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numId w:val="10"/>
          <w:ilvl w:val="0"/>
        </w:numPr>
      </w:pPr>
      <w:r>
        <w:t>快递代取与驿站管理系统智慧末端驿站（快递服务站）管理需求规格说明书</w:t>
      </w:r>
    </w:p>
    <w:p>
      <w:pPr>
        <w:pStyle w:val="Heading1"/>
        <w:numPr>
          <w:numId w:val="10"/>
          <w:ilvl w:val="0"/>
        </w:numPr>
      </w:pPr>
      <w:r>
        <w:t>1. 核心业务流澄清与概述</w:t>
      </w:r>
    </w:p>
    <w:p>
      <w:pPr>
        <w:pStyle w:val="Heading2"/>
        <w:numPr>
          <w:numId w:val="10"/>
          <w:ilvl w:val="1"/>
        </w:numPr>
      </w:pPr>
      <w:r>
        <w:t>1.1 系统定位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本系统是为校园/社区快递驿站量身定制的全流程管理平台。系统以"包裹"为数据核心，以"入库→通知→出库"为生命主轴。代取服务仅作为驿站业务的一个增值插件，用于处理用户不便亲临的场景。</w:t>
      </w:r>
    </w:p>
    <w:p>
      <w:pPr>
        <w:pStyle w:val="Heading2"/>
        <w:numPr>
          <w:numId w:val="10"/>
          <w:ilvl w:val="1"/>
        </w:numPr>
      </w:pPr>
      <w:r>
        <w:t>1.2 业务真实现状</w:t>
      </w:r>
    </w:p>
    <w:p>
      <w:pPr>
        <w:spacing w:line="360" w:lineRule="auto"/>
      </w:pPr>
      <w:r>
        <w:rPr>
          <w:rFonts w:ascii="宋体" w:hAnsi="宋体"/>
          <w:sz w:val="22"/>
        </w:rPr>
        <w:t>• 上游：快递员/配送员将大批包裹送至驿站。</w:t>
      </w:r>
    </w:p>
    <w:p>
      <w:pPr>
        <w:spacing w:line="360" w:lineRule="auto"/>
      </w:pPr>
      <w:r>
        <w:rPr>
          <w:rFonts w:ascii="宋体" w:hAnsi="宋体"/>
          <w:sz w:val="22"/>
        </w:rPr>
        <w:t>• 入库上架：驿站管理员扫码或手动录入单号，系统自动关联取件码，并分配货架编号，包裹状态变为"待取件"。</w:t>
      </w:r>
    </w:p>
    <w:p>
      <w:pPr>
        <w:spacing w:line="360" w:lineRule="auto"/>
      </w:pPr>
      <w:r>
        <w:rPr>
          <w:rFonts w:ascii="宋体" w:hAnsi="宋体"/>
          <w:sz w:val="22"/>
        </w:rPr>
        <w:t>• 通知触达：系统通过微信服务通知/短信，向收件人推送"包裹已到站 + 取件码 + 货架号"。</w:t>
      </w:r>
    </w:p>
    <w:p>
      <w:pPr>
        <w:spacing w:line="360" w:lineRule="auto"/>
      </w:pPr>
      <w:r>
        <w:rPr>
          <w:rFonts w:ascii="宋体" w:hAnsi="宋体"/>
          <w:sz w:val="22"/>
        </w:rPr>
        <w:t>• 常规出库（95%场景）：用户到店，凭取件码或扫码验证身份，管理员确认出库，状态变更为"已取件"。</w:t>
      </w:r>
    </w:p>
    <w:p>
      <w:pPr>
        <w:spacing w:line="360" w:lineRule="auto"/>
      </w:pPr>
      <w:r>
        <w:rPr>
          <w:rFonts w:ascii="宋体" w:hAnsi="宋体"/>
          <w:sz w:val="22"/>
        </w:rPr>
        <w:t>• 异常处理：超时未取，系统标记为"滞留件"，触发催取或退件流程。</w:t>
      </w:r>
    </w:p>
    <w:p>
      <w:pPr>
        <w:spacing w:line="360" w:lineRule="auto"/>
      </w:pPr>
      <w:r>
        <w:rPr>
          <w:rFonts w:ascii="宋体" w:hAnsi="宋体"/>
          <w:sz w:val="22"/>
        </w:rPr>
        <w:t>• 小众场景（&lt;5%）：用户无法自取 → 发布"代取悬赏" → 跑腿人员抢单 → 持电子授权码代取 → 确认送达。</w:t>
      </w:r>
    </w:p>
    <w:p>
      <w:pPr>
        <w:pStyle w:val="Heading1"/>
        <w:numPr>
          <w:numId w:val="10"/>
          <w:ilvl w:val="0"/>
        </w:numPr>
      </w:pPr>
      <w:r>
        <w:t>2. 用户角色重新定义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身份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核心职责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驿站管理员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驿站老板/店员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包裹入库上架、货架管理、出库核销、异常件处理、营收对账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普通收件人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小区业主/学生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接收取件通知、查询取件码、到店自取、发起代取需求、确认收货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跑腿员（兼职代取）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接单自由人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浏览代取悬赏单、接单、代取配送、完成订单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系统管理员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平台运营方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系统配置、用户权限管理、全局数据监控</w:t>
            </w:r>
          </w:p>
        </w:tc>
      </w:tr>
    </w:tbl>
    <w:p>
      <w:pPr>
        <w:pStyle w:val="Heading1"/>
        <w:numPr>
          <w:numId w:val="10"/>
          <w:ilvl w:val="0"/>
        </w:numPr>
      </w:pPr>
      <w:r>
        <w:t>3. 小程序端功能需求</w:t>
      </w:r>
    </w:p>
    <w:p>
      <w:pPr>
        <w:pStyle w:val="Heading2"/>
        <w:numPr>
          <w:numId w:val="10"/>
          <w:ilvl w:val="1"/>
        </w:numPr>
      </w:pPr>
      <w:r>
        <w:t>3.1 收件人（用户端）</w:t>
      </w:r>
    </w:p>
    <w:p>
      <w:pPr>
        <w:pStyle w:val="Heading3"/>
        <w:numPr>
          <w:numId w:val="10"/>
          <w:ilvl w:val="2"/>
        </w:numPr>
      </w:pPr>
      <w:r>
        <w:t>3.1.1 包裹看板（首页）</w:t>
      </w:r>
    </w:p>
    <w:p>
      <w:pPr>
        <w:spacing w:line="360" w:lineRule="auto"/>
      </w:pPr>
      <w:r>
        <w:rPr>
          <w:rFonts w:ascii="宋体" w:hAnsi="宋体"/>
          <w:sz w:val="22"/>
        </w:rPr>
        <w:t>• 待取件列表：展示当前驿站内所有本人名下的"待取件"包裹。</w:t>
      </w:r>
    </w:p>
    <w:p>
      <w:pPr>
        <w:spacing w:line="360" w:lineRule="auto"/>
      </w:pPr>
      <w:r>
        <w:rPr>
          <w:rFonts w:ascii="宋体" w:hAnsi="宋体"/>
          <w:sz w:val="22"/>
        </w:rPr>
        <w:t>• 关键信息：快递公司、货架编号、入库时间、滞留天数（超过3天变红预警）。</w:t>
      </w:r>
    </w:p>
    <w:p>
      <w:pPr>
        <w:spacing w:line="360" w:lineRule="auto"/>
      </w:pPr>
      <w:r>
        <w:rPr>
          <w:rFonts w:ascii="宋体" w:hAnsi="宋体"/>
          <w:sz w:val="22"/>
        </w:rPr>
        <w:t>• 一键导航：点击跳转地图导航至驿站。</w:t>
      </w:r>
    </w:p>
    <w:p>
      <w:pPr>
        <w:pStyle w:val="Heading3"/>
        <w:numPr>
          <w:numId w:val="10"/>
          <w:ilvl w:val="2"/>
        </w:numPr>
      </w:pPr>
      <w:r>
        <w:t>3.1.2 取件码查询（核心）</w:t>
      </w:r>
    </w:p>
    <w:p>
      <w:pPr>
        <w:spacing w:line="360" w:lineRule="auto"/>
      </w:pPr>
      <w:r>
        <w:rPr>
          <w:rFonts w:ascii="宋体" w:hAnsi="宋体"/>
          <w:sz w:val="22"/>
        </w:rPr>
        <w:t>• 展示包裹对应的动态取件码（支持一维码/二维码，便于自助扫码出库）。</w:t>
      </w:r>
    </w:p>
    <w:p>
      <w:pPr>
        <w:spacing w:line="360" w:lineRule="auto"/>
      </w:pPr>
      <w:r>
        <w:rPr>
          <w:rFonts w:ascii="宋体" w:hAnsi="宋体"/>
          <w:sz w:val="22"/>
        </w:rPr>
        <w:t>• 安全防护：取件码在包裹出库后自动失效隐藏。</w:t>
      </w:r>
    </w:p>
    <w:p>
      <w:pPr>
        <w:pStyle w:val="Heading3"/>
        <w:numPr>
          <w:numId w:val="10"/>
          <w:ilvl w:val="2"/>
        </w:numPr>
      </w:pPr>
      <w:r>
        <w:t>3.1.3 自主出库（创新）</w:t>
      </w:r>
    </w:p>
    <w:p>
      <w:pPr>
        <w:spacing w:line="360" w:lineRule="auto"/>
      </w:pPr>
      <w:r>
        <w:rPr>
          <w:rFonts w:ascii="宋体" w:hAnsi="宋体"/>
          <w:sz w:val="22"/>
        </w:rPr>
        <w:t>• 用户点击"我要取件"，系统生成动态核销码。</w:t>
      </w:r>
    </w:p>
    <w:p>
      <w:pPr>
        <w:spacing w:line="360" w:lineRule="auto"/>
      </w:pPr>
      <w:r>
        <w:rPr>
          <w:rFonts w:ascii="宋体" w:hAnsi="宋体"/>
          <w:sz w:val="22"/>
        </w:rPr>
        <w:t>• 管理员扫描用户手机核销码，或用户扫描驿站固定的核销二维码，完成自助出库。</w:t>
      </w:r>
    </w:p>
    <w:p>
      <w:pPr>
        <w:pStyle w:val="Heading3"/>
        <w:numPr>
          <w:numId w:val="10"/>
          <w:ilvl w:val="2"/>
        </w:numPr>
      </w:pPr>
      <w:r>
        <w:t>3.1.4 代取发起（辅助功能）</w:t>
      </w:r>
    </w:p>
    <w:p>
      <w:pPr>
        <w:spacing w:line="360" w:lineRule="auto"/>
      </w:pPr>
      <w:r>
        <w:rPr>
          <w:rFonts w:ascii="宋体" w:hAnsi="宋体"/>
          <w:sz w:val="22"/>
        </w:rPr>
        <w:t>• 针对"待取件"包裹，点击"找人代取"。</w:t>
      </w:r>
    </w:p>
    <w:p>
      <w:pPr>
        <w:spacing w:line="360" w:lineRule="auto"/>
      </w:pPr>
      <w:r>
        <w:rPr>
          <w:rFonts w:ascii="宋体" w:hAnsi="宋体"/>
          <w:sz w:val="22"/>
        </w:rPr>
        <w:t>• 设置代取悬赏金额、取件截止时间。</w:t>
      </w:r>
    </w:p>
    <w:p>
      <w:pPr>
        <w:spacing w:line="360" w:lineRule="auto"/>
      </w:pPr>
      <w:r>
        <w:rPr>
          <w:rFonts w:ascii="宋体" w:hAnsi="宋体"/>
          <w:sz w:val="22"/>
        </w:rPr>
        <w:t>• 发布后，订单进入"代取大厅"，等待跑腿员接单。</w:t>
      </w:r>
    </w:p>
    <w:p>
      <w:pPr>
        <w:spacing w:line="360" w:lineRule="auto"/>
      </w:pPr>
      <w:r>
        <w:rPr>
          <w:rFonts w:ascii="宋体" w:hAnsi="宋体"/>
          <w:sz w:val="22"/>
        </w:rPr>
        <w:t>• 流程：跑腿员接单 → 获得一次性授权取件码 → 至驿站取件 → 送达后收件人确认 → 赏金结算。</w:t>
      </w:r>
    </w:p>
    <w:p>
      <w:pPr>
        <w:pStyle w:val="Heading3"/>
        <w:numPr>
          <w:numId w:val="10"/>
          <w:ilvl w:val="2"/>
        </w:numPr>
      </w:pPr>
      <w:r>
        <w:t>3.1.5 消息中心</w:t>
      </w:r>
    </w:p>
    <w:p>
      <w:pPr>
        <w:spacing w:line="360" w:lineRule="auto"/>
      </w:pPr>
      <w:r>
        <w:rPr>
          <w:rFonts w:ascii="宋体" w:hAnsi="宋体"/>
          <w:sz w:val="22"/>
        </w:rPr>
        <w:t>• 接收入库通知（新包裹到达）。</w:t>
      </w:r>
    </w:p>
    <w:p>
      <w:pPr>
        <w:spacing w:line="360" w:lineRule="auto"/>
      </w:pPr>
      <w:r>
        <w:rPr>
          <w:rFonts w:ascii="宋体" w:hAnsi="宋体"/>
          <w:sz w:val="22"/>
        </w:rPr>
        <w:t>• 接收滞留提醒（超时未取）。</w:t>
      </w:r>
    </w:p>
    <w:p>
      <w:pPr>
        <w:spacing w:line="360" w:lineRule="auto"/>
      </w:pPr>
      <w:r>
        <w:rPr>
          <w:rFonts w:ascii="宋体" w:hAnsi="宋体"/>
          <w:sz w:val="22"/>
        </w:rPr>
        <w:t>• 接收代取订单状态流转通知。</w:t>
      </w:r>
    </w:p>
    <w:p>
      <w:pPr>
        <w:pStyle w:val="Heading2"/>
        <w:numPr>
          <w:numId w:val="10"/>
          <w:ilvl w:val="1"/>
        </w:numPr>
      </w:pPr>
      <w:r>
        <w:t>3.2 跑腿员端（接单方）</w:t>
      </w:r>
    </w:p>
    <w:p>
      <w:pPr>
        <w:pStyle w:val="Heading3"/>
        <w:numPr>
          <w:numId w:val="10"/>
          <w:ilvl w:val="2"/>
        </w:numPr>
      </w:pPr>
      <w:r>
        <w:t>3.2.1 代取任务大厅</w:t>
      </w:r>
    </w:p>
    <w:p>
      <w:pPr>
        <w:spacing w:line="360" w:lineRule="auto"/>
      </w:pPr>
      <w:r>
        <w:rPr>
          <w:rFonts w:ascii="宋体" w:hAnsi="宋体"/>
          <w:sz w:val="22"/>
        </w:rPr>
        <w:t>• 展示驿站内用户发布的"待接单"代取任务。</w:t>
      </w:r>
    </w:p>
    <w:p>
      <w:pPr>
        <w:spacing w:line="360" w:lineRule="auto"/>
      </w:pPr>
      <w:r>
        <w:rPr>
          <w:rFonts w:ascii="宋体" w:hAnsi="宋体"/>
          <w:sz w:val="22"/>
        </w:rPr>
        <w:t>• 按距离、悬赏金额、取件时效排序。</w:t>
      </w:r>
    </w:p>
    <w:p>
      <w:pPr>
        <w:pStyle w:val="Heading3"/>
        <w:numPr>
          <w:numId w:val="10"/>
          <w:ilvl w:val="2"/>
        </w:numPr>
      </w:pPr>
      <w:r>
        <w:t>3.2.2 接单与配送</w:t>
      </w:r>
    </w:p>
    <w:p>
      <w:pPr>
        <w:spacing w:line="360" w:lineRule="auto"/>
      </w:pPr>
      <w:r>
        <w:rPr>
          <w:rFonts w:ascii="宋体" w:hAnsi="宋体"/>
          <w:sz w:val="22"/>
        </w:rPr>
        <w:t>• 接单后获取临时取件码（仅限此包裹）。</w:t>
      </w:r>
    </w:p>
    <w:p>
      <w:pPr>
        <w:spacing w:line="360" w:lineRule="auto"/>
      </w:pPr>
      <w:r>
        <w:rPr>
          <w:rFonts w:ascii="宋体" w:hAnsi="宋体"/>
          <w:sz w:val="22"/>
        </w:rPr>
        <w:t>• 到驿站取件时出示临时码，管理员核验后放行。</w:t>
      </w:r>
    </w:p>
    <w:p>
      <w:pPr>
        <w:spacing w:line="360" w:lineRule="auto"/>
      </w:pPr>
      <w:r>
        <w:rPr>
          <w:rFonts w:ascii="宋体" w:hAnsi="宋体"/>
          <w:sz w:val="22"/>
        </w:rPr>
        <w:t>• 配送完成点击"已送达"，等待用户确认。</w:t>
      </w:r>
    </w:p>
    <w:p>
      <w:pPr>
        <w:pStyle w:val="Heading3"/>
        <w:numPr>
          <w:numId w:val="10"/>
          <w:ilvl w:val="2"/>
        </w:numPr>
      </w:pPr>
      <w:r>
        <w:t>3.2.3 我的收益</w:t>
      </w:r>
    </w:p>
    <w:p>
      <w:pPr>
        <w:spacing w:line="360" w:lineRule="auto"/>
      </w:pPr>
      <w:r>
        <w:rPr>
          <w:rFonts w:ascii="宋体" w:hAnsi="宋体"/>
          <w:sz w:val="22"/>
        </w:rPr>
        <w:t>• 查看已完成代取订单的累计收益、可提现余额。</w:t>
      </w:r>
    </w:p>
    <w:p>
      <w:pPr>
        <w:pStyle w:val="Heading1"/>
        <w:numPr>
          <w:numId w:val="10"/>
          <w:ilvl w:val="0"/>
        </w:numPr>
      </w:pPr>
      <w:r>
        <w:t>4. 管理后台功能需求</w:t>
      </w:r>
    </w:p>
    <w:p>
      <w:pPr>
        <w:pStyle w:val="Heading2"/>
        <w:numPr>
          <w:numId w:val="10"/>
          <w:ilvl w:val="1"/>
        </w:numPr>
      </w:pPr>
      <w:r>
        <w:t>4.1 包裹入库管理</w:t>
      </w:r>
    </w:p>
    <w:p>
      <w:pPr>
        <w:spacing w:line="360" w:lineRule="auto"/>
      </w:pPr>
      <w:r>
        <w:rPr>
          <w:rFonts w:ascii="宋体" w:hAnsi="宋体"/>
          <w:sz w:val="22"/>
        </w:rPr>
        <w:t>• 极速入库：支持扫码枪扫描快递单号（菜鸟/丰巢面单标准条码），自动识别快递公司。</w:t>
      </w:r>
    </w:p>
    <w:p>
      <w:pPr>
        <w:spacing w:line="360" w:lineRule="auto"/>
      </w:pPr>
      <w:r>
        <w:rPr>
          <w:rFonts w:ascii="宋体" w:hAnsi="宋体"/>
          <w:sz w:val="22"/>
        </w:rPr>
        <w:t>• 手动录入：手动输入单号、选择快递公司、输入收件人手机号后四位（自动匹配系统内用户，若不存在则注册为匿名用户）。</w:t>
      </w:r>
    </w:p>
    <w:p>
      <w:pPr>
        <w:spacing w:line="360" w:lineRule="auto"/>
      </w:pPr>
      <w:r>
        <w:rPr>
          <w:rFonts w:ascii="宋体" w:hAnsi="宋体"/>
          <w:sz w:val="22"/>
        </w:rPr>
        <w:t>• 货架分配：入库时手动/自动分配货架编码（如 A-01, B-12），支持批量选中包裹统一分配货架。</w:t>
      </w:r>
    </w:p>
    <w:p>
      <w:pPr>
        <w:spacing w:line="360" w:lineRule="auto"/>
      </w:pPr>
      <w:r>
        <w:rPr>
          <w:rFonts w:ascii="宋体" w:hAnsi="宋体"/>
          <w:sz w:val="22"/>
        </w:rPr>
        <w:t>• 批量导入：支持 Excel 表格批量导入大批量包裹信息（大促期间使用）。</w:t>
      </w:r>
    </w:p>
    <w:p>
      <w:pPr>
        <w:spacing w:line="360" w:lineRule="auto"/>
      </w:pPr>
      <w:r>
        <w:rPr>
          <w:rFonts w:ascii="宋体" w:hAnsi="宋体"/>
          <w:sz w:val="22"/>
        </w:rPr>
        <w:t>• 入库打标：标记"生鲜件"、"大件"、"贵重物品"等特殊标签，方便特殊管理。</w:t>
      </w:r>
    </w:p>
    <w:p>
      <w:pPr>
        <w:pStyle w:val="Heading2"/>
        <w:numPr>
          <w:numId w:val="10"/>
          <w:ilvl w:val="1"/>
        </w:numPr>
      </w:pPr>
      <w:r>
        <w:t>4.2 货架与库位管理</w:t>
      </w:r>
    </w:p>
    <w:p>
      <w:pPr>
        <w:spacing w:line="360" w:lineRule="auto"/>
      </w:pPr>
      <w:r>
        <w:rPr>
          <w:rFonts w:ascii="宋体" w:hAnsi="宋体"/>
          <w:sz w:val="22"/>
        </w:rPr>
        <w:t>• 可视化编辑驿站库位（几排几列）。</w:t>
      </w:r>
    </w:p>
    <w:p>
      <w:pPr>
        <w:spacing w:line="360" w:lineRule="auto"/>
      </w:pPr>
      <w:r>
        <w:rPr>
          <w:rFonts w:ascii="宋体" w:hAnsi="宋体"/>
          <w:sz w:val="22"/>
        </w:rPr>
        <w:t>• 实时显示每个货架的包裹占用数量。</w:t>
      </w:r>
    </w:p>
    <w:p>
      <w:pPr>
        <w:spacing w:line="360" w:lineRule="auto"/>
      </w:pPr>
      <w:r>
        <w:rPr>
          <w:rFonts w:ascii="宋体" w:hAnsi="宋体"/>
          <w:sz w:val="22"/>
        </w:rPr>
        <w:t>• 支持"滞销货架"清理功能（超过7天未取的包裹自动移入滞留区）。</w:t>
      </w:r>
    </w:p>
    <w:p>
      <w:pPr>
        <w:pStyle w:val="Heading2"/>
        <w:numPr>
          <w:numId w:val="10"/>
          <w:ilvl w:val="1"/>
        </w:numPr>
      </w:pPr>
      <w:r>
        <w:t>4.3 出库核销管理</w:t>
      </w:r>
    </w:p>
    <w:p>
      <w:pPr>
        <w:spacing w:line="360" w:lineRule="auto"/>
      </w:pPr>
      <w:r>
        <w:rPr>
          <w:rFonts w:ascii="宋体" w:hAnsi="宋体"/>
          <w:sz w:val="22"/>
        </w:rPr>
        <w:t>• 扫码出库：管理员扫描用户出示的取件码/包裹单号，一键确认出库。</w:t>
      </w:r>
    </w:p>
    <w:p>
      <w:pPr>
        <w:spacing w:line="360" w:lineRule="auto"/>
      </w:pPr>
      <w:r>
        <w:rPr>
          <w:rFonts w:ascii="宋体" w:hAnsi="宋体"/>
          <w:sz w:val="22"/>
        </w:rPr>
        <w:t>• 手动出库：输入手机号后四位或取件码，手动点击出库。</w:t>
      </w:r>
    </w:p>
    <w:p>
      <w:pPr>
        <w:spacing w:line="360" w:lineRule="auto"/>
      </w:pPr>
      <w:r>
        <w:rPr>
          <w:rFonts w:ascii="宋体" w:hAnsi="宋体"/>
          <w:sz w:val="22"/>
        </w:rPr>
        <w:t>• 批量出库：针对同一个收件人的多个包裹，支持合并一键取走。</w:t>
      </w:r>
    </w:p>
    <w:p>
      <w:pPr>
        <w:pStyle w:val="Heading2"/>
        <w:numPr>
          <w:numId w:val="10"/>
          <w:ilvl w:val="1"/>
        </w:numPr>
      </w:pPr>
      <w:r>
        <w:t>4.4 订单/包裹管理</w:t>
      </w:r>
    </w:p>
    <w:p>
      <w:pPr>
        <w:spacing w:line="360" w:lineRule="auto"/>
      </w:pPr>
      <w:r>
        <w:rPr>
          <w:rFonts w:ascii="宋体" w:hAnsi="宋体"/>
          <w:sz w:val="22"/>
        </w:rPr>
        <w:t>• 包裹列表：展示所有历史及当前包裹，状态筛选（待取件、已取件、滞留件、已退件）。</w:t>
      </w:r>
    </w:p>
    <w:p>
      <w:pPr>
        <w:spacing w:line="360" w:lineRule="auto"/>
      </w:pPr>
      <w:r>
        <w:rPr>
          <w:rFonts w:ascii="宋体" w:hAnsi="宋体"/>
          <w:sz w:val="22"/>
        </w:rPr>
        <w:t>• 包裹详情：查看完整物流轨迹（入库时间、取件时间、取件人身份记录）。</w:t>
      </w:r>
    </w:p>
    <w:p>
      <w:pPr>
        <w:spacing w:line="360" w:lineRule="auto"/>
      </w:pPr>
      <w:r>
        <w:rPr>
          <w:rFonts w:ascii="宋体" w:hAnsi="宋体"/>
          <w:sz w:val="22"/>
        </w:rPr>
        <w:t>• 异常处理：标记"错拿"、"破损"、"退件"，并记录处理日志。</w:t>
      </w:r>
    </w:p>
    <w:p>
      <w:pPr>
        <w:spacing w:line="360" w:lineRule="auto"/>
      </w:pPr>
      <w:r>
        <w:rPr>
          <w:rFonts w:ascii="宋体" w:hAnsi="宋体"/>
          <w:sz w:val="22"/>
        </w:rPr>
        <w:t>• 代取记录：关联查看该包裹的代取任务详情（若有）。</w:t>
      </w:r>
    </w:p>
    <w:p>
      <w:pPr>
        <w:pStyle w:val="Heading2"/>
        <w:numPr>
          <w:numId w:val="10"/>
          <w:ilvl w:val="1"/>
        </w:numPr>
      </w:pPr>
      <w:r>
        <w:t>4.5 用户管理</w:t>
      </w:r>
    </w:p>
    <w:p>
      <w:pPr>
        <w:spacing w:line="360" w:lineRule="auto"/>
      </w:pPr>
      <w:r>
        <w:rPr>
          <w:rFonts w:ascii="宋体" w:hAnsi="宋体"/>
          <w:sz w:val="22"/>
        </w:rPr>
        <w:t>• 收件人管理：按手机号/姓名检索，查看该用户所有历史包裹取件记录。</w:t>
      </w:r>
    </w:p>
    <w:p>
      <w:pPr>
        <w:spacing w:line="360" w:lineRule="auto"/>
      </w:pPr>
      <w:r>
        <w:rPr>
          <w:rFonts w:ascii="宋体" w:hAnsi="宋体"/>
          <w:sz w:val="22"/>
        </w:rPr>
        <w:t>• 黑名单管理：恶意错拿、逾期不取的用户可加入黑名单，限制其下次接收快递通知。</w:t>
      </w:r>
    </w:p>
    <w:p>
      <w:pPr>
        <w:spacing w:line="360" w:lineRule="auto"/>
      </w:pPr>
      <w:r>
        <w:rPr>
          <w:rFonts w:ascii="宋体" w:hAnsi="宋体"/>
          <w:sz w:val="22"/>
        </w:rPr>
        <w:t>• 跑腿员资质审核：审核跑腿员的实名信息，代取能力认证。</w:t>
      </w:r>
    </w:p>
    <w:p>
      <w:pPr>
        <w:pStyle w:val="Heading2"/>
        <w:numPr>
          <w:numId w:val="10"/>
          <w:ilvl w:val="1"/>
        </w:numPr>
      </w:pPr>
      <w:r>
        <w:t>4.6 营收统计</w:t>
      </w:r>
    </w:p>
    <w:p>
      <w:pPr>
        <w:spacing w:line="360" w:lineRule="auto"/>
      </w:pPr>
      <w:r>
        <w:rPr>
          <w:rFonts w:ascii="宋体" w:hAnsi="宋体"/>
          <w:sz w:val="22"/>
        </w:rPr>
        <w:t>• 包裹流量看板：今日入库量、今日出库量、当前滞留量、月度趋势折线图。</w:t>
      </w:r>
    </w:p>
    <w:p>
      <w:pPr>
        <w:spacing w:line="360" w:lineRule="auto"/>
      </w:pPr>
      <w:r>
        <w:rPr>
          <w:rFonts w:ascii="宋体" w:hAnsi="宋体"/>
          <w:sz w:val="22"/>
        </w:rPr>
        <w:t>• 代取财务报表：平台代取悬赏抽成统计、跑腿员结算清单。</w:t>
      </w:r>
    </w:p>
    <w:p>
      <w:pPr>
        <w:spacing w:line="360" w:lineRule="auto"/>
      </w:pPr>
      <w:r>
        <w:rPr>
          <w:rFonts w:ascii="宋体" w:hAnsi="宋体"/>
          <w:sz w:val="22"/>
        </w:rPr>
        <w:t>• 快递公司对账：按快递公司维度统计派件量，便于向快递员收取派件代管费。</w:t>
      </w:r>
    </w:p>
    <w:p>
      <w:pPr>
        <w:pStyle w:val="Heading1"/>
        <w:numPr>
          <w:numId w:val="10"/>
          <w:ilvl w:val="0"/>
        </w:numPr>
      </w:pPr>
      <w:r>
        <w:t>5. 本地服务端功能需求</w:t>
      </w:r>
    </w:p>
    <w:p>
      <w:pPr>
        <w:pStyle w:val="Heading2"/>
        <w:numPr>
          <w:numId w:val="10"/>
          <w:ilvl w:val="1"/>
        </w:numPr>
      </w:pPr>
      <w:r>
        <w:t>5.1 包裹生命周期管控</w:t>
      </w:r>
    </w:p>
    <w:p>
      <w:pPr>
        <w:spacing w:line="360" w:lineRule="auto"/>
      </w:pPr>
      <w:r>
        <w:rPr>
          <w:rFonts w:ascii="宋体" w:hAnsi="宋体"/>
          <w:sz w:val="22"/>
        </w:rPr>
        <w:t>• 状态机：已入库待取 ↔ 取件中（代取授权） ↔ 已取件（完成） ↔ 滞留预警 ↔ 已退件。</w:t>
      </w:r>
    </w:p>
    <w:p>
      <w:pPr>
        <w:spacing w:line="360" w:lineRule="auto"/>
      </w:pPr>
      <w:r>
        <w:rPr>
          <w:rFonts w:ascii="宋体" w:hAnsi="宋体"/>
          <w:sz w:val="22"/>
        </w:rPr>
        <w:t>• 取件码生成规则：基于包裹ID+用户手机尾号加密生成6位数字，有效期为包裹出库前。</w:t>
      </w:r>
    </w:p>
    <w:p>
      <w:pPr>
        <w:pStyle w:val="Heading2"/>
        <w:numPr>
          <w:numId w:val="10"/>
          <w:ilvl w:val="1"/>
        </w:numPr>
      </w:pPr>
      <w:r>
        <w:t>5.2 超时滞留自动处理</w:t>
      </w:r>
    </w:p>
    <w:p>
      <w:pPr>
        <w:spacing w:line="360" w:lineRule="auto"/>
      </w:pPr>
      <w:r>
        <w:rPr>
          <w:rFonts w:ascii="宋体" w:hAnsi="宋体"/>
          <w:sz w:val="22"/>
        </w:rPr>
        <w:t>• 时间阈值：入库后24小时推送一次微信催取通知；72小时自动标记"超时滞留"，并发送人工提醒给管理员；7天自动发起"是否退件"确认流程，用户不回复则自动退回。</w:t>
      </w:r>
    </w:p>
    <w:p>
      <w:pPr>
        <w:pStyle w:val="Heading2"/>
        <w:numPr>
          <w:numId w:val="10"/>
          <w:ilvl w:val="1"/>
        </w:numPr>
      </w:pPr>
      <w:r>
        <w:t>5.3 用户身份校验（防错拿）</w:t>
      </w:r>
    </w:p>
    <w:p>
      <w:pPr>
        <w:spacing w:line="360" w:lineRule="auto"/>
      </w:pPr>
      <w:r>
        <w:rPr>
          <w:rFonts w:ascii="宋体" w:hAnsi="宋体"/>
          <w:sz w:val="22"/>
        </w:rPr>
        <w:t>• 双重校验：取件时，除了取件码，后台悄悄比对取件人的地理位置（是否在驿站500米范围内），若不在范围内且是代取，强制标记为"需人工核验"。</w:t>
      </w:r>
    </w:p>
    <w:p>
      <w:pPr>
        <w:spacing w:line="360" w:lineRule="auto"/>
      </w:pPr>
      <w:r>
        <w:rPr>
          <w:rFonts w:ascii="宋体" w:hAnsi="宋体"/>
          <w:sz w:val="22"/>
        </w:rPr>
        <w:t>• 频次校验：同一用户在短时间内（5分钟）连续核销不同包裹，触发"批量取件"风控提示。</w:t>
      </w:r>
    </w:p>
    <w:p>
      <w:pPr>
        <w:pStyle w:val="Heading2"/>
        <w:numPr>
          <w:numId w:val="10"/>
          <w:ilvl w:val="1"/>
        </w:numPr>
      </w:pPr>
      <w:r>
        <w:t>5.4 数据存储与备份</w:t>
      </w:r>
    </w:p>
    <w:p>
      <w:pPr>
        <w:spacing w:line="360" w:lineRule="auto"/>
      </w:pPr>
      <w:r>
        <w:rPr>
          <w:rFonts w:ascii="宋体" w:hAnsi="宋体"/>
          <w:sz w:val="22"/>
        </w:rPr>
        <w:t>• 实时记录操作日志（谁、何时、用什么方式取走了哪个包裹）。</w:t>
      </w:r>
    </w:p>
    <w:p>
      <w:pPr>
        <w:spacing w:line="360" w:lineRule="auto"/>
      </w:pPr>
      <w:r>
        <w:rPr>
          <w:rFonts w:ascii="宋体" w:hAnsi="宋体"/>
          <w:sz w:val="22"/>
        </w:rPr>
        <w:t>• 每日凌晨2点自动备份前一日包裹流水数据。</w:t>
      </w:r>
    </w:p>
    <w:p>
      <w:pPr>
        <w:pStyle w:val="Heading1"/>
        <w:numPr>
          <w:numId w:val="10"/>
          <w:ilvl w:val="0"/>
        </w:numPr>
      </w:pPr>
      <w:r>
        <w:t>6. 可选创新方向</w:t>
      </w:r>
    </w:p>
    <w:p>
      <w:pPr>
        <w:pStyle w:val="Heading2"/>
        <w:numPr>
          <w:numId w:val="10"/>
          <w:ilvl w:val="1"/>
        </w:numPr>
      </w:pPr>
      <w:r>
        <w:t>6.1 智能语音播报（提效）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管理员入库扫码时，系统自动语音播报"申通，张三，A区3号"，无需频繁看屏幕，提升入库效率。</w:t>
      </w:r>
    </w:p>
    <w:p>
      <w:pPr>
        <w:pStyle w:val="Heading2"/>
        <w:numPr>
          <w:numId w:val="10"/>
          <w:ilvl w:val="1"/>
        </w:numPr>
      </w:pPr>
      <w:r>
        <w:t>6.2 驿站自助出库终端（IoT模拟）</w:t>
      </w:r>
    </w:p>
    <w:p>
      <w:pPr>
        <w:spacing w:line="360" w:lineRule="auto"/>
      </w:pPr>
      <w:r>
        <w:rPr>
          <w:rFonts w:ascii="宋体" w:hAnsi="宋体"/>
          <w:sz w:val="22"/>
        </w:rPr>
        <w:t>• 模拟连接蓝牙扫码枪或自助出库机。</w:t>
      </w:r>
    </w:p>
    <w:p>
      <w:pPr>
        <w:spacing w:line="360" w:lineRule="auto"/>
      </w:pPr>
      <w:r>
        <w:rPr>
          <w:rFonts w:ascii="宋体" w:hAnsi="宋体"/>
          <w:sz w:val="22"/>
        </w:rPr>
        <w:t>• 用户将手机取件码对准自助机扫描 → 自助机识别后自动点亮对应货架LED小灯（模拟功能），引导用户找到包裹。</w:t>
      </w:r>
    </w:p>
    <w:p>
      <w:pPr>
        <w:pStyle w:val="Heading2"/>
        <w:numPr>
          <w:numId w:val="10"/>
          <w:ilvl w:val="1"/>
        </w:numPr>
      </w:pPr>
      <w:r>
        <w:t>6.3 信用分双向约束</w:t>
      </w:r>
    </w:p>
    <w:p>
      <w:pPr>
        <w:spacing w:line="360" w:lineRule="auto"/>
      </w:pPr>
      <w:r>
        <w:rPr>
          <w:rFonts w:ascii="宋体" w:hAnsi="宋体"/>
          <w:sz w:val="22"/>
        </w:rPr>
        <w:t>• 针对用户：逾期超过3天不取，每次扣除信用分；信用分过低无法发起"代取"请求（倒逼及时取件）。</w:t>
      </w:r>
    </w:p>
    <w:p>
      <w:pPr>
        <w:spacing w:line="360" w:lineRule="auto"/>
      </w:pPr>
      <w:r>
        <w:rPr>
          <w:rFonts w:ascii="宋体" w:hAnsi="宋体"/>
          <w:sz w:val="22"/>
        </w:rPr>
        <w:t>• 针对跑腿员：接单后超时未取/配送丢件，扣除信用保证金。</w:t>
      </w:r>
    </w:p>
    <w:p>
      <w:pPr>
        <w:pStyle w:val="Heading2"/>
        <w:numPr>
          <w:numId w:val="10"/>
          <w:ilvl w:val="1"/>
        </w:numPr>
      </w:pPr>
      <w:r>
        <w:t>6.4 代取智能运费计算（极简版）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代取费不再基于距离（驿站位置固定），而是基于包裹重量（大件加价）+ 时效要求（加急加价）+ 天气因素（雨雪天气补贴）。</w:t>
      </w:r>
    </w:p>
    <w:p>
      <w:pPr>
        <w:pStyle w:val="Heading1"/>
        <w:numPr>
          <w:numId w:val="10"/>
          <w:ilvl w:val="0"/>
        </w:numPr>
      </w:pPr>
      <w:r>
        <w:t>7. 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表名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核心字段说明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parcels (包裹主表)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tracking_no, courier_company, shelf_code, pickup_code, status(待取/已取/滞留/退件), storage_time, pickup_time, receiver_phone, weight, is_fragile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pickup_logs (取件日志)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parcel_id, operator_type(管理员/自助机/跑腿员), verification_method(扫码/手动), location_longitude/latitude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proxy_orders (代取子订单)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parcel_id, publisher_id(收件人), taker_id(跑腿员), reward_amount, temp_pickup_code, status(待接单/配送中/已完成)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shelf_layout (货架布局)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shelf_code, row_number, column_number, current_capacity, max_capacity</w:t>
            </w:r>
          </w:p>
        </w:tc>
      </w:tr>
    </w:tbl>
    <w:p>
      <w:pPr>
        <w:pStyle w:val="Heading1"/>
        <w:numPr>
          <w:numId w:val="10"/>
          <w:ilvl w:val="0"/>
        </w:numPr>
      </w:pPr>
      <w:r>
        <w:t>8. 核心业务流程梳理</w:t>
      </w:r>
    </w:p>
    <w:p>
      <w:pPr>
        <w:pStyle w:val="Heading2"/>
        <w:numPr>
          <w:numId w:val="10"/>
          <w:ilvl w:val="1"/>
        </w:numPr>
      </w:pPr>
      <w:r>
        <w:t>流程一：包裹入库与用户自取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快递员卸货 → 管理员扫描单号 → 系统分配取件码+货架号 → 用户微信收到通知 → 用户到店出示取件码 → 管理员扫码核销/自助扫码机器（预留api不做自助扫码机器） → 包裹出库（结束）。</w:t>
      </w:r>
    </w:p>
    <w:p>
      <w:pPr>
        <w:pStyle w:val="Heading2"/>
        <w:numPr>
          <w:numId w:val="10"/>
          <w:ilvl w:val="1"/>
        </w:numPr>
      </w:pPr>
      <w:r>
        <w:t>流程二：代取场景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用户收到通知但不便取件 → 在小程序端点击"找代取"并悬赏 → 跑腿员在大厅抢单 → 跑腿员获得临时授权码 → 到店取件（管理员核验授权码） → 跑腿员配送到用户手中 → 用户确认收货 → 赏金结算。</w:t>
      </w:r>
    </w:p>
    <w:p>
      <w:pPr>
        <w:pStyle w:val="Heading1"/>
        <w:numPr>
          <w:numId w:val="10"/>
          <w:ilvl w:val="0"/>
        </w:numPr>
      </w:pPr>
      <w:r>
        <w:t>9. 技术非功能性要求</w:t>
      </w:r>
    </w:p>
    <w:p>
      <w:pPr>
        <w:spacing w:line="360" w:lineRule="auto"/>
      </w:pPr>
      <w:r>
        <w:rPr>
          <w:rFonts w:ascii="宋体" w:hAnsi="宋体"/>
          <w:sz w:val="22"/>
        </w:rPr>
        <w:t>• 小程序端极速加载，针对弱网环境做优化（驿站网络常不好）。</w:t>
      </w:r>
    </w:p>
    <w:p>
      <w:pPr>
        <w:spacing w:line="360" w:lineRule="auto"/>
      </w:pPr>
      <w:r>
        <w:rPr>
          <w:rFonts w:ascii="宋体" w:hAnsi="宋体"/>
          <w:sz w:val="22"/>
        </w:rPr>
        <w:t>• 扫码识别响应时间 &lt; 300ms。</w:t>
      </w:r>
    </w:p>
    <w:p>
      <w:pPr>
        <w:spacing w:line="360" w:lineRule="auto"/>
      </w:pPr>
      <w:r>
        <w:rPr>
          <w:rFonts w:ascii="宋体" w:hAnsi="宋体"/>
          <w:sz w:val="22"/>
        </w:rPr>
        <w:t>• 后台支持高并发入库（应对双11大促瞬间涌入）。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