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site: Youtube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rPr/>
      </w:pPr>
      <w:r w:rsidDel="00000000" w:rsidR="00000000" w:rsidRPr="00000000">
        <w:rPr>
          <w:rtl w:val="0"/>
        </w:rPr>
        <w:tab/>
        <w:t xml:space="preserve">Bad site: burnie.com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Trait List: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Appeal to the eye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Usability (level of ease of use)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Consistent, keeping same design/format throughout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Fulfillment of purpose (the purpose itself does not matter)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Usefulness (dependant on it’s purpose)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sites are given a numeric value by judging the site’s traits listed above, rating them on a 1 to 10 scale (10 being the highest). The site will be given a score itself by taking the sum of all the values of the traits, and dividing them by 5.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or under is really bad. 7 and under is between bad and ok. Higher than 7 i but lower than 8.25 s a good site, but can be improved upon. 8.5 or higher is a really good site, and 9.5+ is a REALLY good site.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[See Excel Sheet in Lesson 2 folder]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Lesson 2 spreadsheet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Mr. Schneider’s mark as done: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Jacob Wiles</w:t>
    </w:r>
  </w:p>
  <w:p w:rsidR="00000000" w:rsidDel="00000000" w:rsidP="00000000" w:rsidRDefault="00000000" w:rsidRPr="00000000" w14:paraId="0000001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1st hour</w:t>
    </w:r>
  </w:p>
  <w:p w:rsidR="00000000" w:rsidDel="00000000" w:rsidP="00000000" w:rsidRDefault="00000000" w:rsidRPr="00000000" w14:paraId="000000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9/6/13</w:t>
      <w:tab/>
      <w:t xml:space="preserve">-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/ccc?key=0AvMEktKyyBKZdHVtWEN6TEJiTHBwVEZld0xmVmdsaVE#gid=0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