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BFACD" w14:textId="77777777" w:rsidR="003C6639" w:rsidRDefault="00367045" w:rsidP="00367045">
      <w:pPr>
        <w:pStyle w:val="Heading1"/>
      </w:pPr>
      <w:r>
        <w:t>Problem 1:</w:t>
      </w:r>
    </w:p>
    <w:p w14:paraId="13A135C9" w14:textId="34EB2A9D" w:rsidR="00367045" w:rsidRDefault="002B1873" w:rsidP="002B1873">
      <w:r>
        <w:t xml:space="preserve">a) </w:t>
      </w:r>
      <w:r w:rsidR="002811D1">
        <w:t>The following was plotted from “106.txt” at sample 83.</w:t>
      </w:r>
    </w:p>
    <w:p w14:paraId="2EE49DF8" w14:textId="77777777" w:rsidR="002B1873" w:rsidRDefault="002B1873" w:rsidP="002B1873"/>
    <w:p w14:paraId="39C8D126" w14:textId="4F0E9530" w:rsidR="002B1873" w:rsidRDefault="002B1873" w:rsidP="002B1873">
      <w:r>
        <w:rPr>
          <w:noProof/>
        </w:rPr>
        <w:drawing>
          <wp:inline distT="0" distB="0" distL="0" distR="0" wp14:anchorId="2353143A" wp14:editId="157575AF">
            <wp:extent cx="2639202" cy="1977255"/>
            <wp:effectExtent l="0" t="0" r="2540" b="4445"/>
            <wp:docPr id="18" name="Picture 18" descr="1_a_EC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_a_ECG_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82366" cy="2009593"/>
                    </a:xfrm>
                    <a:prstGeom prst="rect">
                      <a:avLst/>
                    </a:prstGeom>
                    <a:noFill/>
                    <a:ln>
                      <a:noFill/>
                    </a:ln>
                  </pic:spPr>
                </pic:pic>
              </a:graphicData>
            </a:graphic>
          </wp:inline>
        </w:drawing>
      </w:r>
      <w:r>
        <w:rPr>
          <w:noProof/>
        </w:rPr>
        <w:drawing>
          <wp:inline distT="0" distB="0" distL="0" distR="0" wp14:anchorId="1C8A486C" wp14:editId="77B147F0">
            <wp:extent cx="2431453" cy="1821612"/>
            <wp:effectExtent l="0" t="0" r="6985" b="7620"/>
            <wp:docPr id="19" name="Picture 19" descr="1_a_EC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_a_ECG_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66075" cy="1847550"/>
                    </a:xfrm>
                    <a:prstGeom prst="rect">
                      <a:avLst/>
                    </a:prstGeom>
                    <a:noFill/>
                    <a:ln>
                      <a:noFill/>
                    </a:ln>
                  </pic:spPr>
                </pic:pic>
              </a:graphicData>
            </a:graphic>
          </wp:inline>
        </w:drawing>
      </w:r>
    </w:p>
    <w:p w14:paraId="6721B1AE" w14:textId="77777777" w:rsidR="002B1873" w:rsidRDefault="002B1873" w:rsidP="002B1873"/>
    <w:p w14:paraId="12AA44D8" w14:textId="19A60C6E" w:rsidR="002B1873" w:rsidRDefault="002B1873" w:rsidP="002B1873">
      <w:r>
        <w:rPr>
          <w:noProof/>
        </w:rPr>
        <w:drawing>
          <wp:inline distT="0" distB="0" distL="0" distR="0" wp14:anchorId="007EA30E" wp14:editId="4C757678">
            <wp:extent cx="2489883" cy="1865387"/>
            <wp:effectExtent l="0" t="0" r="0" b="0"/>
            <wp:docPr id="20" name="Picture 20" descr="1_a_EC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_a_ECG_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1723" cy="1889241"/>
                    </a:xfrm>
                    <a:prstGeom prst="rect">
                      <a:avLst/>
                    </a:prstGeom>
                    <a:noFill/>
                    <a:ln>
                      <a:noFill/>
                    </a:ln>
                  </pic:spPr>
                </pic:pic>
              </a:graphicData>
            </a:graphic>
          </wp:inline>
        </w:drawing>
      </w:r>
      <w:r w:rsidR="00796199">
        <w:rPr>
          <w:noProof/>
        </w:rPr>
        <w:drawing>
          <wp:inline distT="0" distB="0" distL="0" distR="0" wp14:anchorId="0465F79E" wp14:editId="2507C595">
            <wp:extent cx="2680335" cy="2008071"/>
            <wp:effectExtent l="0" t="0" r="12065" b="0"/>
            <wp:docPr id="21" name="Picture 21" descr="1_a_note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_a_noteComponent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5103" cy="2011643"/>
                    </a:xfrm>
                    <a:prstGeom prst="rect">
                      <a:avLst/>
                    </a:prstGeom>
                    <a:noFill/>
                    <a:ln>
                      <a:noFill/>
                    </a:ln>
                  </pic:spPr>
                </pic:pic>
              </a:graphicData>
            </a:graphic>
          </wp:inline>
        </w:drawing>
      </w:r>
    </w:p>
    <w:p w14:paraId="291FC3C6" w14:textId="77777777" w:rsidR="002B1873" w:rsidRDefault="002B1873" w:rsidP="002B1873"/>
    <w:p w14:paraId="3F131F6B" w14:textId="2A30842B" w:rsidR="002B1873" w:rsidRDefault="002B1873" w:rsidP="002B1873">
      <w:r>
        <w:t>b)</w:t>
      </w:r>
      <w:r w:rsidR="002811D1">
        <w:t xml:space="preserve"> </w:t>
      </w:r>
      <w:r w:rsidR="002811D1">
        <w:t>The following was plotted from “106.txt”</w:t>
      </w:r>
      <w:r w:rsidR="002811D1">
        <w:t xml:space="preserve"> at sample 32867</w:t>
      </w:r>
      <w:r w:rsidR="002811D1">
        <w:t>.</w:t>
      </w:r>
    </w:p>
    <w:p w14:paraId="34D49088" w14:textId="77777777" w:rsidR="002811D1" w:rsidRDefault="002811D1" w:rsidP="002B1873"/>
    <w:p w14:paraId="59B9858D" w14:textId="3D51B91D" w:rsidR="002811D1" w:rsidRDefault="002811D1" w:rsidP="002B1873">
      <w:r>
        <w:rPr>
          <w:noProof/>
        </w:rPr>
        <w:drawing>
          <wp:inline distT="0" distB="0" distL="0" distR="0" wp14:anchorId="3A80F28B" wp14:editId="7E15AC39">
            <wp:extent cx="2265904" cy="1697585"/>
            <wp:effectExtent l="0" t="0" r="0" b="4445"/>
            <wp:docPr id="22" name="Picture 22" descr="1_a_ECG_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_a_ECG_V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8253" cy="1714328"/>
                    </a:xfrm>
                    <a:prstGeom prst="rect">
                      <a:avLst/>
                    </a:prstGeom>
                    <a:noFill/>
                    <a:ln>
                      <a:noFill/>
                    </a:ln>
                  </pic:spPr>
                </pic:pic>
              </a:graphicData>
            </a:graphic>
          </wp:inline>
        </w:drawing>
      </w:r>
      <w:r>
        <w:rPr>
          <w:noProof/>
        </w:rPr>
        <w:drawing>
          <wp:inline distT="0" distB="0" distL="0" distR="0" wp14:anchorId="75964060" wp14:editId="6A7382C3">
            <wp:extent cx="2418470" cy="1811885"/>
            <wp:effectExtent l="0" t="0" r="0" b="0"/>
            <wp:docPr id="23" name="Picture 23" descr="1_a_ECG_V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_a_ECG_V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1997" cy="1829511"/>
                    </a:xfrm>
                    <a:prstGeom prst="rect">
                      <a:avLst/>
                    </a:prstGeom>
                    <a:noFill/>
                    <a:ln>
                      <a:noFill/>
                    </a:ln>
                  </pic:spPr>
                </pic:pic>
              </a:graphicData>
            </a:graphic>
          </wp:inline>
        </w:drawing>
      </w:r>
    </w:p>
    <w:p w14:paraId="6C6C6DA5" w14:textId="77777777" w:rsidR="002811D1" w:rsidRDefault="002811D1" w:rsidP="002B1873"/>
    <w:p w14:paraId="3FAD6E06" w14:textId="3E79549D" w:rsidR="002811D1" w:rsidRDefault="002811D1" w:rsidP="002B1873">
      <w:r>
        <w:rPr>
          <w:noProof/>
        </w:rPr>
        <w:lastRenderedPageBreak/>
        <w:drawing>
          <wp:inline distT="0" distB="0" distL="0" distR="0" wp14:anchorId="1685DD20" wp14:editId="04B84CB6">
            <wp:extent cx="2597002" cy="1945640"/>
            <wp:effectExtent l="0" t="0" r="0" b="10160"/>
            <wp:docPr id="24" name="Picture 24" descr="1_a_ECG_V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_a_ECG_V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8476" cy="1961728"/>
                    </a:xfrm>
                    <a:prstGeom prst="rect">
                      <a:avLst/>
                    </a:prstGeom>
                    <a:noFill/>
                    <a:ln>
                      <a:noFill/>
                    </a:ln>
                  </pic:spPr>
                </pic:pic>
              </a:graphicData>
            </a:graphic>
          </wp:inline>
        </w:drawing>
      </w:r>
    </w:p>
    <w:p w14:paraId="5BA928EE" w14:textId="77777777" w:rsidR="002B1873" w:rsidRDefault="002B1873" w:rsidP="002B1873"/>
    <w:p w14:paraId="65185012" w14:textId="554801D1" w:rsidR="002B1873" w:rsidRDefault="002B1873" w:rsidP="002B1873">
      <w:r>
        <w:t>c)</w:t>
      </w:r>
      <w:r w:rsidR="000B0C76">
        <w:t xml:space="preserve"> Associated graphics can be found in folder, “</w:t>
      </w:r>
      <w:r w:rsidR="00B860C5">
        <w:t>HW2_1_c</w:t>
      </w:r>
      <w:r w:rsidR="000B0C76">
        <w:t>”</w:t>
      </w:r>
      <w:r w:rsidR="00B860C5">
        <w:t>. Subfolders, “1_c_83”,”1_c_8475”,”1_c_9679”</w:t>
      </w:r>
      <w:r w:rsidR="000405F8">
        <w:t xml:space="preserve"> are based on samples with normal heart beats. </w:t>
      </w:r>
      <w:r w:rsidR="000405F8">
        <w:t>Subfolders, “1_c_</w:t>
      </w:r>
      <w:r w:rsidR="000405F8">
        <w:t>32867</w:t>
      </w:r>
      <w:r w:rsidR="000405F8">
        <w:t>”,”1_c_</w:t>
      </w:r>
      <w:r w:rsidR="000405F8">
        <w:t>33045</w:t>
      </w:r>
      <w:r w:rsidR="000405F8">
        <w:t>”,”1_c_</w:t>
      </w:r>
      <w:r w:rsidR="000405F8">
        <w:t>33820</w:t>
      </w:r>
      <w:r w:rsidR="000405F8">
        <w:t xml:space="preserve">” are based on samples with </w:t>
      </w:r>
      <w:r w:rsidR="000405F8">
        <w:t>abnormal</w:t>
      </w:r>
      <w:r w:rsidR="000405F8">
        <w:t xml:space="preserve"> heart beats.</w:t>
      </w:r>
    </w:p>
    <w:p w14:paraId="467AA47D" w14:textId="77777777" w:rsidR="000405F8" w:rsidRDefault="000405F8" w:rsidP="002B1873"/>
    <w:p w14:paraId="6A052906" w14:textId="24FC2D48" w:rsidR="000405F8" w:rsidRDefault="000405F8" w:rsidP="002B1873">
      <w:r>
        <w:rPr>
          <w:noProof/>
        </w:rPr>
        <w:drawing>
          <wp:inline distT="0" distB="0" distL="0" distR="0" wp14:editId="4D8D6986">
            <wp:extent cx="5661593" cy="99962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870" cy="1002322"/>
                    </a:xfrm>
                    <a:prstGeom prst="rect">
                      <a:avLst/>
                    </a:prstGeom>
                    <a:noFill/>
                    <a:ln>
                      <a:noFill/>
                    </a:ln>
                  </pic:spPr>
                </pic:pic>
              </a:graphicData>
            </a:graphic>
          </wp:inline>
        </w:drawing>
      </w:r>
    </w:p>
    <w:p w14:paraId="70C4A0DF" w14:textId="77777777" w:rsidR="002B1873" w:rsidRDefault="002B1873" w:rsidP="002B1873"/>
    <w:p w14:paraId="71236850" w14:textId="52195A04" w:rsidR="00A76FA6" w:rsidRDefault="00FE0CE2" w:rsidP="002B1873">
      <w:r>
        <w:t xml:space="preserve">Normal samples appeared to have accurate </w:t>
      </w:r>
      <w:r w:rsidR="00C7013A">
        <w:t>readings of QRS complexes, with the occasional instance of 1 or 2 complexes not identified. Normal samples, in addition, showed no instances of incorrectly labeled QRS complexes on either the P or T waves. With respect to abnormal hear</w:t>
      </w:r>
      <w:r w:rsidR="000164E8">
        <w:t>t</w:t>
      </w:r>
      <w:bookmarkStart w:id="0" w:name="_GoBack"/>
      <w:bookmarkEnd w:id="0"/>
      <w:r w:rsidR="00C7013A">
        <w:t>beat samples, there were less instances of correctly identified QRS complexes. Incorrectly identified QRS complexes can be attributed to extended T-wave sections in the studied time sample.</w:t>
      </w:r>
    </w:p>
    <w:p w14:paraId="7665C5DC" w14:textId="77777777" w:rsidR="00A76FA6" w:rsidRDefault="00A76FA6" w:rsidP="002B1873"/>
    <w:p w14:paraId="7186C39F" w14:textId="0AA24EF7" w:rsidR="002B1873" w:rsidRDefault="002B1873" w:rsidP="002B1873">
      <w:r>
        <w:t>d)</w:t>
      </w:r>
    </w:p>
    <w:p w14:paraId="5A0B9D67" w14:textId="77777777" w:rsidR="002B1873" w:rsidRDefault="002B1873" w:rsidP="002B1873"/>
    <w:p w14:paraId="0FBC0558" w14:textId="77777777" w:rsidR="002B1873" w:rsidRPr="002B1873" w:rsidRDefault="002B1873" w:rsidP="002B1873"/>
    <w:p w14:paraId="2A99130C" w14:textId="77777777" w:rsidR="00367045" w:rsidRDefault="00367045" w:rsidP="00367045">
      <w:pPr>
        <w:pStyle w:val="Heading1"/>
      </w:pPr>
      <w:r>
        <w:t>Problem 2:</w:t>
      </w:r>
    </w:p>
    <w:p w14:paraId="4D7C8196" w14:textId="77777777" w:rsidR="00367045" w:rsidRDefault="00367045" w:rsidP="00367045"/>
    <w:p w14:paraId="3C84233F" w14:textId="5F98B178" w:rsidR="00367045" w:rsidRDefault="00367045" w:rsidP="00367045">
      <w:r>
        <w:t>a)</w:t>
      </w:r>
      <w:r w:rsidR="00035207">
        <w:t xml:space="preserve"> Data from trial 1 of participant ‘S01’ was used. Frequencies used included 50,150,360,1000, and 1500. </w:t>
      </w:r>
      <w:r w:rsidR="00113D37">
        <w:t>It appears that increasing the cutoff frequency produced more pronounced peaks with each frequency iteration.</w:t>
      </w:r>
    </w:p>
    <w:p w14:paraId="10833E8C" w14:textId="77777777" w:rsidR="00470734" w:rsidRDefault="00470734" w:rsidP="00367045"/>
    <w:p w14:paraId="16033277" w14:textId="0AF6A894" w:rsidR="00470734" w:rsidRDefault="003C0E96" w:rsidP="00367045">
      <w:r>
        <w:rPr>
          <w:noProof/>
        </w:rPr>
        <w:drawing>
          <wp:inline distT="0" distB="0" distL="0" distR="0" wp14:anchorId="3F1E1D3B" wp14:editId="3953F83F">
            <wp:extent cx="1928061" cy="1444478"/>
            <wp:effectExtent l="0" t="0" r="2540" b="3810"/>
            <wp:docPr id="8" name="Picture 8" descr="2_a/2_2_a_5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_a/2_2_a_50_orig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1007" cy="1469160"/>
                    </a:xfrm>
                    <a:prstGeom prst="rect">
                      <a:avLst/>
                    </a:prstGeom>
                    <a:noFill/>
                    <a:ln>
                      <a:noFill/>
                    </a:ln>
                  </pic:spPr>
                </pic:pic>
              </a:graphicData>
            </a:graphic>
          </wp:inline>
        </w:drawing>
      </w:r>
      <w:r>
        <w:rPr>
          <w:noProof/>
        </w:rPr>
        <w:drawing>
          <wp:inline distT="0" distB="0" distL="0" distR="0" wp14:anchorId="47A8693F" wp14:editId="5E5D05C6">
            <wp:extent cx="1767729" cy="1327573"/>
            <wp:effectExtent l="0" t="0" r="10795" b="0"/>
            <wp:docPr id="9" name="Picture 9" descr="2_a/2_2_a_50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_a/2_2_a_50_smoo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6597" cy="1356763"/>
                    </a:xfrm>
                    <a:prstGeom prst="rect">
                      <a:avLst/>
                    </a:prstGeom>
                    <a:noFill/>
                    <a:ln>
                      <a:noFill/>
                    </a:ln>
                  </pic:spPr>
                </pic:pic>
              </a:graphicData>
            </a:graphic>
          </wp:inline>
        </w:drawing>
      </w:r>
    </w:p>
    <w:p w14:paraId="31B3732B" w14:textId="77777777" w:rsidR="003C0E96" w:rsidRDefault="003C0E96" w:rsidP="00367045"/>
    <w:p w14:paraId="4C560439" w14:textId="0A683651" w:rsidR="003C0E96" w:rsidRDefault="003C0E96" w:rsidP="00367045">
      <w:r>
        <w:rPr>
          <w:noProof/>
        </w:rPr>
        <w:drawing>
          <wp:inline distT="0" distB="0" distL="0" distR="0" wp14:anchorId="0CD1924D" wp14:editId="29B360DE">
            <wp:extent cx="1871073" cy="1405184"/>
            <wp:effectExtent l="0" t="0" r="8890" b="0"/>
            <wp:docPr id="10" name="Picture 10" descr="2_a/2_2_a_15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_a/2_2_a_150_origin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1598" cy="1443128"/>
                    </a:xfrm>
                    <a:prstGeom prst="rect">
                      <a:avLst/>
                    </a:prstGeom>
                    <a:noFill/>
                    <a:ln>
                      <a:noFill/>
                    </a:ln>
                  </pic:spPr>
                </pic:pic>
              </a:graphicData>
            </a:graphic>
          </wp:inline>
        </w:drawing>
      </w:r>
      <w:r>
        <w:rPr>
          <w:noProof/>
        </w:rPr>
        <w:drawing>
          <wp:inline distT="0" distB="0" distL="0" distR="0" wp14:anchorId="1F52AFDA" wp14:editId="347D90CF">
            <wp:extent cx="1765935" cy="1326225"/>
            <wp:effectExtent l="0" t="0" r="12065" b="0"/>
            <wp:docPr id="11" name="Picture 11" descr="2_a/2_2_a_150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_a/2_2_a_150_smoot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7020" cy="1364590"/>
                    </a:xfrm>
                    <a:prstGeom prst="rect">
                      <a:avLst/>
                    </a:prstGeom>
                    <a:noFill/>
                    <a:ln>
                      <a:noFill/>
                    </a:ln>
                  </pic:spPr>
                </pic:pic>
              </a:graphicData>
            </a:graphic>
          </wp:inline>
        </w:drawing>
      </w:r>
    </w:p>
    <w:p w14:paraId="13B3BC26" w14:textId="77777777" w:rsidR="00470734" w:rsidRDefault="00470734" w:rsidP="00367045"/>
    <w:p w14:paraId="7145CB21" w14:textId="17B625BB" w:rsidR="00470734" w:rsidRDefault="003C0E96" w:rsidP="00367045">
      <w:r>
        <w:rPr>
          <w:noProof/>
        </w:rPr>
        <w:drawing>
          <wp:inline distT="0" distB="0" distL="0" distR="0" wp14:anchorId="5377CCEA" wp14:editId="2CC44B70">
            <wp:extent cx="1981932" cy="1488440"/>
            <wp:effectExtent l="0" t="0" r="0" b="10160"/>
            <wp:docPr id="12" name="Picture 12" descr="2_a/2_2_a_36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_a/2_2_a_360_origin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5123" cy="1498346"/>
                    </a:xfrm>
                    <a:prstGeom prst="rect">
                      <a:avLst/>
                    </a:prstGeom>
                    <a:noFill/>
                    <a:ln>
                      <a:noFill/>
                    </a:ln>
                  </pic:spPr>
                </pic:pic>
              </a:graphicData>
            </a:graphic>
          </wp:inline>
        </w:drawing>
      </w:r>
      <w:r>
        <w:rPr>
          <w:noProof/>
        </w:rPr>
        <w:drawing>
          <wp:inline distT="0" distB="0" distL="0" distR="0" wp14:anchorId="60DF102E" wp14:editId="4AD0632C">
            <wp:extent cx="1809068" cy="1358618"/>
            <wp:effectExtent l="0" t="0" r="0" b="0"/>
            <wp:docPr id="13" name="Picture 13" descr="2_a/2_2_a_360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_a/2_2_a_360_smoot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383" cy="1373124"/>
                    </a:xfrm>
                    <a:prstGeom prst="rect">
                      <a:avLst/>
                    </a:prstGeom>
                    <a:noFill/>
                    <a:ln>
                      <a:noFill/>
                    </a:ln>
                  </pic:spPr>
                </pic:pic>
              </a:graphicData>
            </a:graphic>
          </wp:inline>
        </w:drawing>
      </w:r>
    </w:p>
    <w:p w14:paraId="3448F3DD" w14:textId="77777777" w:rsidR="00367045" w:rsidRDefault="00367045" w:rsidP="00367045"/>
    <w:p w14:paraId="37795C29" w14:textId="79220CD5" w:rsidR="003C0E96" w:rsidRDefault="003C0E96" w:rsidP="00367045">
      <w:r>
        <w:rPr>
          <w:noProof/>
        </w:rPr>
        <w:drawing>
          <wp:inline distT="0" distB="0" distL="0" distR="0" wp14:anchorId="61F92D74" wp14:editId="128B95FA">
            <wp:extent cx="2286325" cy="1717040"/>
            <wp:effectExtent l="0" t="0" r="0" b="10160"/>
            <wp:docPr id="14" name="Picture 14" descr="2_a/2_2_a_100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a/2_2_a_1000_origin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3508" cy="1722434"/>
                    </a:xfrm>
                    <a:prstGeom prst="rect">
                      <a:avLst/>
                    </a:prstGeom>
                    <a:noFill/>
                    <a:ln>
                      <a:noFill/>
                    </a:ln>
                  </pic:spPr>
                </pic:pic>
              </a:graphicData>
            </a:graphic>
          </wp:inline>
        </w:drawing>
      </w:r>
      <w:r>
        <w:rPr>
          <w:noProof/>
        </w:rPr>
        <w:drawing>
          <wp:inline distT="0" distB="0" distL="0" distR="0" wp14:anchorId="393730FA" wp14:editId="1D641C29">
            <wp:extent cx="1994535" cy="1497905"/>
            <wp:effectExtent l="0" t="0" r="0" b="1270"/>
            <wp:docPr id="15" name="Picture 15" descr="2_a/2_2_a_1000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_a/2_2_a_1000_smoot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8559" cy="1515947"/>
                    </a:xfrm>
                    <a:prstGeom prst="rect">
                      <a:avLst/>
                    </a:prstGeom>
                    <a:noFill/>
                    <a:ln>
                      <a:noFill/>
                    </a:ln>
                  </pic:spPr>
                </pic:pic>
              </a:graphicData>
            </a:graphic>
          </wp:inline>
        </w:drawing>
      </w:r>
    </w:p>
    <w:p w14:paraId="24991DFF" w14:textId="77777777" w:rsidR="003C0E96" w:rsidRDefault="003C0E96" w:rsidP="00367045"/>
    <w:p w14:paraId="1042D19B" w14:textId="578BE61E" w:rsidR="003C0E96" w:rsidRDefault="003C0E96" w:rsidP="00367045">
      <w:r>
        <w:rPr>
          <w:noProof/>
        </w:rPr>
        <w:drawing>
          <wp:inline distT="0" distB="0" distL="0" distR="0" wp14:anchorId="55F22E21" wp14:editId="12A13024">
            <wp:extent cx="2028907" cy="1523718"/>
            <wp:effectExtent l="0" t="0" r="3175" b="635"/>
            <wp:docPr id="16" name="Picture 16" descr="2_a/2_2_a_150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_a/2_2_a_1500_origi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4291" cy="1542781"/>
                    </a:xfrm>
                    <a:prstGeom prst="rect">
                      <a:avLst/>
                    </a:prstGeom>
                    <a:noFill/>
                    <a:ln>
                      <a:noFill/>
                    </a:ln>
                  </pic:spPr>
                </pic:pic>
              </a:graphicData>
            </a:graphic>
          </wp:inline>
        </w:drawing>
      </w:r>
      <w:r>
        <w:rPr>
          <w:noProof/>
        </w:rPr>
        <w:drawing>
          <wp:inline distT="0" distB="0" distL="0" distR="0" wp14:anchorId="12C79E2B" wp14:editId="27D6231F">
            <wp:extent cx="2130371" cy="1599918"/>
            <wp:effectExtent l="0" t="0" r="3810" b="635"/>
            <wp:docPr id="17" name="Picture 17" descr="2_a/2_2_a_1500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_a/2_2_a_1500_smoot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7964" cy="1620640"/>
                    </a:xfrm>
                    <a:prstGeom prst="rect">
                      <a:avLst/>
                    </a:prstGeom>
                    <a:noFill/>
                    <a:ln>
                      <a:noFill/>
                    </a:ln>
                  </pic:spPr>
                </pic:pic>
              </a:graphicData>
            </a:graphic>
          </wp:inline>
        </w:drawing>
      </w:r>
    </w:p>
    <w:p w14:paraId="45D16E2E" w14:textId="77777777" w:rsidR="003C0E96" w:rsidRDefault="003C0E96" w:rsidP="00367045"/>
    <w:p w14:paraId="6DC0462A" w14:textId="647EC6B4" w:rsidR="00367045" w:rsidRDefault="00367045" w:rsidP="00367045">
      <w:r>
        <w:t>b)</w:t>
      </w:r>
      <w:r w:rsidR="00C65132">
        <w:t xml:space="preserve"> </w:t>
      </w:r>
    </w:p>
    <w:p w14:paraId="46EF46DF" w14:textId="77777777" w:rsidR="00C65132" w:rsidRDefault="00C65132" w:rsidP="00367045"/>
    <w:p w14:paraId="6E99E498" w14:textId="7232981A" w:rsidR="00C65132" w:rsidRDefault="007E2A93" w:rsidP="00367045">
      <w:r>
        <w:t>Presented are the EDA plots of participants, S01 through S06 in trial 1. The plots suggest variation in each participants’ response to multimedia content. This can be seen in the range of EDA responses and peaks within the 1 second window.</w:t>
      </w:r>
      <w:r w:rsidR="00DC2954">
        <w:t xml:space="preserve"> (Refer to folder 2_b)</w:t>
      </w:r>
    </w:p>
    <w:p w14:paraId="21D933CB" w14:textId="77777777" w:rsidR="00C65132" w:rsidRDefault="008F5C74" w:rsidP="00367045">
      <w:r>
        <w:rPr>
          <w:noProof/>
        </w:rPr>
        <w:drawing>
          <wp:inline distT="0" distB="0" distL="0" distR="0" wp14:anchorId="768A3356" wp14:editId="2F05F541">
            <wp:extent cx="2746322" cy="2057508"/>
            <wp:effectExtent l="0" t="0" r="0" b="0"/>
            <wp:docPr id="1" name="Picture 1" descr="2_b/2_2_b_s01_Tri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_b/2_2_b_s01_Trial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0205" cy="2082893"/>
                    </a:xfrm>
                    <a:prstGeom prst="rect">
                      <a:avLst/>
                    </a:prstGeom>
                    <a:noFill/>
                    <a:ln>
                      <a:noFill/>
                    </a:ln>
                  </pic:spPr>
                </pic:pic>
              </a:graphicData>
            </a:graphic>
          </wp:inline>
        </w:drawing>
      </w:r>
      <w:r>
        <w:rPr>
          <w:noProof/>
        </w:rPr>
        <w:drawing>
          <wp:inline distT="0" distB="0" distL="0" distR="0" wp14:anchorId="2E35A69C" wp14:editId="39801EBA">
            <wp:extent cx="2749568" cy="2059940"/>
            <wp:effectExtent l="0" t="0" r="0" b="0"/>
            <wp:docPr id="2" name="Picture 2" descr="2_b/2_2_b_s01_Tri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_b/2_2_b_s01_Trial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6181" cy="2072386"/>
                    </a:xfrm>
                    <a:prstGeom prst="rect">
                      <a:avLst/>
                    </a:prstGeom>
                    <a:noFill/>
                    <a:ln>
                      <a:noFill/>
                    </a:ln>
                  </pic:spPr>
                </pic:pic>
              </a:graphicData>
            </a:graphic>
          </wp:inline>
        </w:drawing>
      </w:r>
    </w:p>
    <w:p w14:paraId="5E2D42FD" w14:textId="77777777" w:rsidR="00C65132" w:rsidRDefault="00C65132" w:rsidP="00367045"/>
    <w:p w14:paraId="096FD13C" w14:textId="77777777" w:rsidR="00C65132" w:rsidRDefault="00C65132" w:rsidP="00367045"/>
    <w:p w14:paraId="21BA9ECD" w14:textId="3327995A" w:rsidR="00C65132" w:rsidRDefault="00C65132" w:rsidP="00367045">
      <w:r>
        <w:rPr>
          <w:noProof/>
        </w:rPr>
        <w:drawing>
          <wp:inline distT="0" distB="0" distL="0" distR="0" wp14:anchorId="44D3A71C" wp14:editId="2E21A990">
            <wp:extent cx="2794635" cy="2093703"/>
            <wp:effectExtent l="0" t="0" r="0" b="0"/>
            <wp:docPr id="3" name="Picture 3" descr="2_b/2_2_b_s01_Tria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_b/2_2_b_s01_Trial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9779" cy="2135016"/>
                    </a:xfrm>
                    <a:prstGeom prst="rect">
                      <a:avLst/>
                    </a:prstGeom>
                    <a:noFill/>
                    <a:ln>
                      <a:noFill/>
                    </a:ln>
                  </pic:spPr>
                </pic:pic>
              </a:graphicData>
            </a:graphic>
          </wp:inline>
        </w:drawing>
      </w:r>
      <w:r>
        <w:rPr>
          <w:noProof/>
        </w:rPr>
        <w:drawing>
          <wp:inline distT="0" distB="0" distL="0" distR="0" wp14:anchorId="7DD395DB" wp14:editId="72231586">
            <wp:extent cx="3041714" cy="2278812"/>
            <wp:effectExtent l="0" t="0" r="6350" b="7620"/>
            <wp:docPr id="4" name="Picture 4" descr="2_b/2_2_b_s01_Trial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_b/2_2_b_s01_Trial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638" cy="2295237"/>
                    </a:xfrm>
                    <a:prstGeom prst="rect">
                      <a:avLst/>
                    </a:prstGeom>
                    <a:noFill/>
                    <a:ln>
                      <a:noFill/>
                    </a:ln>
                  </pic:spPr>
                </pic:pic>
              </a:graphicData>
            </a:graphic>
          </wp:inline>
        </w:drawing>
      </w:r>
    </w:p>
    <w:p w14:paraId="0F6AD433" w14:textId="77777777" w:rsidR="00C65132" w:rsidRDefault="00C65132" w:rsidP="00367045"/>
    <w:p w14:paraId="55E4727A" w14:textId="77777777" w:rsidR="00DC2954" w:rsidRDefault="00DC2954" w:rsidP="00367045"/>
    <w:p w14:paraId="5E039391" w14:textId="77777777" w:rsidR="00DC2954" w:rsidRDefault="00DC2954" w:rsidP="00367045"/>
    <w:p w14:paraId="4A4113DE" w14:textId="4ED73C28" w:rsidR="00DC2954" w:rsidRDefault="00DC2954" w:rsidP="00367045">
      <w:r>
        <w:rPr>
          <w:noProof/>
        </w:rPr>
        <w:drawing>
          <wp:inline distT="0" distB="0" distL="0" distR="0" wp14:anchorId="75AFA4B5" wp14:editId="20B7F9C4">
            <wp:extent cx="2668416" cy="1999142"/>
            <wp:effectExtent l="0" t="0" r="0" b="7620"/>
            <wp:docPr id="6" name="Picture 6" descr="2_b/2_2_b_s01_Trial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_b/2_2_b_s01_Trial_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7521" cy="2020947"/>
                    </a:xfrm>
                    <a:prstGeom prst="rect">
                      <a:avLst/>
                    </a:prstGeom>
                    <a:noFill/>
                    <a:ln>
                      <a:noFill/>
                    </a:ln>
                  </pic:spPr>
                </pic:pic>
              </a:graphicData>
            </a:graphic>
          </wp:inline>
        </w:drawing>
      </w:r>
      <w:r w:rsidRPr="00DC2954">
        <w:rPr>
          <w:noProof/>
        </w:rPr>
        <w:t xml:space="preserve"> </w:t>
      </w:r>
      <w:r>
        <w:rPr>
          <w:noProof/>
        </w:rPr>
        <w:drawing>
          <wp:inline distT="0" distB="0" distL="0" distR="0" wp14:anchorId="03D5BF34" wp14:editId="25FDD5AD">
            <wp:extent cx="2668417" cy="1999142"/>
            <wp:effectExtent l="0" t="0" r="0" b="7620"/>
            <wp:docPr id="7" name="Picture 7" descr="2_b/2_2_b_s01_Trial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_b/2_2_b_s01_Trial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4086" cy="2010881"/>
                    </a:xfrm>
                    <a:prstGeom prst="rect">
                      <a:avLst/>
                    </a:prstGeom>
                    <a:noFill/>
                    <a:ln>
                      <a:noFill/>
                    </a:ln>
                  </pic:spPr>
                </pic:pic>
              </a:graphicData>
            </a:graphic>
          </wp:inline>
        </w:drawing>
      </w:r>
    </w:p>
    <w:p w14:paraId="3DA3FE98" w14:textId="77777777" w:rsidR="00DC2954" w:rsidRDefault="00DC2954" w:rsidP="00367045"/>
    <w:p w14:paraId="576AE9FB" w14:textId="77777777" w:rsidR="00DC2954" w:rsidRDefault="00DC2954" w:rsidP="00367045"/>
    <w:p w14:paraId="105B6513" w14:textId="77777777" w:rsidR="00C65132" w:rsidRDefault="00C65132" w:rsidP="00367045"/>
    <w:p w14:paraId="1D413464" w14:textId="77777777" w:rsidR="00C65132" w:rsidRDefault="00C65132" w:rsidP="00367045"/>
    <w:p w14:paraId="6983936D" w14:textId="1F240CE9" w:rsidR="00C65132" w:rsidRDefault="00C65132" w:rsidP="00367045"/>
    <w:p w14:paraId="77BBB827" w14:textId="77777777" w:rsidR="00C65132" w:rsidRDefault="00C65132" w:rsidP="00367045"/>
    <w:p w14:paraId="77949E29" w14:textId="77777777" w:rsidR="00C65132" w:rsidRDefault="00C65132" w:rsidP="00367045"/>
    <w:p w14:paraId="271B9EB9" w14:textId="24A4B7D6" w:rsidR="00693EF7" w:rsidRDefault="00367045" w:rsidP="00367045">
      <w:r>
        <w:t>c)</w:t>
      </w:r>
      <w:r w:rsidR="00693EF7">
        <w:t xml:space="preserve"> </w:t>
      </w:r>
    </w:p>
    <w:p w14:paraId="1A0206A6" w14:textId="189B0860" w:rsidR="00DC2954" w:rsidRDefault="00DC2954" w:rsidP="00367045">
      <w:r>
        <w:t>The following values are based off of plots from folder, “2_b”.</w:t>
      </w:r>
    </w:p>
    <w:p w14:paraId="69A4EA48" w14:textId="77777777" w:rsidR="00693EF7" w:rsidRDefault="00693EF7" w:rsidP="00367045"/>
    <w:tbl>
      <w:tblPr>
        <w:tblW w:w="9280" w:type="dxa"/>
        <w:tblLook w:val="04A0" w:firstRow="1" w:lastRow="0" w:firstColumn="1" w:lastColumn="0" w:noHBand="0" w:noVBand="1"/>
      </w:tblPr>
      <w:tblGrid>
        <w:gridCol w:w="1300"/>
        <w:gridCol w:w="1300"/>
        <w:gridCol w:w="1760"/>
        <w:gridCol w:w="2320"/>
        <w:gridCol w:w="1300"/>
        <w:gridCol w:w="1300"/>
      </w:tblGrid>
      <w:tr w:rsidR="00693EF7" w:rsidRPr="00693EF7" w14:paraId="1C461D7D" w14:textId="77777777" w:rsidTr="00693EF7">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CCC81" w14:textId="77777777" w:rsidR="00693EF7" w:rsidRPr="00693EF7" w:rsidRDefault="00693EF7" w:rsidP="00693EF7">
            <w:pPr>
              <w:rPr>
                <w:rFonts w:ascii="Calibri" w:eastAsia="Times New Roman" w:hAnsi="Calibri" w:cs="Times New Roman"/>
                <w:color w:val="000000"/>
              </w:rPr>
            </w:pPr>
            <w:r w:rsidRPr="00693EF7">
              <w:rPr>
                <w:rFonts w:ascii="Calibri" w:eastAsia="Times New Roman" w:hAnsi="Calibri" w:cs="Times New Roman"/>
                <w:color w:val="000000"/>
              </w:rPr>
              <w:t> </w:t>
            </w:r>
          </w:p>
        </w:tc>
        <w:tc>
          <w:tcPr>
            <w:tcW w:w="1300" w:type="dxa"/>
            <w:tcBorders>
              <w:top w:val="single" w:sz="4" w:space="0" w:color="auto"/>
              <w:left w:val="nil"/>
              <w:bottom w:val="single" w:sz="4" w:space="0" w:color="auto"/>
              <w:right w:val="single" w:sz="4" w:space="0" w:color="auto"/>
            </w:tcBorders>
            <w:shd w:val="clear" w:color="000000" w:fill="D9D9D9"/>
            <w:noWrap/>
            <w:hideMark/>
          </w:tcPr>
          <w:p w14:paraId="43FE76D6" w14:textId="77777777" w:rsidR="00693EF7" w:rsidRPr="00693EF7" w:rsidRDefault="00693EF7" w:rsidP="00693EF7">
            <w:pPr>
              <w:rPr>
                <w:rFonts w:ascii="Calibri" w:eastAsia="Times New Roman" w:hAnsi="Calibri" w:cs="Times New Roman"/>
                <w:b/>
                <w:bCs/>
                <w:color w:val="000000"/>
              </w:rPr>
            </w:pPr>
            <w:r w:rsidRPr="00693EF7">
              <w:rPr>
                <w:rFonts w:ascii="Calibri" w:eastAsia="Times New Roman" w:hAnsi="Calibri" w:cs="Times New Roman"/>
                <w:b/>
                <w:bCs/>
                <w:color w:val="000000"/>
              </w:rPr>
              <w:t>Mean Level</w:t>
            </w:r>
          </w:p>
        </w:tc>
        <w:tc>
          <w:tcPr>
            <w:tcW w:w="1760" w:type="dxa"/>
            <w:tcBorders>
              <w:top w:val="single" w:sz="4" w:space="0" w:color="auto"/>
              <w:left w:val="nil"/>
              <w:bottom w:val="single" w:sz="4" w:space="0" w:color="auto"/>
              <w:right w:val="single" w:sz="4" w:space="0" w:color="auto"/>
            </w:tcBorders>
            <w:shd w:val="clear" w:color="000000" w:fill="D9D9D9"/>
            <w:noWrap/>
            <w:hideMark/>
          </w:tcPr>
          <w:p w14:paraId="1421C0E4" w14:textId="77777777" w:rsidR="00693EF7" w:rsidRPr="00693EF7" w:rsidRDefault="00693EF7" w:rsidP="00693EF7">
            <w:pPr>
              <w:rPr>
                <w:rFonts w:ascii="Calibri" w:eastAsia="Times New Roman" w:hAnsi="Calibri" w:cs="Times New Roman"/>
                <w:b/>
                <w:bCs/>
                <w:color w:val="000000"/>
              </w:rPr>
            </w:pPr>
            <w:r w:rsidRPr="00693EF7">
              <w:rPr>
                <w:rFonts w:ascii="Calibri" w:eastAsia="Times New Roman" w:hAnsi="Calibri" w:cs="Times New Roman"/>
                <w:b/>
                <w:bCs/>
                <w:color w:val="000000"/>
              </w:rPr>
              <w:t>SCR Frequency</w:t>
            </w:r>
          </w:p>
        </w:tc>
        <w:tc>
          <w:tcPr>
            <w:tcW w:w="2320" w:type="dxa"/>
            <w:tcBorders>
              <w:top w:val="single" w:sz="4" w:space="0" w:color="auto"/>
              <w:left w:val="nil"/>
              <w:bottom w:val="single" w:sz="4" w:space="0" w:color="auto"/>
              <w:right w:val="single" w:sz="4" w:space="0" w:color="auto"/>
            </w:tcBorders>
            <w:shd w:val="clear" w:color="000000" w:fill="D9D9D9"/>
            <w:noWrap/>
            <w:hideMark/>
          </w:tcPr>
          <w:p w14:paraId="6DF1B9CD" w14:textId="77777777" w:rsidR="00693EF7" w:rsidRPr="00693EF7" w:rsidRDefault="00693EF7" w:rsidP="00693EF7">
            <w:pPr>
              <w:rPr>
                <w:rFonts w:ascii="Calibri" w:eastAsia="Times New Roman" w:hAnsi="Calibri" w:cs="Times New Roman"/>
                <w:b/>
                <w:bCs/>
                <w:color w:val="000000"/>
              </w:rPr>
            </w:pPr>
            <w:r w:rsidRPr="00693EF7">
              <w:rPr>
                <w:rFonts w:ascii="Calibri" w:eastAsia="Times New Roman" w:hAnsi="Calibri" w:cs="Times New Roman"/>
                <w:b/>
                <w:bCs/>
                <w:color w:val="000000"/>
              </w:rPr>
              <w:t>Mean SCR Amplitude</w:t>
            </w:r>
          </w:p>
        </w:tc>
        <w:tc>
          <w:tcPr>
            <w:tcW w:w="1300" w:type="dxa"/>
            <w:tcBorders>
              <w:top w:val="single" w:sz="4" w:space="0" w:color="auto"/>
              <w:left w:val="nil"/>
              <w:bottom w:val="single" w:sz="4" w:space="0" w:color="auto"/>
              <w:right w:val="single" w:sz="4" w:space="0" w:color="auto"/>
            </w:tcBorders>
            <w:shd w:val="clear" w:color="000000" w:fill="D9D9D9"/>
            <w:noWrap/>
            <w:hideMark/>
          </w:tcPr>
          <w:p w14:paraId="6D71D88B" w14:textId="77777777" w:rsidR="00693EF7" w:rsidRPr="00693EF7" w:rsidRDefault="00693EF7" w:rsidP="00693EF7">
            <w:pPr>
              <w:rPr>
                <w:rFonts w:ascii="Calibri" w:eastAsia="Times New Roman" w:hAnsi="Calibri" w:cs="Times New Roman"/>
                <w:b/>
                <w:bCs/>
                <w:color w:val="000000"/>
              </w:rPr>
            </w:pPr>
            <w:r w:rsidRPr="00693EF7">
              <w:rPr>
                <w:rFonts w:ascii="Calibri" w:eastAsia="Times New Roman" w:hAnsi="Calibri" w:cs="Times New Roman"/>
                <w:b/>
                <w:bCs/>
                <w:color w:val="000000"/>
              </w:rPr>
              <w:t>Valence</w:t>
            </w:r>
          </w:p>
        </w:tc>
        <w:tc>
          <w:tcPr>
            <w:tcW w:w="1300" w:type="dxa"/>
            <w:tcBorders>
              <w:top w:val="single" w:sz="4" w:space="0" w:color="auto"/>
              <w:left w:val="nil"/>
              <w:bottom w:val="single" w:sz="4" w:space="0" w:color="auto"/>
              <w:right w:val="single" w:sz="4" w:space="0" w:color="auto"/>
            </w:tcBorders>
            <w:shd w:val="clear" w:color="000000" w:fill="D9D9D9"/>
            <w:noWrap/>
            <w:hideMark/>
          </w:tcPr>
          <w:p w14:paraId="438D3C10" w14:textId="77777777" w:rsidR="00693EF7" w:rsidRPr="00693EF7" w:rsidRDefault="00693EF7" w:rsidP="00693EF7">
            <w:pPr>
              <w:rPr>
                <w:rFonts w:ascii="Calibri" w:eastAsia="Times New Roman" w:hAnsi="Calibri" w:cs="Times New Roman"/>
                <w:b/>
                <w:bCs/>
                <w:color w:val="000000"/>
              </w:rPr>
            </w:pPr>
            <w:r w:rsidRPr="00693EF7">
              <w:rPr>
                <w:rFonts w:ascii="Calibri" w:eastAsia="Times New Roman" w:hAnsi="Calibri" w:cs="Times New Roman"/>
                <w:b/>
                <w:bCs/>
                <w:color w:val="000000"/>
              </w:rPr>
              <w:t>Arousal</w:t>
            </w:r>
          </w:p>
        </w:tc>
      </w:tr>
      <w:tr w:rsidR="00693EF7" w:rsidRPr="00693EF7" w14:paraId="245A6ECE" w14:textId="77777777" w:rsidTr="00693EF7">
        <w:trPr>
          <w:trHeight w:val="320"/>
        </w:trPr>
        <w:tc>
          <w:tcPr>
            <w:tcW w:w="1300" w:type="dxa"/>
            <w:tcBorders>
              <w:top w:val="nil"/>
              <w:left w:val="single" w:sz="4" w:space="0" w:color="auto"/>
              <w:bottom w:val="single" w:sz="4" w:space="0" w:color="auto"/>
              <w:right w:val="single" w:sz="4" w:space="0" w:color="auto"/>
            </w:tcBorders>
            <w:shd w:val="clear" w:color="000000" w:fill="D9D9D9"/>
            <w:noWrap/>
            <w:vAlign w:val="bottom"/>
            <w:hideMark/>
          </w:tcPr>
          <w:p w14:paraId="48E5F88F" w14:textId="77777777" w:rsidR="00693EF7" w:rsidRPr="00693EF7" w:rsidRDefault="00693EF7" w:rsidP="00693EF7">
            <w:pPr>
              <w:rPr>
                <w:rFonts w:ascii="Calibri" w:eastAsia="Times New Roman" w:hAnsi="Calibri" w:cs="Times New Roman"/>
                <w:color w:val="000000"/>
              </w:rPr>
            </w:pPr>
            <w:r w:rsidRPr="00693EF7">
              <w:rPr>
                <w:rFonts w:ascii="Calibri" w:eastAsia="Times New Roman" w:hAnsi="Calibri" w:cs="Times New Roman"/>
                <w:color w:val="000000"/>
              </w:rPr>
              <w:t>s01_Trial1</w:t>
            </w:r>
          </w:p>
        </w:tc>
        <w:tc>
          <w:tcPr>
            <w:tcW w:w="1300" w:type="dxa"/>
            <w:tcBorders>
              <w:top w:val="nil"/>
              <w:left w:val="nil"/>
              <w:bottom w:val="single" w:sz="4" w:space="0" w:color="auto"/>
              <w:right w:val="single" w:sz="4" w:space="0" w:color="auto"/>
            </w:tcBorders>
            <w:shd w:val="clear" w:color="auto" w:fill="auto"/>
            <w:noWrap/>
            <w:vAlign w:val="bottom"/>
            <w:hideMark/>
          </w:tcPr>
          <w:p w14:paraId="397D6FF9"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5.3536</w:t>
            </w:r>
          </w:p>
        </w:tc>
        <w:tc>
          <w:tcPr>
            <w:tcW w:w="1760" w:type="dxa"/>
            <w:tcBorders>
              <w:top w:val="nil"/>
              <w:left w:val="nil"/>
              <w:bottom w:val="single" w:sz="4" w:space="0" w:color="auto"/>
              <w:right w:val="single" w:sz="4" w:space="0" w:color="auto"/>
            </w:tcBorders>
            <w:shd w:val="clear" w:color="auto" w:fill="auto"/>
            <w:noWrap/>
            <w:vAlign w:val="bottom"/>
            <w:hideMark/>
          </w:tcPr>
          <w:p w14:paraId="1C3D7E1F"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11</w:t>
            </w:r>
          </w:p>
        </w:tc>
        <w:tc>
          <w:tcPr>
            <w:tcW w:w="2320" w:type="dxa"/>
            <w:tcBorders>
              <w:top w:val="nil"/>
              <w:left w:val="nil"/>
              <w:bottom w:val="single" w:sz="4" w:space="0" w:color="auto"/>
              <w:right w:val="single" w:sz="4" w:space="0" w:color="auto"/>
            </w:tcBorders>
            <w:shd w:val="clear" w:color="auto" w:fill="auto"/>
            <w:noWrap/>
            <w:vAlign w:val="bottom"/>
            <w:hideMark/>
          </w:tcPr>
          <w:p w14:paraId="7E1C3CDB"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1.706</w:t>
            </w:r>
          </w:p>
        </w:tc>
        <w:tc>
          <w:tcPr>
            <w:tcW w:w="1300" w:type="dxa"/>
            <w:tcBorders>
              <w:top w:val="nil"/>
              <w:left w:val="nil"/>
              <w:bottom w:val="single" w:sz="4" w:space="0" w:color="auto"/>
              <w:right w:val="single" w:sz="4" w:space="0" w:color="auto"/>
            </w:tcBorders>
            <w:shd w:val="clear" w:color="auto" w:fill="auto"/>
            <w:noWrap/>
            <w:vAlign w:val="bottom"/>
            <w:hideMark/>
          </w:tcPr>
          <w:p w14:paraId="1C579658"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6.96</w:t>
            </w:r>
          </w:p>
        </w:tc>
        <w:tc>
          <w:tcPr>
            <w:tcW w:w="1300" w:type="dxa"/>
            <w:tcBorders>
              <w:top w:val="nil"/>
              <w:left w:val="nil"/>
              <w:bottom w:val="single" w:sz="4" w:space="0" w:color="auto"/>
              <w:right w:val="single" w:sz="4" w:space="0" w:color="auto"/>
            </w:tcBorders>
            <w:shd w:val="clear" w:color="auto" w:fill="auto"/>
            <w:noWrap/>
            <w:vAlign w:val="bottom"/>
            <w:hideMark/>
          </w:tcPr>
          <w:p w14:paraId="672F8050"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3.92</w:t>
            </w:r>
          </w:p>
        </w:tc>
      </w:tr>
      <w:tr w:rsidR="00693EF7" w:rsidRPr="00693EF7" w14:paraId="313311D4" w14:textId="77777777" w:rsidTr="00693EF7">
        <w:trPr>
          <w:trHeight w:val="320"/>
        </w:trPr>
        <w:tc>
          <w:tcPr>
            <w:tcW w:w="1300" w:type="dxa"/>
            <w:tcBorders>
              <w:top w:val="nil"/>
              <w:left w:val="single" w:sz="4" w:space="0" w:color="auto"/>
              <w:bottom w:val="single" w:sz="4" w:space="0" w:color="auto"/>
              <w:right w:val="single" w:sz="4" w:space="0" w:color="auto"/>
            </w:tcBorders>
            <w:shd w:val="clear" w:color="000000" w:fill="D9D9D9"/>
            <w:noWrap/>
            <w:vAlign w:val="bottom"/>
            <w:hideMark/>
          </w:tcPr>
          <w:p w14:paraId="3C59A456" w14:textId="77777777" w:rsidR="00693EF7" w:rsidRPr="00693EF7" w:rsidRDefault="00693EF7" w:rsidP="00693EF7">
            <w:pPr>
              <w:rPr>
                <w:rFonts w:ascii="Calibri" w:eastAsia="Times New Roman" w:hAnsi="Calibri" w:cs="Times New Roman"/>
                <w:color w:val="000000"/>
              </w:rPr>
            </w:pPr>
            <w:r w:rsidRPr="00693EF7">
              <w:rPr>
                <w:rFonts w:ascii="Calibri" w:eastAsia="Times New Roman" w:hAnsi="Calibri" w:cs="Times New Roman"/>
                <w:color w:val="000000"/>
              </w:rPr>
              <w:t>s02_Trial1</w:t>
            </w:r>
          </w:p>
        </w:tc>
        <w:tc>
          <w:tcPr>
            <w:tcW w:w="1300" w:type="dxa"/>
            <w:tcBorders>
              <w:top w:val="nil"/>
              <w:left w:val="nil"/>
              <w:bottom w:val="single" w:sz="4" w:space="0" w:color="auto"/>
              <w:right w:val="single" w:sz="4" w:space="0" w:color="auto"/>
            </w:tcBorders>
            <w:shd w:val="clear" w:color="auto" w:fill="auto"/>
            <w:noWrap/>
            <w:vAlign w:val="bottom"/>
            <w:hideMark/>
          </w:tcPr>
          <w:p w14:paraId="5602465E"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0.8414</w:t>
            </w:r>
          </w:p>
        </w:tc>
        <w:tc>
          <w:tcPr>
            <w:tcW w:w="1760" w:type="dxa"/>
            <w:tcBorders>
              <w:top w:val="nil"/>
              <w:left w:val="nil"/>
              <w:bottom w:val="single" w:sz="4" w:space="0" w:color="auto"/>
              <w:right w:val="single" w:sz="4" w:space="0" w:color="auto"/>
            </w:tcBorders>
            <w:shd w:val="clear" w:color="auto" w:fill="auto"/>
            <w:noWrap/>
            <w:vAlign w:val="bottom"/>
            <w:hideMark/>
          </w:tcPr>
          <w:p w14:paraId="305256CC"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9</w:t>
            </w:r>
          </w:p>
        </w:tc>
        <w:tc>
          <w:tcPr>
            <w:tcW w:w="2320" w:type="dxa"/>
            <w:tcBorders>
              <w:top w:val="nil"/>
              <w:left w:val="nil"/>
              <w:bottom w:val="single" w:sz="4" w:space="0" w:color="auto"/>
              <w:right w:val="single" w:sz="4" w:space="0" w:color="auto"/>
            </w:tcBorders>
            <w:shd w:val="clear" w:color="auto" w:fill="auto"/>
            <w:noWrap/>
            <w:vAlign w:val="bottom"/>
            <w:hideMark/>
          </w:tcPr>
          <w:p w14:paraId="61D890FF"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0.243333333</w:t>
            </w:r>
          </w:p>
        </w:tc>
        <w:tc>
          <w:tcPr>
            <w:tcW w:w="1300" w:type="dxa"/>
            <w:tcBorders>
              <w:top w:val="nil"/>
              <w:left w:val="nil"/>
              <w:bottom w:val="single" w:sz="4" w:space="0" w:color="auto"/>
              <w:right w:val="single" w:sz="4" w:space="0" w:color="auto"/>
            </w:tcBorders>
            <w:shd w:val="clear" w:color="auto" w:fill="auto"/>
            <w:noWrap/>
            <w:vAlign w:val="bottom"/>
            <w:hideMark/>
          </w:tcPr>
          <w:p w14:paraId="4C3F6C04"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4.96</w:t>
            </w:r>
          </w:p>
        </w:tc>
        <w:tc>
          <w:tcPr>
            <w:tcW w:w="1300" w:type="dxa"/>
            <w:tcBorders>
              <w:top w:val="nil"/>
              <w:left w:val="nil"/>
              <w:bottom w:val="single" w:sz="4" w:space="0" w:color="auto"/>
              <w:right w:val="single" w:sz="4" w:space="0" w:color="auto"/>
            </w:tcBorders>
            <w:shd w:val="clear" w:color="auto" w:fill="auto"/>
            <w:noWrap/>
            <w:vAlign w:val="bottom"/>
            <w:hideMark/>
          </w:tcPr>
          <w:p w14:paraId="381FA614"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5.01</w:t>
            </w:r>
          </w:p>
        </w:tc>
      </w:tr>
      <w:tr w:rsidR="00693EF7" w:rsidRPr="00693EF7" w14:paraId="4755A133" w14:textId="77777777" w:rsidTr="00693EF7">
        <w:trPr>
          <w:trHeight w:val="320"/>
        </w:trPr>
        <w:tc>
          <w:tcPr>
            <w:tcW w:w="1300" w:type="dxa"/>
            <w:tcBorders>
              <w:top w:val="nil"/>
              <w:left w:val="single" w:sz="4" w:space="0" w:color="auto"/>
              <w:bottom w:val="single" w:sz="4" w:space="0" w:color="auto"/>
              <w:right w:val="single" w:sz="4" w:space="0" w:color="auto"/>
            </w:tcBorders>
            <w:shd w:val="clear" w:color="000000" w:fill="D9D9D9"/>
            <w:noWrap/>
            <w:vAlign w:val="bottom"/>
            <w:hideMark/>
          </w:tcPr>
          <w:p w14:paraId="0F3FAD36" w14:textId="77777777" w:rsidR="00693EF7" w:rsidRPr="00693EF7" w:rsidRDefault="00693EF7" w:rsidP="00693EF7">
            <w:pPr>
              <w:rPr>
                <w:rFonts w:ascii="Calibri" w:eastAsia="Times New Roman" w:hAnsi="Calibri" w:cs="Times New Roman"/>
                <w:color w:val="000000"/>
              </w:rPr>
            </w:pPr>
            <w:r w:rsidRPr="00693EF7">
              <w:rPr>
                <w:rFonts w:ascii="Calibri" w:eastAsia="Times New Roman" w:hAnsi="Calibri" w:cs="Times New Roman"/>
                <w:color w:val="000000"/>
              </w:rPr>
              <w:t>s03_Trial1</w:t>
            </w:r>
          </w:p>
        </w:tc>
        <w:tc>
          <w:tcPr>
            <w:tcW w:w="1300" w:type="dxa"/>
            <w:tcBorders>
              <w:top w:val="nil"/>
              <w:left w:val="nil"/>
              <w:bottom w:val="single" w:sz="4" w:space="0" w:color="auto"/>
              <w:right w:val="single" w:sz="4" w:space="0" w:color="auto"/>
            </w:tcBorders>
            <w:shd w:val="clear" w:color="auto" w:fill="auto"/>
            <w:noWrap/>
            <w:vAlign w:val="bottom"/>
            <w:hideMark/>
          </w:tcPr>
          <w:p w14:paraId="18E4B721"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7.991</w:t>
            </w:r>
          </w:p>
        </w:tc>
        <w:tc>
          <w:tcPr>
            <w:tcW w:w="1760" w:type="dxa"/>
            <w:tcBorders>
              <w:top w:val="nil"/>
              <w:left w:val="nil"/>
              <w:bottom w:val="single" w:sz="4" w:space="0" w:color="auto"/>
              <w:right w:val="single" w:sz="4" w:space="0" w:color="auto"/>
            </w:tcBorders>
            <w:shd w:val="clear" w:color="auto" w:fill="auto"/>
            <w:noWrap/>
            <w:vAlign w:val="bottom"/>
            <w:hideMark/>
          </w:tcPr>
          <w:p w14:paraId="19521D8B"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1</w:t>
            </w:r>
          </w:p>
        </w:tc>
        <w:tc>
          <w:tcPr>
            <w:tcW w:w="2320" w:type="dxa"/>
            <w:tcBorders>
              <w:top w:val="nil"/>
              <w:left w:val="nil"/>
              <w:bottom w:val="single" w:sz="4" w:space="0" w:color="auto"/>
              <w:right w:val="single" w:sz="4" w:space="0" w:color="auto"/>
            </w:tcBorders>
            <w:shd w:val="clear" w:color="auto" w:fill="auto"/>
            <w:noWrap/>
            <w:vAlign w:val="bottom"/>
            <w:hideMark/>
          </w:tcPr>
          <w:p w14:paraId="7E442BF1"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9.8</w:t>
            </w:r>
          </w:p>
        </w:tc>
        <w:tc>
          <w:tcPr>
            <w:tcW w:w="1300" w:type="dxa"/>
            <w:tcBorders>
              <w:top w:val="nil"/>
              <w:left w:val="nil"/>
              <w:bottom w:val="single" w:sz="4" w:space="0" w:color="auto"/>
              <w:right w:val="single" w:sz="4" w:space="0" w:color="auto"/>
            </w:tcBorders>
            <w:shd w:val="clear" w:color="auto" w:fill="auto"/>
            <w:noWrap/>
            <w:vAlign w:val="bottom"/>
            <w:hideMark/>
          </w:tcPr>
          <w:p w14:paraId="1856C393"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7.15</w:t>
            </w:r>
          </w:p>
        </w:tc>
        <w:tc>
          <w:tcPr>
            <w:tcW w:w="1300" w:type="dxa"/>
            <w:tcBorders>
              <w:top w:val="nil"/>
              <w:left w:val="nil"/>
              <w:bottom w:val="single" w:sz="4" w:space="0" w:color="auto"/>
              <w:right w:val="single" w:sz="4" w:space="0" w:color="auto"/>
            </w:tcBorders>
            <w:shd w:val="clear" w:color="auto" w:fill="auto"/>
            <w:noWrap/>
            <w:vAlign w:val="bottom"/>
            <w:hideMark/>
          </w:tcPr>
          <w:p w14:paraId="53999E2A"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4.37</w:t>
            </w:r>
          </w:p>
        </w:tc>
      </w:tr>
      <w:tr w:rsidR="00693EF7" w:rsidRPr="00693EF7" w14:paraId="267191C6" w14:textId="77777777" w:rsidTr="00693EF7">
        <w:trPr>
          <w:trHeight w:val="320"/>
        </w:trPr>
        <w:tc>
          <w:tcPr>
            <w:tcW w:w="1300" w:type="dxa"/>
            <w:tcBorders>
              <w:top w:val="nil"/>
              <w:left w:val="single" w:sz="4" w:space="0" w:color="auto"/>
              <w:bottom w:val="single" w:sz="4" w:space="0" w:color="auto"/>
              <w:right w:val="single" w:sz="4" w:space="0" w:color="auto"/>
            </w:tcBorders>
            <w:shd w:val="clear" w:color="000000" w:fill="D9D9D9"/>
            <w:noWrap/>
            <w:vAlign w:val="bottom"/>
            <w:hideMark/>
          </w:tcPr>
          <w:p w14:paraId="3B16099A" w14:textId="77777777" w:rsidR="00693EF7" w:rsidRPr="00693EF7" w:rsidRDefault="00693EF7" w:rsidP="00693EF7">
            <w:pPr>
              <w:rPr>
                <w:rFonts w:ascii="Calibri" w:eastAsia="Times New Roman" w:hAnsi="Calibri" w:cs="Times New Roman"/>
                <w:color w:val="000000"/>
              </w:rPr>
            </w:pPr>
            <w:r w:rsidRPr="00693EF7">
              <w:rPr>
                <w:rFonts w:ascii="Calibri" w:eastAsia="Times New Roman" w:hAnsi="Calibri" w:cs="Times New Roman"/>
                <w:color w:val="000000"/>
              </w:rPr>
              <w:t>s04_Trial1</w:t>
            </w:r>
          </w:p>
        </w:tc>
        <w:tc>
          <w:tcPr>
            <w:tcW w:w="1300" w:type="dxa"/>
            <w:tcBorders>
              <w:top w:val="nil"/>
              <w:left w:val="nil"/>
              <w:bottom w:val="single" w:sz="4" w:space="0" w:color="auto"/>
              <w:right w:val="single" w:sz="4" w:space="0" w:color="auto"/>
            </w:tcBorders>
            <w:shd w:val="clear" w:color="auto" w:fill="auto"/>
            <w:noWrap/>
            <w:vAlign w:val="bottom"/>
            <w:hideMark/>
          </w:tcPr>
          <w:p w14:paraId="577B3E3F"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2.4144</w:t>
            </w:r>
          </w:p>
        </w:tc>
        <w:tc>
          <w:tcPr>
            <w:tcW w:w="1760" w:type="dxa"/>
            <w:tcBorders>
              <w:top w:val="nil"/>
              <w:left w:val="nil"/>
              <w:bottom w:val="single" w:sz="4" w:space="0" w:color="auto"/>
              <w:right w:val="single" w:sz="4" w:space="0" w:color="auto"/>
            </w:tcBorders>
            <w:shd w:val="clear" w:color="auto" w:fill="auto"/>
            <w:noWrap/>
            <w:vAlign w:val="bottom"/>
            <w:hideMark/>
          </w:tcPr>
          <w:p w14:paraId="2E0FE6E8"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5</w:t>
            </w:r>
          </w:p>
        </w:tc>
        <w:tc>
          <w:tcPr>
            <w:tcW w:w="2320" w:type="dxa"/>
            <w:tcBorders>
              <w:top w:val="nil"/>
              <w:left w:val="nil"/>
              <w:bottom w:val="single" w:sz="4" w:space="0" w:color="auto"/>
              <w:right w:val="single" w:sz="4" w:space="0" w:color="auto"/>
            </w:tcBorders>
            <w:shd w:val="clear" w:color="auto" w:fill="auto"/>
            <w:noWrap/>
            <w:vAlign w:val="bottom"/>
            <w:hideMark/>
          </w:tcPr>
          <w:p w14:paraId="331A1AF6"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0.948</w:t>
            </w:r>
          </w:p>
        </w:tc>
        <w:tc>
          <w:tcPr>
            <w:tcW w:w="1300" w:type="dxa"/>
            <w:tcBorders>
              <w:top w:val="nil"/>
              <w:left w:val="nil"/>
              <w:bottom w:val="single" w:sz="4" w:space="0" w:color="auto"/>
              <w:right w:val="single" w:sz="4" w:space="0" w:color="auto"/>
            </w:tcBorders>
            <w:shd w:val="clear" w:color="auto" w:fill="auto"/>
            <w:noWrap/>
            <w:vAlign w:val="bottom"/>
            <w:hideMark/>
          </w:tcPr>
          <w:p w14:paraId="0B89308D"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8.17</w:t>
            </w:r>
          </w:p>
        </w:tc>
        <w:tc>
          <w:tcPr>
            <w:tcW w:w="1300" w:type="dxa"/>
            <w:tcBorders>
              <w:top w:val="nil"/>
              <w:left w:val="nil"/>
              <w:bottom w:val="single" w:sz="4" w:space="0" w:color="auto"/>
              <w:right w:val="single" w:sz="4" w:space="0" w:color="auto"/>
            </w:tcBorders>
            <w:shd w:val="clear" w:color="auto" w:fill="auto"/>
            <w:noWrap/>
            <w:vAlign w:val="bottom"/>
            <w:hideMark/>
          </w:tcPr>
          <w:p w14:paraId="29185B41"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8.05</w:t>
            </w:r>
          </w:p>
        </w:tc>
      </w:tr>
      <w:tr w:rsidR="00693EF7" w:rsidRPr="00693EF7" w14:paraId="6CEDD1FE" w14:textId="77777777" w:rsidTr="00693EF7">
        <w:trPr>
          <w:trHeight w:val="320"/>
        </w:trPr>
        <w:tc>
          <w:tcPr>
            <w:tcW w:w="1300" w:type="dxa"/>
            <w:tcBorders>
              <w:top w:val="nil"/>
              <w:left w:val="single" w:sz="4" w:space="0" w:color="auto"/>
              <w:bottom w:val="single" w:sz="4" w:space="0" w:color="auto"/>
              <w:right w:val="single" w:sz="4" w:space="0" w:color="auto"/>
            </w:tcBorders>
            <w:shd w:val="clear" w:color="000000" w:fill="D9D9D9"/>
            <w:noWrap/>
            <w:vAlign w:val="bottom"/>
            <w:hideMark/>
          </w:tcPr>
          <w:p w14:paraId="6DF22581" w14:textId="77777777" w:rsidR="00693EF7" w:rsidRPr="00693EF7" w:rsidRDefault="00693EF7" w:rsidP="00693EF7">
            <w:pPr>
              <w:rPr>
                <w:rFonts w:ascii="Calibri" w:eastAsia="Times New Roman" w:hAnsi="Calibri" w:cs="Times New Roman"/>
                <w:color w:val="000000"/>
              </w:rPr>
            </w:pPr>
            <w:r w:rsidRPr="00693EF7">
              <w:rPr>
                <w:rFonts w:ascii="Calibri" w:eastAsia="Times New Roman" w:hAnsi="Calibri" w:cs="Times New Roman"/>
                <w:color w:val="000000"/>
              </w:rPr>
              <w:t>s05_Trial1</w:t>
            </w:r>
          </w:p>
        </w:tc>
        <w:tc>
          <w:tcPr>
            <w:tcW w:w="1300" w:type="dxa"/>
            <w:tcBorders>
              <w:top w:val="nil"/>
              <w:left w:val="nil"/>
              <w:bottom w:val="single" w:sz="4" w:space="0" w:color="auto"/>
              <w:right w:val="single" w:sz="4" w:space="0" w:color="auto"/>
            </w:tcBorders>
            <w:shd w:val="clear" w:color="auto" w:fill="auto"/>
            <w:noWrap/>
            <w:vAlign w:val="bottom"/>
            <w:hideMark/>
          </w:tcPr>
          <w:p w14:paraId="7D95B820"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15.379</w:t>
            </w:r>
          </w:p>
        </w:tc>
        <w:tc>
          <w:tcPr>
            <w:tcW w:w="1760" w:type="dxa"/>
            <w:tcBorders>
              <w:top w:val="nil"/>
              <w:left w:val="nil"/>
              <w:bottom w:val="single" w:sz="4" w:space="0" w:color="auto"/>
              <w:right w:val="single" w:sz="4" w:space="0" w:color="auto"/>
            </w:tcBorders>
            <w:shd w:val="clear" w:color="auto" w:fill="auto"/>
            <w:noWrap/>
            <w:vAlign w:val="bottom"/>
            <w:hideMark/>
          </w:tcPr>
          <w:p w14:paraId="73C5A3F9"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5</w:t>
            </w:r>
          </w:p>
        </w:tc>
        <w:tc>
          <w:tcPr>
            <w:tcW w:w="2320" w:type="dxa"/>
            <w:tcBorders>
              <w:top w:val="nil"/>
              <w:left w:val="nil"/>
              <w:bottom w:val="single" w:sz="4" w:space="0" w:color="auto"/>
              <w:right w:val="single" w:sz="4" w:space="0" w:color="auto"/>
            </w:tcBorders>
            <w:shd w:val="clear" w:color="auto" w:fill="auto"/>
            <w:noWrap/>
            <w:vAlign w:val="bottom"/>
            <w:hideMark/>
          </w:tcPr>
          <w:p w14:paraId="00308D82"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8.694</w:t>
            </w:r>
          </w:p>
        </w:tc>
        <w:tc>
          <w:tcPr>
            <w:tcW w:w="1300" w:type="dxa"/>
            <w:tcBorders>
              <w:top w:val="nil"/>
              <w:left w:val="nil"/>
              <w:bottom w:val="single" w:sz="4" w:space="0" w:color="auto"/>
              <w:right w:val="single" w:sz="4" w:space="0" w:color="auto"/>
            </w:tcBorders>
            <w:shd w:val="clear" w:color="auto" w:fill="auto"/>
            <w:noWrap/>
            <w:vAlign w:val="bottom"/>
            <w:hideMark/>
          </w:tcPr>
          <w:p w14:paraId="61B1660D"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7</w:t>
            </w:r>
          </w:p>
        </w:tc>
        <w:tc>
          <w:tcPr>
            <w:tcW w:w="1300" w:type="dxa"/>
            <w:tcBorders>
              <w:top w:val="nil"/>
              <w:left w:val="nil"/>
              <w:bottom w:val="single" w:sz="4" w:space="0" w:color="auto"/>
              <w:right w:val="single" w:sz="4" w:space="0" w:color="auto"/>
            </w:tcBorders>
            <w:shd w:val="clear" w:color="auto" w:fill="auto"/>
            <w:noWrap/>
            <w:vAlign w:val="bottom"/>
            <w:hideMark/>
          </w:tcPr>
          <w:p w14:paraId="6DA4F8E8"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6.96</w:t>
            </w:r>
          </w:p>
        </w:tc>
      </w:tr>
      <w:tr w:rsidR="00693EF7" w:rsidRPr="00693EF7" w14:paraId="6493B00E" w14:textId="77777777" w:rsidTr="00693EF7">
        <w:trPr>
          <w:trHeight w:val="320"/>
        </w:trPr>
        <w:tc>
          <w:tcPr>
            <w:tcW w:w="1300" w:type="dxa"/>
            <w:tcBorders>
              <w:top w:val="nil"/>
              <w:left w:val="single" w:sz="4" w:space="0" w:color="auto"/>
              <w:bottom w:val="single" w:sz="4" w:space="0" w:color="auto"/>
              <w:right w:val="single" w:sz="4" w:space="0" w:color="auto"/>
            </w:tcBorders>
            <w:shd w:val="clear" w:color="000000" w:fill="D9D9D9"/>
            <w:noWrap/>
            <w:vAlign w:val="bottom"/>
            <w:hideMark/>
          </w:tcPr>
          <w:p w14:paraId="7A9DE4E5" w14:textId="77777777" w:rsidR="00693EF7" w:rsidRPr="00693EF7" w:rsidRDefault="00693EF7" w:rsidP="00693EF7">
            <w:pPr>
              <w:rPr>
                <w:rFonts w:ascii="Calibri" w:eastAsia="Times New Roman" w:hAnsi="Calibri" w:cs="Times New Roman"/>
                <w:color w:val="000000"/>
              </w:rPr>
            </w:pPr>
            <w:r w:rsidRPr="00693EF7">
              <w:rPr>
                <w:rFonts w:ascii="Calibri" w:eastAsia="Times New Roman" w:hAnsi="Calibri" w:cs="Times New Roman"/>
                <w:color w:val="000000"/>
              </w:rPr>
              <w:t>s06_Trial1</w:t>
            </w:r>
          </w:p>
        </w:tc>
        <w:tc>
          <w:tcPr>
            <w:tcW w:w="1300" w:type="dxa"/>
            <w:tcBorders>
              <w:top w:val="nil"/>
              <w:left w:val="nil"/>
              <w:bottom w:val="single" w:sz="4" w:space="0" w:color="auto"/>
              <w:right w:val="single" w:sz="4" w:space="0" w:color="auto"/>
            </w:tcBorders>
            <w:shd w:val="clear" w:color="auto" w:fill="auto"/>
            <w:noWrap/>
            <w:vAlign w:val="bottom"/>
            <w:hideMark/>
          </w:tcPr>
          <w:p w14:paraId="16632D7D"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14.7012</w:t>
            </w:r>
          </w:p>
        </w:tc>
        <w:tc>
          <w:tcPr>
            <w:tcW w:w="1760" w:type="dxa"/>
            <w:tcBorders>
              <w:top w:val="nil"/>
              <w:left w:val="nil"/>
              <w:bottom w:val="single" w:sz="4" w:space="0" w:color="auto"/>
              <w:right w:val="single" w:sz="4" w:space="0" w:color="auto"/>
            </w:tcBorders>
            <w:shd w:val="clear" w:color="auto" w:fill="auto"/>
            <w:noWrap/>
            <w:vAlign w:val="bottom"/>
            <w:hideMark/>
          </w:tcPr>
          <w:p w14:paraId="75D4D778"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7</w:t>
            </w:r>
          </w:p>
        </w:tc>
        <w:tc>
          <w:tcPr>
            <w:tcW w:w="2320" w:type="dxa"/>
            <w:tcBorders>
              <w:top w:val="nil"/>
              <w:left w:val="nil"/>
              <w:bottom w:val="single" w:sz="4" w:space="0" w:color="auto"/>
              <w:right w:val="single" w:sz="4" w:space="0" w:color="auto"/>
            </w:tcBorders>
            <w:shd w:val="clear" w:color="auto" w:fill="auto"/>
            <w:noWrap/>
            <w:vAlign w:val="bottom"/>
            <w:hideMark/>
          </w:tcPr>
          <w:p w14:paraId="015B063E"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4.75375</w:t>
            </w:r>
          </w:p>
        </w:tc>
        <w:tc>
          <w:tcPr>
            <w:tcW w:w="1300" w:type="dxa"/>
            <w:tcBorders>
              <w:top w:val="nil"/>
              <w:left w:val="nil"/>
              <w:bottom w:val="single" w:sz="4" w:space="0" w:color="auto"/>
              <w:right w:val="single" w:sz="4" w:space="0" w:color="auto"/>
            </w:tcBorders>
            <w:shd w:val="clear" w:color="auto" w:fill="auto"/>
            <w:noWrap/>
            <w:vAlign w:val="bottom"/>
            <w:hideMark/>
          </w:tcPr>
          <w:p w14:paraId="1C0B1E84"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3.65</w:t>
            </w:r>
          </w:p>
        </w:tc>
        <w:tc>
          <w:tcPr>
            <w:tcW w:w="1300" w:type="dxa"/>
            <w:tcBorders>
              <w:top w:val="nil"/>
              <w:left w:val="nil"/>
              <w:bottom w:val="single" w:sz="4" w:space="0" w:color="auto"/>
              <w:right w:val="single" w:sz="4" w:space="0" w:color="auto"/>
            </w:tcBorders>
            <w:shd w:val="clear" w:color="auto" w:fill="auto"/>
            <w:noWrap/>
            <w:vAlign w:val="bottom"/>
            <w:hideMark/>
          </w:tcPr>
          <w:p w14:paraId="719E64F3"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3.49</w:t>
            </w:r>
          </w:p>
        </w:tc>
      </w:tr>
    </w:tbl>
    <w:p w14:paraId="10D5EF5E" w14:textId="77777777" w:rsidR="00367045" w:rsidRDefault="00367045" w:rsidP="00367045"/>
    <w:p w14:paraId="7A4C9A4C" w14:textId="77777777" w:rsidR="00693EF7" w:rsidRDefault="00693EF7" w:rsidP="00367045"/>
    <w:p w14:paraId="67C85BCE" w14:textId="77777777" w:rsidR="00367045" w:rsidRDefault="00367045" w:rsidP="00367045"/>
    <w:p w14:paraId="0C76D3F7" w14:textId="0CBD06BD" w:rsidR="00367045" w:rsidRDefault="00367045" w:rsidP="00367045">
      <w:r>
        <w:t>d)</w:t>
      </w:r>
      <w:r w:rsidR="00CD72AE">
        <w:t xml:space="preserve"> Correlation values were computed for ‘valence’ (‘Valence and Mean Level’, ‘Valence and SCR Frequency’, ‘Valence x SCR Amplitude’) and ‘arousal’ </w:t>
      </w:r>
      <w:r w:rsidR="00CD72AE">
        <w:t>(‘</w:t>
      </w:r>
      <w:r w:rsidR="00CD72AE">
        <w:t>Arousal</w:t>
      </w:r>
      <w:r w:rsidR="00CD72AE">
        <w:t xml:space="preserve"> and Mean Level’, ‘</w:t>
      </w:r>
      <w:r w:rsidR="00CD72AE">
        <w:t>Arousal</w:t>
      </w:r>
      <w:r w:rsidR="00CD72AE">
        <w:t xml:space="preserve"> and SCR Frequency’, ‘</w:t>
      </w:r>
      <w:r w:rsidR="00CD72AE">
        <w:t>Arousal</w:t>
      </w:r>
      <w:r w:rsidR="00CD72AE">
        <w:t xml:space="preserve"> x SCR Amplitude’)</w:t>
      </w:r>
      <w:r w:rsidR="00CD72AE">
        <w:t xml:space="preserve">. Results of the correlation tests appears to be statistically non-significant </w:t>
      </w:r>
      <w:r w:rsidR="00732C98">
        <w:t>(p &gt; 0.05). My approach could be improved by either including either more participant trials in the tests, expanding the time window of EDA reactivity, or the combination of the previously mentioned two.</w:t>
      </w:r>
    </w:p>
    <w:p w14:paraId="45AE744F" w14:textId="77777777" w:rsidR="00693EF7" w:rsidRDefault="00693EF7" w:rsidP="00367045"/>
    <w:tbl>
      <w:tblPr>
        <w:tblW w:w="9280" w:type="dxa"/>
        <w:tblLook w:val="04A0" w:firstRow="1" w:lastRow="0" w:firstColumn="1" w:lastColumn="0" w:noHBand="0" w:noVBand="1"/>
      </w:tblPr>
      <w:tblGrid>
        <w:gridCol w:w="1453"/>
        <w:gridCol w:w="1452"/>
        <w:gridCol w:w="1642"/>
        <w:gridCol w:w="2110"/>
        <w:gridCol w:w="1241"/>
        <w:gridCol w:w="1452"/>
      </w:tblGrid>
      <w:tr w:rsidR="00693EF7" w:rsidRPr="00693EF7" w14:paraId="76E08711" w14:textId="77777777" w:rsidTr="00693EF7">
        <w:trPr>
          <w:trHeight w:val="960"/>
        </w:trPr>
        <w:tc>
          <w:tcPr>
            <w:tcW w:w="1381" w:type="dxa"/>
            <w:tcBorders>
              <w:top w:val="single" w:sz="4" w:space="0" w:color="auto"/>
              <w:left w:val="single" w:sz="4" w:space="0" w:color="auto"/>
              <w:bottom w:val="single" w:sz="4" w:space="0" w:color="auto"/>
              <w:right w:val="single" w:sz="4" w:space="0" w:color="auto"/>
            </w:tcBorders>
            <w:shd w:val="clear" w:color="000000" w:fill="D9D9D9"/>
            <w:hideMark/>
          </w:tcPr>
          <w:p w14:paraId="50B0E2C6" w14:textId="77777777" w:rsidR="00693EF7" w:rsidRPr="00693EF7" w:rsidRDefault="00693EF7" w:rsidP="00693EF7">
            <w:pPr>
              <w:rPr>
                <w:rFonts w:ascii="Calibri" w:eastAsia="Times New Roman" w:hAnsi="Calibri" w:cs="Times New Roman"/>
                <w:b/>
                <w:bCs/>
                <w:color w:val="000000"/>
              </w:rPr>
            </w:pPr>
            <w:r w:rsidRPr="00693EF7">
              <w:rPr>
                <w:rFonts w:ascii="Calibri" w:eastAsia="Times New Roman" w:hAnsi="Calibri" w:cs="Times New Roman"/>
                <w:b/>
                <w:bCs/>
                <w:color w:val="000000"/>
              </w:rPr>
              <w:t>Valence x Mean Level</w:t>
            </w:r>
          </w:p>
        </w:tc>
        <w:tc>
          <w:tcPr>
            <w:tcW w:w="1381" w:type="dxa"/>
            <w:tcBorders>
              <w:top w:val="single" w:sz="4" w:space="0" w:color="auto"/>
              <w:left w:val="nil"/>
              <w:bottom w:val="single" w:sz="4" w:space="0" w:color="auto"/>
              <w:right w:val="single" w:sz="4" w:space="0" w:color="auto"/>
            </w:tcBorders>
            <w:shd w:val="clear" w:color="000000" w:fill="D9D9D9"/>
            <w:hideMark/>
          </w:tcPr>
          <w:p w14:paraId="2CF8AB3C" w14:textId="77777777" w:rsidR="00693EF7" w:rsidRPr="00693EF7" w:rsidRDefault="00693EF7" w:rsidP="00693EF7">
            <w:pPr>
              <w:rPr>
                <w:rFonts w:ascii="Calibri" w:eastAsia="Times New Roman" w:hAnsi="Calibri" w:cs="Times New Roman"/>
                <w:b/>
                <w:bCs/>
                <w:color w:val="000000"/>
              </w:rPr>
            </w:pPr>
            <w:r w:rsidRPr="00693EF7">
              <w:rPr>
                <w:rFonts w:ascii="Calibri" w:eastAsia="Times New Roman" w:hAnsi="Calibri" w:cs="Times New Roman"/>
                <w:b/>
                <w:bCs/>
                <w:color w:val="000000"/>
              </w:rPr>
              <w:t>Valence x SCR Frequency</w:t>
            </w:r>
          </w:p>
        </w:tc>
        <w:tc>
          <w:tcPr>
            <w:tcW w:w="1689" w:type="dxa"/>
            <w:tcBorders>
              <w:top w:val="single" w:sz="4" w:space="0" w:color="auto"/>
              <w:left w:val="nil"/>
              <w:bottom w:val="single" w:sz="4" w:space="0" w:color="auto"/>
              <w:right w:val="single" w:sz="4" w:space="0" w:color="auto"/>
            </w:tcBorders>
            <w:shd w:val="clear" w:color="000000" w:fill="D9D9D9"/>
            <w:hideMark/>
          </w:tcPr>
          <w:p w14:paraId="5ACDE673" w14:textId="77777777" w:rsidR="00693EF7" w:rsidRPr="00693EF7" w:rsidRDefault="00693EF7" w:rsidP="00693EF7">
            <w:pPr>
              <w:rPr>
                <w:rFonts w:ascii="Calibri" w:eastAsia="Times New Roman" w:hAnsi="Calibri" w:cs="Times New Roman"/>
                <w:b/>
                <w:bCs/>
                <w:color w:val="000000"/>
              </w:rPr>
            </w:pPr>
            <w:r w:rsidRPr="00693EF7">
              <w:rPr>
                <w:rFonts w:ascii="Calibri" w:eastAsia="Times New Roman" w:hAnsi="Calibri" w:cs="Times New Roman"/>
                <w:b/>
                <w:bCs/>
                <w:color w:val="000000"/>
              </w:rPr>
              <w:t>Valence x Mean SCR Amplitude</w:t>
            </w:r>
          </w:p>
        </w:tc>
        <w:tc>
          <w:tcPr>
            <w:tcW w:w="2173" w:type="dxa"/>
            <w:tcBorders>
              <w:top w:val="single" w:sz="4" w:space="0" w:color="auto"/>
              <w:left w:val="nil"/>
              <w:bottom w:val="single" w:sz="4" w:space="0" w:color="auto"/>
              <w:right w:val="single" w:sz="4" w:space="0" w:color="auto"/>
            </w:tcBorders>
            <w:shd w:val="clear" w:color="000000" w:fill="D9D9D9"/>
            <w:hideMark/>
          </w:tcPr>
          <w:p w14:paraId="280EB8D3" w14:textId="77777777" w:rsidR="00693EF7" w:rsidRPr="00693EF7" w:rsidRDefault="00693EF7" w:rsidP="00693EF7">
            <w:pPr>
              <w:rPr>
                <w:rFonts w:ascii="Calibri" w:eastAsia="Times New Roman" w:hAnsi="Calibri" w:cs="Times New Roman"/>
                <w:b/>
                <w:bCs/>
                <w:color w:val="000000"/>
              </w:rPr>
            </w:pPr>
            <w:r w:rsidRPr="00693EF7">
              <w:rPr>
                <w:rFonts w:ascii="Calibri" w:eastAsia="Times New Roman" w:hAnsi="Calibri" w:cs="Times New Roman"/>
                <w:b/>
                <w:bCs/>
                <w:color w:val="000000"/>
              </w:rPr>
              <w:t>Arousal x Mean Level</w:t>
            </w:r>
          </w:p>
        </w:tc>
        <w:tc>
          <w:tcPr>
            <w:tcW w:w="1275" w:type="dxa"/>
            <w:tcBorders>
              <w:top w:val="single" w:sz="4" w:space="0" w:color="auto"/>
              <w:left w:val="nil"/>
              <w:bottom w:val="single" w:sz="4" w:space="0" w:color="auto"/>
              <w:right w:val="single" w:sz="4" w:space="0" w:color="auto"/>
            </w:tcBorders>
            <w:shd w:val="clear" w:color="000000" w:fill="D9D9D9"/>
            <w:hideMark/>
          </w:tcPr>
          <w:p w14:paraId="57D53178" w14:textId="77777777" w:rsidR="00693EF7" w:rsidRPr="00693EF7" w:rsidRDefault="00693EF7" w:rsidP="00693EF7">
            <w:pPr>
              <w:rPr>
                <w:rFonts w:ascii="Calibri" w:eastAsia="Times New Roman" w:hAnsi="Calibri" w:cs="Times New Roman"/>
                <w:b/>
                <w:bCs/>
                <w:color w:val="000000"/>
              </w:rPr>
            </w:pPr>
            <w:r w:rsidRPr="00693EF7">
              <w:rPr>
                <w:rFonts w:ascii="Calibri" w:eastAsia="Times New Roman" w:hAnsi="Calibri" w:cs="Times New Roman"/>
                <w:b/>
                <w:bCs/>
                <w:color w:val="000000"/>
              </w:rPr>
              <w:t>Arousal x SCR Frequency</w:t>
            </w:r>
          </w:p>
        </w:tc>
        <w:tc>
          <w:tcPr>
            <w:tcW w:w="1381" w:type="dxa"/>
            <w:tcBorders>
              <w:top w:val="single" w:sz="4" w:space="0" w:color="auto"/>
              <w:left w:val="nil"/>
              <w:bottom w:val="single" w:sz="4" w:space="0" w:color="auto"/>
              <w:right w:val="single" w:sz="4" w:space="0" w:color="auto"/>
            </w:tcBorders>
            <w:shd w:val="clear" w:color="000000" w:fill="D9D9D9"/>
            <w:hideMark/>
          </w:tcPr>
          <w:p w14:paraId="28D7B8FD" w14:textId="77777777" w:rsidR="00693EF7" w:rsidRPr="00693EF7" w:rsidRDefault="00693EF7" w:rsidP="00693EF7">
            <w:pPr>
              <w:rPr>
                <w:rFonts w:ascii="Calibri" w:eastAsia="Times New Roman" w:hAnsi="Calibri" w:cs="Times New Roman"/>
                <w:b/>
                <w:bCs/>
                <w:color w:val="000000"/>
              </w:rPr>
            </w:pPr>
            <w:r w:rsidRPr="00693EF7">
              <w:rPr>
                <w:rFonts w:ascii="Calibri" w:eastAsia="Times New Roman" w:hAnsi="Calibri" w:cs="Times New Roman"/>
                <w:b/>
                <w:bCs/>
                <w:color w:val="000000"/>
              </w:rPr>
              <w:t>Arousal x Mean SCR Amplitude</w:t>
            </w:r>
          </w:p>
        </w:tc>
      </w:tr>
      <w:tr w:rsidR="00693EF7" w:rsidRPr="00693EF7" w14:paraId="1C99B516" w14:textId="77777777" w:rsidTr="00693EF7">
        <w:trPr>
          <w:trHeight w:val="320"/>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14:paraId="1EAA8A1E"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-0.295888424</w:t>
            </w:r>
          </w:p>
        </w:tc>
        <w:tc>
          <w:tcPr>
            <w:tcW w:w="1381" w:type="dxa"/>
            <w:tcBorders>
              <w:top w:val="nil"/>
              <w:left w:val="nil"/>
              <w:bottom w:val="single" w:sz="4" w:space="0" w:color="auto"/>
              <w:right w:val="single" w:sz="4" w:space="0" w:color="auto"/>
            </w:tcBorders>
            <w:shd w:val="clear" w:color="auto" w:fill="auto"/>
            <w:noWrap/>
            <w:vAlign w:val="bottom"/>
            <w:hideMark/>
          </w:tcPr>
          <w:p w14:paraId="0F816CF4"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-0.349246999</w:t>
            </w:r>
          </w:p>
        </w:tc>
        <w:tc>
          <w:tcPr>
            <w:tcW w:w="1689" w:type="dxa"/>
            <w:tcBorders>
              <w:top w:val="nil"/>
              <w:left w:val="nil"/>
              <w:bottom w:val="single" w:sz="4" w:space="0" w:color="auto"/>
              <w:right w:val="single" w:sz="4" w:space="0" w:color="auto"/>
            </w:tcBorders>
            <w:shd w:val="clear" w:color="auto" w:fill="auto"/>
            <w:noWrap/>
            <w:vAlign w:val="bottom"/>
            <w:hideMark/>
          </w:tcPr>
          <w:p w14:paraId="733D8E20"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0.116653942</w:t>
            </w:r>
          </w:p>
        </w:tc>
        <w:tc>
          <w:tcPr>
            <w:tcW w:w="2173" w:type="dxa"/>
            <w:tcBorders>
              <w:top w:val="nil"/>
              <w:left w:val="nil"/>
              <w:bottom w:val="single" w:sz="4" w:space="0" w:color="auto"/>
              <w:right w:val="single" w:sz="4" w:space="0" w:color="auto"/>
            </w:tcBorders>
            <w:shd w:val="clear" w:color="auto" w:fill="auto"/>
            <w:noWrap/>
            <w:vAlign w:val="bottom"/>
            <w:hideMark/>
          </w:tcPr>
          <w:p w14:paraId="1B825864"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-0.170681119</w:t>
            </w:r>
          </w:p>
        </w:tc>
        <w:tc>
          <w:tcPr>
            <w:tcW w:w="1275" w:type="dxa"/>
            <w:tcBorders>
              <w:top w:val="nil"/>
              <w:left w:val="nil"/>
              <w:bottom w:val="single" w:sz="4" w:space="0" w:color="auto"/>
              <w:right w:val="single" w:sz="4" w:space="0" w:color="auto"/>
            </w:tcBorders>
            <w:shd w:val="clear" w:color="auto" w:fill="auto"/>
            <w:noWrap/>
            <w:vAlign w:val="bottom"/>
            <w:hideMark/>
          </w:tcPr>
          <w:p w14:paraId="7285A40E"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-0.2940677</w:t>
            </w:r>
          </w:p>
        </w:tc>
        <w:tc>
          <w:tcPr>
            <w:tcW w:w="1381" w:type="dxa"/>
            <w:tcBorders>
              <w:top w:val="nil"/>
              <w:left w:val="nil"/>
              <w:bottom w:val="single" w:sz="4" w:space="0" w:color="auto"/>
              <w:right w:val="single" w:sz="4" w:space="0" w:color="auto"/>
            </w:tcBorders>
            <w:shd w:val="clear" w:color="auto" w:fill="auto"/>
            <w:noWrap/>
            <w:vAlign w:val="bottom"/>
            <w:hideMark/>
          </w:tcPr>
          <w:p w14:paraId="0BF3A1FA" w14:textId="77777777" w:rsidR="00693EF7" w:rsidRPr="00693EF7" w:rsidRDefault="00693EF7" w:rsidP="00693EF7">
            <w:pPr>
              <w:jc w:val="right"/>
              <w:rPr>
                <w:rFonts w:ascii="Calibri" w:eastAsia="Times New Roman" w:hAnsi="Calibri" w:cs="Times New Roman"/>
                <w:color w:val="000000"/>
              </w:rPr>
            </w:pPr>
            <w:r w:rsidRPr="00693EF7">
              <w:rPr>
                <w:rFonts w:ascii="Calibri" w:eastAsia="Times New Roman" w:hAnsi="Calibri" w:cs="Times New Roman"/>
                <w:color w:val="000000"/>
              </w:rPr>
              <w:t>-0.083429374</w:t>
            </w:r>
          </w:p>
        </w:tc>
      </w:tr>
    </w:tbl>
    <w:p w14:paraId="4FC4C87C" w14:textId="77777777" w:rsidR="00693EF7" w:rsidRDefault="00693EF7" w:rsidP="00367045"/>
    <w:p w14:paraId="4B4C1F6D" w14:textId="77777777" w:rsidR="00367045" w:rsidRPr="00367045" w:rsidRDefault="00367045" w:rsidP="00367045"/>
    <w:sectPr w:rsidR="00367045" w:rsidRPr="00367045" w:rsidSect="00431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045"/>
    <w:rsid w:val="0001335E"/>
    <w:rsid w:val="00014490"/>
    <w:rsid w:val="000164E8"/>
    <w:rsid w:val="0002645D"/>
    <w:rsid w:val="00031CFF"/>
    <w:rsid w:val="00035207"/>
    <w:rsid w:val="000405F8"/>
    <w:rsid w:val="00045A71"/>
    <w:rsid w:val="00050F85"/>
    <w:rsid w:val="00053038"/>
    <w:rsid w:val="000553A9"/>
    <w:rsid w:val="00060893"/>
    <w:rsid w:val="0007798F"/>
    <w:rsid w:val="000900F8"/>
    <w:rsid w:val="00092F14"/>
    <w:rsid w:val="000A6AA7"/>
    <w:rsid w:val="000B0102"/>
    <w:rsid w:val="000B0C76"/>
    <w:rsid w:val="000C73D2"/>
    <w:rsid w:val="000C7B2B"/>
    <w:rsid w:val="000E3CB8"/>
    <w:rsid w:val="000E5D5C"/>
    <w:rsid w:val="000F342C"/>
    <w:rsid w:val="000F742C"/>
    <w:rsid w:val="0010461A"/>
    <w:rsid w:val="00113D37"/>
    <w:rsid w:val="001140E6"/>
    <w:rsid w:val="0012400C"/>
    <w:rsid w:val="00125DF0"/>
    <w:rsid w:val="00135FF8"/>
    <w:rsid w:val="00137D97"/>
    <w:rsid w:val="001450A0"/>
    <w:rsid w:val="00145390"/>
    <w:rsid w:val="001464FA"/>
    <w:rsid w:val="001528F8"/>
    <w:rsid w:val="00154DBF"/>
    <w:rsid w:val="0017228F"/>
    <w:rsid w:val="001945DE"/>
    <w:rsid w:val="001A015C"/>
    <w:rsid w:val="001B3B4F"/>
    <w:rsid w:val="001B5CB1"/>
    <w:rsid w:val="001D3EE5"/>
    <w:rsid w:val="001F56F9"/>
    <w:rsid w:val="0021375E"/>
    <w:rsid w:val="00214D6C"/>
    <w:rsid w:val="002335A2"/>
    <w:rsid w:val="002539EA"/>
    <w:rsid w:val="00260BF4"/>
    <w:rsid w:val="00261D97"/>
    <w:rsid w:val="002623C6"/>
    <w:rsid w:val="002707C4"/>
    <w:rsid w:val="002721A4"/>
    <w:rsid w:val="00275E23"/>
    <w:rsid w:val="002811D1"/>
    <w:rsid w:val="00281DC4"/>
    <w:rsid w:val="002A29AD"/>
    <w:rsid w:val="002B1873"/>
    <w:rsid w:val="002C1592"/>
    <w:rsid w:val="002C5523"/>
    <w:rsid w:val="002F2152"/>
    <w:rsid w:val="002F7535"/>
    <w:rsid w:val="00324BA7"/>
    <w:rsid w:val="00335098"/>
    <w:rsid w:val="00340BF8"/>
    <w:rsid w:val="0034719F"/>
    <w:rsid w:val="00367045"/>
    <w:rsid w:val="00371F7C"/>
    <w:rsid w:val="0037398B"/>
    <w:rsid w:val="00391F7D"/>
    <w:rsid w:val="003A2B17"/>
    <w:rsid w:val="003A3196"/>
    <w:rsid w:val="003B737F"/>
    <w:rsid w:val="003C0E96"/>
    <w:rsid w:val="003E4AA0"/>
    <w:rsid w:val="003E6D68"/>
    <w:rsid w:val="003F65C5"/>
    <w:rsid w:val="0040287C"/>
    <w:rsid w:val="00412F38"/>
    <w:rsid w:val="004319E3"/>
    <w:rsid w:val="00441001"/>
    <w:rsid w:val="004507C4"/>
    <w:rsid w:val="00470734"/>
    <w:rsid w:val="004806DF"/>
    <w:rsid w:val="00482B02"/>
    <w:rsid w:val="00497ED8"/>
    <w:rsid w:val="004A26C0"/>
    <w:rsid w:val="004B13D6"/>
    <w:rsid w:val="004C6405"/>
    <w:rsid w:val="004D6165"/>
    <w:rsid w:val="004E39C3"/>
    <w:rsid w:val="004F0289"/>
    <w:rsid w:val="004F392D"/>
    <w:rsid w:val="0050182A"/>
    <w:rsid w:val="0051047D"/>
    <w:rsid w:val="00510AD1"/>
    <w:rsid w:val="00517810"/>
    <w:rsid w:val="0051781D"/>
    <w:rsid w:val="00521C7D"/>
    <w:rsid w:val="00556EC2"/>
    <w:rsid w:val="00560F74"/>
    <w:rsid w:val="00580CF1"/>
    <w:rsid w:val="0058216B"/>
    <w:rsid w:val="00595786"/>
    <w:rsid w:val="005B4D70"/>
    <w:rsid w:val="005C2BF1"/>
    <w:rsid w:val="005C5294"/>
    <w:rsid w:val="005D073F"/>
    <w:rsid w:val="005D489B"/>
    <w:rsid w:val="005E484E"/>
    <w:rsid w:val="005E4E7A"/>
    <w:rsid w:val="006044C2"/>
    <w:rsid w:val="00607BB0"/>
    <w:rsid w:val="006361A1"/>
    <w:rsid w:val="00650773"/>
    <w:rsid w:val="00693EF7"/>
    <w:rsid w:val="00695505"/>
    <w:rsid w:val="006A0574"/>
    <w:rsid w:val="006B2695"/>
    <w:rsid w:val="006B45C8"/>
    <w:rsid w:val="006F22EA"/>
    <w:rsid w:val="006F4182"/>
    <w:rsid w:val="007151AC"/>
    <w:rsid w:val="007155B3"/>
    <w:rsid w:val="0071797E"/>
    <w:rsid w:val="00732C98"/>
    <w:rsid w:val="00737BCC"/>
    <w:rsid w:val="00741964"/>
    <w:rsid w:val="007536AB"/>
    <w:rsid w:val="00761B8E"/>
    <w:rsid w:val="00765EE0"/>
    <w:rsid w:val="00774FB9"/>
    <w:rsid w:val="00794928"/>
    <w:rsid w:val="00796199"/>
    <w:rsid w:val="007B3E44"/>
    <w:rsid w:val="007C62F6"/>
    <w:rsid w:val="007E2A93"/>
    <w:rsid w:val="007E5CBA"/>
    <w:rsid w:val="007F5C3A"/>
    <w:rsid w:val="007F5FBC"/>
    <w:rsid w:val="00865619"/>
    <w:rsid w:val="00876DF6"/>
    <w:rsid w:val="00890500"/>
    <w:rsid w:val="008966CA"/>
    <w:rsid w:val="00897527"/>
    <w:rsid w:val="008A60AD"/>
    <w:rsid w:val="008B06A4"/>
    <w:rsid w:val="008C221A"/>
    <w:rsid w:val="008C4B1D"/>
    <w:rsid w:val="008C6E94"/>
    <w:rsid w:val="008D0348"/>
    <w:rsid w:val="008D19CC"/>
    <w:rsid w:val="008D31C1"/>
    <w:rsid w:val="008D7A89"/>
    <w:rsid w:val="008F5C74"/>
    <w:rsid w:val="00902001"/>
    <w:rsid w:val="00927034"/>
    <w:rsid w:val="009344BB"/>
    <w:rsid w:val="00955BD5"/>
    <w:rsid w:val="0097614C"/>
    <w:rsid w:val="00997336"/>
    <w:rsid w:val="009A54E8"/>
    <w:rsid w:val="009B09A6"/>
    <w:rsid w:val="009B3B90"/>
    <w:rsid w:val="009D6F03"/>
    <w:rsid w:val="009E0B97"/>
    <w:rsid w:val="00A00646"/>
    <w:rsid w:val="00A16692"/>
    <w:rsid w:val="00A3160C"/>
    <w:rsid w:val="00A32329"/>
    <w:rsid w:val="00A34B1F"/>
    <w:rsid w:val="00A43E71"/>
    <w:rsid w:val="00A647F3"/>
    <w:rsid w:val="00A7147A"/>
    <w:rsid w:val="00A742BB"/>
    <w:rsid w:val="00A75157"/>
    <w:rsid w:val="00A76FA6"/>
    <w:rsid w:val="00AA017F"/>
    <w:rsid w:val="00AA4345"/>
    <w:rsid w:val="00AC03BB"/>
    <w:rsid w:val="00AC0CBC"/>
    <w:rsid w:val="00AC3B8F"/>
    <w:rsid w:val="00AC5535"/>
    <w:rsid w:val="00AC7CF3"/>
    <w:rsid w:val="00AD4E76"/>
    <w:rsid w:val="00AE4541"/>
    <w:rsid w:val="00AE7F85"/>
    <w:rsid w:val="00B0068E"/>
    <w:rsid w:val="00B1397A"/>
    <w:rsid w:val="00B2206D"/>
    <w:rsid w:val="00B24CDA"/>
    <w:rsid w:val="00B262E9"/>
    <w:rsid w:val="00B30BDB"/>
    <w:rsid w:val="00B37C78"/>
    <w:rsid w:val="00B47B03"/>
    <w:rsid w:val="00B57F9A"/>
    <w:rsid w:val="00B66372"/>
    <w:rsid w:val="00B860C5"/>
    <w:rsid w:val="00B97E9B"/>
    <w:rsid w:val="00BA1541"/>
    <w:rsid w:val="00BE5235"/>
    <w:rsid w:val="00BF56A7"/>
    <w:rsid w:val="00C21019"/>
    <w:rsid w:val="00C40176"/>
    <w:rsid w:val="00C4213F"/>
    <w:rsid w:val="00C65132"/>
    <w:rsid w:val="00C7013A"/>
    <w:rsid w:val="00C7482C"/>
    <w:rsid w:val="00C76D8F"/>
    <w:rsid w:val="00CB6BB1"/>
    <w:rsid w:val="00CC4D57"/>
    <w:rsid w:val="00CD72AE"/>
    <w:rsid w:val="00D017AA"/>
    <w:rsid w:val="00D01F9A"/>
    <w:rsid w:val="00D11769"/>
    <w:rsid w:val="00D353D5"/>
    <w:rsid w:val="00D57B02"/>
    <w:rsid w:val="00D63C7A"/>
    <w:rsid w:val="00D72C60"/>
    <w:rsid w:val="00D750CE"/>
    <w:rsid w:val="00D82442"/>
    <w:rsid w:val="00D85AB0"/>
    <w:rsid w:val="00D94509"/>
    <w:rsid w:val="00DA0E66"/>
    <w:rsid w:val="00DC2769"/>
    <w:rsid w:val="00DC2954"/>
    <w:rsid w:val="00DC300E"/>
    <w:rsid w:val="00DD0781"/>
    <w:rsid w:val="00DE171D"/>
    <w:rsid w:val="00DE62A7"/>
    <w:rsid w:val="00DF4E7E"/>
    <w:rsid w:val="00DF6F42"/>
    <w:rsid w:val="00E05186"/>
    <w:rsid w:val="00E11E03"/>
    <w:rsid w:val="00E1391D"/>
    <w:rsid w:val="00E13C79"/>
    <w:rsid w:val="00E20B83"/>
    <w:rsid w:val="00E33730"/>
    <w:rsid w:val="00E35E1E"/>
    <w:rsid w:val="00E462D9"/>
    <w:rsid w:val="00E7124B"/>
    <w:rsid w:val="00E74796"/>
    <w:rsid w:val="00E80572"/>
    <w:rsid w:val="00ED44C2"/>
    <w:rsid w:val="00F00621"/>
    <w:rsid w:val="00F014B5"/>
    <w:rsid w:val="00F06E2B"/>
    <w:rsid w:val="00F15D57"/>
    <w:rsid w:val="00F451EE"/>
    <w:rsid w:val="00F67995"/>
    <w:rsid w:val="00F75D18"/>
    <w:rsid w:val="00F76110"/>
    <w:rsid w:val="00F77586"/>
    <w:rsid w:val="00F8001C"/>
    <w:rsid w:val="00F813A8"/>
    <w:rsid w:val="00F83939"/>
    <w:rsid w:val="00F9344B"/>
    <w:rsid w:val="00FA0C57"/>
    <w:rsid w:val="00FA43B2"/>
    <w:rsid w:val="00FA54CC"/>
    <w:rsid w:val="00FA74E7"/>
    <w:rsid w:val="00FB27FB"/>
    <w:rsid w:val="00FB3B70"/>
    <w:rsid w:val="00FC1272"/>
    <w:rsid w:val="00FC397F"/>
    <w:rsid w:val="00FD687F"/>
    <w:rsid w:val="00FE0CE2"/>
    <w:rsid w:val="00FE4D46"/>
    <w:rsid w:val="00FE6069"/>
    <w:rsid w:val="00FE7426"/>
    <w:rsid w:val="00FF04EF"/>
    <w:rsid w:val="00FF0C54"/>
    <w:rsid w:val="00FF616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E6E8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704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04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Text">
    <w:name w:val="bodText"/>
    <w:basedOn w:val="Normal"/>
    <w:next w:val="BodyText"/>
    <w:qFormat/>
    <w:rsid w:val="008C6E94"/>
    <w:pPr>
      <w:ind w:firstLine="432"/>
    </w:pPr>
    <w:rPr>
      <w:rFonts w:ascii="Arial" w:hAnsi="Arial"/>
      <w:sz w:val="20"/>
    </w:rPr>
  </w:style>
  <w:style w:type="paragraph" w:styleId="BodyText">
    <w:name w:val="Body Text"/>
    <w:basedOn w:val="Normal"/>
    <w:link w:val="BodyTextChar"/>
    <w:uiPriority w:val="99"/>
    <w:semiHidden/>
    <w:unhideWhenUsed/>
    <w:rsid w:val="008C6E94"/>
    <w:pPr>
      <w:spacing w:after="120"/>
    </w:pPr>
  </w:style>
  <w:style w:type="character" w:customStyle="1" w:styleId="BodyTextChar">
    <w:name w:val="Body Text Char"/>
    <w:basedOn w:val="DefaultParagraphFont"/>
    <w:link w:val="BodyText"/>
    <w:uiPriority w:val="99"/>
    <w:semiHidden/>
    <w:rsid w:val="008C6E94"/>
  </w:style>
  <w:style w:type="character" w:customStyle="1" w:styleId="Heading2Char">
    <w:name w:val="Heading 2 Char"/>
    <w:basedOn w:val="DefaultParagraphFont"/>
    <w:link w:val="Heading2"/>
    <w:uiPriority w:val="9"/>
    <w:rsid w:val="0036704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6704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semiHidden/>
    <w:unhideWhenUsed/>
    <w:qFormat/>
    <w:rsid w:val="00DC2954"/>
    <w:pPr>
      <w:spacing w:after="200"/>
    </w:pPr>
    <w:rPr>
      <w:i/>
      <w:iCs/>
      <w:color w:val="44546A" w:themeColor="text2"/>
      <w:sz w:val="18"/>
      <w:szCs w:val="18"/>
    </w:rPr>
  </w:style>
  <w:style w:type="paragraph" w:styleId="ListParagraph">
    <w:name w:val="List Paragraph"/>
    <w:basedOn w:val="Normal"/>
    <w:uiPriority w:val="34"/>
    <w:qFormat/>
    <w:rsid w:val="000352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783811">
      <w:bodyDiv w:val="1"/>
      <w:marLeft w:val="0"/>
      <w:marRight w:val="0"/>
      <w:marTop w:val="0"/>
      <w:marBottom w:val="0"/>
      <w:divBdr>
        <w:top w:val="none" w:sz="0" w:space="0" w:color="auto"/>
        <w:left w:val="none" w:sz="0" w:space="0" w:color="auto"/>
        <w:bottom w:val="none" w:sz="0" w:space="0" w:color="auto"/>
        <w:right w:val="none" w:sz="0" w:space="0" w:color="auto"/>
      </w:divBdr>
    </w:div>
    <w:div w:id="356155305">
      <w:bodyDiv w:val="1"/>
      <w:marLeft w:val="0"/>
      <w:marRight w:val="0"/>
      <w:marTop w:val="0"/>
      <w:marBottom w:val="0"/>
      <w:divBdr>
        <w:top w:val="none" w:sz="0" w:space="0" w:color="auto"/>
        <w:left w:val="none" w:sz="0" w:space="0" w:color="auto"/>
        <w:bottom w:val="none" w:sz="0" w:space="0" w:color="auto"/>
        <w:right w:val="none" w:sz="0" w:space="0" w:color="auto"/>
      </w:divBdr>
    </w:div>
    <w:div w:id="452018904">
      <w:bodyDiv w:val="1"/>
      <w:marLeft w:val="0"/>
      <w:marRight w:val="0"/>
      <w:marTop w:val="0"/>
      <w:marBottom w:val="0"/>
      <w:divBdr>
        <w:top w:val="none" w:sz="0" w:space="0" w:color="auto"/>
        <w:left w:val="none" w:sz="0" w:space="0" w:color="auto"/>
        <w:bottom w:val="none" w:sz="0" w:space="0" w:color="auto"/>
        <w:right w:val="none" w:sz="0" w:space="0" w:color="auto"/>
      </w:divBdr>
    </w:div>
    <w:div w:id="855581605">
      <w:bodyDiv w:val="1"/>
      <w:marLeft w:val="0"/>
      <w:marRight w:val="0"/>
      <w:marTop w:val="0"/>
      <w:marBottom w:val="0"/>
      <w:divBdr>
        <w:top w:val="none" w:sz="0" w:space="0" w:color="auto"/>
        <w:left w:val="none" w:sz="0" w:space="0" w:color="auto"/>
        <w:bottom w:val="none" w:sz="0" w:space="0" w:color="auto"/>
        <w:right w:val="none" w:sz="0" w:space="0" w:color="auto"/>
      </w:divBdr>
    </w:div>
    <w:div w:id="1560243935">
      <w:bodyDiv w:val="1"/>
      <w:marLeft w:val="0"/>
      <w:marRight w:val="0"/>
      <w:marTop w:val="0"/>
      <w:marBottom w:val="0"/>
      <w:divBdr>
        <w:top w:val="none" w:sz="0" w:space="0" w:color="auto"/>
        <w:left w:val="none" w:sz="0" w:space="0" w:color="auto"/>
        <w:bottom w:val="none" w:sz="0" w:space="0" w:color="auto"/>
        <w:right w:val="none" w:sz="0" w:space="0" w:color="auto"/>
      </w:divBdr>
    </w:div>
    <w:div w:id="21269274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373</Words>
  <Characters>2132</Characters>
  <Application>Microsoft Macintosh Word</Application>
  <DocSecurity>0</DocSecurity>
  <Lines>17</Lines>
  <Paragraphs>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Problem 1:</vt:lpstr>
      <vt:lpstr>Problem 2:</vt:lpstr>
    </vt:vector>
  </TitlesOfParts>
  <LinksUpToDate>false</LinksUpToDate>
  <CharactersWithSpaces>2501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2018-10-08T02:34:00Z</dcterms:created>
  <dcterms:modified xsi:type="dcterms:W3CDTF">2018-10-08T04:15:00Z</dcterms:modified>
</cp:coreProperties>
</file>