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524D8" w14:textId="42C6A0BE" w:rsidR="00AC2D6A" w:rsidRDefault="006F6454">
      <w:r>
        <w:t>XXX the</w:t>
      </w:r>
      <w:r w:rsidR="00153D79">
        <w:t xml:space="preserve"> great XXX </w:t>
      </w:r>
    </w:p>
    <w:sectPr w:rsidR="00AC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8D"/>
    <w:rsid w:val="00035A8D"/>
    <w:rsid w:val="00153D79"/>
    <w:rsid w:val="00304C4F"/>
    <w:rsid w:val="00353E75"/>
    <w:rsid w:val="006F6454"/>
    <w:rsid w:val="009D7B63"/>
    <w:rsid w:val="00A829C1"/>
    <w:rsid w:val="00AC2D6A"/>
    <w:rsid w:val="00E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5C7"/>
  <w15:chartTrackingRefBased/>
  <w15:docId w15:val="{5A7F2FB2-D98B-4A76-B26E-860DE851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Awwab Ghole</dc:creator>
  <cp:keywords/>
  <dc:description/>
  <cp:lastModifiedBy>Awwab Ghole</cp:lastModifiedBy>
  <cp:revision>4</cp:revision>
  <dcterms:created xsi:type="dcterms:W3CDTF">2025-09-12T17:49:00Z</dcterms:created>
  <dcterms:modified xsi:type="dcterms:W3CDTF">2025-09-12T17:51:00Z</dcterms:modified>
</cp:coreProperties>
</file>