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Bug Report</w:t>
      </w:r>
    </w:p>
    <w:p>
      <w:pPr>
        <w:jc w:val="center"/>
      </w:pPr>
      <w:r>
        <w:rPr>
          <w:i/>
          <w:color w:val="999999"/>
          <w:sz w:val="20"/>
        </w:rPr>
        <w:t>Uber QA — use with Feature Matrix &amp; Test Scenarios</w:t>
      </w:r>
    </w:p>
    <w:p/>
    <w:p>
      <w:pPr>
        <w:spacing w:before="280" w:after="120"/>
      </w:pPr>
      <w:r>
        <w:rPr>
          <w:b/>
          <w:color w:val="1F4E79"/>
          <w:sz w:val="24"/>
        </w:rPr>
        <w:t>1.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Bug ID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BUG-0001</w:t>
            </w:r>
          </w:p>
        </w:tc>
        <w:tc>
          <w:tcPr>
            <w:tcW w:type="dxa" w:w="2016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Date Reported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YYYY-MM-DD</w:t>
            </w:r>
          </w:p>
        </w:tc>
      </w:tr>
      <w:tr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Reported By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Your name</w:t>
            </w:r>
          </w:p>
        </w:tc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Status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New / Open / In Progress / Fixed / Closed / Won't Fix</w:t>
            </w:r>
          </w:p>
        </w:tc>
      </w:tr>
      <w:tr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Title / Summary</w:t>
            </w:r>
          </w:p>
        </w:tc>
        <w:tc>
          <w:tcPr>
            <w:tcW w:type="dxa" w:w="7560"/>
            <w:gridSpan w:val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Brief one-line description of the bug</w:t>
            </w:r>
          </w:p>
        </w:tc>
      </w:tr>
      <w:tr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Assigned To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Developer / team name</w:t>
            </w:r>
          </w:p>
        </w:tc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Target Fix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Release version or sprint</w:t>
            </w:r>
          </w:p>
        </w:tc>
      </w:tr>
    </w:tbl>
    <w:p>
      <w:pPr>
        <w:spacing w:before="280" w:after="120"/>
      </w:pPr>
      <w:r>
        <w:rPr>
          <w:b/>
          <w:color w:val="1F4E79"/>
          <w:sz w:val="24"/>
        </w:rPr>
        <w:t>2. Classification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App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Rider / Driver / Uber Eats / Platform</w:t>
            </w:r>
          </w:p>
        </w:tc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Category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e.g. Booking, Trip, Payments</w:t>
            </w:r>
          </w:p>
        </w:tc>
      </w:tr>
      <w:tr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Feature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Feature name from Feature List sheet</w:t>
            </w:r>
          </w:p>
        </w:tc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Feature ID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F-001</w:t>
            </w:r>
          </w:p>
        </w:tc>
      </w:tr>
      <w:tr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Scenario ID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TS-0001 (if found during test execution)</w:t>
            </w:r>
          </w:p>
        </w:tc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Priority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P0 / P1 / P2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Severity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Critical / High / Medium / Low</w:t>
            </w:r>
          </w:p>
        </w:tc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Frequency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Always / Often / Sometimes / Rarely</w:t>
            </w:r>
          </w:p>
        </w:tc>
      </w:tr>
    </w:tbl>
    <w:p>
      <w:pPr>
        <w:spacing w:before="280" w:after="120"/>
      </w:pPr>
      <w:r>
        <w:rPr>
          <w:b/>
          <w:color w:val="1F4E79"/>
          <w:sz w:val="24"/>
        </w:rPr>
        <w:t>3. Environment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Platform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iOS / Android / Web</w:t>
            </w:r>
          </w:p>
        </w:tc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OS Version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e.g. iOS 18.2, Android 15</w:t>
            </w:r>
          </w:p>
        </w:tc>
      </w:tr>
      <w:tr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Device / Browser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e.g. iPhone 15, Pixel 8, Chrome 131</w:t>
            </w:r>
          </w:p>
        </w:tc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App Version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e.g. 4.512.10000</w:t>
            </w:r>
          </w:p>
        </w:tc>
      </w:tr>
      <w:tr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Build Number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Internal build or commit hash</w:t>
            </w:r>
          </w:p>
        </w:tc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Test Environment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Staging / Production / QA / Local</w:t>
            </w:r>
          </w:p>
        </w:tc>
      </w:tr>
    </w:tbl>
    <w:p>
      <w:pPr>
        <w:spacing w:before="280" w:after="120"/>
      </w:pPr>
      <w:r>
        <w:rPr>
          <w:b/>
          <w:color w:val="1F4E79"/>
          <w:sz w:val="24"/>
        </w:rPr>
        <w:t>4. Reproduction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Preconditions</w:t>
              <w:br/>
            </w:r>
            <w:r>
              <w:rPr>
                <w:i/>
                <w:color w:val="999999"/>
                <w:sz w:val="20"/>
              </w:rPr>
              <w:t>List setup required before reproducing (account type, location, payment method, etc.)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Steps to Reproduce</w:t>
              <w:br/>
            </w:r>
            <w:r>
              <w:rPr>
                <w:i/>
                <w:color w:val="999999"/>
                <w:sz w:val="20"/>
              </w:rPr>
              <w:t>1. Step one</w:t>
              <w:br/>
              <w:t>2. Step two</w:t>
              <w:br/>
              <w:t>3. Step three</w:t>
              <w:br/>
              <w:t>4. Observe result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Expected Result</w:t>
              <w:br/>
            </w:r>
            <w:r>
              <w:rPr>
                <w:i/>
                <w:color w:val="999999"/>
                <w:sz w:val="20"/>
              </w:rPr>
              <w:t>What should happen according to requirements or test scenario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Actual Result</w:t>
              <w:br/>
            </w:r>
            <w:r>
              <w:rPr>
                <w:i/>
                <w:color w:val="999999"/>
                <w:sz w:val="20"/>
              </w:rPr>
              <w:t>What actually happened (include error messages, wrong UI, crash, etc.)</w:t>
            </w:r>
          </w:p>
        </w:tc>
      </w:tr>
    </w:tbl>
    <w:p>
      <w:pPr>
        <w:spacing w:before="280" w:after="120"/>
      </w:pPr>
      <w:r>
        <w:rPr>
          <w:b/>
          <w:color w:val="1F4E79"/>
          <w:sz w:val="24"/>
        </w:rPr>
        <w:t>5. Evidence &amp; Impact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Screenshots / Video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Attach files or paste links</w:t>
            </w:r>
          </w:p>
        </w:tc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Logs / Crash ID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Log snippet, Sentry ID, or crash report ref</w:t>
            </w:r>
          </w:p>
        </w:tc>
      </w:tr>
      <w:tr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User Impact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Who is affected and how (blocker, workaround available, etc.)</w:t>
            </w:r>
          </w:p>
        </w:tc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Regression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Yes / No — did this work in a previous release?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Additional Notes</w:t>
              <w:br/>
            </w:r>
            <w:r>
              <w:rPr>
                <w:i/>
                <w:color w:val="999999"/>
                <w:sz w:val="20"/>
              </w:rPr>
              <w:t>Workarounds, related bugs, customer reports, or other context</w:t>
            </w:r>
          </w:p>
        </w:tc>
      </w:tr>
    </w:tbl>
    <w:p>
      <w:pPr>
        <w:spacing w:before="280" w:after="120"/>
      </w:pPr>
      <w:r>
        <w:rPr>
          <w:b/>
          <w:color w:val="1F4E79"/>
          <w:sz w:val="24"/>
        </w:rPr>
        <w:t>6. Resolution (filled by dev/QA on closure)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Root Cause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Brief technical cause</w:t>
            </w:r>
          </w:p>
        </w:tc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Fix Version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Release or build where fixed</w:t>
            </w:r>
          </w:p>
        </w:tc>
      </w:tr>
      <w:tr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Verified By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QA tester name</w:t>
            </w:r>
          </w:p>
        </w:tc>
        <w:tc>
          <w:tcPr>
            <w:tcW w:type="dxa" w:w="2520"/>
            <w:shd w:fill="F2F2F2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Verified Date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i/>
                <w:color w:val="999999"/>
                <w:sz w:val="20"/>
              </w:rPr>
              <w:t>YYYY-MM-DD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333333"/>
                <w:sz w:val="20"/>
              </w:rPr>
              <w:t>Verification Notes</w:t>
              <w:br/>
            </w:r>
            <w:r>
              <w:rPr>
                <w:i/>
                <w:color w:val="999999"/>
                <w:sz w:val="20"/>
              </w:rPr>
              <w:t>Retest steps and result after fix</w:t>
            </w:r>
          </w:p>
        </w:tc>
      </w:tr>
    </w:tbl>
    <w:p/>
    <w:p>
      <w:pPr>
        <w:spacing w:before="240"/>
      </w:pPr>
      <w:r>
        <w:rPr>
          <w:i/>
          <w:color w:val="999999"/>
          <w:sz w:val="16"/>
        </w:rPr>
        <w:t>Priority: P0 = release blocker | P1 = high | P2 = low.  Severity: Critical = crash/data loss | High = major feature broken | Medium = partial impact | Low = cosmetic/minor.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