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F35" w:rsidRPr="00161F35" w:rsidRDefault="00161F35" w:rsidP="00161F35">
      <w:pPr>
        <w:jc w:val="center"/>
        <w:rPr>
          <w:rFonts w:ascii="Tahoma" w:hAnsi="Tahoma" w:cs="Tahoma"/>
          <w:b/>
        </w:rPr>
      </w:pPr>
      <w:r w:rsidRPr="00161F35">
        <w:rPr>
          <w:rFonts w:ascii="Tahoma" w:hAnsi="Tahoma" w:cs="Tahoma"/>
          <w:b/>
        </w:rPr>
        <w:t>Экспресс анализ требований</w:t>
      </w:r>
    </w:p>
    <w:p w:rsidR="002A5611" w:rsidRPr="00161F35" w:rsidRDefault="00161F35" w:rsidP="00161F35">
      <w:pPr>
        <w:jc w:val="center"/>
        <w:rPr>
          <w:rFonts w:ascii="Tahoma" w:hAnsi="Tahoma" w:cs="Tahoma"/>
          <w:b/>
        </w:rPr>
      </w:pPr>
      <w:r w:rsidRPr="00161F35">
        <w:rPr>
          <w:rFonts w:ascii="Tahoma" w:hAnsi="Tahoma" w:cs="Tahoma"/>
          <w:b/>
        </w:rPr>
        <w:t>к организации обмена данными</w:t>
      </w:r>
    </w:p>
    <w:p w:rsidR="00161F35" w:rsidRDefault="00161F35" w:rsidP="00161F35">
      <w:pPr>
        <w:rPr>
          <w:rFonts w:ascii="Tahoma" w:hAnsi="Tahoma" w:cs="Tahoma"/>
        </w:rPr>
      </w:pP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Какие информационные базы данных будут участвовать в обмене данными</w:t>
      </w:r>
      <w:r>
        <w:rPr>
          <w:rFonts w:ascii="Tahoma" w:hAnsi="Tahoma" w:cs="Tahoma"/>
        </w:rPr>
        <w:t xml:space="preserve"> ?</w:t>
      </w:r>
    </w:p>
    <w:p w:rsidR="00435771" w:rsidRDefault="0043577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Какая операционная система используется на серверах, где расположены базы ?</w:t>
      </w:r>
    </w:p>
    <w:p w:rsidR="00435771" w:rsidRDefault="0043577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Это файловые базы данных или серверные ? Какой сервер СУБД используется ?</w:t>
      </w:r>
    </w:p>
    <w:p w:rsidR="00435771" w:rsidRDefault="0043577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Где физически расположены эти базы ? На одном сервере, на разных, в одной сети или разделены сетью Интернет ?</w:t>
      </w:r>
    </w:p>
    <w:p w:rsidR="00F306B8" w:rsidRP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Если это типовые конфигурации 1С, т</w:t>
      </w:r>
      <w:r>
        <w:rPr>
          <w:rFonts w:ascii="Tahoma" w:hAnsi="Tahoma" w:cs="Tahoma"/>
        </w:rPr>
        <w:t>о насколько сильно они изменены ?</w:t>
      </w: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Какие объекты информационных баз будут участвов</w:t>
      </w:r>
      <w:r>
        <w:rPr>
          <w:rFonts w:ascii="Tahoma" w:hAnsi="Tahoma" w:cs="Tahoma"/>
        </w:rPr>
        <w:t>ать в обмене данными ?</w:t>
      </w: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Какая гранулярность регистрации изменений требуется: объекты в целом, отдельные реквизиты объектов ?</w:t>
      </w:r>
    </w:p>
    <w:p w:rsidR="00F306B8" w:rsidRP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В каком направлении будут ходить все эти объекты</w:t>
      </w:r>
      <w:r>
        <w:rPr>
          <w:rFonts w:ascii="Tahoma" w:hAnsi="Tahoma" w:cs="Tahoma"/>
        </w:rPr>
        <w:t xml:space="preserve"> ? </w:t>
      </w:r>
      <w:r w:rsidRPr="00F306B8">
        <w:rPr>
          <w:rFonts w:ascii="Tahoma" w:hAnsi="Tahoma" w:cs="Tahoma"/>
        </w:rPr>
        <w:t>Для каких объектов будет выполняться двунаправленный обмен</w:t>
      </w:r>
      <w:r w:rsidRPr="00F306B8">
        <w:rPr>
          <w:rFonts w:ascii="Tahoma" w:hAnsi="Tahoma" w:cs="Tahoma"/>
        </w:rPr>
        <w:t xml:space="preserve"> данными ?</w:t>
      </w: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 часто планируется изменять структуры данных конфигурации, которые участвуют в обмене данными ? Какие это объекты ?</w:t>
      </w: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В случае выполнения двунаправленного обмена данными какие правила разрешения коллизий применять ? Например, есть документ, который создан в одной базе, выгружен и принят в другой, а затем был изменён в обоих базах одновременно (возникла коллизия изменения данных). Какую версию этого документа считать правильной ?</w:t>
      </w:r>
    </w:p>
    <w:p w:rsidR="00F306B8" w:rsidRDefault="00F306B8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 xml:space="preserve">При обмене документами в базе приёмнике документы должны проводиться автоматически </w:t>
      </w:r>
      <w:r w:rsidR="00487091">
        <w:rPr>
          <w:rFonts w:ascii="Tahoma" w:hAnsi="Tahoma" w:cs="Tahoma"/>
        </w:rPr>
        <w:t xml:space="preserve">или регистрироваться для анализа оператором и только после этого проводиться по его команде </w:t>
      </w:r>
      <w:r>
        <w:rPr>
          <w:rFonts w:ascii="Tahoma" w:hAnsi="Tahoma" w:cs="Tahoma"/>
        </w:rPr>
        <w:t>?</w:t>
      </w:r>
    </w:p>
    <w:p w:rsidR="00435771" w:rsidRDefault="0043577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Требуется ли предусмотреть принудительную выгрузку объектов базы источника по каким либо фильтрам. Например, решили перезагрузить все документы за январь.</w:t>
      </w:r>
    </w:p>
    <w:p w:rsidR="00487091" w:rsidRDefault="0048709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Какие фильтры необходимо применять при регистрации объектов базы источника для обмена ? Например, можно наложить фильтр на документы по дате. Это означает, что если документ редактируется задним числом до определённой даты, то он не регистрируется в обмен и не отправляется в базу приёмник.</w:t>
      </w:r>
    </w:p>
    <w:p w:rsidR="00487091" w:rsidRDefault="0048709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 xml:space="preserve">Какие фильтры необходимо применять для маршрутизации изменений объектов базы источника ? Например, есть два филиала, которые принимают данные из центрального офиса. В таком случае можно настроить обмен данными таким образом, чтобы изменённые </w:t>
      </w:r>
      <w:r>
        <w:rPr>
          <w:rFonts w:ascii="Tahoma" w:hAnsi="Tahoma" w:cs="Tahoma"/>
        </w:rPr>
        <w:t>в центральном</w:t>
      </w:r>
      <w:r>
        <w:rPr>
          <w:rFonts w:ascii="Tahoma" w:hAnsi="Tahoma" w:cs="Tahoma"/>
        </w:rPr>
        <w:t xml:space="preserve"> офисе документы уходили каждый в свой филиал в зависимости от значения своего реквизита, например, "Подразделение".</w:t>
      </w:r>
    </w:p>
    <w:p w:rsidR="00487091" w:rsidRDefault="0048709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Какое количество объектов предполагается будет участво</w:t>
      </w:r>
      <w:r w:rsidR="00435771">
        <w:rPr>
          <w:rFonts w:ascii="Tahoma" w:hAnsi="Tahoma" w:cs="Tahoma"/>
        </w:rPr>
        <w:t>вать в обмене данными в час, сутки ?</w:t>
      </w:r>
    </w:p>
    <w:p w:rsidR="00487091" w:rsidRDefault="00487091" w:rsidP="00F306B8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 xml:space="preserve">Обмен данными может выполняться по расписанию, например, 1 раз в сутки или должен происходить немедленно, сразу как только </w:t>
      </w:r>
      <w:r w:rsidR="00435771">
        <w:rPr>
          <w:rFonts w:ascii="Tahoma" w:hAnsi="Tahoma" w:cs="Tahoma"/>
        </w:rPr>
        <w:t>они были изменены</w:t>
      </w:r>
      <w:r>
        <w:rPr>
          <w:rFonts w:ascii="Tahoma" w:hAnsi="Tahoma" w:cs="Tahoma"/>
        </w:rPr>
        <w:t xml:space="preserve"> </w:t>
      </w:r>
      <w:r w:rsidR="00435771">
        <w:rPr>
          <w:rFonts w:ascii="Tahoma" w:hAnsi="Tahoma" w:cs="Tahoma"/>
        </w:rPr>
        <w:t>(онлайн) ? Какая максимально допустимая задержка существует для обмена ? Эти требования распространяются на все объекты или только некоторые из них ?</w:t>
      </w:r>
    </w:p>
    <w:p w:rsidR="00435771" w:rsidRDefault="00435771" w:rsidP="00435771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Выполнение обмена данными должно выполняться параллельно работе пользователей или допустимы технологические перерывы в работе для выполнения очередного сеанса обмена данными ?</w:t>
      </w:r>
    </w:p>
    <w:p w:rsidR="00435771" w:rsidRDefault="00435771" w:rsidP="00435771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Как предполагается решать проблемы с обменами данными в процессе эксплуатации ? Своими силами (возможно потребуется обучение сотрудников) или нужна будет техническая поддержка (</w:t>
      </w:r>
      <w:proofErr w:type="spellStart"/>
      <w:r>
        <w:rPr>
          <w:rFonts w:ascii="Tahoma" w:hAnsi="Tahoma" w:cs="Tahoma"/>
        </w:rPr>
        <w:t>аутсорс</w:t>
      </w:r>
      <w:proofErr w:type="spellEnd"/>
      <w:r>
        <w:rPr>
          <w:rFonts w:ascii="Tahoma" w:hAnsi="Tahoma" w:cs="Tahoma"/>
        </w:rPr>
        <w:t>) ?</w:t>
      </w:r>
    </w:p>
    <w:p w:rsidR="00587D7B" w:rsidRPr="00435771" w:rsidRDefault="00587D7B" w:rsidP="00435771">
      <w:pPr>
        <w:pStyle w:val="a3"/>
        <w:numPr>
          <w:ilvl w:val="0"/>
          <w:numId w:val="3"/>
        </w:numPr>
        <w:spacing w:line="360" w:lineRule="auto"/>
        <w:ind w:left="357"/>
        <w:rPr>
          <w:rFonts w:ascii="Tahoma" w:hAnsi="Tahoma" w:cs="Tahoma"/>
        </w:rPr>
      </w:pPr>
      <w:r>
        <w:rPr>
          <w:rFonts w:ascii="Tahoma" w:hAnsi="Tahoma" w:cs="Tahoma"/>
        </w:rPr>
        <w:t>Если Вы уже рассматривали альтернативные решения, то почему Вы всё-таки решили обратиться ко мне ? Что Вас не устроило в других решениях ?</w:t>
      </w:r>
      <w:bookmarkStart w:id="0" w:name="_GoBack"/>
      <w:bookmarkEnd w:id="0"/>
    </w:p>
    <w:p w:rsidR="00161F35" w:rsidRPr="00161F35" w:rsidRDefault="00161F35" w:rsidP="00161F35">
      <w:pPr>
        <w:rPr>
          <w:rFonts w:ascii="Tahoma" w:hAnsi="Tahoma" w:cs="Tahoma"/>
        </w:rPr>
      </w:pPr>
    </w:p>
    <w:sectPr w:rsidR="00161F35" w:rsidRPr="00161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667E6"/>
    <w:multiLevelType w:val="hybridMultilevel"/>
    <w:tmpl w:val="ED6625F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C35242"/>
    <w:multiLevelType w:val="hybridMultilevel"/>
    <w:tmpl w:val="35289F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80B3570"/>
    <w:multiLevelType w:val="hybridMultilevel"/>
    <w:tmpl w:val="2F90FC6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712"/>
    <w:rsid w:val="000C1174"/>
    <w:rsid w:val="00161F35"/>
    <w:rsid w:val="001A7BD5"/>
    <w:rsid w:val="00435771"/>
    <w:rsid w:val="00487091"/>
    <w:rsid w:val="00587D7B"/>
    <w:rsid w:val="00815712"/>
    <w:rsid w:val="0091512F"/>
    <w:rsid w:val="00976C17"/>
    <w:rsid w:val="00F3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F8CB3"/>
  <w15:chartTrackingRefBased/>
  <w15:docId w15:val="{646A49A0-2B62-4A64-941A-7F04B5828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F35"/>
    <w:pPr>
      <w:ind w:left="720"/>
      <w:contextualSpacing/>
    </w:pPr>
  </w:style>
  <w:style w:type="table" w:styleId="a4">
    <w:name w:val="Table Grid"/>
    <w:basedOn w:val="a1"/>
    <w:uiPriority w:val="39"/>
    <w:rsid w:val="00161F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2017-04-08T10:46:00Z</dcterms:created>
  <dcterms:modified xsi:type="dcterms:W3CDTF">2017-04-08T11:34:00Z</dcterms:modified>
</cp:coreProperties>
</file>