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31"/>
        <w:pBdr/>
        <w:shd w:val="clear" w:color="auto" w:fill="1b3a6b"/>
        <w:spacing w:after="180" w:before="320"/>
        <w:ind/>
        <w:rPr/>
      </w:pPr>
      <w:r>
        <w:rPr>
          <w:rFonts w:ascii="Calibri" w:hAnsi="Calibri" w:eastAsia="Calibri" w:cs="Calibri"/>
          <w:b/>
          <w:bCs/>
          <w:color w:val="ffffff"/>
          <w:sz w:val="26"/>
          <w:szCs w:val="26"/>
        </w:rPr>
        <w:t xml:space="preserve">1. DESCRIPCIÓN GENERAL DEL PROYECTO</w:t>
      </w:r>
      <w:r/>
    </w:p>
    <w:p>
      <w:pPr>
        <w:pBdr/>
        <w:spacing w:after="100" w:before="40"/>
        <w:ind/>
        <w:jc w:val="both"/>
        <w:rPr/>
      </w:pPr>
      <w:r>
        <w:rPr>
          <w:rFonts w:ascii="Calibri" w:hAnsi="Calibri" w:eastAsia="Calibri" w:cs="Calibri"/>
          <w:color w:val="111827"/>
          <w:sz w:val="21"/>
          <w:szCs w:val="21"/>
        </w:rPr>
        <w:t xml:space="preserve">El estudiante deberá diseñar, desarrollar y desplegar una Plataforma E-Commerce distribuida con arquitectura de microservicios. Esta versión del proyecto para el curso de Auditoría y Seguridad de Sistemas añade de manera obligatoria: una capa de </w:t>
      </w:r>
      <w:r>
        <w:rPr>
          <w:rFonts w:ascii="Calibri" w:hAnsi="Calibri" w:eastAsia="Calibri" w:cs="Calibri"/>
          <w:color w:val="111827"/>
          <w:sz w:val="21"/>
          <w:szCs w:val="21"/>
        </w:rPr>
        <w:t xml:space="preserve">seguridad end-to-end basada en OWASP Top 10, un microservicio de auditoría dedicado, un plan BCP/DRP específico para e-commerce, y un presupuesto de ciberseguridad con metodología ALE/ROSI. El tipo de negocio debe ser diferente al elegido en el Proyecto 1.</w:t>
      </w:r>
      <w:r/>
    </w:p>
    <w:p>
      <w:pPr>
        <w:pBdr/>
        <w:spacing w:after="60"/>
        <w:ind/>
        <w:rPr/>
      </w:pPr>
      <w:r/>
      <w:r/>
    </w:p>
    <w:p>
      <w:pPr>
        <w:pBdr/>
        <w:spacing w:after="60"/>
        <w:ind/>
        <w:rPr/>
      </w:pPr>
      <w:r/>
      <w:r/>
    </w:p>
    <w:p>
      <w:pPr>
        <w:pStyle w:val="731"/>
        <w:pBdr/>
        <w:shd w:val="clear" w:color="auto" w:fill="1b3a6b"/>
        <w:spacing w:after="180" w:before="320"/>
        <w:ind/>
        <w:rPr/>
      </w:pPr>
      <w:r>
        <w:rPr>
          <w:rFonts w:ascii="Calibri" w:hAnsi="Calibri" w:eastAsia="Calibri" w:cs="Calibri"/>
          <w:b/>
          <w:bCs/>
          <w:color w:val="ffffff"/>
          <w:sz w:val="26"/>
          <w:szCs w:val="26"/>
        </w:rPr>
        <w:t xml:space="preserve">2. OBJETIVOS DE APRENDIZAJE</w:t>
      </w:r>
      <w:r/>
    </w:p>
    <w:p>
      <w:pPr>
        <w:pBdr>
          <w:bottom w:val="single" w:color="2563a8" w:sz="4" w:space="0"/>
        </w:pBdr>
        <w:spacing w:after="100" w:before="240"/>
        <w:ind/>
        <w:rPr/>
      </w:pPr>
      <w:r>
        <w:rPr>
          <w:rFonts w:ascii="Calibri" w:hAnsi="Calibri" w:eastAsia="Calibri" w:cs="Calibri"/>
          <w:b/>
          <w:bCs/>
          <w:color w:val="2563a8"/>
          <w:sz w:val="23"/>
          <w:szCs w:val="23"/>
        </w:rPr>
        <w:t xml:space="preserve">2.1  Objetivos técnicos (Aplicaciones Distribuidas)</w:t>
      </w:r>
      <w:r/>
    </w:p>
    <w:p>
      <w:pPr>
        <w:pStyle w:val="738"/>
        <w:numPr>
          <w:ilvl w:val="0"/>
          <w:numId w:val="2"/>
        </w:numPr>
        <w:pBdr/>
        <w:spacing w:after="50" w:before="30"/>
        <w:ind/>
        <w:rPr/>
      </w:pPr>
      <w:r>
        <w:rPr>
          <w:rFonts w:ascii="Calibri" w:hAnsi="Calibri" w:eastAsia="Calibri" w:cs="Calibri"/>
          <w:b w:val="0"/>
          <w:bCs w:val="0"/>
          <w:color w:val="111827"/>
          <w:sz w:val="21"/>
          <w:szCs w:val="21"/>
        </w:rPr>
        <w:t xml:space="preserve">Diseñar e implementar arquitectura de microservicios con mínimo 4 servicios independientes.</w:t>
      </w:r>
      <w:r/>
    </w:p>
    <w:p>
      <w:pPr>
        <w:pStyle w:val="738"/>
        <w:numPr>
          <w:ilvl w:val="0"/>
          <w:numId w:val="2"/>
        </w:numPr>
        <w:pBdr/>
        <w:spacing w:after="50" w:before="30"/>
        <w:ind/>
        <w:rPr/>
      </w:pPr>
      <w:r>
        <w:rPr>
          <w:rFonts w:ascii="Calibri" w:hAnsi="Calibri" w:eastAsia="Calibri" w:cs="Calibri"/>
          <w:b w:val="0"/>
          <w:bCs w:val="0"/>
          <w:color w:val="111827"/>
          <w:sz w:val="21"/>
          <w:szCs w:val="21"/>
        </w:rPr>
        <w:t xml:space="preserve">Aplicar comunicación inter-servicio mediante REST API interna con JWT.</w:t>
      </w:r>
      <w:r/>
    </w:p>
    <w:p>
      <w:pPr>
        <w:pStyle w:val="738"/>
        <w:numPr>
          <w:ilvl w:val="0"/>
          <w:numId w:val="2"/>
        </w:numPr>
        <w:pBdr/>
        <w:spacing w:after="50" w:before="30"/>
        <w:ind/>
        <w:rPr/>
      </w:pPr>
      <w:r>
        <w:rPr>
          <w:rFonts w:ascii="Calibri" w:hAnsi="Calibri" w:eastAsia="Calibri" w:cs="Calibri"/>
          <w:b w:val="0"/>
          <w:bCs w:val="0"/>
          <w:color w:val="111827"/>
          <w:sz w:val="21"/>
          <w:szCs w:val="21"/>
        </w:rPr>
        <w:t xml:space="preserve">Configurar MariaDB Master-Slave para separar escrituras de lecturas.</w:t>
      </w:r>
      <w:r/>
    </w:p>
    <w:p>
      <w:pPr>
        <w:pStyle w:val="738"/>
        <w:numPr>
          <w:ilvl w:val="0"/>
          <w:numId w:val="2"/>
        </w:numPr>
        <w:pBdr/>
        <w:spacing w:after="50" w:before="30"/>
        <w:ind/>
        <w:rPr/>
      </w:pPr>
      <w:r>
        <w:rPr>
          <w:rFonts w:ascii="Calibri" w:hAnsi="Calibri" w:eastAsia="Calibri" w:cs="Calibri"/>
          <w:b w:val="0"/>
          <w:bCs w:val="0"/>
          <w:color w:val="111827"/>
          <w:sz w:val="21"/>
          <w:szCs w:val="21"/>
        </w:rPr>
        <w:t xml:space="preserve">Integrar mínimo 3 APIs externas con funcionalidad visible.</w:t>
      </w:r>
      <w:r/>
    </w:p>
    <w:p>
      <w:pPr>
        <w:pStyle w:val="738"/>
        <w:numPr>
          <w:ilvl w:val="0"/>
          <w:numId w:val="2"/>
        </w:numPr>
        <w:pBdr/>
        <w:spacing w:after="50" w:before="30"/>
        <w:ind/>
        <w:rPr/>
      </w:pPr>
      <w:r>
        <w:rPr>
          <w:rFonts w:ascii="Calibri" w:hAnsi="Calibri" w:eastAsia="Calibri" w:cs="Calibri"/>
          <w:b w:val="0"/>
          <w:bCs w:val="0"/>
          <w:color w:val="111827"/>
          <w:sz w:val="21"/>
          <w:szCs w:val="21"/>
        </w:rPr>
        <w:t xml:space="preserve">Desplegar en Docker con un solo comando (docker-compose up).</w:t>
      </w:r>
      <w:r/>
    </w:p>
    <w:p>
      <w:pPr>
        <w:pStyle w:val="738"/>
        <w:numPr>
          <w:ilvl w:val="0"/>
          <w:numId w:val="2"/>
        </w:numPr>
        <w:pBdr/>
        <w:spacing w:after="50" w:before="30"/>
        <w:ind/>
        <w:rPr/>
      </w:pPr>
      <w:r>
        <w:rPr>
          <w:rFonts w:ascii="Calibri" w:hAnsi="Calibri" w:eastAsia="Calibri" w:cs="Calibri"/>
          <w:b w:val="0"/>
          <w:bCs w:val="0"/>
          <w:color w:val="111827"/>
          <w:sz w:val="21"/>
          <w:szCs w:val="21"/>
        </w:rPr>
        <w:t xml:space="preserve">Demostrar tolerancia a fallos: si un servicio cae, el resto sigue operando.</w:t>
      </w:r>
      <w:r/>
    </w:p>
    <w:p>
      <w:pPr>
        <w:pBdr/>
        <w:spacing w:after="60"/>
        <w:ind/>
        <w:rPr/>
      </w:pPr>
      <w:r/>
      <w:r/>
    </w:p>
    <w:p>
      <w:pPr>
        <w:pBdr>
          <w:bottom w:val="single" w:color="16a34a" w:sz="4" w:space="0"/>
        </w:pBdr>
        <w:spacing w:after="100" w:before="240"/>
        <w:ind/>
        <w:rPr/>
      </w:pPr>
      <w:r>
        <w:rPr>
          <w:rFonts w:ascii="Calibri" w:hAnsi="Calibri" w:eastAsia="Calibri" w:cs="Calibri"/>
          <w:b/>
          <w:bCs/>
          <w:color w:val="16a34a"/>
          <w:sz w:val="23"/>
          <w:szCs w:val="23"/>
        </w:rPr>
        <w:t xml:space="preserve">2.2  Objetivos de seguridad y auditoría (Décimo Ciclo — nuevos)</w:t>
      </w:r>
      <w:r/>
    </w:p>
    <w:p>
      <w:pPr>
        <w:pStyle w:val="738"/>
        <w:numPr>
          <w:ilvl w:val="0"/>
          <w:numId w:val="2"/>
        </w:numPr>
        <w:pBdr/>
        <w:spacing w:after="50" w:before="30"/>
        <w:ind/>
        <w:rPr/>
      </w:pPr>
      <w:r>
        <w:rPr>
          <w:rFonts w:ascii="Calibri" w:hAnsi="Calibri" w:eastAsia="Calibri" w:cs="Calibri"/>
          <w:b/>
          <w:bCs/>
          <w:color w:val="111827"/>
          <w:sz w:val="21"/>
          <w:szCs w:val="21"/>
        </w:rPr>
        <w:t xml:space="preserve">Diseñar la arquitectura de seguridad del E-Commerce aplicando el modelo Zero Trust ("nunca confíes, siempre verifica") entre microservicios.</w:t>
      </w:r>
      <w:r/>
    </w:p>
    <w:p>
      <w:pPr>
        <w:pStyle w:val="738"/>
        <w:numPr>
          <w:ilvl w:val="0"/>
          <w:numId w:val="2"/>
        </w:numPr>
        <w:pBdr/>
        <w:spacing w:after="50" w:before="30"/>
        <w:ind/>
        <w:rPr/>
      </w:pPr>
      <w:r>
        <w:rPr>
          <w:rFonts w:ascii="Calibri" w:hAnsi="Calibri" w:eastAsia="Calibri" w:cs="Calibri"/>
          <w:b/>
          <w:bCs/>
          <w:color w:val="111827"/>
          <w:sz w:val="21"/>
          <w:szCs w:val="21"/>
        </w:rPr>
        <w:t xml:space="preserve">Implementar protección de datos de clientes conforme a principios de privacidad y mínimo privilegio.</w:t>
      </w:r>
      <w:r/>
    </w:p>
    <w:p>
      <w:pPr>
        <w:pStyle w:val="738"/>
        <w:numPr>
          <w:ilvl w:val="0"/>
          <w:numId w:val="2"/>
        </w:numPr>
        <w:pBdr/>
        <w:spacing w:after="50" w:before="30"/>
        <w:ind/>
        <w:rPr/>
      </w:pPr>
      <w:r>
        <w:rPr>
          <w:rFonts w:ascii="Calibri" w:hAnsi="Calibri" w:eastAsia="Calibri" w:cs="Calibri"/>
          <w:b/>
          <w:bCs/>
          <w:color w:val="111827"/>
          <w:sz w:val="21"/>
          <w:szCs w:val="21"/>
        </w:rPr>
        <w:t xml:space="preserve">Construir un sistema de auditoría que registre el ciclo de vida completo de un pedido con trazabilidad total.</w:t>
      </w:r>
      <w:r/>
    </w:p>
    <w:p>
      <w:pPr>
        <w:pStyle w:val="738"/>
        <w:numPr>
          <w:ilvl w:val="0"/>
          <w:numId w:val="2"/>
        </w:numPr>
        <w:pBdr/>
        <w:spacing w:after="50" w:before="30"/>
        <w:ind/>
        <w:rPr/>
      </w:pPr>
      <w:r>
        <w:rPr>
          <w:rFonts w:ascii="Calibri" w:hAnsi="Calibri" w:eastAsia="Calibri" w:cs="Calibri"/>
          <w:b/>
          <w:bCs/>
          <w:color w:val="111827"/>
          <w:sz w:val="21"/>
          <w:szCs w:val="21"/>
        </w:rPr>
        <w:t xml:space="preserve">Elaborar el BCP/DRP del E-Commerce con escenarios de ciberseguridad (ransomware, DDoS, fuga de datos de tarjetas).</w:t>
      </w:r>
      <w:r/>
    </w:p>
    <w:p>
      <w:pPr>
        <w:pStyle w:val="738"/>
        <w:numPr>
          <w:ilvl w:val="0"/>
          <w:numId w:val="2"/>
        </w:numPr>
        <w:pBdr/>
        <w:spacing w:after="50" w:before="30"/>
        <w:ind/>
        <w:rPr/>
      </w:pPr>
      <w:r>
        <w:rPr>
          <w:rFonts w:ascii="Calibri" w:hAnsi="Calibri" w:eastAsia="Calibri" w:cs="Calibri"/>
          <w:b/>
          <w:bCs/>
          <w:color w:val="111827"/>
          <w:sz w:val="21"/>
          <w:szCs w:val="21"/>
        </w:rPr>
        <w:t xml:space="preserve">Elaborar el presupuesto de seguridad del E-Commerce con metodología ALE/ROSI, considerando el mayor impacto potencial por manejo de datos de pago.</w:t>
      </w:r>
      <w:r/>
    </w:p>
    <w:p>
      <w:pPr>
        <w:pStyle w:val="738"/>
        <w:numPr>
          <w:ilvl w:val="0"/>
          <w:numId w:val="2"/>
        </w:numPr>
        <w:pBdr/>
        <w:spacing w:after="50" w:before="30"/>
        <w:ind/>
        <w:rPr/>
      </w:pPr>
      <w:r>
        <w:rPr>
          <w:rFonts w:ascii="Calibri" w:hAnsi="Calibri" w:eastAsia="Calibri" w:cs="Calibri"/>
          <w:b/>
          <w:bCs/>
          <w:color w:val="111827"/>
          <w:sz w:val="21"/>
          <w:szCs w:val="21"/>
        </w:rPr>
        <w:t xml:space="preserve">Implementar controles de seguridad en el módulo de pagos según el estándar PCI-DSS básico.</w:t>
      </w:r>
      <w:r/>
    </w:p>
    <w:p>
      <w:pPr>
        <w:pBdr/>
        <w:spacing/>
        <w:ind/>
        <w:rPr/>
      </w:pPr>
      <w:r>
        <w:br w:type="page" w:clear="all"/>
      </w:r>
      <w:r/>
    </w:p>
    <w:p>
      <w:pPr>
        <w:pStyle w:val="731"/>
        <w:pBdr/>
        <w:shd w:val="clear" w:color="auto" w:fill="1b3a6b"/>
        <w:spacing w:after="180" w:before="320"/>
        <w:ind/>
        <w:rPr/>
      </w:pPr>
      <w:r>
        <w:rPr>
          <w:rFonts w:ascii="Calibri" w:hAnsi="Calibri" w:eastAsia="Calibri" w:cs="Calibri"/>
          <w:b/>
          <w:bCs/>
          <w:color w:val="ffffff"/>
          <w:sz w:val="26"/>
          <w:szCs w:val="26"/>
        </w:rPr>
        <w:t xml:space="preserve">3. ARQUITECTURA DISTRIBUIDA DEL E-COMMERCE</w:t>
      </w:r>
      <w:r/>
    </w:p>
    <w:p>
      <w:pPr>
        <w:pBdr>
          <w:bottom w:val="single" w:color="2563a8" w:sz="4" w:space="0"/>
        </w:pBdr>
        <w:spacing w:after="100" w:before="240"/>
        <w:ind/>
        <w:rPr/>
      </w:pPr>
      <w:r>
        <w:rPr>
          <w:rFonts w:ascii="Calibri" w:hAnsi="Calibri" w:eastAsia="Calibri" w:cs="Calibri"/>
          <w:b/>
          <w:bCs/>
          <w:color w:val="2563a8"/>
          <w:sz w:val="23"/>
          <w:szCs w:val="23"/>
        </w:rPr>
        <w:t xml:space="preserve">3.1  Microservicios base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40"/>
        <w:gridCol w:w="3276"/>
        <w:gridCol w:w="2059"/>
        <w:gridCol w:w="1685"/>
      </w:tblGrid>
      <w:tr>
        <w:trPr>
          <w:tblHeader/>
        </w:trPr>
        <w:tc>
          <w:tcPr>
            <w:shd w:val="clear" w:color="auto" w:fill="1b3a6b"/>
            <w:tcBorders/>
            <w:tcMar>
              <w:left w:w="100" w:type="dxa"/>
              <w:top w:w="80" w:type="dxa"/>
              <w:right w:w="100" w:type="dxa"/>
              <w:bottom w:w="80" w:type="dxa"/>
            </w:tcMar>
            <w:tcW w:w="2340" w:type="dxa"/>
          </w:tcPr>
          <w:p>
            <w:pPr>
              <w:pBdr/>
              <w:spacing/>
              <w:ind/>
              <w:jc w:val="center"/>
              <w:rPr/>
            </w:pPr>
            <w:r>
              <w:rPr>
                <w:rFonts w:ascii="Calibri" w:hAnsi="Calibri" w:eastAsia="Calibri" w:cs="Calibri"/>
                <w:b/>
                <w:bCs/>
                <w:color w:val="ffffff"/>
                <w:sz w:val="19"/>
                <w:szCs w:val="19"/>
              </w:rPr>
              <w:t xml:space="preserve">Microservicio</w:t>
            </w:r>
            <w:r/>
          </w:p>
        </w:tc>
        <w:tc>
          <w:tcPr>
            <w:shd w:val="clear" w:color="auto" w:fill="1b3a6b"/>
            <w:tcBorders/>
            <w:tcMar>
              <w:left w:w="100" w:type="dxa"/>
              <w:top w:w="80" w:type="dxa"/>
              <w:right w:w="100" w:type="dxa"/>
              <w:bottom w:w="80" w:type="dxa"/>
            </w:tcMar>
            <w:tcW w:w="3276" w:type="dxa"/>
          </w:tcPr>
          <w:p>
            <w:pPr>
              <w:pBdr/>
              <w:spacing/>
              <w:ind/>
              <w:jc w:val="center"/>
              <w:rPr/>
            </w:pPr>
            <w:r>
              <w:rPr>
                <w:rFonts w:ascii="Calibri" w:hAnsi="Calibri" w:eastAsia="Calibri" w:cs="Calibri"/>
                <w:b/>
                <w:bCs/>
                <w:color w:val="ffffff"/>
                <w:sz w:val="19"/>
                <w:szCs w:val="19"/>
              </w:rPr>
              <w:t xml:space="preserve">Responsabilidad</w:t>
            </w:r>
            <w:r/>
          </w:p>
        </w:tc>
        <w:tc>
          <w:tcPr>
            <w:shd w:val="clear" w:color="auto" w:fill="1b3a6b"/>
            <w:tcBorders/>
            <w:tcMar>
              <w:left w:w="100" w:type="dxa"/>
              <w:top w:w="80" w:type="dxa"/>
              <w:right w:w="100" w:type="dxa"/>
              <w:bottom w:w="80" w:type="dxa"/>
            </w:tcMar>
            <w:tcW w:w="2059" w:type="dxa"/>
          </w:tcPr>
          <w:p>
            <w:pPr>
              <w:pBdr/>
              <w:spacing/>
              <w:ind/>
              <w:jc w:val="center"/>
              <w:rPr/>
            </w:pPr>
            <w:r>
              <w:rPr>
                <w:rFonts w:ascii="Calibri" w:hAnsi="Calibri" w:eastAsia="Calibri" w:cs="Calibri"/>
                <w:b/>
                <w:bCs/>
                <w:color w:val="ffffff"/>
                <w:sz w:val="19"/>
                <w:szCs w:val="19"/>
              </w:rPr>
              <w:t xml:space="preserve">Tech Stack</w:t>
            </w:r>
            <w:r/>
          </w:p>
        </w:tc>
        <w:tc>
          <w:tcPr>
            <w:shd w:val="clear" w:color="auto" w:fill="1b3a6b"/>
            <w:tcBorders/>
            <w:tcMar>
              <w:left w:w="100" w:type="dxa"/>
              <w:top w:w="80" w:type="dxa"/>
              <w:right w:w="100" w:type="dxa"/>
              <w:bottom w:w="80" w:type="dxa"/>
            </w:tcMar>
            <w:tcW w:w="1685" w:type="dxa"/>
          </w:tcPr>
          <w:p>
            <w:pPr>
              <w:pBdr/>
              <w:spacing/>
              <w:ind/>
              <w:jc w:val="center"/>
              <w:rPr/>
            </w:pPr>
            <w:r>
              <w:rPr>
                <w:rFonts w:ascii="Calibri" w:hAnsi="Calibri" w:eastAsia="Calibri" w:cs="Calibri"/>
                <w:b/>
                <w:bCs/>
                <w:color w:val="ffffff"/>
                <w:sz w:val="19"/>
                <w:szCs w:val="19"/>
              </w:rPr>
              <w:t xml:space="preserve">Puerto</w:t>
            </w:r>
            <w:r/>
          </w:p>
        </w:tc>
      </w:tr>
      <w:tr>
        <w:trPr/>
        <w:tc>
          <w:tcPr>
            <w:shd w:val="clear" w:color="auto" w:fill="ffffff"/>
            <w:tcBorders/>
            <w:tcMar>
              <w:left w:w="100" w:type="dxa"/>
              <w:top w:w="70" w:type="dxa"/>
              <w:right w:w="100" w:type="dxa"/>
              <w:bottom w:w="70" w:type="dxa"/>
            </w:tcMar>
            <w:tcW w:w="2340" w:type="dxa"/>
          </w:tcPr>
          <w:p>
            <w:pPr>
              <w:pBdr/>
              <w:spacing/>
              <w:ind/>
              <w:jc w:val="left"/>
              <w:rPr/>
            </w:pPr>
            <w:r>
              <w:rPr>
                <w:rFonts w:ascii="Calibri" w:hAnsi="Calibri" w:eastAsia="Calibri" w:cs="Calibri"/>
                <w:b/>
                <w:bCs/>
                <w:color w:val="111827"/>
                <w:sz w:val="18"/>
                <w:szCs w:val="18"/>
              </w:rPr>
              <w:t xml:space="preserve">API Gateway (Nginx)</w:t>
            </w:r>
            <w:r/>
          </w:p>
        </w:tc>
        <w:tc>
          <w:tcPr>
            <w:shd w:val="clear" w:color="auto" w:fill="ffffff"/>
            <w:tcBorders/>
            <w:tcMar>
              <w:left w:w="100" w:type="dxa"/>
              <w:top w:w="70" w:type="dxa"/>
              <w:right w:w="100" w:type="dxa"/>
              <w:bottom w:w="70" w:type="dxa"/>
            </w:tcMar>
            <w:tcW w:w="3276" w:type="dxa"/>
          </w:tcPr>
          <w:p>
            <w:pPr>
              <w:pBdr/>
              <w:spacing/>
              <w:ind/>
              <w:jc w:val="left"/>
              <w:rPr/>
            </w:pPr>
            <w:r>
              <w:rPr>
                <w:rFonts w:ascii="Calibri" w:hAnsi="Calibri" w:eastAsia="Calibri" w:cs="Calibri"/>
                <w:b w:val="0"/>
                <w:bCs w:val="0"/>
                <w:color w:val="111827"/>
                <w:sz w:val="18"/>
                <w:szCs w:val="18"/>
              </w:rPr>
              <w:t xml:space="preserve">Punto único de entrada, reverse proxy, rate limiting global</w:t>
            </w:r>
            <w:r/>
          </w:p>
        </w:tc>
        <w:tc>
          <w:tcPr>
            <w:shd w:val="clear" w:color="auto" w:fill="ffffff"/>
            <w:tcBorders/>
            <w:tcMar>
              <w:left w:w="100" w:type="dxa"/>
              <w:top w:w="70" w:type="dxa"/>
              <w:right w:w="100" w:type="dxa"/>
              <w:bottom w:w="70" w:type="dxa"/>
            </w:tcMar>
            <w:tcW w:w="2059" w:type="dxa"/>
          </w:tcPr>
          <w:p>
            <w:pPr>
              <w:pBdr/>
              <w:spacing/>
              <w:ind/>
              <w:jc w:val="left"/>
              <w:rPr/>
            </w:pPr>
            <w:r>
              <w:rPr>
                <w:rFonts w:ascii="Calibri" w:hAnsi="Calibri" w:eastAsia="Calibri" w:cs="Calibri"/>
                <w:b w:val="0"/>
                <w:bCs w:val="0"/>
                <w:color w:val="111827"/>
                <w:sz w:val="18"/>
                <w:szCs w:val="18"/>
              </w:rPr>
              <w:t xml:space="preserve">Nginx Alpine</w:t>
            </w:r>
            <w:r/>
          </w:p>
        </w:tc>
        <w:tc>
          <w:tcPr>
            <w:shd w:val="clear" w:color="auto" w:fill="ffffff"/>
            <w:tcBorders/>
            <w:tcMar>
              <w:left w:w="100" w:type="dxa"/>
              <w:top w:w="70" w:type="dxa"/>
              <w:right w:w="100" w:type="dxa"/>
              <w:bottom w:w="70" w:type="dxa"/>
            </w:tcMar>
            <w:tcW w:w="1685" w:type="dxa"/>
          </w:tcPr>
          <w:p>
            <w:pPr>
              <w:pBdr/>
              <w:spacing/>
              <w:ind/>
              <w:jc w:val="left"/>
              <w:rPr/>
            </w:pPr>
            <w:r>
              <w:rPr>
                <w:rFonts w:ascii="Calibri" w:hAnsi="Calibri" w:eastAsia="Calibri" w:cs="Calibri"/>
                <w:b w:val="0"/>
                <w:bCs w:val="0"/>
                <w:color w:val="111827"/>
                <w:sz w:val="18"/>
                <w:szCs w:val="18"/>
              </w:rPr>
              <w:t xml:space="preserve">80/443</w:t>
            </w:r>
            <w:r/>
          </w:p>
        </w:tc>
      </w:tr>
      <w:tr>
        <w:trPr/>
        <w:tc>
          <w:tcPr>
            <w:shd w:val="clear" w:color="auto" w:fill="f3f4f6"/>
            <w:tcBorders/>
            <w:tcMar>
              <w:left w:w="100" w:type="dxa"/>
              <w:top w:w="70" w:type="dxa"/>
              <w:right w:w="100" w:type="dxa"/>
              <w:bottom w:w="70" w:type="dxa"/>
            </w:tcMar>
            <w:tcW w:w="2340" w:type="dxa"/>
          </w:tcPr>
          <w:p>
            <w:pPr>
              <w:pBdr/>
              <w:spacing/>
              <w:ind/>
              <w:jc w:val="left"/>
              <w:rPr/>
            </w:pPr>
            <w:r>
              <w:rPr>
                <w:rFonts w:ascii="Calibri" w:hAnsi="Calibri" w:eastAsia="Calibri" w:cs="Calibri"/>
                <w:b/>
                <w:bCs/>
                <w:color w:val="111827"/>
                <w:sz w:val="18"/>
                <w:szCs w:val="18"/>
              </w:rPr>
              <w:t xml:space="preserve">auth-service</w:t>
            </w:r>
            <w:r/>
          </w:p>
        </w:tc>
        <w:tc>
          <w:tcPr>
            <w:shd w:val="clear" w:color="auto" w:fill="f3f4f6"/>
            <w:tcBorders/>
            <w:tcMar>
              <w:left w:w="100" w:type="dxa"/>
              <w:top w:w="70" w:type="dxa"/>
              <w:right w:w="100" w:type="dxa"/>
              <w:bottom w:w="70" w:type="dxa"/>
            </w:tcMar>
            <w:tcW w:w="3276" w:type="dxa"/>
          </w:tcPr>
          <w:p>
            <w:pPr>
              <w:pBdr/>
              <w:spacing/>
              <w:ind/>
              <w:jc w:val="left"/>
              <w:rPr/>
            </w:pPr>
            <w:r>
              <w:rPr>
                <w:rFonts w:ascii="Calibri" w:hAnsi="Calibri" w:eastAsia="Calibri" w:cs="Calibri"/>
                <w:b w:val="0"/>
                <w:bCs w:val="0"/>
                <w:color w:val="111827"/>
                <w:sz w:val="18"/>
                <w:szCs w:val="18"/>
              </w:rPr>
              <w:t xml:space="preserve">Registro, login, JWT tokens, roles cliente/admin</w:t>
            </w:r>
            <w:r/>
          </w:p>
        </w:tc>
        <w:tc>
          <w:tcPr>
            <w:shd w:val="clear" w:color="auto" w:fill="f3f4f6"/>
            <w:tcBorders/>
            <w:tcMar>
              <w:left w:w="100" w:type="dxa"/>
              <w:top w:w="70" w:type="dxa"/>
              <w:right w:w="100" w:type="dxa"/>
              <w:bottom w:w="70" w:type="dxa"/>
            </w:tcMar>
            <w:tcW w:w="2059" w:type="dxa"/>
          </w:tcPr>
          <w:p>
            <w:pPr>
              <w:pBdr/>
              <w:spacing/>
              <w:ind/>
              <w:jc w:val="left"/>
              <w:rPr/>
            </w:pPr>
            <w:r>
              <w:rPr>
                <w:rFonts w:ascii="Calibri" w:hAnsi="Calibri" w:eastAsia="Calibri" w:cs="Calibri"/>
                <w:b w:val="0"/>
                <w:bCs w:val="0"/>
                <w:color w:val="111827"/>
                <w:sz w:val="18"/>
                <w:szCs w:val="18"/>
              </w:rPr>
              <w:t xml:space="preserve">PHP 8+ + auth_db</w:t>
            </w:r>
            <w:r/>
          </w:p>
        </w:tc>
        <w:tc>
          <w:tcPr>
            <w:shd w:val="clear" w:color="auto" w:fill="f3f4f6"/>
            <w:tcBorders/>
            <w:tcMar>
              <w:left w:w="100" w:type="dxa"/>
              <w:top w:w="70" w:type="dxa"/>
              <w:right w:w="100" w:type="dxa"/>
              <w:bottom w:w="70" w:type="dxa"/>
            </w:tcMar>
            <w:tcW w:w="1685" w:type="dxa"/>
          </w:tcPr>
          <w:p>
            <w:pPr>
              <w:pBdr/>
              <w:spacing/>
              <w:ind/>
              <w:jc w:val="left"/>
              <w:rPr/>
            </w:pPr>
            <w:r>
              <w:rPr>
                <w:rFonts w:ascii="Calibri" w:hAnsi="Calibri" w:eastAsia="Calibri" w:cs="Calibri"/>
                <w:b w:val="0"/>
                <w:bCs w:val="0"/>
                <w:color w:val="111827"/>
                <w:sz w:val="18"/>
                <w:szCs w:val="18"/>
              </w:rPr>
              <w:t xml:space="preserve">8081</w:t>
            </w:r>
            <w:r/>
          </w:p>
        </w:tc>
      </w:tr>
      <w:tr>
        <w:trPr/>
        <w:tc>
          <w:tcPr>
            <w:shd w:val="clear" w:color="auto" w:fill="ffffff"/>
            <w:tcBorders/>
            <w:tcMar>
              <w:left w:w="100" w:type="dxa"/>
              <w:top w:w="70" w:type="dxa"/>
              <w:right w:w="100" w:type="dxa"/>
              <w:bottom w:w="70" w:type="dxa"/>
            </w:tcMar>
            <w:tcW w:w="2340" w:type="dxa"/>
          </w:tcPr>
          <w:p>
            <w:pPr>
              <w:pBdr/>
              <w:spacing/>
              <w:ind/>
              <w:jc w:val="left"/>
              <w:rPr/>
            </w:pPr>
            <w:r>
              <w:rPr>
                <w:rFonts w:ascii="Calibri" w:hAnsi="Calibri" w:eastAsia="Calibri" w:cs="Calibri"/>
                <w:b/>
                <w:bCs/>
                <w:color w:val="111827"/>
                <w:sz w:val="18"/>
                <w:szCs w:val="18"/>
              </w:rPr>
              <w:t xml:space="preserve">catalogo-service</w:t>
            </w:r>
            <w:r/>
          </w:p>
        </w:tc>
        <w:tc>
          <w:tcPr>
            <w:shd w:val="clear" w:color="auto" w:fill="ffffff"/>
            <w:tcBorders/>
            <w:tcMar>
              <w:left w:w="100" w:type="dxa"/>
              <w:top w:w="70" w:type="dxa"/>
              <w:right w:w="100" w:type="dxa"/>
              <w:bottom w:w="70" w:type="dxa"/>
            </w:tcMar>
            <w:tcW w:w="3276" w:type="dxa"/>
          </w:tcPr>
          <w:p>
            <w:pPr>
              <w:pBdr/>
              <w:spacing/>
              <w:ind/>
              <w:jc w:val="left"/>
              <w:rPr/>
            </w:pPr>
            <w:r>
              <w:rPr>
                <w:rFonts w:ascii="Calibri" w:hAnsi="Calibri" w:eastAsia="Calibri" w:cs="Calibri"/>
                <w:b w:val="0"/>
                <w:bCs w:val="0"/>
                <w:color w:val="111827"/>
                <w:sz w:val="18"/>
                <w:szCs w:val="18"/>
              </w:rPr>
              <w:t xml:space="preserve">Productos, categorías, imágenes Cloudinary, stock</w:t>
            </w:r>
            <w:r/>
          </w:p>
        </w:tc>
        <w:tc>
          <w:tcPr>
            <w:shd w:val="clear" w:color="auto" w:fill="ffffff"/>
            <w:tcBorders/>
            <w:tcMar>
              <w:left w:w="100" w:type="dxa"/>
              <w:top w:w="70" w:type="dxa"/>
              <w:right w:w="100" w:type="dxa"/>
              <w:bottom w:w="70" w:type="dxa"/>
            </w:tcMar>
            <w:tcW w:w="2059" w:type="dxa"/>
          </w:tcPr>
          <w:p>
            <w:pPr>
              <w:pBdr/>
              <w:spacing/>
              <w:ind/>
              <w:jc w:val="left"/>
              <w:rPr/>
            </w:pPr>
            <w:r>
              <w:rPr>
                <w:rFonts w:ascii="Calibri" w:hAnsi="Calibri" w:eastAsia="Calibri" w:cs="Calibri"/>
                <w:b w:val="0"/>
                <w:bCs w:val="0"/>
                <w:color w:val="111827"/>
                <w:sz w:val="18"/>
                <w:szCs w:val="18"/>
              </w:rPr>
              <w:t xml:space="preserve">PHP 8+ + catalogo_db</w:t>
            </w:r>
            <w:r/>
          </w:p>
        </w:tc>
        <w:tc>
          <w:tcPr>
            <w:shd w:val="clear" w:color="auto" w:fill="ffffff"/>
            <w:tcBorders/>
            <w:tcMar>
              <w:left w:w="100" w:type="dxa"/>
              <w:top w:w="70" w:type="dxa"/>
              <w:right w:w="100" w:type="dxa"/>
              <w:bottom w:w="70" w:type="dxa"/>
            </w:tcMar>
            <w:tcW w:w="1685" w:type="dxa"/>
          </w:tcPr>
          <w:p>
            <w:pPr>
              <w:pBdr/>
              <w:spacing/>
              <w:ind/>
              <w:jc w:val="left"/>
              <w:rPr/>
            </w:pPr>
            <w:r>
              <w:rPr>
                <w:rFonts w:ascii="Calibri" w:hAnsi="Calibri" w:eastAsia="Calibri" w:cs="Calibri"/>
                <w:b w:val="0"/>
                <w:bCs w:val="0"/>
                <w:color w:val="111827"/>
                <w:sz w:val="18"/>
                <w:szCs w:val="18"/>
              </w:rPr>
              <w:t xml:space="preserve">8082</w:t>
            </w:r>
            <w:r/>
          </w:p>
        </w:tc>
      </w:tr>
      <w:tr>
        <w:trPr/>
        <w:tc>
          <w:tcPr>
            <w:shd w:val="clear" w:color="auto" w:fill="f3f4f6"/>
            <w:tcBorders/>
            <w:tcMar>
              <w:left w:w="100" w:type="dxa"/>
              <w:top w:w="70" w:type="dxa"/>
              <w:right w:w="100" w:type="dxa"/>
              <w:bottom w:w="70" w:type="dxa"/>
            </w:tcMar>
            <w:tcW w:w="2340" w:type="dxa"/>
          </w:tcPr>
          <w:p>
            <w:pPr>
              <w:pBdr/>
              <w:spacing/>
              <w:ind/>
              <w:jc w:val="left"/>
              <w:rPr/>
            </w:pPr>
            <w:r>
              <w:rPr>
                <w:rFonts w:ascii="Calibri" w:hAnsi="Calibri" w:eastAsia="Calibri" w:cs="Calibri"/>
                <w:b/>
                <w:bCs/>
                <w:color w:val="111827"/>
                <w:sz w:val="18"/>
                <w:szCs w:val="18"/>
              </w:rPr>
              <w:t xml:space="preserve">pedidos-service</w:t>
            </w:r>
            <w:r/>
          </w:p>
        </w:tc>
        <w:tc>
          <w:tcPr>
            <w:shd w:val="clear" w:color="auto" w:fill="f3f4f6"/>
            <w:tcBorders/>
            <w:tcMar>
              <w:left w:w="100" w:type="dxa"/>
              <w:top w:w="70" w:type="dxa"/>
              <w:right w:w="100" w:type="dxa"/>
              <w:bottom w:w="70" w:type="dxa"/>
            </w:tcMar>
            <w:tcW w:w="3276" w:type="dxa"/>
          </w:tcPr>
          <w:p>
            <w:pPr>
              <w:pBdr/>
              <w:spacing/>
              <w:ind/>
              <w:jc w:val="left"/>
              <w:rPr/>
            </w:pPr>
            <w:r>
              <w:rPr>
                <w:rFonts w:ascii="Calibri" w:hAnsi="Calibri" w:eastAsia="Calibri" w:cs="Calibri"/>
                <w:b w:val="0"/>
                <w:bCs w:val="0"/>
                <w:color w:val="111827"/>
                <w:sz w:val="18"/>
                <w:szCs w:val="18"/>
              </w:rPr>
              <w:t xml:space="preserve">Carrito, pedidos, estado de entrega, historial</w:t>
            </w:r>
            <w:r/>
          </w:p>
        </w:tc>
        <w:tc>
          <w:tcPr>
            <w:shd w:val="clear" w:color="auto" w:fill="f3f4f6"/>
            <w:tcBorders/>
            <w:tcMar>
              <w:left w:w="100" w:type="dxa"/>
              <w:top w:w="70" w:type="dxa"/>
              <w:right w:w="100" w:type="dxa"/>
              <w:bottom w:w="70" w:type="dxa"/>
            </w:tcMar>
            <w:tcW w:w="2059" w:type="dxa"/>
          </w:tcPr>
          <w:p>
            <w:pPr>
              <w:pBdr/>
              <w:spacing/>
              <w:ind/>
              <w:jc w:val="left"/>
              <w:rPr/>
            </w:pPr>
            <w:r>
              <w:rPr>
                <w:rFonts w:ascii="Calibri" w:hAnsi="Calibri" w:eastAsia="Calibri" w:cs="Calibri"/>
                <w:b w:val="0"/>
                <w:bCs w:val="0"/>
                <w:color w:val="111827"/>
                <w:sz w:val="18"/>
                <w:szCs w:val="18"/>
              </w:rPr>
              <w:t xml:space="preserve">PHP 8+ + pedidos_db</w:t>
            </w:r>
            <w:r/>
          </w:p>
        </w:tc>
        <w:tc>
          <w:tcPr>
            <w:shd w:val="clear" w:color="auto" w:fill="f3f4f6"/>
            <w:tcBorders/>
            <w:tcMar>
              <w:left w:w="100" w:type="dxa"/>
              <w:top w:w="70" w:type="dxa"/>
              <w:right w:w="100" w:type="dxa"/>
              <w:bottom w:w="70" w:type="dxa"/>
            </w:tcMar>
            <w:tcW w:w="1685" w:type="dxa"/>
          </w:tcPr>
          <w:p>
            <w:pPr>
              <w:pBdr/>
              <w:spacing/>
              <w:ind/>
              <w:jc w:val="left"/>
              <w:rPr/>
            </w:pPr>
            <w:r>
              <w:rPr>
                <w:rFonts w:ascii="Calibri" w:hAnsi="Calibri" w:eastAsia="Calibri" w:cs="Calibri"/>
                <w:b w:val="0"/>
                <w:bCs w:val="0"/>
                <w:color w:val="111827"/>
                <w:sz w:val="18"/>
                <w:szCs w:val="18"/>
              </w:rPr>
              <w:t xml:space="preserve">8083</w:t>
            </w:r>
            <w:r/>
          </w:p>
        </w:tc>
      </w:tr>
      <w:tr>
        <w:trPr/>
        <w:tc>
          <w:tcPr>
            <w:shd w:val="clear" w:color="auto" w:fill="ffffff"/>
            <w:tcBorders/>
            <w:tcMar>
              <w:left w:w="100" w:type="dxa"/>
              <w:top w:w="70" w:type="dxa"/>
              <w:right w:w="100" w:type="dxa"/>
              <w:bottom w:w="70" w:type="dxa"/>
            </w:tcMar>
            <w:tcW w:w="2340" w:type="dxa"/>
          </w:tcPr>
          <w:p>
            <w:pPr>
              <w:pBdr/>
              <w:spacing/>
              <w:ind/>
              <w:jc w:val="left"/>
              <w:rPr/>
            </w:pPr>
            <w:r>
              <w:rPr>
                <w:rFonts w:ascii="Calibri" w:hAnsi="Calibri" w:eastAsia="Calibri" w:cs="Calibri"/>
                <w:b/>
                <w:bCs/>
                <w:color w:val="111827"/>
                <w:sz w:val="18"/>
                <w:szCs w:val="18"/>
              </w:rPr>
              <w:t xml:space="preserve">pagos-service</w:t>
            </w:r>
            <w:r/>
          </w:p>
        </w:tc>
        <w:tc>
          <w:tcPr>
            <w:shd w:val="clear" w:color="auto" w:fill="ffffff"/>
            <w:tcBorders/>
            <w:tcMar>
              <w:left w:w="100" w:type="dxa"/>
              <w:top w:w="70" w:type="dxa"/>
              <w:right w:w="100" w:type="dxa"/>
              <w:bottom w:w="70" w:type="dxa"/>
            </w:tcMar>
            <w:tcW w:w="3276" w:type="dxa"/>
          </w:tcPr>
          <w:p>
            <w:pPr>
              <w:pBdr/>
              <w:spacing/>
              <w:ind/>
              <w:jc w:val="left"/>
              <w:rPr/>
            </w:pPr>
            <w:r>
              <w:rPr>
                <w:rFonts w:ascii="Calibri" w:hAnsi="Calibri" w:eastAsia="Calibri" w:cs="Calibri"/>
                <w:b w:val="0"/>
                <w:bCs w:val="0"/>
                <w:color w:val="111827"/>
                <w:sz w:val="18"/>
                <w:szCs w:val="18"/>
              </w:rPr>
              <w:t xml:space="preserve">Checkout, Stripe/PayPal, confirmación de pago</w:t>
            </w:r>
            <w:r/>
          </w:p>
        </w:tc>
        <w:tc>
          <w:tcPr>
            <w:shd w:val="clear" w:color="auto" w:fill="ffffff"/>
            <w:tcBorders/>
            <w:tcMar>
              <w:left w:w="100" w:type="dxa"/>
              <w:top w:w="70" w:type="dxa"/>
              <w:right w:w="100" w:type="dxa"/>
              <w:bottom w:w="70" w:type="dxa"/>
            </w:tcMar>
            <w:tcW w:w="2059" w:type="dxa"/>
          </w:tcPr>
          <w:p>
            <w:pPr>
              <w:pBdr/>
              <w:spacing/>
              <w:ind/>
              <w:jc w:val="left"/>
              <w:rPr/>
            </w:pPr>
            <w:r>
              <w:rPr>
                <w:rFonts w:ascii="Calibri" w:hAnsi="Calibri" w:eastAsia="Calibri" w:cs="Calibri"/>
                <w:b w:val="0"/>
                <w:bCs w:val="0"/>
                <w:color w:val="111827"/>
                <w:sz w:val="18"/>
                <w:szCs w:val="18"/>
              </w:rPr>
              <w:t xml:space="preserve">PHP 8+ + pagos_db</w:t>
            </w:r>
            <w:r/>
          </w:p>
        </w:tc>
        <w:tc>
          <w:tcPr>
            <w:shd w:val="clear" w:color="auto" w:fill="ffffff"/>
            <w:tcBorders/>
            <w:tcMar>
              <w:left w:w="100" w:type="dxa"/>
              <w:top w:w="70" w:type="dxa"/>
              <w:right w:w="100" w:type="dxa"/>
              <w:bottom w:w="70" w:type="dxa"/>
            </w:tcMar>
            <w:tcW w:w="1685" w:type="dxa"/>
          </w:tcPr>
          <w:p>
            <w:pPr>
              <w:pBdr/>
              <w:spacing/>
              <w:ind/>
              <w:jc w:val="left"/>
              <w:rPr/>
            </w:pPr>
            <w:r>
              <w:rPr>
                <w:rFonts w:ascii="Calibri" w:hAnsi="Calibri" w:eastAsia="Calibri" w:cs="Calibri"/>
                <w:b w:val="0"/>
                <w:bCs w:val="0"/>
                <w:color w:val="111827"/>
                <w:sz w:val="18"/>
                <w:szCs w:val="18"/>
              </w:rPr>
              <w:t xml:space="preserve">8084</w:t>
            </w:r>
            <w:r/>
          </w:p>
        </w:tc>
      </w:tr>
      <w:tr>
        <w:trPr/>
        <w:tc>
          <w:tcPr>
            <w:shd w:val="clear" w:color="auto" w:fill="f3f4f6"/>
            <w:tcBorders/>
            <w:tcMar>
              <w:left w:w="100" w:type="dxa"/>
              <w:top w:w="70" w:type="dxa"/>
              <w:right w:w="100" w:type="dxa"/>
              <w:bottom w:w="70" w:type="dxa"/>
            </w:tcMar>
            <w:tcW w:w="2340" w:type="dxa"/>
          </w:tcPr>
          <w:p>
            <w:pPr>
              <w:pBdr/>
              <w:spacing/>
              <w:ind/>
              <w:jc w:val="left"/>
              <w:rPr/>
            </w:pPr>
            <w:r>
              <w:rPr>
                <w:rFonts w:ascii="Calibri" w:hAnsi="Calibri" w:eastAsia="Calibri" w:cs="Calibri"/>
                <w:b/>
                <w:bCs/>
                <w:color w:val="111827"/>
                <w:sz w:val="18"/>
                <w:szCs w:val="18"/>
              </w:rPr>
              <w:t xml:space="preserve">notificaciones-service</w:t>
            </w:r>
            <w:r/>
          </w:p>
        </w:tc>
        <w:tc>
          <w:tcPr>
            <w:shd w:val="clear" w:color="auto" w:fill="f3f4f6"/>
            <w:tcBorders/>
            <w:tcMar>
              <w:left w:w="100" w:type="dxa"/>
              <w:top w:w="70" w:type="dxa"/>
              <w:right w:w="100" w:type="dxa"/>
              <w:bottom w:w="70" w:type="dxa"/>
            </w:tcMar>
            <w:tcW w:w="3276" w:type="dxa"/>
          </w:tcPr>
          <w:p>
            <w:pPr>
              <w:pBdr/>
              <w:spacing/>
              <w:ind/>
              <w:jc w:val="left"/>
              <w:rPr/>
            </w:pPr>
            <w:r>
              <w:rPr>
                <w:rFonts w:ascii="Calibri" w:hAnsi="Calibri" w:eastAsia="Calibri" w:cs="Calibri"/>
                <w:b w:val="0"/>
                <w:bCs w:val="0"/>
                <w:color w:val="111827"/>
                <w:sz w:val="18"/>
                <w:szCs w:val="18"/>
              </w:rPr>
              <w:t xml:space="preserve">Emails (EmailJS), confirmaciones</w:t>
            </w:r>
            <w:r/>
          </w:p>
        </w:tc>
        <w:tc>
          <w:tcPr>
            <w:shd w:val="clear" w:color="auto" w:fill="f3f4f6"/>
            <w:tcBorders/>
            <w:tcMar>
              <w:left w:w="100" w:type="dxa"/>
              <w:top w:w="70" w:type="dxa"/>
              <w:right w:w="100" w:type="dxa"/>
              <w:bottom w:w="70" w:type="dxa"/>
            </w:tcMar>
            <w:tcW w:w="2059" w:type="dxa"/>
          </w:tcPr>
          <w:p>
            <w:pPr>
              <w:pBdr/>
              <w:spacing/>
              <w:ind/>
              <w:jc w:val="left"/>
              <w:rPr/>
            </w:pPr>
            <w:r>
              <w:rPr>
                <w:rFonts w:ascii="Calibri" w:hAnsi="Calibri" w:eastAsia="Calibri" w:cs="Calibri"/>
                <w:b w:val="0"/>
                <w:bCs w:val="0"/>
                <w:color w:val="111827"/>
                <w:sz w:val="18"/>
                <w:szCs w:val="18"/>
              </w:rPr>
              <w:t xml:space="preserve">PHP 8+ / Node</w:t>
            </w:r>
            <w:r/>
          </w:p>
        </w:tc>
        <w:tc>
          <w:tcPr>
            <w:shd w:val="clear" w:color="auto" w:fill="f3f4f6"/>
            <w:tcBorders/>
            <w:tcMar>
              <w:left w:w="100" w:type="dxa"/>
              <w:top w:w="70" w:type="dxa"/>
              <w:right w:w="100" w:type="dxa"/>
              <w:bottom w:w="70" w:type="dxa"/>
            </w:tcMar>
            <w:tcW w:w="1685" w:type="dxa"/>
          </w:tcPr>
          <w:p>
            <w:pPr>
              <w:pBdr/>
              <w:spacing/>
              <w:ind/>
              <w:jc w:val="left"/>
              <w:rPr/>
            </w:pPr>
            <w:r>
              <w:rPr>
                <w:rFonts w:ascii="Calibri" w:hAnsi="Calibri" w:eastAsia="Calibri" w:cs="Calibri"/>
                <w:b w:val="0"/>
                <w:bCs w:val="0"/>
                <w:color w:val="111827"/>
                <w:sz w:val="18"/>
                <w:szCs w:val="18"/>
              </w:rPr>
              <w:t xml:space="preserve">8085</w:t>
            </w:r>
            <w:r/>
          </w:p>
        </w:tc>
      </w:tr>
      <w:tr>
        <w:trPr/>
        <w:tc>
          <w:tcPr>
            <w:shd w:val="clear" w:color="auto" w:fill="ffffff"/>
            <w:tcBorders/>
            <w:tcMar>
              <w:left w:w="100" w:type="dxa"/>
              <w:top w:w="70" w:type="dxa"/>
              <w:right w:w="100" w:type="dxa"/>
              <w:bottom w:w="70" w:type="dxa"/>
            </w:tcMar>
            <w:tcW w:w="2340" w:type="dxa"/>
          </w:tcPr>
          <w:p>
            <w:pPr>
              <w:pBdr/>
              <w:spacing/>
              <w:ind/>
              <w:jc w:val="left"/>
              <w:rPr/>
            </w:pPr>
            <w:r>
              <w:rPr>
                <w:rFonts w:ascii="Calibri" w:hAnsi="Calibri" w:eastAsia="Calibri" w:cs="Calibri"/>
                <w:b/>
                <w:bCs/>
                <w:color w:val="111827"/>
                <w:sz w:val="18"/>
                <w:szCs w:val="18"/>
              </w:rPr>
              <w:t xml:space="preserve">MariaDB Master</w:t>
            </w:r>
            <w:r/>
          </w:p>
        </w:tc>
        <w:tc>
          <w:tcPr>
            <w:shd w:val="clear" w:color="auto" w:fill="ffffff"/>
            <w:tcBorders/>
            <w:tcMar>
              <w:left w:w="100" w:type="dxa"/>
              <w:top w:w="70" w:type="dxa"/>
              <w:right w:w="100" w:type="dxa"/>
              <w:bottom w:w="70" w:type="dxa"/>
            </w:tcMar>
            <w:tcW w:w="3276" w:type="dxa"/>
          </w:tcPr>
          <w:p>
            <w:pPr>
              <w:pBdr/>
              <w:spacing/>
              <w:ind/>
              <w:jc w:val="left"/>
              <w:rPr/>
            </w:pPr>
            <w:r>
              <w:rPr>
                <w:rFonts w:ascii="Calibri" w:hAnsi="Calibri" w:eastAsia="Calibri" w:cs="Calibri"/>
                <w:b w:val="0"/>
                <w:bCs w:val="0"/>
                <w:color w:val="111827"/>
                <w:sz w:val="18"/>
                <w:szCs w:val="18"/>
              </w:rPr>
              <w:t xml:space="preserve">Recibe todas las escrituras (INSERT/UPDATE/DELETE)</w:t>
            </w:r>
            <w:r/>
          </w:p>
        </w:tc>
        <w:tc>
          <w:tcPr>
            <w:shd w:val="clear" w:color="auto" w:fill="ffffff"/>
            <w:tcBorders/>
            <w:tcMar>
              <w:left w:w="100" w:type="dxa"/>
              <w:top w:w="70" w:type="dxa"/>
              <w:right w:w="100" w:type="dxa"/>
              <w:bottom w:w="70" w:type="dxa"/>
            </w:tcMar>
            <w:tcW w:w="2059" w:type="dxa"/>
          </w:tcPr>
          <w:p>
            <w:pPr>
              <w:pBdr/>
              <w:spacing/>
              <w:ind/>
              <w:jc w:val="left"/>
              <w:rPr/>
            </w:pPr>
            <w:r>
              <w:rPr>
                <w:rFonts w:ascii="Calibri" w:hAnsi="Calibri" w:eastAsia="Calibri" w:cs="Calibri"/>
                <w:b w:val="0"/>
                <w:bCs w:val="0"/>
                <w:color w:val="111827"/>
                <w:sz w:val="18"/>
                <w:szCs w:val="18"/>
              </w:rPr>
              <w:t xml:space="preserve">MariaDB 10.6</w:t>
            </w:r>
            <w:r/>
          </w:p>
        </w:tc>
        <w:tc>
          <w:tcPr>
            <w:shd w:val="clear" w:color="auto" w:fill="ffffff"/>
            <w:tcBorders/>
            <w:tcMar>
              <w:left w:w="100" w:type="dxa"/>
              <w:top w:w="70" w:type="dxa"/>
              <w:right w:w="100" w:type="dxa"/>
              <w:bottom w:w="70" w:type="dxa"/>
            </w:tcMar>
            <w:tcW w:w="1685" w:type="dxa"/>
          </w:tcPr>
          <w:p>
            <w:pPr>
              <w:pBdr/>
              <w:spacing/>
              <w:ind/>
              <w:jc w:val="left"/>
              <w:rPr/>
            </w:pPr>
            <w:r>
              <w:rPr>
                <w:rFonts w:ascii="Calibri" w:hAnsi="Calibri" w:eastAsia="Calibri" w:cs="Calibri"/>
                <w:b w:val="0"/>
                <w:bCs w:val="0"/>
                <w:color w:val="111827"/>
                <w:sz w:val="18"/>
                <w:szCs w:val="18"/>
              </w:rPr>
              <w:t xml:space="preserve">3306</w:t>
            </w:r>
            <w:r/>
          </w:p>
        </w:tc>
      </w:tr>
      <w:tr>
        <w:trPr/>
        <w:tc>
          <w:tcPr>
            <w:shd w:val="clear" w:color="auto" w:fill="f3f4f6"/>
            <w:tcBorders/>
            <w:tcMar>
              <w:left w:w="100" w:type="dxa"/>
              <w:top w:w="70" w:type="dxa"/>
              <w:right w:w="100" w:type="dxa"/>
              <w:bottom w:w="70" w:type="dxa"/>
            </w:tcMar>
            <w:tcW w:w="2340" w:type="dxa"/>
          </w:tcPr>
          <w:p>
            <w:pPr>
              <w:pBdr/>
              <w:spacing/>
              <w:ind/>
              <w:jc w:val="left"/>
              <w:rPr/>
            </w:pPr>
            <w:r>
              <w:rPr>
                <w:rFonts w:ascii="Calibri" w:hAnsi="Calibri" w:eastAsia="Calibri" w:cs="Calibri"/>
                <w:b/>
                <w:bCs/>
                <w:color w:val="111827"/>
                <w:sz w:val="18"/>
                <w:szCs w:val="18"/>
              </w:rPr>
              <w:t xml:space="preserve">MariaDB Slave</w:t>
            </w:r>
            <w:r/>
          </w:p>
        </w:tc>
        <w:tc>
          <w:tcPr>
            <w:shd w:val="clear" w:color="auto" w:fill="f3f4f6"/>
            <w:tcBorders/>
            <w:tcMar>
              <w:left w:w="100" w:type="dxa"/>
              <w:top w:w="70" w:type="dxa"/>
              <w:right w:w="100" w:type="dxa"/>
              <w:bottom w:w="70" w:type="dxa"/>
            </w:tcMar>
            <w:tcW w:w="3276" w:type="dxa"/>
          </w:tcPr>
          <w:p>
            <w:pPr>
              <w:pBdr/>
              <w:spacing/>
              <w:ind/>
              <w:jc w:val="left"/>
              <w:rPr/>
            </w:pPr>
            <w:r>
              <w:rPr>
                <w:rFonts w:ascii="Calibri" w:hAnsi="Calibri" w:eastAsia="Calibri" w:cs="Calibri"/>
                <w:b w:val="0"/>
                <w:bCs w:val="0"/>
                <w:color w:val="111827"/>
                <w:sz w:val="18"/>
                <w:szCs w:val="18"/>
              </w:rPr>
              <w:t xml:space="preserve">Provee lecturas para catálogo y reportes</w:t>
            </w:r>
            <w:r/>
          </w:p>
        </w:tc>
        <w:tc>
          <w:tcPr>
            <w:shd w:val="clear" w:color="auto" w:fill="f3f4f6"/>
            <w:tcBorders/>
            <w:tcMar>
              <w:left w:w="100" w:type="dxa"/>
              <w:top w:w="70" w:type="dxa"/>
              <w:right w:w="100" w:type="dxa"/>
              <w:bottom w:w="70" w:type="dxa"/>
            </w:tcMar>
            <w:tcW w:w="2059" w:type="dxa"/>
          </w:tcPr>
          <w:p>
            <w:pPr>
              <w:pBdr/>
              <w:spacing/>
              <w:ind/>
              <w:jc w:val="left"/>
              <w:rPr/>
            </w:pPr>
            <w:r>
              <w:rPr>
                <w:rFonts w:ascii="Calibri" w:hAnsi="Calibri" w:eastAsia="Calibri" w:cs="Calibri"/>
                <w:b w:val="0"/>
                <w:bCs w:val="0"/>
                <w:color w:val="111827"/>
                <w:sz w:val="18"/>
                <w:szCs w:val="18"/>
              </w:rPr>
              <w:t xml:space="preserve">MariaDB 10.6</w:t>
            </w:r>
            <w:r/>
          </w:p>
        </w:tc>
        <w:tc>
          <w:tcPr>
            <w:shd w:val="clear" w:color="auto" w:fill="f3f4f6"/>
            <w:tcBorders/>
            <w:tcMar>
              <w:left w:w="100" w:type="dxa"/>
              <w:top w:w="70" w:type="dxa"/>
              <w:right w:w="100" w:type="dxa"/>
              <w:bottom w:w="70" w:type="dxa"/>
            </w:tcMar>
            <w:tcW w:w="1685" w:type="dxa"/>
          </w:tcPr>
          <w:p>
            <w:pPr>
              <w:pBdr/>
              <w:spacing/>
              <w:ind/>
              <w:jc w:val="left"/>
              <w:rPr/>
            </w:pPr>
            <w:r>
              <w:rPr>
                <w:rFonts w:ascii="Calibri" w:hAnsi="Calibri" w:eastAsia="Calibri" w:cs="Calibri"/>
                <w:b w:val="0"/>
                <w:bCs w:val="0"/>
                <w:color w:val="111827"/>
                <w:sz w:val="18"/>
                <w:szCs w:val="18"/>
              </w:rPr>
              <w:t xml:space="preserve">3307</w:t>
            </w:r>
            <w:r/>
          </w:p>
        </w:tc>
      </w:tr>
      <w:tr>
        <w:trPr/>
        <w:tc>
          <w:tcPr>
            <w:shd w:val="clear" w:color="auto" w:fill="ffffff"/>
            <w:tcBorders/>
            <w:tcMar>
              <w:left w:w="100" w:type="dxa"/>
              <w:top w:w="70" w:type="dxa"/>
              <w:right w:w="100" w:type="dxa"/>
              <w:bottom w:w="70" w:type="dxa"/>
            </w:tcMar>
            <w:tcW w:w="2340" w:type="dxa"/>
          </w:tcPr>
          <w:p>
            <w:pPr>
              <w:pBdr/>
              <w:spacing/>
              <w:ind/>
              <w:jc w:val="left"/>
              <w:rPr/>
            </w:pPr>
            <w:r>
              <w:rPr>
                <w:rFonts w:ascii="Calibri" w:hAnsi="Calibri" w:eastAsia="Calibri" w:cs="Calibri"/>
                <w:b/>
                <w:bCs/>
                <w:color w:val="111827"/>
                <w:sz w:val="18"/>
                <w:szCs w:val="18"/>
              </w:rPr>
              <w:t xml:space="preserve">Redis Cache</w:t>
            </w:r>
            <w:r/>
          </w:p>
        </w:tc>
        <w:tc>
          <w:tcPr>
            <w:shd w:val="clear" w:color="auto" w:fill="ffffff"/>
            <w:tcBorders/>
            <w:tcMar>
              <w:left w:w="100" w:type="dxa"/>
              <w:top w:w="70" w:type="dxa"/>
              <w:right w:w="100" w:type="dxa"/>
              <w:bottom w:w="70" w:type="dxa"/>
            </w:tcMar>
            <w:tcW w:w="3276" w:type="dxa"/>
          </w:tcPr>
          <w:p>
            <w:pPr>
              <w:pBdr/>
              <w:spacing/>
              <w:ind/>
              <w:jc w:val="left"/>
              <w:rPr/>
            </w:pPr>
            <w:r>
              <w:rPr>
                <w:rFonts w:ascii="Calibri" w:hAnsi="Calibri" w:eastAsia="Calibri" w:cs="Calibri"/>
                <w:b w:val="0"/>
                <w:bCs w:val="0"/>
                <w:color w:val="111827"/>
                <w:sz w:val="18"/>
                <w:szCs w:val="18"/>
              </w:rPr>
              <w:t xml:space="preserve">Caché de catálogo, sesiones, tokens JWT revocados</w:t>
            </w:r>
            <w:r/>
          </w:p>
        </w:tc>
        <w:tc>
          <w:tcPr>
            <w:shd w:val="clear" w:color="auto" w:fill="ffffff"/>
            <w:tcBorders/>
            <w:tcMar>
              <w:left w:w="100" w:type="dxa"/>
              <w:top w:w="70" w:type="dxa"/>
              <w:right w:w="100" w:type="dxa"/>
              <w:bottom w:w="70" w:type="dxa"/>
            </w:tcMar>
            <w:tcW w:w="2059" w:type="dxa"/>
          </w:tcPr>
          <w:p>
            <w:pPr>
              <w:pBdr/>
              <w:spacing/>
              <w:ind/>
              <w:jc w:val="left"/>
              <w:rPr/>
            </w:pPr>
            <w:r>
              <w:rPr>
                <w:rFonts w:ascii="Calibri" w:hAnsi="Calibri" w:eastAsia="Calibri" w:cs="Calibri"/>
                <w:b w:val="0"/>
                <w:bCs w:val="0"/>
                <w:color w:val="111827"/>
                <w:sz w:val="18"/>
                <w:szCs w:val="18"/>
              </w:rPr>
              <w:t xml:space="preserve">Redis 7</w:t>
            </w:r>
            <w:r/>
          </w:p>
        </w:tc>
        <w:tc>
          <w:tcPr>
            <w:shd w:val="clear" w:color="auto" w:fill="ffffff"/>
            <w:tcBorders/>
            <w:tcMar>
              <w:left w:w="100" w:type="dxa"/>
              <w:top w:w="70" w:type="dxa"/>
              <w:right w:w="100" w:type="dxa"/>
              <w:bottom w:w="70" w:type="dxa"/>
            </w:tcMar>
            <w:tcW w:w="1685" w:type="dxa"/>
          </w:tcPr>
          <w:p>
            <w:pPr>
              <w:pBdr/>
              <w:spacing/>
              <w:ind/>
              <w:jc w:val="left"/>
              <w:rPr/>
            </w:pPr>
            <w:r>
              <w:rPr>
                <w:rFonts w:ascii="Calibri" w:hAnsi="Calibri" w:eastAsia="Calibri" w:cs="Calibri"/>
                <w:b w:val="0"/>
                <w:bCs w:val="0"/>
                <w:color w:val="111827"/>
                <w:sz w:val="18"/>
                <w:szCs w:val="18"/>
              </w:rPr>
              <w:t xml:space="preserve">6379</w:t>
            </w:r>
            <w:r/>
          </w:p>
        </w:tc>
      </w:tr>
    </w:tbl>
    <w:p>
      <w:pPr>
        <w:pBdr/>
        <w:spacing w:after="60"/>
        <w:ind/>
        <w:rPr/>
      </w:pPr>
      <w:r/>
      <w:r/>
    </w:p>
    <w:p>
      <w:pPr>
        <w:pBdr>
          <w:bottom w:val="single" w:color="16a34a" w:sz="4" w:space="0"/>
        </w:pBdr>
        <w:spacing w:after="100" w:before="240"/>
        <w:ind/>
        <w:rPr/>
      </w:pPr>
      <w:r>
        <w:rPr>
          <w:rFonts w:ascii="Calibri" w:hAnsi="Calibri" w:eastAsia="Calibri" w:cs="Calibri"/>
          <w:b/>
          <w:bCs/>
          <w:color w:val="16a34a"/>
          <w:sz w:val="23"/>
          <w:szCs w:val="23"/>
        </w:rPr>
        <w:t xml:space="preserve">3.2  Nuevo microservicio obligatorio — security-audit-service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21"/>
        <w:gridCol w:w="4680"/>
        <w:gridCol w:w="2059"/>
      </w:tblGrid>
      <w:tr>
        <w:trPr>
          <w:tblHeader/>
        </w:trPr>
        <w:tc>
          <w:tcPr>
            <w:shd w:val="clear" w:color="auto" w:fill="14532d"/>
            <w:tcBorders/>
            <w:tcMar>
              <w:left w:w="100" w:type="dxa"/>
              <w:top w:w="80" w:type="dxa"/>
              <w:right w:w="100" w:type="dxa"/>
              <w:bottom w:w="80" w:type="dxa"/>
            </w:tcMar>
            <w:tcW w:w="2621" w:type="dxa"/>
          </w:tcPr>
          <w:p>
            <w:pPr>
              <w:pBdr/>
              <w:spacing/>
              <w:ind/>
              <w:jc w:val="center"/>
              <w:rPr/>
            </w:pPr>
            <w:r>
              <w:rPr>
                <w:rFonts w:ascii="Calibri" w:hAnsi="Calibri" w:eastAsia="Calibri" w:cs="Calibri"/>
                <w:b/>
                <w:bCs/>
                <w:color w:val="ffffff"/>
                <w:sz w:val="19"/>
                <w:szCs w:val="19"/>
              </w:rPr>
              <w:t xml:space="preserve">Componente</w:t>
            </w:r>
            <w:r/>
          </w:p>
        </w:tc>
        <w:tc>
          <w:tcPr>
            <w:shd w:val="clear" w:color="auto" w:fill="14532d"/>
            <w:tcBorders/>
            <w:tcMar>
              <w:left w:w="100" w:type="dxa"/>
              <w:top w:w="80" w:type="dxa"/>
              <w:right w:w="100" w:type="dxa"/>
              <w:bottom w:w="80" w:type="dxa"/>
            </w:tcMar>
            <w:tcW w:w="4680" w:type="dxa"/>
          </w:tcPr>
          <w:p>
            <w:pPr>
              <w:pBdr/>
              <w:spacing/>
              <w:ind/>
              <w:jc w:val="center"/>
              <w:rPr/>
            </w:pPr>
            <w:r>
              <w:rPr>
                <w:rFonts w:ascii="Calibri" w:hAnsi="Calibri" w:eastAsia="Calibri" w:cs="Calibri"/>
                <w:b/>
                <w:bCs/>
                <w:color w:val="ffffff"/>
                <w:sz w:val="19"/>
                <w:szCs w:val="19"/>
              </w:rPr>
              <w:t xml:space="preserve">Función de Seguridad</w:t>
            </w:r>
            <w:r/>
          </w:p>
        </w:tc>
        <w:tc>
          <w:tcPr>
            <w:shd w:val="clear" w:color="auto" w:fill="14532d"/>
            <w:tcBorders/>
            <w:tcMar>
              <w:left w:w="100" w:type="dxa"/>
              <w:top w:w="80" w:type="dxa"/>
              <w:right w:w="100" w:type="dxa"/>
              <w:bottom w:w="80" w:type="dxa"/>
            </w:tcMar>
            <w:tcW w:w="2059" w:type="dxa"/>
          </w:tcPr>
          <w:p>
            <w:pPr>
              <w:pBdr/>
              <w:spacing/>
              <w:ind/>
              <w:jc w:val="center"/>
              <w:rPr/>
            </w:pPr>
            <w:r>
              <w:rPr>
                <w:rFonts w:ascii="Calibri" w:hAnsi="Calibri" w:eastAsia="Calibri" w:cs="Calibri"/>
                <w:b/>
                <w:bCs/>
                <w:color w:val="ffffff"/>
                <w:sz w:val="19"/>
                <w:szCs w:val="19"/>
              </w:rPr>
              <w:t xml:space="preserve">Puerto</w:t>
            </w:r>
            <w:r/>
          </w:p>
        </w:tc>
      </w:tr>
      <w:tr>
        <w:trPr/>
        <w:tc>
          <w:tcPr>
            <w:shd w:val="clear" w:color="auto" w:fill="ffffff"/>
            <w:tcBorders/>
            <w:tcMar>
              <w:left w:w="100" w:type="dxa"/>
              <w:top w:w="70" w:type="dxa"/>
              <w:right w:w="100" w:type="dxa"/>
              <w:bottom w:w="70" w:type="dxa"/>
            </w:tcMar>
            <w:tcW w:w="2621" w:type="dxa"/>
          </w:tcPr>
          <w:p>
            <w:pPr>
              <w:pBdr/>
              <w:spacing/>
              <w:ind/>
              <w:jc w:val="left"/>
              <w:rPr/>
            </w:pPr>
            <w:r>
              <w:rPr>
                <w:rFonts w:ascii="Calibri" w:hAnsi="Calibri" w:eastAsia="Calibri" w:cs="Calibri"/>
                <w:b/>
                <w:bCs/>
                <w:color w:val="111827"/>
                <w:sz w:val="18"/>
                <w:szCs w:val="18"/>
              </w:rPr>
              <w:t xml:space="preserve">security-audit-service</w:t>
            </w:r>
            <w:r/>
          </w:p>
        </w:tc>
        <w:tc>
          <w:tcPr>
            <w:shd w:val="clear" w:color="auto" w:fill="ffffff"/>
            <w:tcBorders/>
            <w:tcMar>
              <w:left w:w="100" w:type="dxa"/>
              <w:top w:w="70" w:type="dxa"/>
              <w:right w:w="100" w:type="dxa"/>
              <w:bottom w:w="70" w:type="dxa"/>
            </w:tcMar>
            <w:tcW w:w="4680" w:type="dxa"/>
          </w:tcPr>
          <w:p>
            <w:pPr>
              <w:pBdr/>
              <w:spacing/>
              <w:ind/>
              <w:jc w:val="left"/>
              <w:rPr/>
            </w:pPr>
            <w:r>
              <w:rPr>
                <w:rFonts w:ascii="Calibri" w:hAnsi="Calibri" w:eastAsia="Calibri" w:cs="Calibri"/>
                <w:b w:val="0"/>
                <w:bCs w:val="0"/>
                <w:color w:val="111827"/>
                <w:sz w:val="18"/>
                <w:szCs w:val="18"/>
              </w:rPr>
              <w:t xml:space="preserve">Registro de todos los eventos de seguridad del E-Commerce: logins, pagos, modificaciones de datos de clientes, cambios de precio, exportaciones</w:t>
            </w:r>
            <w:r/>
          </w:p>
        </w:tc>
        <w:tc>
          <w:tcPr>
            <w:shd w:val="clear" w:color="auto" w:fill="ffffff"/>
            <w:tcBorders/>
            <w:tcMar>
              <w:left w:w="100" w:type="dxa"/>
              <w:top w:w="70" w:type="dxa"/>
              <w:right w:w="100" w:type="dxa"/>
              <w:bottom w:w="70" w:type="dxa"/>
            </w:tcMar>
            <w:tcW w:w="2059" w:type="dxa"/>
          </w:tcPr>
          <w:p>
            <w:pPr>
              <w:pBdr/>
              <w:spacing/>
              <w:ind/>
              <w:jc w:val="left"/>
              <w:rPr/>
            </w:pPr>
            <w:r>
              <w:rPr>
                <w:rFonts w:ascii="Calibri" w:hAnsi="Calibri" w:eastAsia="Calibri" w:cs="Calibri"/>
                <w:b w:val="0"/>
                <w:bCs w:val="0"/>
                <w:color w:val="111827"/>
                <w:sz w:val="18"/>
                <w:szCs w:val="18"/>
              </w:rPr>
              <w:t xml:space="preserve">8086</w:t>
            </w:r>
            <w:r/>
          </w:p>
        </w:tc>
      </w:tr>
      <w:tr>
        <w:trPr/>
        <w:tc>
          <w:tcPr>
            <w:shd w:val="clear" w:color="auto" w:fill="f0fdf4"/>
            <w:tcBorders/>
            <w:tcMar>
              <w:left w:w="100" w:type="dxa"/>
              <w:top w:w="70" w:type="dxa"/>
              <w:right w:w="100" w:type="dxa"/>
              <w:bottom w:w="70" w:type="dxa"/>
            </w:tcMar>
            <w:tcW w:w="2621" w:type="dxa"/>
          </w:tcPr>
          <w:p>
            <w:pPr>
              <w:pBdr/>
              <w:spacing/>
              <w:ind/>
              <w:jc w:val="left"/>
              <w:rPr/>
            </w:pPr>
            <w:r>
              <w:rPr>
                <w:rFonts w:ascii="Calibri" w:hAnsi="Calibri" w:eastAsia="Calibri" w:cs="Calibri"/>
                <w:b/>
                <w:bCs/>
                <w:color w:val="111827"/>
                <w:sz w:val="18"/>
                <w:szCs w:val="18"/>
              </w:rPr>
              <w:t xml:space="preserve">Lista negra JWT (Redis)</w:t>
            </w:r>
            <w:r/>
          </w:p>
        </w:tc>
        <w:tc>
          <w:tcPr>
            <w:shd w:val="clear" w:color="auto" w:fill="f0fdf4"/>
            <w:tcBorders/>
            <w:tcMar>
              <w:left w:w="100" w:type="dxa"/>
              <w:top w:w="70" w:type="dxa"/>
              <w:right w:w="100" w:type="dxa"/>
              <w:bottom w:w="70" w:type="dxa"/>
            </w:tcMar>
            <w:tcW w:w="4680" w:type="dxa"/>
          </w:tcPr>
          <w:p>
            <w:pPr>
              <w:pBdr/>
              <w:spacing/>
              <w:ind/>
              <w:jc w:val="left"/>
              <w:rPr/>
            </w:pPr>
            <w:r>
              <w:rPr>
                <w:rFonts w:ascii="Calibri" w:hAnsi="Calibri" w:eastAsia="Calibri" w:cs="Calibri"/>
                <w:b w:val="0"/>
                <w:bCs w:val="0"/>
                <w:color w:val="111827"/>
                <w:sz w:val="18"/>
                <w:szCs w:val="18"/>
              </w:rPr>
              <w:t xml:space="preserve">Tokens revocados se almacenan en Redis; cada servicio consulta Redis antes de aceptar un JWT</w:t>
            </w:r>
            <w:r/>
          </w:p>
        </w:tc>
        <w:tc>
          <w:tcPr>
            <w:shd w:val="clear" w:color="auto" w:fill="f0fdf4"/>
            <w:tcBorders/>
            <w:tcMar>
              <w:left w:w="100" w:type="dxa"/>
              <w:top w:w="70" w:type="dxa"/>
              <w:right w:w="100" w:type="dxa"/>
              <w:bottom w:w="70" w:type="dxa"/>
            </w:tcMar>
            <w:tcW w:w="2059" w:type="dxa"/>
          </w:tcPr>
          <w:p>
            <w:pPr>
              <w:pBdr/>
              <w:spacing/>
              <w:ind/>
              <w:jc w:val="left"/>
              <w:rPr/>
            </w:pPr>
            <w:r>
              <w:rPr>
                <w:rFonts w:ascii="Calibri" w:hAnsi="Calibri" w:eastAsia="Calibri" w:cs="Calibri"/>
                <w:b w:val="0"/>
                <w:bCs w:val="0"/>
                <w:color w:val="111827"/>
                <w:sz w:val="18"/>
                <w:szCs w:val="18"/>
              </w:rPr>
              <w:t xml:space="preserve">integrado Redis</w:t>
            </w:r>
            <w:r/>
          </w:p>
        </w:tc>
      </w:tr>
      <w:tr>
        <w:trPr/>
        <w:tc>
          <w:tcPr>
            <w:shd w:val="clear" w:color="auto" w:fill="ffffff"/>
            <w:tcBorders/>
            <w:tcMar>
              <w:left w:w="100" w:type="dxa"/>
              <w:top w:w="70" w:type="dxa"/>
              <w:right w:w="100" w:type="dxa"/>
              <w:bottom w:w="70" w:type="dxa"/>
            </w:tcMar>
            <w:tcW w:w="2621" w:type="dxa"/>
          </w:tcPr>
          <w:p>
            <w:pPr>
              <w:pBdr/>
              <w:spacing/>
              <w:ind/>
              <w:jc w:val="left"/>
              <w:rPr/>
            </w:pPr>
            <w:r>
              <w:rPr>
                <w:rFonts w:ascii="Calibri" w:hAnsi="Calibri" w:eastAsia="Calibri" w:cs="Calibri"/>
                <w:b/>
                <w:bCs/>
                <w:color w:val="111827"/>
                <w:sz w:val="18"/>
                <w:szCs w:val="18"/>
              </w:rPr>
              <w:t xml:space="preserve">WAF básico (Nginx)</w:t>
            </w:r>
            <w:r/>
          </w:p>
        </w:tc>
        <w:tc>
          <w:tcPr>
            <w:shd w:val="clear" w:color="auto" w:fill="ffffff"/>
            <w:tcBorders/>
            <w:tcMar>
              <w:left w:w="100" w:type="dxa"/>
              <w:top w:w="70" w:type="dxa"/>
              <w:right w:w="100" w:type="dxa"/>
              <w:bottom w:w="70" w:type="dxa"/>
            </w:tcMar>
            <w:tcW w:w="4680" w:type="dxa"/>
          </w:tcPr>
          <w:p>
            <w:pPr>
              <w:pBdr/>
              <w:spacing/>
              <w:ind/>
              <w:jc w:val="left"/>
              <w:rPr/>
            </w:pPr>
            <w:r>
              <w:rPr>
                <w:rFonts w:ascii="Calibri" w:hAnsi="Calibri" w:eastAsia="Calibri" w:cs="Calibri"/>
                <w:b w:val="0"/>
                <w:bCs w:val="0"/>
                <w:color w:val="111827"/>
                <w:sz w:val="18"/>
                <w:szCs w:val="18"/>
              </w:rPr>
              <w:t xml:space="preserve">Bloqueo de peticiones con payloads de SQL injection o XSS conocidos en headers/body mediante módulos Nginx</w:t>
            </w:r>
            <w:r/>
          </w:p>
        </w:tc>
        <w:tc>
          <w:tcPr>
            <w:shd w:val="clear" w:color="auto" w:fill="ffffff"/>
            <w:tcBorders/>
            <w:tcMar>
              <w:left w:w="100" w:type="dxa"/>
              <w:top w:w="70" w:type="dxa"/>
              <w:right w:w="100" w:type="dxa"/>
              <w:bottom w:w="70" w:type="dxa"/>
            </w:tcMar>
            <w:tcW w:w="2059" w:type="dxa"/>
          </w:tcPr>
          <w:p>
            <w:pPr>
              <w:pBdr/>
              <w:spacing/>
              <w:ind/>
              <w:jc w:val="left"/>
              <w:rPr/>
            </w:pPr>
            <w:r>
              <w:rPr>
                <w:rFonts w:ascii="Calibri" w:hAnsi="Calibri" w:eastAsia="Calibri" w:cs="Calibri"/>
                <w:b w:val="0"/>
                <w:bCs w:val="0"/>
                <w:color w:val="111827"/>
                <w:sz w:val="18"/>
                <w:szCs w:val="18"/>
              </w:rPr>
              <w:t xml:space="preserve">integrado Nginx</w:t>
            </w:r>
            <w:r/>
          </w:p>
        </w:tc>
      </w:tr>
      <w:tr>
        <w:trPr/>
        <w:tc>
          <w:tcPr>
            <w:shd w:val="clear" w:color="auto" w:fill="f0fdf4"/>
            <w:tcBorders/>
            <w:tcMar>
              <w:left w:w="100" w:type="dxa"/>
              <w:top w:w="70" w:type="dxa"/>
              <w:right w:w="100" w:type="dxa"/>
              <w:bottom w:w="70" w:type="dxa"/>
            </w:tcMar>
            <w:tcW w:w="2621" w:type="dxa"/>
          </w:tcPr>
          <w:p>
            <w:pPr>
              <w:pBdr/>
              <w:spacing/>
              <w:ind/>
              <w:jc w:val="left"/>
              <w:rPr/>
            </w:pPr>
            <w:r>
              <w:rPr>
                <w:rFonts w:ascii="Calibri" w:hAnsi="Calibri" w:eastAsia="Calibri" w:cs="Calibri"/>
                <w:b/>
                <w:bCs/>
                <w:color w:val="111827"/>
                <w:sz w:val="18"/>
                <w:szCs w:val="18"/>
              </w:rPr>
              <w:t xml:space="preserve">HTTPS (TLS 1.3)</w:t>
            </w:r>
            <w:r/>
          </w:p>
        </w:tc>
        <w:tc>
          <w:tcPr>
            <w:shd w:val="clear" w:color="auto" w:fill="f0fdf4"/>
            <w:tcBorders/>
            <w:tcMar>
              <w:left w:w="100" w:type="dxa"/>
              <w:top w:w="70" w:type="dxa"/>
              <w:right w:w="100" w:type="dxa"/>
              <w:bottom w:w="70" w:type="dxa"/>
            </w:tcMar>
            <w:tcW w:w="4680" w:type="dxa"/>
          </w:tcPr>
          <w:p>
            <w:pPr>
              <w:pBdr/>
              <w:spacing/>
              <w:ind/>
              <w:jc w:val="left"/>
              <w:rPr/>
            </w:pPr>
            <w:r>
              <w:rPr>
                <w:rFonts w:ascii="Calibri" w:hAnsi="Calibri" w:eastAsia="Calibri" w:cs="Calibri"/>
                <w:b w:val="0"/>
                <w:bCs w:val="0"/>
                <w:color w:val="111827"/>
                <w:sz w:val="18"/>
                <w:szCs w:val="18"/>
              </w:rPr>
              <w:t xml:space="preserve">Certificado Let's Encrypt en todos los endpoints públicos; HTTP redirige a HTTPS</w:t>
            </w:r>
            <w:r/>
          </w:p>
        </w:tc>
        <w:tc>
          <w:tcPr>
            <w:shd w:val="clear" w:color="auto" w:fill="f0fdf4"/>
            <w:tcBorders/>
            <w:tcMar>
              <w:left w:w="100" w:type="dxa"/>
              <w:top w:w="70" w:type="dxa"/>
              <w:right w:w="100" w:type="dxa"/>
              <w:bottom w:w="70" w:type="dxa"/>
            </w:tcMar>
            <w:tcW w:w="2059" w:type="dxa"/>
          </w:tcPr>
          <w:p>
            <w:pPr>
              <w:pBdr/>
              <w:spacing/>
              <w:ind/>
              <w:jc w:val="left"/>
              <w:rPr/>
            </w:pPr>
            <w:r>
              <w:rPr>
                <w:rFonts w:ascii="Calibri" w:hAnsi="Calibri" w:eastAsia="Calibri" w:cs="Calibri"/>
                <w:b w:val="0"/>
                <w:bCs w:val="0"/>
                <w:color w:val="111827"/>
                <w:sz w:val="18"/>
                <w:szCs w:val="18"/>
              </w:rPr>
              <w:t xml:space="preserve">443</w:t>
            </w:r>
            <w:r/>
          </w:p>
        </w:tc>
      </w:tr>
    </w:tbl>
    <w:p>
      <w:pPr>
        <w:pBdr/>
        <w:spacing w:after="60"/>
        <w:ind/>
        <w:rPr/>
      </w:pPr>
      <w:r/>
      <w:r/>
    </w:p>
    <w:p>
      <w:pPr>
        <w:pBdr>
          <w:top w:val="none" w:color="000000" w:sz="4" w:space="0"/>
          <w:left w:val="single" w:color="16a34a" w:sz="8" w:space="0"/>
          <w:bottom w:val="none" w:color="000000" w:sz="4" w:space="0"/>
          <w:right w:val="none" w:color="000000" w:sz="4" w:space="0"/>
        </w:pBdr>
        <w:shd w:val="clear" w:color="auto" w:fill="f0fdf4"/>
        <w:spacing w:after="100" w:before="100"/>
        <w:ind w:left="180"/>
        <w:jc w:val="both"/>
        <w:rPr/>
      </w:pPr>
      <w:r>
        <w:rPr>
          <w:rFonts w:ascii="Calibri" w:hAnsi="Calibri" w:eastAsia="Calibri" w:cs="Calibri"/>
          <w:b/>
          <w:bCs/>
          <w:color w:val="14532d"/>
          <w:sz w:val="20"/>
          <w:szCs w:val="20"/>
        </w:rPr>
        <w:t xml:space="preserve">🔒 Seguridad: </w:t>
      </w:r>
      <w:r>
        <w:rPr>
          <w:rFonts w:ascii="Calibri" w:hAnsi="Calibri" w:eastAsia="Calibri" w:cs="Calibri"/>
          <w:color w:val="374151"/>
          <w:sz w:val="20"/>
          <w:szCs w:val="20"/>
        </w:rPr>
        <w:t xml:space="preserve">Zero Trust en el E-Commerce: cada microservicio verifica el JWT en CADA petición interna, aunque venga de otro servicio. Ningún servicio confía implícitamente en los demás.</w:t>
      </w:r>
      <w:r/>
    </w:p>
    <w:p>
      <w:pPr>
        <w:pBdr/>
        <w:spacing/>
        <w:ind/>
        <w:rPr/>
      </w:pPr>
      <w:r>
        <w:br w:type="page" w:clear="all"/>
      </w:r>
      <w:r/>
    </w:p>
    <w:p>
      <w:pPr>
        <w:pStyle w:val="731"/>
        <w:pBdr/>
        <w:shd w:val="clear" w:color="auto" w:fill="14532d"/>
        <w:spacing w:after="180" w:before="320"/>
        <w:ind/>
        <w:rPr/>
      </w:pPr>
      <w:r>
        <w:rPr>
          <w:rFonts w:ascii="Calibri" w:hAnsi="Calibri" w:eastAsia="Calibri" w:cs="Calibri"/>
          <w:b/>
          <w:bCs/>
          <w:color w:val="ffffff"/>
          <w:sz w:val="26"/>
          <w:szCs w:val="26"/>
        </w:rPr>
        <w:t xml:space="preserve">4. MÓDULO DE SEGURIDAD — OWASP TOP 10 PARA E-COMMERCE</w:t>
      </w:r>
      <w:r/>
    </w:p>
    <w:p>
      <w:pPr>
        <w:pBdr/>
        <w:spacing w:after="100" w:before="40"/>
        <w:ind/>
        <w:jc w:val="both"/>
        <w:rPr/>
      </w:pPr>
      <w:r>
        <w:rPr>
          <w:rFonts w:ascii="Calibri" w:hAnsi="Calibri" w:eastAsia="Calibri" w:cs="Calibri"/>
          <w:color w:val="111827"/>
          <w:sz w:val="21"/>
          <w:szCs w:val="21"/>
        </w:rPr>
        <w:t xml:space="preserve">Los si</w:t>
      </w:r>
      <w:r>
        <w:rPr>
          <w:rFonts w:ascii="Calibri" w:hAnsi="Calibri" w:eastAsia="Calibri" w:cs="Calibri"/>
          <w:color w:val="111827"/>
          <w:sz w:val="21"/>
          <w:szCs w:val="21"/>
        </w:rPr>
        <w:t xml:space="preserve">stemas de e-commerce son objetivos de alto valor por manejar datos de tarjetas de crédito, información personal de clientes y flujos de pago. El estudiante debe implementar los siguientes controles, con especial énfasis en la seguridad del módulo de pagos.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23"/>
        <w:gridCol w:w="1685"/>
        <w:gridCol w:w="4118"/>
        <w:gridCol w:w="2434"/>
      </w:tblGrid>
      <w:tr>
        <w:trPr>
          <w:tblHeader/>
        </w:trPr>
        <w:tc>
          <w:tcPr>
            <w:shd w:val="clear" w:color="auto" w:fill="14532d"/>
            <w:tcBorders/>
            <w:tcMar>
              <w:left w:w="100" w:type="dxa"/>
              <w:top w:w="80" w:type="dxa"/>
              <w:right w:w="100" w:type="dxa"/>
              <w:bottom w:w="80" w:type="dxa"/>
            </w:tcMar>
            <w:tcW w:w="1123" w:type="dxa"/>
          </w:tcPr>
          <w:p>
            <w:pPr>
              <w:pBdr/>
              <w:spacing/>
              <w:ind/>
              <w:jc w:val="center"/>
              <w:rPr/>
            </w:pPr>
            <w:r>
              <w:rPr>
                <w:rFonts w:ascii="Calibri" w:hAnsi="Calibri" w:eastAsia="Calibri" w:cs="Calibri"/>
                <w:b/>
                <w:bCs/>
                <w:color w:val="ffffff"/>
                <w:sz w:val="19"/>
                <w:szCs w:val="19"/>
              </w:rPr>
              <w:t xml:space="preserve">ID OWASP</w:t>
            </w:r>
            <w:r/>
          </w:p>
        </w:tc>
        <w:tc>
          <w:tcPr>
            <w:shd w:val="clear" w:color="auto" w:fill="14532d"/>
            <w:tcBorders/>
            <w:tcMar>
              <w:left w:w="100" w:type="dxa"/>
              <w:top w:w="80" w:type="dxa"/>
              <w:right w:w="100" w:type="dxa"/>
              <w:bottom w:w="80" w:type="dxa"/>
            </w:tcMar>
            <w:tcW w:w="1685" w:type="dxa"/>
          </w:tcPr>
          <w:p>
            <w:pPr>
              <w:pBdr/>
              <w:spacing/>
              <w:ind/>
              <w:jc w:val="center"/>
              <w:rPr/>
            </w:pPr>
            <w:r>
              <w:rPr>
                <w:rFonts w:ascii="Calibri" w:hAnsi="Calibri" w:eastAsia="Calibri" w:cs="Calibri"/>
                <w:b/>
                <w:bCs/>
                <w:color w:val="ffffff"/>
                <w:sz w:val="19"/>
                <w:szCs w:val="19"/>
              </w:rPr>
              <w:t xml:space="preserve">Amenaza</w:t>
            </w:r>
            <w:r/>
          </w:p>
        </w:tc>
        <w:tc>
          <w:tcPr>
            <w:shd w:val="clear" w:color="auto" w:fill="14532d"/>
            <w:tcBorders/>
            <w:tcMar>
              <w:left w:w="100" w:type="dxa"/>
              <w:top w:w="80" w:type="dxa"/>
              <w:right w:w="100" w:type="dxa"/>
              <w:bottom w:w="80" w:type="dxa"/>
            </w:tcMar>
            <w:tcW w:w="4118" w:type="dxa"/>
          </w:tcPr>
          <w:p>
            <w:pPr>
              <w:pBdr/>
              <w:spacing/>
              <w:ind/>
              <w:jc w:val="center"/>
              <w:rPr/>
            </w:pPr>
            <w:r>
              <w:rPr>
                <w:rFonts w:ascii="Calibri" w:hAnsi="Calibri" w:eastAsia="Calibri" w:cs="Calibri"/>
                <w:b/>
                <w:bCs/>
                <w:color w:val="ffffff"/>
                <w:sz w:val="19"/>
                <w:szCs w:val="19"/>
              </w:rPr>
              <w:t xml:space="preserve">Control en el E-Commerce</w:t>
            </w:r>
            <w:r/>
          </w:p>
        </w:tc>
        <w:tc>
          <w:tcPr>
            <w:shd w:val="clear" w:color="auto" w:fill="14532d"/>
            <w:tcBorders/>
            <w:tcMar>
              <w:left w:w="100" w:type="dxa"/>
              <w:top w:w="80" w:type="dxa"/>
              <w:right w:w="100" w:type="dxa"/>
              <w:bottom w:w="80" w:type="dxa"/>
            </w:tcMar>
            <w:tcW w:w="2434" w:type="dxa"/>
          </w:tcPr>
          <w:p>
            <w:pPr>
              <w:pBdr/>
              <w:spacing/>
              <w:ind/>
              <w:jc w:val="center"/>
              <w:rPr/>
            </w:pPr>
            <w:r>
              <w:rPr>
                <w:rFonts w:ascii="Calibri" w:hAnsi="Calibri" w:eastAsia="Calibri" w:cs="Calibri"/>
                <w:b/>
                <w:bCs/>
                <w:color w:val="ffffff"/>
                <w:sz w:val="19"/>
                <w:szCs w:val="19"/>
              </w:rPr>
              <w:t xml:space="preserve">Impacto si se explota</w:t>
            </w:r>
            <w:r/>
          </w:p>
        </w:tc>
      </w:tr>
      <w:tr>
        <w:trPr/>
        <w:tc>
          <w:tcPr>
            <w:shd w:val="clear" w:color="auto" w:fill="ffffff"/>
            <w:tcBorders/>
            <w:tcMar>
              <w:left w:w="100" w:type="dxa"/>
              <w:top w:w="70" w:type="dxa"/>
              <w:right w:w="100" w:type="dxa"/>
              <w:bottom w:w="70" w:type="dxa"/>
            </w:tcMar>
            <w:tcW w:w="1123" w:type="dxa"/>
          </w:tcPr>
          <w:p>
            <w:pPr>
              <w:pBdr/>
              <w:spacing/>
              <w:ind/>
              <w:jc w:val="left"/>
              <w:rPr/>
            </w:pPr>
            <w:r>
              <w:rPr>
                <w:rFonts w:ascii="Calibri" w:hAnsi="Calibri" w:eastAsia="Calibri" w:cs="Calibri"/>
                <w:b/>
                <w:bCs/>
                <w:color w:val="111827"/>
                <w:sz w:val="18"/>
                <w:szCs w:val="18"/>
              </w:rPr>
              <w:t xml:space="preserve">A01:2021</w:t>
            </w:r>
            <w:r/>
          </w:p>
        </w:tc>
        <w:tc>
          <w:tcPr>
            <w:shd w:val="clear" w:color="auto" w:fill="ffffff"/>
            <w:tcBorders/>
            <w:tcMar>
              <w:left w:w="100" w:type="dxa"/>
              <w:top w:w="70" w:type="dxa"/>
              <w:right w:w="100" w:type="dxa"/>
              <w:bottom w:w="70" w:type="dxa"/>
            </w:tcMar>
            <w:tcW w:w="1685" w:type="dxa"/>
          </w:tcPr>
          <w:p>
            <w:pPr>
              <w:pBdr/>
              <w:spacing/>
              <w:ind/>
              <w:jc w:val="left"/>
              <w:rPr/>
            </w:pPr>
            <w:r>
              <w:rPr>
                <w:rFonts w:ascii="Calibri" w:hAnsi="Calibri" w:eastAsia="Calibri" w:cs="Calibri"/>
                <w:b w:val="0"/>
                <w:bCs w:val="0"/>
                <w:color w:val="111827"/>
                <w:sz w:val="18"/>
                <w:szCs w:val="18"/>
              </w:rPr>
              <w:t xml:space="preserve">Broken Access Control</w:t>
            </w:r>
            <w:r/>
          </w:p>
        </w:tc>
        <w:tc>
          <w:tcPr>
            <w:shd w:val="clear" w:color="auto" w:fill="ffffff"/>
            <w:tcBorders/>
            <w:tcMar>
              <w:left w:w="100" w:type="dxa"/>
              <w:top w:w="70" w:type="dxa"/>
              <w:right w:w="100" w:type="dxa"/>
              <w:bottom w:w="70" w:type="dxa"/>
            </w:tcMar>
            <w:tcW w:w="4118" w:type="dxa"/>
          </w:tcPr>
          <w:p>
            <w:pPr>
              <w:pBdr/>
              <w:spacing/>
              <w:ind/>
              <w:jc w:val="left"/>
              <w:rPr/>
            </w:pPr>
            <w:r>
              <w:rPr>
                <w:rFonts w:ascii="Calibri" w:hAnsi="Calibri" w:eastAsia="Calibri" w:cs="Calibri"/>
                <w:b w:val="0"/>
                <w:bCs w:val="0"/>
                <w:color w:val="111827"/>
                <w:sz w:val="18"/>
                <w:szCs w:val="18"/>
              </w:rPr>
              <w:t xml:space="preserve">Un cliente NO puede ver pedidos de otro cliente. Verificar id_cliente del JWT == id_cliente del pedido en CADA consulta</w:t>
            </w:r>
            <w:r/>
          </w:p>
        </w:tc>
        <w:tc>
          <w:tcPr>
            <w:shd w:val="clear" w:color="auto" w:fill="ffffff"/>
            <w:tcBorders/>
            <w:tcMar>
              <w:left w:w="100" w:type="dxa"/>
              <w:top w:w="70" w:type="dxa"/>
              <w:right w:w="100" w:type="dxa"/>
              <w:bottom w:w="70" w:type="dxa"/>
            </w:tcMar>
            <w:tcW w:w="2434" w:type="dxa"/>
          </w:tcPr>
          <w:p>
            <w:pPr>
              <w:pBdr/>
              <w:spacing/>
              <w:ind/>
              <w:jc w:val="left"/>
              <w:rPr/>
            </w:pPr>
            <w:r>
              <w:rPr>
                <w:rFonts w:ascii="Calibri" w:hAnsi="Calibri" w:eastAsia="Calibri" w:cs="Calibri"/>
                <w:b w:val="0"/>
                <w:bCs w:val="0"/>
                <w:color w:val="111827"/>
                <w:sz w:val="18"/>
                <w:szCs w:val="18"/>
              </w:rPr>
              <w:t xml:space="preserve">Fuga de datos personales y de compras de clientes</w:t>
            </w:r>
            <w:r/>
          </w:p>
        </w:tc>
      </w:tr>
      <w:tr>
        <w:trPr/>
        <w:tc>
          <w:tcPr>
            <w:shd w:val="clear" w:color="auto" w:fill="f0fdf4"/>
            <w:tcBorders/>
            <w:tcMar>
              <w:left w:w="100" w:type="dxa"/>
              <w:top w:w="70" w:type="dxa"/>
              <w:right w:w="100" w:type="dxa"/>
              <w:bottom w:w="70" w:type="dxa"/>
            </w:tcMar>
            <w:tcW w:w="1123" w:type="dxa"/>
          </w:tcPr>
          <w:p>
            <w:pPr>
              <w:pBdr/>
              <w:spacing/>
              <w:ind/>
              <w:jc w:val="left"/>
              <w:rPr/>
            </w:pPr>
            <w:r>
              <w:rPr>
                <w:rFonts w:ascii="Calibri" w:hAnsi="Calibri" w:eastAsia="Calibri" w:cs="Calibri"/>
                <w:b/>
                <w:bCs/>
                <w:color w:val="111827"/>
                <w:sz w:val="18"/>
                <w:szCs w:val="18"/>
              </w:rPr>
              <w:t xml:space="preserve">A02:2021</w:t>
            </w:r>
            <w:r/>
          </w:p>
        </w:tc>
        <w:tc>
          <w:tcPr>
            <w:shd w:val="clear" w:color="auto" w:fill="f0fdf4"/>
            <w:tcBorders/>
            <w:tcMar>
              <w:left w:w="100" w:type="dxa"/>
              <w:top w:w="70" w:type="dxa"/>
              <w:right w:w="100" w:type="dxa"/>
              <w:bottom w:w="70" w:type="dxa"/>
            </w:tcMar>
            <w:tcW w:w="1685" w:type="dxa"/>
          </w:tcPr>
          <w:p>
            <w:pPr>
              <w:pBdr/>
              <w:spacing/>
              <w:ind/>
              <w:jc w:val="left"/>
              <w:rPr/>
            </w:pPr>
            <w:r>
              <w:rPr>
                <w:rFonts w:ascii="Calibri" w:hAnsi="Calibri" w:eastAsia="Calibri" w:cs="Calibri"/>
                <w:b w:val="0"/>
                <w:bCs w:val="0"/>
                <w:color w:val="111827"/>
                <w:sz w:val="18"/>
                <w:szCs w:val="18"/>
              </w:rPr>
              <w:t xml:space="preserve">Cryptographic Failures</w:t>
            </w:r>
            <w:r/>
          </w:p>
        </w:tc>
        <w:tc>
          <w:tcPr>
            <w:shd w:val="clear" w:color="auto" w:fill="f0fdf4"/>
            <w:tcBorders/>
            <w:tcMar>
              <w:left w:w="100" w:type="dxa"/>
              <w:top w:w="70" w:type="dxa"/>
              <w:right w:w="100" w:type="dxa"/>
              <w:bottom w:w="70" w:type="dxa"/>
            </w:tcMar>
            <w:tcW w:w="4118" w:type="dxa"/>
          </w:tcPr>
          <w:p>
            <w:pPr>
              <w:pBdr/>
              <w:spacing/>
              <w:ind/>
              <w:jc w:val="left"/>
              <w:rPr/>
            </w:pPr>
            <w:r>
              <w:rPr>
                <w:rFonts w:ascii="Calibri" w:hAnsi="Calibri" w:eastAsia="Calibri" w:cs="Calibri"/>
                <w:b w:val="0"/>
                <w:bCs w:val="0"/>
                <w:color w:val="111827"/>
                <w:sz w:val="18"/>
                <w:szCs w:val="18"/>
              </w:rPr>
              <w:t xml:space="preserve">Datos de tarjeta NUNCA almacenados; solo se guarda la referencia de Stripe (transaction_id). HTTPS obligatorio. bcrypt(cost≥12) en contraseñas</w:t>
            </w:r>
            <w:r/>
          </w:p>
        </w:tc>
        <w:tc>
          <w:tcPr>
            <w:shd w:val="clear" w:color="auto" w:fill="f0fdf4"/>
            <w:tcBorders/>
            <w:tcMar>
              <w:left w:w="100" w:type="dxa"/>
              <w:top w:w="70" w:type="dxa"/>
              <w:right w:w="100" w:type="dxa"/>
              <w:bottom w:w="70" w:type="dxa"/>
            </w:tcMar>
            <w:tcW w:w="2434" w:type="dxa"/>
          </w:tcPr>
          <w:p>
            <w:pPr>
              <w:pBdr/>
              <w:spacing/>
              <w:ind/>
              <w:jc w:val="left"/>
              <w:rPr/>
            </w:pPr>
            <w:r>
              <w:rPr>
                <w:rFonts w:ascii="Calibri" w:hAnsi="Calibri" w:eastAsia="Calibri" w:cs="Calibri"/>
                <w:b w:val="0"/>
                <w:bCs w:val="0"/>
                <w:color w:val="111827"/>
                <w:sz w:val="18"/>
                <w:szCs w:val="18"/>
              </w:rPr>
              <w:t xml:space="preserve">Exposición de datos de pago → violación PCI-DSS</w:t>
            </w:r>
            <w:r/>
          </w:p>
        </w:tc>
      </w:tr>
      <w:tr>
        <w:trPr/>
        <w:tc>
          <w:tcPr>
            <w:shd w:val="clear" w:color="auto" w:fill="ffffff"/>
            <w:tcBorders/>
            <w:tcMar>
              <w:left w:w="100" w:type="dxa"/>
              <w:top w:w="70" w:type="dxa"/>
              <w:right w:w="100" w:type="dxa"/>
              <w:bottom w:w="70" w:type="dxa"/>
            </w:tcMar>
            <w:tcW w:w="1123" w:type="dxa"/>
          </w:tcPr>
          <w:p>
            <w:pPr>
              <w:pBdr/>
              <w:spacing/>
              <w:ind/>
              <w:jc w:val="left"/>
              <w:rPr/>
            </w:pPr>
            <w:r>
              <w:rPr>
                <w:rFonts w:ascii="Calibri" w:hAnsi="Calibri" w:eastAsia="Calibri" w:cs="Calibri"/>
                <w:b/>
                <w:bCs/>
                <w:color w:val="111827"/>
                <w:sz w:val="18"/>
                <w:szCs w:val="18"/>
              </w:rPr>
              <w:t xml:space="preserve">A03:2021</w:t>
            </w:r>
            <w:r/>
          </w:p>
        </w:tc>
        <w:tc>
          <w:tcPr>
            <w:shd w:val="clear" w:color="auto" w:fill="ffffff"/>
            <w:tcBorders/>
            <w:tcMar>
              <w:left w:w="100" w:type="dxa"/>
              <w:top w:w="70" w:type="dxa"/>
              <w:right w:w="100" w:type="dxa"/>
              <w:bottom w:w="70" w:type="dxa"/>
            </w:tcMar>
            <w:tcW w:w="1685" w:type="dxa"/>
          </w:tcPr>
          <w:p>
            <w:pPr>
              <w:pBdr/>
              <w:spacing/>
              <w:ind/>
              <w:jc w:val="left"/>
              <w:rPr/>
            </w:pPr>
            <w:r>
              <w:rPr>
                <w:rFonts w:ascii="Calibri" w:hAnsi="Calibri" w:eastAsia="Calibri" w:cs="Calibri"/>
                <w:b w:val="0"/>
                <w:bCs w:val="0"/>
                <w:color w:val="111827"/>
                <w:sz w:val="18"/>
                <w:szCs w:val="18"/>
              </w:rPr>
              <w:t xml:space="preserve">Injection</w:t>
            </w:r>
            <w:r/>
          </w:p>
        </w:tc>
        <w:tc>
          <w:tcPr>
            <w:shd w:val="clear" w:color="auto" w:fill="ffffff"/>
            <w:tcBorders/>
            <w:tcMar>
              <w:left w:w="100" w:type="dxa"/>
              <w:top w:w="70" w:type="dxa"/>
              <w:right w:w="100" w:type="dxa"/>
              <w:bottom w:w="70" w:type="dxa"/>
            </w:tcMar>
            <w:tcW w:w="4118" w:type="dxa"/>
          </w:tcPr>
          <w:p>
            <w:pPr>
              <w:pBdr/>
              <w:spacing/>
              <w:ind/>
              <w:jc w:val="left"/>
              <w:rPr/>
            </w:pPr>
            <w:r>
              <w:rPr>
                <w:rFonts w:ascii="Calibri" w:hAnsi="Calibri" w:eastAsia="Calibri" w:cs="Calibri"/>
                <w:b w:val="0"/>
                <w:bCs w:val="0"/>
                <w:color w:val="111827"/>
                <w:sz w:val="18"/>
                <w:szCs w:val="18"/>
              </w:rPr>
              <w:t xml:space="preserve">Prepared statements en el 100% de queries. Validar y sanitizar TODOS los campos del carrito y checkout antes de procesarlos</w:t>
            </w:r>
            <w:r/>
          </w:p>
        </w:tc>
        <w:tc>
          <w:tcPr>
            <w:shd w:val="clear" w:color="auto" w:fill="ffffff"/>
            <w:tcBorders/>
            <w:tcMar>
              <w:left w:w="100" w:type="dxa"/>
              <w:top w:w="70" w:type="dxa"/>
              <w:right w:w="100" w:type="dxa"/>
              <w:bottom w:w="70" w:type="dxa"/>
            </w:tcMar>
            <w:tcW w:w="2434" w:type="dxa"/>
          </w:tcPr>
          <w:p>
            <w:pPr>
              <w:pBdr/>
              <w:spacing/>
              <w:ind/>
              <w:jc w:val="left"/>
              <w:rPr/>
            </w:pPr>
            <w:r>
              <w:rPr>
                <w:rFonts w:ascii="Calibri" w:hAnsi="Calibri" w:eastAsia="Calibri" w:cs="Calibri"/>
                <w:b w:val="0"/>
                <w:bCs w:val="0"/>
                <w:color w:val="111827"/>
                <w:sz w:val="18"/>
                <w:szCs w:val="18"/>
              </w:rPr>
              <w:t xml:space="preserve">Modificación de precios o extracción de datos de clientes</w:t>
            </w:r>
            <w:r/>
          </w:p>
        </w:tc>
      </w:tr>
      <w:tr>
        <w:trPr/>
        <w:tc>
          <w:tcPr>
            <w:shd w:val="clear" w:color="auto" w:fill="f0fdf4"/>
            <w:tcBorders/>
            <w:tcMar>
              <w:left w:w="100" w:type="dxa"/>
              <w:top w:w="70" w:type="dxa"/>
              <w:right w:w="100" w:type="dxa"/>
              <w:bottom w:w="70" w:type="dxa"/>
            </w:tcMar>
            <w:tcW w:w="1123" w:type="dxa"/>
          </w:tcPr>
          <w:p>
            <w:pPr>
              <w:pBdr/>
              <w:spacing/>
              <w:ind/>
              <w:jc w:val="left"/>
              <w:rPr/>
            </w:pPr>
            <w:r>
              <w:rPr>
                <w:rFonts w:ascii="Calibri" w:hAnsi="Calibri" w:eastAsia="Calibri" w:cs="Calibri"/>
                <w:b/>
                <w:bCs/>
                <w:color w:val="111827"/>
                <w:sz w:val="18"/>
                <w:szCs w:val="18"/>
              </w:rPr>
              <w:t xml:space="preserve">A05:2021</w:t>
            </w:r>
            <w:r/>
          </w:p>
        </w:tc>
        <w:tc>
          <w:tcPr>
            <w:shd w:val="clear" w:color="auto" w:fill="f0fdf4"/>
            <w:tcBorders/>
            <w:tcMar>
              <w:left w:w="100" w:type="dxa"/>
              <w:top w:w="70" w:type="dxa"/>
              <w:right w:w="100" w:type="dxa"/>
              <w:bottom w:w="70" w:type="dxa"/>
            </w:tcMar>
            <w:tcW w:w="1685" w:type="dxa"/>
          </w:tcPr>
          <w:p>
            <w:pPr>
              <w:pBdr/>
              <w:spacing/>
              <w:ind/>
              <w:jc w:val="left"/>
              <w:rPr/>
            </w:pPr>
            <w:r>
              <w:rPr>
                <w:rFonts w:ascii="Calibri" w:hAnsi="Calibri" w:eastAsia="Calibri" w:cs="Calibri"/>
                <w:b w:val="0"/>
                <w:bCs w:val="0"/>
                <w:color w:val="111827"/>
                <w:sz w:val="18"/>
                <w:szCs w:val="18"/>
              </w:rPr>
              <w:t xml:space="preserve">Security Misconfiguration</w:t>
            </w:r>
            <w:r/>
          </w:p>
        </w:tc>
        <w:tc>
          <w:tcPr>
            <w:shd w:val="clear" w:color="auto" w:fill="f0fdf4"/>
            <w:tcBorders/>
            <w:tcMar>
              <w:left w:w="100" w:type="dxa"/>
              <w:top w:w="70" w:type="dxa"/>
              <w:right w:w="100" w:type="dxa"/>
              <w:bottom w:w="70" w:type="dxa"/>
            </w:tcMar>
            <w:tcW w:w="4118" w:type="dxa"/>
          </w:tcPr>
          <w:p>
            <w:pPr>
              <w:pBdr/>
              <w:spacing/>
              <w:ind/>
              <w:jc w:val="left"/>
              <w:rPr/>
            </w:pPr>
            <w:r>
              <w:rPr>
                <w:rFonts w:ascii="Calibri" w:hAnsi="Calibri" w:eastAsia="Calibri" w:cs="Calibri"/>
                <w:b w:val="0"/>
                <w:bCs w:val="0"/>
                <w:color w:val="111827"/>
                <w:sz w:val="18"/>
                <w:szCs w:val="18"/>
              </w:rPr>
              <w:t xml:space="preserve">.env para todas las API keys; puertos de BD y Redis NO expuestos externamente; Docker sin usuario root en contenedores de aplicación</w:t>
            </w:r>
            <w:r/>
          </w:p>
        </w:tc>
        <w:tc>
          <w:tcPr>
            <w:shd w:val="clear" w:color="auto" w:fill="f0fdf4"/>
            <w:tcBorders/>
            <w:tcMar>
              <w:left w:w="100" w:type="dxa"/>
              <w:top w:w="70" w:type="dxa"/>
              <w:right w:w="100" w:type="dxa"/>
              <w:bottom w:w="70" w:type="dxa"/>
            </w:tcMar>
            <w:tcW w:w="2434" w:type="dxa"/>
          </w:tcPr>
          <w:p>
            <w:pPr>
              <w:pBdr/>
              <w:spacing/>
              <w:ind/>
              <w:jc w:val="left"/>
              <w:rPr/>
            </w:pPr>
            <w:r>
              <w:rPr>
                <w:rFonts w:ascii="Calibri" w:hAnsi="Calibri" w:eastAsia="Calibri" w:cs="Calibri"/>
                <w:b w:val="0"/>
                <w:bCs w:val="0"/>
                <w:color w:val="111827"/>
                <w:sz w:val="18"/>
                <w:szCs w:val="18"/>
              </w:rPr>
              <w:t xml:space="preserve">Acceso a BD de pagos o a API keys de Stripe</w:t>
            </w:r>
            <w:r/>
          </w:p>
        </w:tc>
      </w:tr>
      <w:tr>
        <w:trPr/>
        <w:tc>
          <w:tcPr>
            <w:shd w:val="clear" w:color="auto" w:fill="ffffff"/>
            <w:tcBorders/>
            <w:tcMar>
              <w:left w:w="100" w:type="dxa"/>
              <w:top w:w="70" w:type="dxa"/>
              <w:right w:w="100" w:type="dxa"/>
              <w:bottom w:w="70" w:type="dxa"/>
            </w:tcMar>
            <w:tcW w:w="1123" w:type="dxa"/>
          </w:tcPr>
          <w:p>
            <w:pPr>
              <w:pBdr/>
              <w:spacing/>
              <w:ind/>
              <w:jc w:val="left"/>
              <w:rPr/>
            </w:pPr>
            <w:r>
              <w:rPr>
                <w:rFonts w:ascii="Calibri" w:hAnsi="Calibri" w:eastAsia="Calibri" w:cs="Calibri"/>
                <w:b/>
                <w:bCs/>
                <w:color w:val="111827"/>
                <w:sz w:val="18"/>
                <w:szCs w:val="18"/>
              </w:rPr>
              <w:t xml:space="preserve">A07:2021</w:t>
            </w:r>
            <w:r/>
          </w:p>
        </w:tc>
        <w:tc>
          <w:tcPr>
            <w:shd w:val="clear" w:color="auto" w:fill="ffffff"/>
            <w:tcBorders/>
            <w:tcMar>
              <w:left w:w="100" w:type="dxa"/>
              <w:top w:w="70" w:type="dxa"/>
              <w:right w:w="100" w:type="dxa"/>
              <w:bottom w:w="70" w:type="dxa"/>
            </w:tcMar>
            <w:tcW w:w="1685" w:type="dxa"/>
          </w:tcPr>
          <w:p>
            <w:pPr>
              <w:pBdr/>
              <w:spacing/>
              <w:ind/>
              <w:jc w:val="left"/>
              <w:rPr/>
            </w:pPr>
            <w:r>
              <w:rPr>
                <w:rFonts w:ascii="Calibri" w:hAnsi="Calibri" w:eastAsia="Calibri" w:cs="Calibri"/>
                <w:b w:val="0"/>
                <w:bCs w:val="0"/>
                <w:color w:val="111827"/>
                <w:sz w:val="18"/>
                <w:szCs w:val="18"/>
              </w:rPr>
              <w:t xml:space="preserve">Auth Failures</w:t>
            </w:r>
            <w:r/>
          </w:p>
        </w:tc>
        <w:tc>
          <w:tcPr>
            <w:shd w:val="clear" w:color="auto" w:fill="ffffff"/>
            <w:tcBorders/>
            <w:tcMar>
              <w:left w:w="100" w:type="dxa"/>
              <w:top w:w="70" w:type="dxa"/>
              <w:right w:w="100" w:type="dxa"/>
              <w:bottom w:w="70" w:type="dxa"/>
            </w:tcMar>
            <w:tcW w:w="4118" w:type="dxa"/>
          </w:tcPr>
          <w:p>
            <w:pPr>
              <w:pBdr/>
              <w:spacing/>
              <w:ind/>
              <w:jc w:val="left"/>
              <w:rPr/>
            </w:pPr>
            <w:r>
              <w:rPr>
                <w:rFonts w:ascii="Calibri" w:hAnsi="Calibri" w:eastAsia="Calibri" w:cs="Calibri"/>
                <w:b w:val="0"/>
                <w:bCs w:val="0"/>
                <w:color w:val="111827"/>
                <w:sz w:val="18"/>
                <w:szCs w:val="18"/>
              </w:rPr>
              <w:t xml:space="preserve">Rate limiting en /login (5 intentos → bloqueo 15 min); JWT con expiración 1h; logout invalida token en Redis</w:t>
            </w:r>
            <w:r/>
          </w:p>
        </w:tc>
        <w:tc>
          <w:tcPr>
            <w:shd w:val="clear" w:color="auto" w:fill="ffffff"/>
            <w:tcBorders/>
            <w:tcMar>
              <w:left w:w="100" w:type="dxa"/>
              <w:top w:w="70" w:type="dxa"/>
              <w:right w:w="100" w:type="dxa"/>
              <w:bottom w:w="70" w:type="dxa"/>
            </w:tcMar>
            <w:tcW w:w="2434" w:type="dxa"/>
          </w:tcPr>
          <w:p>
            <w:pPr>
              <w:pBdr/>
              <w:spacing/>
              <w:ind/>
              <w:jc w:val="left"/>
              <w:rPr/>
            </w:pPr>
            <w:r>
              <w:rPr>
                <w:rFonts w:ascii="Calibri" w:hAnsi="Calibri" w:eastAsia="Calibri" w:cs="Calibri"/>
                <w:b w:val="0"/>
                <w:bCs w:val="0"/>
                <w:color w:val="111827"/>
                <w:sz w:val="18"/>
                <w:szCs w:val="18"/>
              </w:rPr>
              <w:t xml:space="preserve">Fuerza bruta en cuentas de clientes</w:t>
            </w:r>
            <w:r/>
          </w:p>
        </w:tc>
      </w:tr>
      <w:tr>
        <w:trPr/>
        <w:tc>
          <w:tcPr>
            <w:shd w:val="clear" w:color="auto" w:fill="f0fdf4"/>
            <w:tcBorders/>
            <w:tcMar>
              <w:left w:w="100" w:type="dxa"/>
              <w:top w:w="70" w:type="dxa"/>
              <w:right w:w="100" w:type="dxa"/>
              <w:bottom w:w="70" w:type="dxa"/>
            </w:tcMar>
            <w:tcW w:w="1123" w:type="dxa"/>
          </w:tcPr>
          <w:p>
            <w:pPr>
              <w:pBdr/>
              <w:spacing/>
              <w:ind/>
              <w:jc w:val="left"/>
              <w:rPr/>
            </w:pPr>
            <w:r>
              <w:rPr>
                <w:rFonts w:ascii="Calibri" w:hAnsi="Calibri" w:eastAsia="Calibri" w:cs="Calibri"/>
                <w:b/>
                <w:bCs/>
                <w:color w:val="111827"/>
                <w:sz w:val="18"/>
                <w:szCs w:val="18"/>
              </w:rPr>
              <w:t xml:space="preserve">A08:2021</w:t>
            </w:r>
            <w:r/>
          </w:p>
        </w:tc>
        <w:tc>
          <w:tcPr>
            <w:shd w:val="clear" w:color="auto" w:fill="f0fdf4"/>
            <w:tcBorders/>
            <w:tcMar>
              <w:left w:w="100" w:type="dxa"/>
              <w:top w:w="70" w:type="dxa"/>
              <w:right w:w="100" w:type="dxa"/>
              <w:bottom w:w="70" w:type="dxa"/>
            </w:tcMar>
            <w:tcW w:w="1685" w:type="dxa"/>
          </w:tcPr>
          <w:p>
            <w:pPr>
              <w:pBdr/>
              <w:spacing/>
              <w:ind/>
              <w:jc w:val="left"/>
              <w:rPr/>
            </w:pPr>
            <w:r>
              <w:rPr>
                <w:rFonts w:ascii="Calibri" w:hAnsi="Calibri" w:eastAsia="Calibri" w:cs="Calibri"/>
                <w:b w:val="0"/>
                <w:bCs w:val="0"/>
                <w:color w:val="111827"/>
                <w:sz w:val="18"/>
                <w:szCs w:val="18"/>
              </w:rPr>
              <w:t xml:space="preserve">Software &amp; Data Integrity</w:t>
            </w:r>
            <w:r/>
          </w:p>
        </w:tc>
        <w:tc>
          <w:tcPr>
            <w:shd w:val="clear" w:color="auto" w:fill="f0fdf4"/>
            <w:tcBorders/>
            <w:tcMar>
              <w:left w:w="100" w:type="dxa"/>
              <w:top w:w="70" w:type="dxa"/>
              <w:right w:w="100" w:type="dxa"/>
              <w:bottom w:w="70" w:type="dxa"/>
            </w:tcMar>
            <w:tcW w:w="4118" w:type="dxa"/>
          </w:tcPr>
          <w:p>
            <w:pPr>
              <w:pBdr/>
              <w:spacing/>
              <w:ind/>
              <w:jc w:val="left"/>
              <w:rPr/>
            </w:pPr>
            <w:r>
              <w:rPr>
                <w:rFonts w:ascii="Calibri" w:hAnsi="Calibri" w:eastAsia="Calibri" w:cs="Calibri"/>
                <w:b w:val="0"/>
                <w:bCs w:val="0"/>
                <w:color w:val="111827"/>
                <w:sz w:val="18"/>
                <w:szCs w:val="18"/>
              </w:rPr>
              <w:t xml:space="preserve">Verificar firma del webhook de Stripe (Stripe-Signature); no procesar pagos sin validar la firma del evento</w:t>
            </w:r>
            <w:r/>
          </w:p>
        </w:tc>
        <w:tc>
          <w:tcPr>
            <w:shd w:val="clear" w:color="auto" w:fill="f0fdf4"/>
            <w:tcBorders/>
            <w:tcMar>
              <w:left w:w="100" w:type="dxa"/>
              <w:top w:w="70" w:type="dxa"/>
              <w:right w:w="100" w:type="dxa"/>
              <w:bottom w:w="70" w:type="dxa"/>
            </w:tcMar>
            <w:tcW w:w="2434" w:type="dxa"/>
          </w:tcPr>
          <w:p>
            <w:pPr>
              <w:pBdr/>
              <w:spacing/>
              <w:ind/>
              <w:jc w:val="left"/>
              <w:rPr/>
            </w:pPr>
            <w:r>
              <w:rPr>
                <w:rFonts w:ascii="Calibri" w:hAnsi="Calibri" w:eastAsia="Calibri" w:cs="Calibri"/>
                <w:b w:val="0"/>
                <w:bCs w:val="0"/>
                <w:color w:val="111827"/>
                <w:sz w:val="18"/>
                <w:szCs w:val="18"/>
              </w:rPr>
              <w:t xml:space="preserve">Fraude: marcar pedidos como pagados sin pago real</w:t>
            </w:r>
            <w:r/>
          </w:p>
        </w:tc>
      </w:tr>
      <w:tr>
        <w:trPr/>
        <w:tc>
          <w:tcPr>
            <w:shd w:val="clear" w:color="auto" w:fill="ffffff"/>
            <w:tcBorders/>
            <w:tcMar>
              <w:left w:w="100" w:type="dxa"/>
              <w:top w:w="70" w:type="dxa"/>
              <w:right w:w="100" w:type="dxa"/>
              <w:bottom w:w="70" w:type="dxa"/>
            </w:tcMar>
            <w:tcW w:w="1123" w:type="dxa"/>
          </w:tcPr>
          <w:p>
            <w:pPr>
              <w:pBdr/>
              <w:spacing/>
              <w:ind/>
              <w:jc w:val="left"/>
              <w:rPr/>
            </w:pPr>
            <w:r>
              <w:rPr>
                <w:rFonts w:ascii="Calibri" w:hAnsi="Calibri" w:eastAsia="Calibri" w:cs="Calibri"/>
                <w:b/>
                <w:bCs/>
                <w:color w:val="111827"/>
                <w:sz w:val="18"/>
                <w:szCs w:val="18"/>
              </w:rPr>
              <w:t xml:space="preserve">A09:2021</w:t>
            </w:r>
            <w:r/>
          </w:p>
        </w:tc>
        <w:tc>
          <w:tcPr>
            <w:shd w:val="clear" w:color="auto" w:fill="ffffff"/>
            <w:tcBorders/>
            <w:tcMar>
              <w:left w:w="100" w:type="dxa"/>
              <w:top w:w="70" w:type="dxa"/>
              <w:right w:w="100" w:type="dxa"/>
              <w:bottom w:w="70" w:type="dxa"/>
            </w:tcMar>
            <w:tcW w:w="1685" w:type="dxa"/>
          </w:tcPr>
          <w:p>
            <w:pPr>
              <w:pBdr/>
              <w:spacing/>
              <w:ind/>
              <w:jc w:val="left"/>
              <w:rPr/>
            </w:pPr>
            <w:r>
              <w:rPr>
                <w:rFonts w:ascii="Calibri" w:hAnsi="Calibri" w:eastAsia="Calibri" w:cs="Calibri"/>
                <w:b w:val="0"/>
                <w:bCs w:val="0"/>
                <w:color w:val="111827"/>
                <w:sz w:val="18"/>
                <w:szCs w:val="18"/>
              </w:rPr>
              <w:t xml:space="preserve">Security Logging</w:t>
            </w:r>
            <w:r/>
          </w:p>
        </w:tc>
        <w:tc>
          <w:tcPr>
            <w:shd w:val="clear" w:color="auto" w:fill="ffffff"/>
            <w:tcBorders/>
            <w:tcMar>
              <w:left w:w="100" w:type="dxa"/>
              <w:top w:w="70" w:type="dxa"/>
              <w:right w:w="100" w:type="dxa"/>
              <w:bottom w:w="70" w:type="dxa"/>
            </w:tcMar>
            <w:tcW w:w="4118" w:type="dxa"/>
          </w:tcPr>
          <w:p>
            <w:pPr>
              <w:pBdr/>
              <w:spacing/>
              <w:ind/>
              <w:jc w:val="left"/>
              <w:rPr/>
            </w:pPr>
            <w:r>
              <w:rPr>
                <w:rFonts w:ascii="Calibri" w:hAnsi="Calibri" w:eastAsia="Calibri" w:cs="Calibri"/>
                <w:b w:val="0"/>
                <w:bCs w:val="0"/>
                <w:color w:val="111827"/>
                <w:sz w:val="18"/>
                <w:szCs w:val="18"/>
              </w:rPr>
              <w:t xml:space="preserve">security-audit-service registra: logins, pagos, cambios de estado de pedido, exportaciones de datos de clientes, accesos fallidos</w:t>
            </w:r>
            <w:r/>
          </w:p>
        </w:tc>
        <w:tc>
          <w:tcPr>
            <w:shd w:val="clear" w:color="auto" w:fill="ffffff"/>
            <w:tcBorders/>
            <w:tcMar>
              <w:left w:w="100" w:type="dxa"/>
              <w:top w:w="70" w:type="dxa"/>
              <w:right w:w="100" w:type="dxa"/>
              <w:bottom w:w="70" w:type="dxa"/>
            </w:tcMar>
            <w:tcW w:w="2434" w:type="dxa"/>
          </w:tcPr>
          <w:p>
            <w:pPr>
              <w:pBdr/>
              <w:spacing/>
              <w:ind/>
              <w:jc w:val="left"/>
              <w:rPr/>
            </w:pPr>
            <w:r>
              <w:rPr>
                <w:rFonts w:ascii="Calibri" w:hAnsi="Calibri" w:eastAsia="Calibri" w:cs="Calibri"/>
                <w:b w:val="0"/>
                <w:bCs w:val="0"/>
                <w:color w:val="111827"/>
                <w:sz w:val="18"/>
                <w:szCs w:val="18"/>
              </w:rPr>
              <w:t xml:space="preserve">Sin trazabilidad → imposible detectar fraude o brecha</w:t>
            </w:r>
            <w:r/>
          </w:p>
        </w:tc>
      </w:tr>
    </w:tbl>
    <w:p>
      <w:pPr>
        <w:pBdr/>
        <w:spacing w:after="60"/>
        <w:ind/>
        <w:rPr/>
      </w:pPr>
      <w:r/>
      <w:r/>
    </w:p>
    <w:p>
      <w:pPr>
        <w:pBdr>
          <w:top w:val="none" w:color="000000" w:sz="4" w:space="0"/>
          <w:left w:val="single" w:color="f59e0b" w:sz="8" w:space="0"/>
          <w:bottom w:val="none" w:color="000000" w:sz="4" w:space="0"/>
          <w:right w:val="none" w:color="000000" w:sz="4" w:space="0"/>
        </w:pBdr>
        <w:shd w:val="clear" w:color="auto" w:fill="fef3c7"/>
        <w:spacing w:after="100" w:before="100"/>
        <w:ind w:left="180"/>
        <w:jc w:val="both"/>
        <w:rPr/>
      </w:pPr>
      <w:r>
        <w:rPr>
          <w:rFonts w:ascii="Calibri" w:hAnsi="Calibri" w:eastAsia="Calibri" w:cs="Calibri"/>
          <w:b/>
          <w:bCs/>
          <w:color w:val="dc2626"/>
          <w:sz w:val="20"/>
          <w:szCs w:val="20"/>
        </w:rPr>
        <w:t xml:space="preserve">⚠ Importante: </w:t>
      </w:r>
      <w:r>
        <w:rPr>
          <w:rFonts w:ascii="Calibri" w:hAnsi="Calibri" w:eastAsia="Calibri" w:cs="Calibri"/>
          <w:color w:val="374151"/>
          <w:sz w:val="20"/>
          <w:szCs w:val="20"/>
        </w:rPr>
        <w:t xml:space="preserve">Control crítico para e-commerce: NUNCA almacenar números de tarjeta, CVV ni fecha de expiración en la BD propia. Usar exclusivamente la referencia de transacción de Stripe/PayPal.</w:t>
      </w:r>
      <w:r/>
    </w:p>
    <w:p>
      <w:pPr>
        <w:pBdr/>
        <w:spacing w:after="60"/>
        <w:ind/>
        <w:rPr/>
      </w:pPr>
      <w:r/>
      <w:r/>
    </w:p>
    <w:p>
      <w:pPr>
        <w:pStyle w:val="731"/>
        <w:pBdr/>
        <w:shd w:val="clear" w:color="auto" w:fill="14532d"/>
        <w:spacing w:after="180" w:before="320"/>
        <w:ind/>
        <w:rPr/>
      </w:pPr>
      <w:r>
        <w:rPr>
          <w:rFonts w:ascii="Calibri" w:hAnsi="Calibri" w:eastAsia="Calibri" w:cs="Calibri"/>
          <w:b/>
          <w:bCs/>
          <w:color w:val="ffffff"/>
          <w:sz w:val="26"/>
          <w:szCs w:val="26"/>
        </w:rPr>
        <w:t xml:space="preserve">5. MODELADO DE AMENAZAS STRIDE — E-COMMERCE</w:t>
      </w:r>
      <w:r/>
    </w:p>
    <w:p>
      <w:pPr>
        <w:pBdr/>
        <w:spacing w:after="100" w:before="40"/>
        <w:ind/>
        <w:jc w:val="both"/>
        <w:rPr/>
      </w:pPr>
      <w:r>
        <w:rPr>
          <w:rFonts w:ascii="Calibri" w:hAnsi="Calibri" w:eastAsia="Calibri" w:cs="Calibri"/>
          <w:color w:val="111827"/>
          <w:sz w:val="21"/>
          <w:szCs w:val="21"/>
        </w:rPr>
        <w:t xml:space="preserve">El E-Commerce maneja el flujo completo de compra (catálogo → carrito → pago → entrega), lo que amplía la superficie de ataque respecto a un POS interno. El modelado STRIDE debe cubrir todos los flujos del ciclo de compra.</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04"/>
        <w:gridCol w:w="1872"/>
        <w:gridCol w:w="2808"/>
        <w:gridCol w:w="3276"/>
      </w:tblGrid>
      <w:tr>
        <w:trPr>
          <w:tblHeader/>
        </w:trPr>
        <w:tc>
          <w:tcPr>
            <w:shd w:val="clear" w:color="auto" w:fill="14532d"/>
            <w:tcBorders/>
            <w:tcMar>
              <w:left w:w="100" w:type="dxa"/>
              <w:top w:w="80" w:type="dxa"/>
              <w:right w:w="100" w:type="dxa"/>
              <w:bottom w:w="80" w:type="dxa"/>
            </w:tcMar>
            <w:tcW w:w="1404" w:type="dxa"/>
          </w:tcPr>
          <w:p>
            <w:pPr>
              <w:pBdr/>
              <w:spacing/>
              <w:ind/>
              <w:jc w:val="center"/>
              <w:rPr/>
            </w:pPr>
            <w:r>
              <w:rPr>
                <w:rFonts w:ascii="Calibri" w:hAnsi="Calibri" w:eastAsia="Calibri" w:cs="Calibri"/>
                <w:b/>
                <w:bCs/>
                <w:color w:val="ffffff"/>
                <w:sz w:val="19"/>
                <w:szCs w:val="19"/>
              </w:rPr>
              <w:t xml:space="preserve">Amenaza STRIDE</w:t>
            </w:r>
            <w:r/>
          </w:p>
        </w:tc>
        <w:tc>
          <w:tcPr>
            <w:shd w:val="clear" w:color="auto" w:fill="14532d"/>
            <w:tcBorders/>
            <w:tcMar>
              <w:left w:w="100" w:type="dxa"/>
              <w:top w:w="80" w:type="dxa"/>
              <w:right w:w="100" w:type="dxa"/>
              <w:bottom w:w="80" w:type="dxa"/>
            </w:tcMar>
            <w:tcW w:w="1872" w:type="dxa"/>
          </w:tcPr>
          <w:p>
            <w:pPr>
              <w:pBdr/>
              <w:spacing/>
              <w:ind/>
              <w:jc w:val="center"/>
              <w:rPr/>
            </w:pPr>
            <w:r>
              <w:rPr>
                <w:rFonts w:ascii="Calibri" w:hAnsi="Calibri" w:eastAsia="Calibri" w:cs="Calibri"/>
                <w:b/>
                <w:bCs/>
                <w:color w:val="ffffff"/>
                <w:sz w:val="19"/>
                <w:szCs w:val="19"/>
              </w:rPr>
              <w:t xml:space="preserve">Flujo del E-Commerce afectado</w:t>
            </w:r>
            <w:r/>
          </w:p>
        </w:tc>
        <w:tc>
          <w:tcPr>
            <w:shd w:val="clear" w:color="auto" w:fill="14532d"/>
            <w:tcBorders/>
            <w:tcMar>
              <w:left w:w="100" w:type="dxa"/>
              <w:top w:w="80" w:type="dxa"/>
              <w:right w:w="100" w:type="dxa"/>
              <w:bottom w:w="80" w:type="dxa"/>
            </w:tcMar>
            <w:tcW w:w="2808" w:type="dxa"/>
          </w:tcPr>
          <w:p>
            <w:pPr>
              <w:pBdr/>
              <w:spacing/>
              <w:ind/>
              <w:jc w:val="center"/>
              <w:rPr/>
            </w:pPr>
            <w:r>
              <w:rPr>
                <w:rFonts w:ascii="Calibri" w:hAnsi="Calibri" w:eastAsia="Calibri" w:cs="Calibri"/>
                <w:b/>
                <w:bCs/>
                <w:color w:val="ffffff"/>
                <w:sz w:val="19"/>
                <w:szCs w:val="19"/>
              </w:rPr>
              <w:t xml:space="preserve">Ejemplo de ataque concreto</w:t>
            </w:r>
            <w:r/>
          </w:p>
        </w:tc>
        <w:tc>
          <w:tcPr>
            <w:shd w:val="clear" w:color="auto" w:fill="14532d"/>
            <w:tcBorders/>
            <w:tcMar>
              <w:left w:w="100" w:type="dxa"/>
              <w:top w:w="80" w:type="dxa"/>
              <w:right w:w="100" w:type="dxa"/>
              <w:bottom w:w="80" w:type="dxa"/>
            </w:tcMar>
            <w:tcW w:w="3276" w:type="dxa"/>
          </w:tcPr>
          <w:p>
            <w:pPr>
              <w:pBdr/>
              <w:spacing/>
              <w:ind/>
              <w:jc w:val="center"/>
              <w:rPr/>
            </w:pPr>
            <w:r>
              <w:rPr>
                <w:rFonts w:ascii="Calibri" w:hAnsi="Calibri" w:eastAsia="Calibri" w:cs="Calibri"/>
                <w:b/>
                <w:bCs/>
                <w:color w:val="ffffff"/>
                <w:sz w:val="19"/>
                <w:szCs w:val="19"/>
              </w:rPr>
              <w:t xml:space="preserve">Contramedida implementada</w:t>
            </w:r>
            <w:r/>
          </w:p>
        </w:tc>
      </w:tr>
      <w:tr>
        <w:trPr/>
        <w:tc>
          <w:tcPr>
            <w:shd w:val="clear" w:color="auto" w:fill="ffffff"/>
            <w:tcBorders/>
            <w:tcMar>
              <w:left w:w="100" w:type="dxa"/>
              <w:top w:w="70" w:type="dxa"/>
              <w:right w:w="100" w:type="dxa"/>
              <w:bottom w:w="70" w:type="dxa"/>
            </w:tcMar>
            <w:tcW w:w="1404" w:type="dxa"/>
          </w:tcPr>
          <w:p>
            <w:pPr>
              <w:pBdr/>
              <w:spacing/>
              <w:ind/>
              <w:jc w:val="left"/>
              <w:rPr/>
            </w:pPr>
            <w:r>
              <w:rPr>
                <w:rFonts w:ascii="Calibri" w:hAnsi="Calibri" w:eastAsia="Calibri" w:cs="Calibri"/>
                <w:b/>
                <w:bCs/>
                <w:color w:val="111827"/>
                <w:sz w:val="18"/>
                <w:szCs w:val="18"/>
              </w:rPr>
              <w:t xml:space="preserve">S — Spoofing</w:t>
            </w:r>
            <w:r/>
          </w:p>
        </w:tc>
        <w:tc>
          <w:tcPr>
            <w:shd w:val="clear" w:color="auto" w:fill="ffffff"/>
            <w:tcBorders/>
            <w:tcMar>
              <w:left w:w="100" w:type="dxa"/>
              <w:top w:w="70" w:type="dxa"/>
              <w:right w:w="100" w:type="dxa"/>
              <w:bottom w:w="70" w:type="dxa"/>
            </w:tcMar>
            <w:tcW w:w="1872" w:type="dxa"/>
          </w:tcPr>
          <w:p>
            <w:pPr>
              <w:pBdr/>
              <w:spacing/>
              <w:ind/>
              <w:jc w:val="left"/>
              <w:rPr/>
            </w:pPr>
            <w:r>
              <w:rPr>
                <w:rFonts w:ascii="Calibri" w:hAnsi="Calibri" w:eastAsia="Calibri" w:cs="Calibri"/>
                <w:b w:val="0"/>
                <w:bCs w:val="0"/>
                <w:color w:val="111827"/>
                <w:sz w:val="18"/>
                <w:szCs w:val="18"/>
              </w:rPr>
              <w:t xml:space="preserve">Login de cliente y checkout</w:t>
            </w:r>
            <w:r/>
          </w:p>
        </w:tc>
        <w:tc>
          <w:tcPr>
            <w:shd w:val="clear" w:color="auto" w:fill="ffffff"/>
            <w:tcBorders/>
            <w:tcMar>
              <w:left w:w="100" w:type="dxa"/>
              <w:top w:w="70" w:type="dxa"/>
              <w:right w:w="100" w:type="dxa"/>
              <w:bottom w:w="70" w:type="dxa"/>
            </w:tcMar>
            <w:tcW w:w="2808" w:type="dxa"/>
          </w:tcPr>
          <w:p>
            <w:pPr>
              <w:pBdr/>
              <w:spacing/>
              <w:ind/>
              <w:jc w:val="left"/>
              <w:rPr/>
            </w:pPr>
            <w:r>
              <w:rPr>
                <w:rFonts w:ascii="Calibri" w:hAnsi="Calibri" w:eastAsia="Calibri" w:cs="Calibri"/>
                <w:b w:val="0"/>
                <w:bCs w:val="0"/>
                <w:color w:val="111827"/>
                <w:sz w:val="18"/>
                <w:szCs w:val="18"/>
              </w:rPr>
              <w:t xml:space="preserve">Credential stuffing con listas de emails/contraseñas filtradas</w:t>
            </w:r>
            <w:r/>
          </w:p>
        </w:tc>
        <w:tc>
          <w:tcPr>
            <w:shd w:val="clear" w:color="auto" w:fill="ffffff"/>
            <w:tcBorders/>
            <w:tcMar>
              <w:left w:w="100" w:type="dxa"/>
              <w:top w:w="70" w:type="dxa"/>
              <w:right w:w="100" w:type="dxa"/>
              <w:bottom w:w="70" w:type="dxa"/>
            </w:tcMar>
            <w:tcW w:w="3276" w:type="dxa"/>
          </w:tcPr>
          <w:p>
            <w:pPr>
              <w:pBdr/>
              <w:spacing/>
              <w:ind/>
              <w:jc w:val="left"/>
              <w:rPr/>
            </w:pPr>
            <w:r>
              <w:rPr>
                <w:rFonts w:ascii="Calibri" w:hAnsi="Calibri" w:eastAsia="Calibri" w:cs="Calibri"/>
                <w:b w:val="0"/>
                <w:bCs w:val="0"/>
                <w:color w:val="111827"/>
                <w:sz w:val="18"/>
                <w:szCs w:val="18"/>
              </w:rPr>
              <w:t xml:space="preserve">Rate limiting + bcrypt + detección de múltiples IPs por usuario</w:t>
            </w:r>
            <w:r/>
          </w:p>
        </w:tc>
      </w:tr>
      <w:tr>
        <w:trPr/>
        <w:tc>
          <w:tcPr>
            <w:shd w:val="clear" w:color="auto" w:fill="f0fdf4"/>
            <w:tcBorders/>
            <w:tcMar>
              <w:left w:w="100" w:type="dxa"/>
              <w:top w:w="70" w:type="dxa"/>
              <w:right w:w="100" w:type="dxa"/>
              <w:bottom w:w="70" w:type="dxa"/>
            </w:tcMar>
            <w:tcW w:w="1404" w:type="dxa"/>
          </w:tcPr>
          <w:p>
            <w:pPr>
              <w:pBdr/>
              <w:spacing/>
              <w:ind/>
              <w:jc w:val="left"/>
              <w:rPr/>
            </w:pPr>
            <w:r>
              <w:rPr>
                <w:rFonts w:ascii="Calibri" w:hAnsi="Calibri" w:eastAsia="Calibri" w:cs="Calibri"/>
                <w:b/>
                <w:bCs/>
                <w:color w:val="111827"/>
                <w:sz w:val="18"/>
                <w:szCs w:val="18"/>
              </w:rPr>
              <w:t xml:space="preserve">T — Tampering</w:t>
            </w:r>
            <w:r/>
          </w:p>
        </w:tc>
        <w:tc>
          <w:tcPr>
            <w:shd w:val="clear" w:color="auto" w:fill="f0fdf4"/>
            <w:tcBorders/>
            <w:tcMar>
              <w:left w:w="100" w:type="dxa"/>
              <w:top w:w="70" w:type="dxa"/>
              <w:right w:w="100" w:type="dxa"/>
              <w:bottom w:w="70" w:type="dxa"/>
            </w:tcMar>
            <w:tcW w:w="1872" w:type="dxa"/>
          </w:tcPr>
          <w:p>
            <w:pPr>
              <w:pBdr/>
              <w:spacing/>
              <w:ind/>
              <w:jc w:val="left"/>
              <w:rPr/>
            </w:pPr>
            <w:r>
              <w:rPr>
                <w:rFonts w:ascii="Calibri" w:hAnsi="Calibri" w:eastAsia="Calibri" w:cs="Calibri"/>
                <w:b w:val="0"/>
                <w:bCs w:val="0"/>
                <w:color w:val="111827"/>
                <w:sz w:val="18"/>
                <w:szCs w:val="18"/>
              </w:rPr>
              <w:t xml:space="preserve">Precio del carrito en el frontend</w:t>
            </w:r>
            <w:r/>
          </w:p>
        </w:tc>
        <w:tc>
          <w:tcPr>
            <w:shd w:val="clear" w:color="auto" w:fill="f0fdf4"/>
            <w:tcBorders/>
            <w:tcMar>
              <w:left w:w="100" w:type="dxa"/>
              <w:top w:w="70" w:type="dxa"/>
              <w:right w:w="100" w:type="dxa"/>
              <w:bottom w:w="70" w:type="dxa"/>
            </w:tcMar>
            <w:tcW w:w="2808" w:type="dxa"/>
          </w:tcPr>
          <w:p>
            <w:pPr>
              <w:pBdr/>
              <w:spacing/>
              <w:ind/>
              <w:jc w:val="left"/>
              <w:rPr/>
            </w:pPr>
            <w:r>
              <w:rPr>
                <w:rFonts w:ascii="Calibri" w:hAnsi="Calibri" w:eastAsia="Calibri" w:cs="Calibri"/>
                <w:b w:val="0"/>
                <w:bCs w:val="0"/>
                <w:color w:val="111827"/>
                <w:sz w:val="18"/>
                <w:szCs w:val="18"/>
              </w:rPr>
              <w:t xml:space="preserve">Modificar precio en el body del POST /api/pedidos desde el inspector del navegador</w:t>
            </w:r>
            <w:r/>
          </w:p>
        </w:tc>
        <w:tc>
          <w:tcPr>
            <w:shd w:val="clear" w:color="auto" w:fill="f0fdf4"/>
            <w:tcBorders/>
            <w:tcMar>
              <w:left w:w="100" w:type="dxa"/>
              <w:top w:w="70" w:type="dxa"/>
              <w:right w:w="100" w:type="dxa"/>
              <w:bottom w:w="70" w:type="dxa"/>
            </w:tcMar>
            <w:tcW w:w="3276" w:type="dxa"/>
          </w:tcPr>
          <w:p>
            <w:pPr>
              <w:pBdr/>
              <w:spacing/>
              <w:ind/>
              <w:jc w:val="left"/>
              <w:rPr/>
            </w:pPr>
            <w:r>
              <w:rPr>
                <w:rFonts w:ascii="Calibri" w:hAnsi="Calibri" w:eastAsia="Calibri" w:cs="Calibri"/>
                <w:b w:val="0"/>
                <w:bCs w:val="0"/>
                <w:color w:val="111827"/>
                <w:sz w:val="18"/>
                <w:szCs w:val="18"/>
              </w:rPr>
              <w:t xml:space="preserve">El precio SIEMPRE se consulta del catalogo-service en el servidor; nunca del body del cliente</w:t>
            </w:r>
            <w:r/>
          </w:p>
        </w:tc>
      </w:tr>
      <w:tr>
        <w:trPr/>
        <w:tc>
          <w:tcPr>
            <w:shd w:val="clear" w:color="auto" w:fill="ffffff"/>
            <w:tcBorders/>
            <w:tcMar>
              <w:left w:w="100" w:type="dxa"/>
              <w:top w:w="70" w:type="dxa"/>
              <w:right w:w="100" w:type="dxa"/>
              <w:bottom w:w="70" w:type="dxa"/>
            </w:tcMar>
            <w:tcW w:w="1404" w:type="dxa"/>
          </w:tcPr>
          <w:p>
            <w:pPr>
              <w:pBdr/>
              <w:spacing/>
              <w:ind/>
              <w:jc w:val="left"/>
              <w:rPr/>
            </w:pPr>
            <w:r>
              <w:rPr>
                <w:rFonts w:ascii="Calibri" w:hAnsi="Calibri" w:eastAsia="Calibri" w:cs="Calibri"/>
                <w:b/>
                <w:bCs/>
                <w:color w:val="111827"/>
                <w:sz w:val="18"/>
                <w:szCs w:val="18"/>
              </w:rPr>
              <w:t xml:space="preserve">R — Repudiation</w:t>
            </w:r>
            <w:r/>
          </w:p>
        </w:tc>
        <w:tc>
          <w:tcPr>
            <w:shd w:val="clear" w:color="auto" w:fill="ffffff"/>
            <w:tcBorders/>
            <w:tcMar>
              <w:left w:w="100" w:type="dxa"/>
              <w:top w:w="70" w:type="dxa"/>
              <w:right w:w="100" w:type="dxa"/>
              <w:bottom w:w="70" w:type="dxa"/>
            </w:tcMar>
            <w:tcW w:w="1872" w:type="dxa"/>
          </w:tcPr>
          <w:p>
            <w:pPr>
              <w:pBdr/>
              <w:spacing/>
              <w:ind/>
              <w:jc w:val="left"/>
              <w:rPr/>
            </w:pPr>
            <w:r>
              <w:rPr>
                <w:rFonts w:ascii="Calibri" w:hAnsi="Calibri" w:eastAsia="Calibri" w:cs="Calibri"/>
                <w:b w:val="0"/>
                <w:bCs w:val="0"/>
                <w:color w:val="111827"/>
                <w:sz w:val="18"/>
                <w:szCs w:val="18"/>
              </w:rPr>
              <w:t xml:space="preserve">Confirmación de pago</w:t>
            </w:r>
            <w:r/>
          </w:p>
        </w:tc>
        <w:tc>
          <w:tcPr>
            <w:shd w:val="clear" w:color="auto" w:fill="ffffff"/>
            <w:tcBorders/>
            <w:tcMar>
              <w:left w:w="100" w:type="dxa"/>
              <w:top w:w="70" w:type="dxa"/>
              <w:right w:w="100" w:type="dxa"/>
              <w:bottom w:w="70" w:type="dxa"/>
            </w:tcMar>
            <w:tcW w:w="2808" w:type="dxa"/>
          </w:tcPr>
          <w:p>
            <w:pPr>
              <w:pBdr/>
              <w:spacing/>
              <w:ind/>
              <w:jc w:val="left"/>
              <w:rPr/>
            </w:pPr>
            <w:r>
              <w:rPr>
                <w:rFonts w:ascii="Calibri" w:hAnsi="Calibri" w:eastAsia="Calibri" w:cs="Calibri"/>
                <w:b w:val="0"/>
                <w:bCs w:val="0"/>
                <w:color w:val="111827"/>
                <w:sz w:val="18"/>
                <w:szCs w:val="18"/>
              </w:rPr>
              <w:t xml:space="preserve">El cliente afirma que nunca pagó o que no recibió su pedido</w:t>
            </w:r>
            <w:r/>
          </w:p>
        </w:tc>
        <w:tc>
          <w:tcPr>
            <w:shd w:val="clear" w:color="auto" w:fill="ffffff"/>
            <w:tcBorders/>
            <w:tcMar>
              <w:left w:w="100" w:type="dxa"/>
              <w:top w:w="70" w:type="dxa"/>
              <w:right w:w="100" w:type="dxa"/>
              <w:bottom w:w="70" w:type="dxa"/>
            </w:tcMar>
            <w:tcW w:w="3276" w:type="dxa"/>
          </w:tcPr>
          <w:p>
            <w:pPr>
              <w:pBdr/>
              <w:spacing/>
              <w:ind/>
              <w:jc w:val="left"/>
              <w:rPr/>
            </w:pPr>
            <w:r>
              <w:rPr>
                <w:rFonts w:ascii="Calibri" w:hAnsi="Calibri" w:eastAsia="Calibri" w:cs="Calibri"/>
                <w:b w:val="0"/>
                <w:bCs w:val="0"/>
                <w:color w:val="111827"/>
                <w:sz w:val="18"/>
                <w:szCs w:val="18"/>
              </w:rPr>
              <w:t xml:space="preserve">security-audit-service + referencia Stripe inmutable + email de confirmación firmado</w:t>
            </w:r>
            <w:r/>
          </w:p>
        </w:tc>
      </w:tr>
      <w:tr>
        <w:trPr/>
        <w:tc>
          <w:tcPr>
            <w:shd w:val="clear" w:color="auto" w:fill="f0fdf4"/>
            <w:tcBorders/>
            <w:tcMar>
              <w:left w:w="100" w:type="dxa"/>
              <w:top w:w="70" w:type="dxa"/>
              <w:right w:w="100" w:type="dxa"/>
              <w:bottom w:w="70" w:type="dxa"/>
            </w:tcMar>
            <w:tcW w:w="1404" w:type="dxa"/>
          </w:tcPr>
          <w:p>
            <w:pPr>
              <w:pBdr/>
              <w:spacing/>
              <w:ind/>
              <w:jc w:val="left"/>
              <w:rPr/>
            </w:pPr>
            <w:r>
              <w:rPr>
                <w:rFonts w:ascii="Calibri" w:hAnsi="Calibri" w:eastAsia="Calibri" w:cs="Calibri"/>
                <w:b/>
                <w:bCs/>
                <w:color w:val="111827"/>
                <w:sz w:val="18"/>
                <w:szCs w:val="18"/>
              </w:rPr>
              <w:t xml:space="preserve">I — Info Disclosure</w:t>
            </w:r>
            <w:r/>
          </w:p>
        </w:tc>
        <w:tc>
          <w:tcPr>
            <w:shd w:val="clear" w:color="auto" w:fill="f0fdf4"/>
            <w:tcBorders/>
            <w:tcMar>
              <w:left w:w="100" w:type="dxa"/>
              <w:top w:w="70" w:type="dxa"/>
              <w:right w:w="100" w:type="dxa"/>
              <w:bottom w:w="70" w:type="dxa"/>
            </w:tcMar>
            <w:tcW w:w="1872" w:type="dxa"/>
          </w:tcPr>
          <w:p>
            <w:pPr>
              <w:pBdr/>
              <w:spacing/>
              <w:ind/>
              <w:jc w:val="left"/>
              <w:rPr/>
            </w:pPr>
            <w:r>
              <w:rPr>
                <w:rFonts w:ascii="Calibri" w:hAnsi="Calibri" w:eastAsia="Calibri" w:cs="Calibri"/>
                <w:b w:val="0"/>
                <w:bCs w:val="0"/>
                <w:color w:val="111827"/>
                <w:sz w:val="18"/>
                <w:szCs w:val="18"/>
              </w:rPr>
              <w:t xml:space="preserve">Endpoint de listado de pedidos</w:t>
            </w:r>
            <w:r/>
          </w:p>
        </w:tc>
        <w:tc>
          <w:tcPr>
            <w:shd w:val="clear" w:color="auto" w:fill="f0fdf4"/>
            <w:tcBorders/>
            <w:tcMar>
              <w:left w:w="100" w:type="dxa"/>
              <w:top w:w="70" w:type="dxa"/>
              <w:right w:w="100" w:type="dxa"/>
              <w:bottom w:w="70" w:type="dxa"/>
            </w:tcMar>
            <w:tcW w:w="2808" w:type="dxa"/>
          </w:tcPr>
          <w:p>
            <w:pPr>
              <w:pBdr/>
              <w:spacing/>
              <w:ind/>
              <w:jc w:val="left"/>
              <w:rPr/>
            </w:pPr>
            <w:r>
              <w:rPr>
                <w:rFonts w:ascii="Calibri" w:hAnsi="Calibri" w:eastAsia="Calibri" w:cs="Calibri"/>
                <w:b w:val="0"/>
                <w:bCs w:val="0"/>
                <w:color w:val="111827"/>
                <w:sz w:val="18"/>
                <w:szCs w:val="18"/>
              </w:rPr>
              <w:t xml:space="preserve">GET /api/pedidos sin filtro → cliente ve pedidos de todos los usuarios</w:t>
            </w:r>
            <w:r/>
          </w:p>
        </w:tc>
        <w:tc>
          <w:tcPr>
            <w:shd w:val="clear" w:color="auto" w:fill="f0fdf4"/>
            <w:tcBorders/>
            <w:tcMar>
              <w:left w:w="100" w:type="dxa"/>
              <w:top w:w="70" w:type="dxa"/>
              <w:right w:w="100" w:type="dxa"/>
              <w:bottom w:w="70" w:type="dxa"/>
            </w:tcMar>
            <w:tcW w:w="3276" w:type="dxa"/>
          </w:tcPr>
          <w:p>
            <w:pPr>
              <w:pBdr/>
              <w:spacing/>
              <w:ind/>
              <w:jc w:val="left"/>
              <w:rPr/>
            </w:pPr>
            <w:r>
              <w:rPr>
                <w:rFonts w:ascii="Calibri" w:hAnsi="Calibri" w:eastAsia="Calibri" w:cs="Calibri"/>
                <w:b w:val="0"/>
                <w:bCs w:val="0"/>
                <w:color w:val="111827"/>
                <w:sz w:val="18"/>
                <w:szCs w:val="18"/>
              </w:rPr>
              <w:t xml:space="preserve">WHERE id_cliente = {id del JWT}; nunca exponer IDs secuenciales predecibles (usar UUID)</w:t>
            </w:r>
            <w:r/>
          </w:p>
        </w:tc>
      </w:tr>
      <w:tr>
        <w:trPr/>
        <w:tc>
          <w:tcPr>
            <w:shd w:val="clear" w:color="auto" w:fill="ffffff"/>
            <w:tcBorders/>
            <w:tcMar>
              <w:left w:w="100" w:type="dxa"/>
              <w:top w:w="70" w:type="dxa"/>
              <w:right w:w="100" w:type="dxa"/>
              <w:bottom w:w="70" w:type="dxa"/>
            </w:tcMar>
            <w:tcW w:w="1404" w:type="dxa"/>
          </w:tcPr>
          <w:p>
            <w:pPr>
              <w:pBdr/>
              <w:spacing/>
              <w:ind/>
              <w:jc w:val="left"/>
              <w:rPr/>
            </w:pPr>
            <w:r>
              <w:rPr>
                <w:rFonts w:ascii="Calibri" w:hAnsi="Calibri" w:eastAsia="Calibri" w:cs="Calibri"/>
                <w:b/>
                <w:bCs/>
                <w:color w:val="111827"/>
                <w:sz w:val="18"/>
                <w:szCs w:val="18"/>
              </w:rPr>
              <w:t xml:space="preserve">D — Denial of Service</w:t>
            </w:r>
            <w:r/>
          </w:p>
        </w:tc>
        <w:tc>
          <w:tcPr>
            <w:shd w:val="clear" w:color="auto" w:fill="ffffff"/>
            <w:tcBorders/>
            <w:tcMar>
              <w:left w:w="100" w:type="dxa"/>
              <w:top w:w="70" w:type="dxa"/>
              <w:right w:w="100" w:type="dxa"/>
              <w:bottom w:w="70" w:type="dxa"/>
            </w:tcMar>
            <w:tcW w:w="1872" w:type="dxa"/>
          </w:tcPr>
          <w:p>
            <w:pPr>
              <w:pBdr/>
              <w:spacing/>
              <w:ind/>
              <w:jc w:val="left"/>
              <w:rPr/>
            </w:pPr>
            <w:r>
              <w:rPr>
                <w:rFonts w:ascii="Calibri" w:hAnsi="Calibri" w:eastAsia="Calibri" w:cs="Calibri"/>
                <w:b w:val="0"/>
                <w:bCs w:val="0"/>
                <w:color w:val="111827"/>
                <w:sz w:val="18"/>
                <w:szCs w:val="18"/>
              </w:rPr>
              <w:t xml:space="preserve">Catálogo de productos (alto tráfico)</w:t>
            </w:r>
            <w:r/>
          </w:p>
        </w:tc>
        <w:tc>
          <w:tcPr>
            <w:shd w:val="clear" w:color="auto" w:fill="ffffff"/>
            <w:tcBorders/>
            <w:tcMar>
              <w:left w:w="100" w:type="dxa"/>
              <w:top w:w="70" w:type="dxa"/>
              <w:right w:w="100" w:type="dxa"/>
              <w:bottom w:w="70" w:type="dxa"/>
            </w:tcMar>
            <w:tcW w:w="2808" w:type="dxa"/>
          </w:tcPr>
          <w:p>
            <w:pPr>
              <w:pBdr/>
              <w:spacing/>
              <w:ind/>
              <w:jc w:val="left"/>
              <w:rPr/>
            </w:pPr>
            <w:r>
              <w:rPr>
                <w:rFonts w:ascii="Calibri" w:hAnsi="Calibri" w:eastAsia="Calibri" w:cs="Calibri"/>
                <w:b w:val="0"/>
                <w:bCs w:val="0"/>
                <w:color w:val="111827"/>
                <w:sz w:val="18"/>
                <w:szCs w:val="18"/>
              </w:rPr>
              <w:t xml:space="preserve">Scraping masivo del catálogo para saturar la BD Slave</w:t>
            </w:r>
            <w:r/>
          </w:p>
        </w:tc>
        <w:tc>
          <w:tcPr>
            <w:shd w:val="clear" w:color="auto" w:fill="ffffff"/>
            <w:tcBorders/>
            <w:tcMar>
              <w:left w:w="100" w:type="dxa"/>
              <w:top w:w="70" w:type="dxa"/>
              <w:right w:w="100" w:type="dxa"/>
              <w:bottom w:w="70" w:type="dxa"/>
            </w:tcMar>
            <w:tcW w:w="3276" w:type="dxa"/>
          </w:tcPr>
          <w:p>
            <w:pPr>
              <w:pBdr/>
              <w:spacing/>
              <w:ind/>
              <w:jc w:val="left"/>
              <w:rPr/>
            </w:pPr>
            <w:r>
              <w:rPr>
                <w:rFonts w:ascii="Calibri" w:hAnsi="Calibri" w:eastAsia="Calibri" w:cs="Calibri"/>
                <w:b w:val="0"/>
                <w:bCs w:val="0"/>
                <w:color w:val="111827"/>
                <w:sz w:val="18"/>
                <w:szCs w:val="18"/>
              </w:rPr>
              <w:t xml:space="preserve">Redis cache + rate limiting por IP en /api/catalogo; CDN para imágenes en Cloudinary</w:t>
            </w:r>
            <w:r/>
          </w:p>
        </w:tc>
      </w:tr>
      <w:tr>
        <w:trPr/>
        <w:tc>
          <w:tcPr>
            <w:shd w:val="clear" w:color="auto" w:fill="f0fdf4"/>
            <w:tcBorders/>
            <w:tcMar>
              <w:left w:w="100" w:type="dxa"/>
              <w:top w:w="70" w:type="dxa"/>
              <w:right w:w="100" w:type="dxa"/>
              <w:bottom w:w="70" w:type="dxa"/>
            </w:tcMar>
            <w:tcW w:w="1404" w:type="dxa"/>
          </w:tcPr>
          <w:p>
            <w:pPr>
              <w:pBdr/>
              <w:spacing/>
              <w:ind/>
              <w:jc w:val="left"/>
              <w:rPr/>
            </w:pPr>
            <w:r>
              <w:rPr>
                <w:rFonts w:ascii="Calibri" w:hAnsi="Calibri" w:eastAsia="Calibri" w:cs="Calibri"/>
                <w:b/>
                <w:bCs/>
                <w:color w:val="111827"/>
                <w:sz w:val="18"/>
                <w:szCs w:val="18"/>
              </w:rPr>
              <w:t xml:space="preserve">E — Elevation of Privilege</w:t>
            </w:r>
            <w:r/>
          </w:p>
        </w:tc>
        <w:tc>
          <w:tcPr>
            <w:shd w:val="clear" w:color="auto" w:fill="f0fdf4"/>
            <w:tcBorders/>
            <w:tcMar>
              <w:left w:w="100" w:type="dxa"/>
              <w:top w:w="70" w:type="dxa"/>
              <w:right w:w="100" w:type="dxa"/>
              <w:bottom w:w="70" w:type="dxa"/>
            </w:tcMar>
            <w:tcW w:w="1872" w:type="dxa"/>
          </w:tcPr>
          <w:p>
            <w:pPr>
              <w:pBdr/>
              <w:spacing/>
              <w:ind/>
              <w:jc w:val="left"/>
              <w:rPr/>
            </w:pPr>
            <w:r>
              <w:rPr>
                <w:rFonts w:ascii="Calibri" w:hAnsi="Calibri" w:eastAsia="Calibri" w:cs="Calibri"/>
                <w:b w:val="0"/>
                <w:bCs w:val="0"/>
                <w:color w:val="111827"/>
                <w:sz w:val="18"/>
                <w:szCs w:val="18"/>
              </w:rPr>
              <w:t xml:space="preserve">Panel de administración</w:t>
            </w:r>
            <w:r/>
          </w:p>
        </w:tc>
        <w:tc>
          <w:tcPr>
            <w:shd w:val="clear" w:color="auto" w:fill="f0fdf4"/>
            <w:tcBorders/>
            <w:tcMar>
              <w:left w:w="100" w:type="dxa"/>
              <w:top w:w="70" w:type="dxa"/>
              <w:right w:w="100" w:type="dxa"/>
              <w:bottom w:w="70" w:type="dxa"/>
            </w:tcMar>
            <w:tcW w:w="2808" w:type="dxa"/>
          </w:tcPr>
          <w:p>
            <w:pPr>
              <w:pBdr/>
              <w:spacing/>
              <w:ind/>
              <w:jc w:val="left"/>
              <w:rPr/>
            </w:pPr>
            <w:r>
              <w:rPr>
                <w:rFonts w:ascii="Calibri" w:hAnsi="Calibri" w:eastAsia="Calibri" w:cs="Calibri"/>
                <w:b w:val="0"/>
                <w:bCs w:val="0"/>
                <w:color w:val="111827"/>
                <w:sz w:val="18"/>
                <w:szCs w:val="18"/>
              </w:rPr>
              <w:t xml:space="preserve">Un cliente manipula su JWT para obtener rol admin</w:t>
            </w:r>
            <w:r/>
          </w:p>
        </w:tc>
        <w:tc>
          <w:tcPr>
            <w:shd w:val="clear" w:color="auto" w:fill="f0fdf4"/>
            <w:tcBorders/>
            <w:tcMar>
              <w:left w:w="100" w:type="dxa"/>
              <w:top w:w="70" w:type="dxa"/>
              <w:right w:w="100" w:type="dxa"/>
              <w:bottom w:w="70" w:type="dxa"/>
            </w:tcMar>
            <w:tcW w:w="3276" w:type="dxa"/>
          </w:tcPr>
          <w:p>
            <w:pPr>
              <w:pBdr/>
              <w:spacing/>
              <w:ind/>
              <w:jc w:val="left"/>
              <w:rPr/>
            </w:pPr>
            <w:r>
              <w:rPr>
                <w:rFonts w:ascii="Calibri" w:hAnsi="Calibri" w:eastAsia="Calibri" w:cs="Calibri"/>
                <w:b w:val="0"/>
                <w:bCs w:val="0"/>
                <w:color w:val="111827"/>
                <w:sz w:val="18"/>
                <w:szCs w:val="18"/>
              </w:rPr>
              <w:t xml:space="preserve">El JWT se verifica con la clave secreta en auth-service; el rol nunca viene del cliente</w:t>
            </w:r>
            <w:r/>
          </w:p>
        </w:tc>
      </w:tr>
    </w:tbl>
    <w:p>
      <w:pPr>
        <w:pBdr/>
        <w:spacing/>
        <w:ind/>
        <w:rPr/>
      </w:pPr>
      <w:r>
        <w:br w:type="page" w:clear="all"/>
      </w:r>
      <w:r/>
    </w:p>
    <w:p>
      <w:pPr>
        <w:pStyle w:val="731"/>
        <w:pBdr/>
        <w:shd w:val="clear" w:color="auto" w:fill="14532d"/>
        <w:spacing w:after="180" w:before="320"/>
        <w:ind/>
        <w:rPr/>
      </w:pPr>
      <w:r>
        <w:rPr>
          <w:rFonts w:ascii="Calibri" w:hAnsi="Calibri" w:eastAsia="Calibri" w:cs="Calibri"/>
          <w:b/>
          <w:bCs/>
          <w:color w:val="ffffff"/>
          <w:sz w:val="26"/>
          <w:szCs w:val="26"/>
        </w:rPr>
        <w:t xml:space="preserve">6. REGISTROS DE AUDITORÍA — TRAZABILIDAD DEL CICLO DE COMPRA</w:t>
      </w:r>
      <w:r/>
    </w:p>
    <w:p>
      <w:pPr>
        <w:pBdr/>
        <w:spacing w:after="100" w:before="40"/>
        <w:ind/>
        <w:jc w:val="both"/>
        <w:rPr/>
      </w:pPr>
      <w:r>
        <w:rPr>
          <w:rFonts w:ascii="Calibri" w:hAnsi="Calibri" w:eastAsia="Calibri" w:cs="Calibri"/>
          <w:color w:val="111827"/>
          <w:sz w:val="21"/>
          <w:szCs w:val="21"/>
        </w:rPr>
        <w:t xml:space="preserve">En el e-commerce, la auditoría cubre dos dimensiones críticas: (1) la seguridad del sistema (quién accedió y qué modificó), y (2) la trazabilidad del negocio (el ciclo de vida completo de cada pedido para resolver disputas con clientes).</w:t>
      </w:r>
      <w:r/>
    </w:p>
    <w:p>
      <w:pPr>
        <w:pBdr/>
        <w:spacing w:after="60"/>
        <w:ind/>
        <w:rPr/>
      </w:pPr>
      <w:r/>
      <w:r/>
    </w:p>
    <w:p>
      <w:pPr>
        <w:pBdr>
          <w:bottom w:val="single" w:color="16a34a" w:sz="4" w:space="0"/>
        </w:pBdr>
        <w:spacing w:after="100" w:before="240"/>
        <w:ind/>
        <w:rPr/>
      </w:pPr>
      <w:r>
        <w:rPr>
          <w:rFonts w:ascii="Calibri" w:hAnsi="Calibri" w:eastAsia="Calibri" w:cs="Calibri"/>
          <w:b/>
          <w:bCs/>
          <w:color w:val="16a34a"/>
          <w:sz w:val="23"/>
          <w:szCs w:val="23"/>
        </w:rPr>
        <w:t xml:space="preserve">6.1  Tabla security_audit_logs (en security-audit-service)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59"/>
        <w:gridCol w:w="2808"/>
        <w:gridCol w:w="4493"/>
      </w:tblGrid>
      <w:tr>
        <w:trPr>
          <w:tblHeader/>
        </w:trPr>
        <w:tc>
          <w:tcPr>
            <w:shd w:val="clear" w:color="auto" w:fill="14532d"/>
            <w:tcBorders/>
            <w:tcMar>
              <w:left w:w="100" w:type="dxa"/>
              <w:top w:w="80" w:type="dxa"/>
              <w:right w:w="100" w:type="dxa"/>
              <w:bottom w:w="80" w:type="dxa"/>
            </w:tcMar>
            <w:tcW w:w="2059" w:type="dxa"/>
          </w:tcPr>
          <w:p>
            <w:pPr>
              <w:pBdr/>
              <w:spacing/>
              <w:ind/>
              <w:jc w:val="center"/>
              <w:rPr/>
            </w:pPr>
            <w:r>
              <w:rPr>
                <w:rFonts w:ascii="Calibri" w:hAnsi="Calibri" w:eastAsia="Calibri" w:cs="Calibri"/>
                <w:b/>
                <w:bCs/>
                <w:color w:val="ffffff"/>
                <w:sz w:val="19"/>
                <w:szCs w:val="19"/>
              </w:rPr>
              <w:t xml:space="preserve">Campo</w:t>
            </w:r>
            <w:r/>
          </w:p>
        </w:tc>
        <w:tc>
          <w:tcPr>
            <w:shd w:val="clear" w:color="auto" w:fill="14532d"/>
            <w:tcBorders/>
            <w:tcMar>
              <w:left w:w="100" w:type="dxa"/>
              <w:top w:w="80" w:type="dxa"/>
              <w:right w:w="100" w:type="dxa"/>
              <w:bottom w:w="80" w:type="dxa"/>
            </w:tcMar>
            <w:tcW w:w="2808" w:type="dxa"/>
          </w:tcPr>
          <w:p>
            <w:pPr>
              <w:pBdr/>
              <w:spacing/>
              <w:ind/>
              <w:jc w:val="center"/>
              <w:rPr/>
            </w:pPr>
            <w:r>
              <w:rPr>
                <w:rFonts w:ascii="Calibri" w:hAnsi="Calibri" w:eastAsia="Calibri" w:cs="Calibri"/>
                <w:b/>
                <w:bCs/>
                <w:color w:val="ffffff"/>
                <w:sz w:val="19"/>
                <w:szCs w:val="19"/>
              </w:rPr>
              <w:t xml:space="preserve">Tipo</w:t>
            </w:r>
            <w:r/>
          </w:p>
        </w:tc>
        <w:tc>
          <w:tcPr>
            <w:shd w:val="clear" w:color="auto" w:fill="14532d"/>
            <w:tcBorders/>
            <w:tcMar>
              <w:left w:w="100" w:type="dxa"/>
              <w:top w:w="80" w:type="dxa"/>
              <w:right w:w="100" w:type="dxa"/>
              <w:bottom w:w="80" w:type="dxa"/>
            </w:tcMar>
            <w:tcW w:w="4493" w:type="dxa"/>
          </w:tcPr>
          <w:p>
            <w:pPr>
              <w:pBdr/>
              <w:spacing/>
              <w:ind/>
              <w:jc w:val="center"/>
              <w:rPr/>
            </w:pPr>
            <w:r>
              <w:rPr>
                <w:rFonts w:ascii="Calibri" w:hAnsi="Calibri" w:eastAsia="Calibri" w:cs="Calibri"/>
                <w:b/>
                <w:bCs/>
                <w:color w:val="ffffff"/>
                <w:sz w:val="19"/>
                <w:szCs w:val="19"/>
              </w:rPr>
              <w:t xml:space="preserve">Descripción</w:t>
            </w:r>
            <w:r/>
          </w:p>
        </w:tc>
      </w:tr>
      <w:tr>
        <w:trPr/>
        <w:tc>
          <w:tcPr>
            <w:shd w:val="clear" w:color="auto" w:fill="ffffff"/>
            <w:tcBorders/>
            <w:tcMar>
              <w:left w:w="100" w:type="dxa"/>
              <w:top w:w="70" w:type="dxa"/>
              <w:right w:w="100" w:type="dxa"/>
              <w:bottom w:w="70" w:type="dxa"/>
            </w:tcMar>
            <w:tcW w:w="2059" w:type="dxa"/>
          </w:tcPr>
          <w:p>
            <w:pPr>
              <w:pBdr/>
              <w:spacing/>
              <w:ind/>
              <w:jc w:val="left"/>
              <w:rPr/>
            </w:pPr>
            <w:r>
              <w:rPr>
                <w:rFonts w:ascii="Calibri" w:hAnsi="Calibri" w:eastAsia="Calibri" w:cs="Calibri"/>
                <w:b/>
                <w:bCs/>
                <w:color w:val="111827"/>
                <w:sz w:val="18"/>
                <w:szCs w:val="18"/>
              </w:rPr>
              <w:t xml:space="preserve">id</w:t>
            </w:r>
            <w:r/>
          </w:p>
        </w:tc>
        <w:tc>
          <w:tcPr>
            <w:shd w:val="clear" w:color="auto" w:fill="ffffff"/>
            <w:tcBorders/>
            <w:tcMar>
              <w:left w:w="100" w:type="dxa"/>
              <w:top w:w="70" w:type="dxa"/>
              <w:right w:w="100" w:type="dxa"/>
              <w:bottom w:w="70" w:type="dxa"/>
            </w:tcMar>
            <w:tcW w:w="2808" w:type="dxa"/>
          </w:tcPr>
          <w:p>
            <w:pPr>
              <w:pBdr/>
              <w:spacing/>
              <w:ind/>
              <w:jc w:val="left"/>
              <w:rPr/>
            </w:pPr>
            <w:r>
              <w:rPr>
                <w:rFonts w:ascii="Calibri" w:hAnsi="Calibri" w:eastAsia="Calibri" w:cs="Calibri"/>
                <w:b w:val="0"/>
                <w:bCs w:val="0"/>
                <w:color w:val="111827"/>
                <w:sz w:val="18"/>
                <w:szCs w:val="18"/>
              </w:rPr>
              <w:t xml:space="preserve">BIGINT AUTO_INCREMENT PK</w:t>
            </w:r>
            <w:r/>
          </w:p>
        </w:tc>
        <w:tc>
          <w:tcPr>
            <w:shd w:val="clear" w:color="auto" w:fill="ffffff"/>
            <w:tcBorders/>
            <w:tcMar>
              <w:left w:w="100" w:type="dxa"/>
              <w:top w:w="70" w:type="dxa"/>
              <w:right w:w="100" w:type="dxa"/>
              <w:bottom w:w="70" w:type="dxa"/>
            </w:tcMar>
            <w:tcW w:w="4493" w:type="dxa"/>
          </w:tcPr>
          <w:p>
            <w:pPr>
              <w:pBdr/>
              <w:spacing/>
              <w:ind/>
              <w:jc w:val="left"/>
              <w:rPr/>
            </w:pPr>
            <w:r>
              <w:rPr>
                <w:rFonts w:ascii="Calibri" w:hAnsi="Calibri" w:eastAsia="Calibri" w:cs="Calibri"/>
                <w:b w:val="0"/>
                <w:bCs w:val="0"/>
                <w:color w:val="111827"/>
                <w:sz w:val="18"/>
                <w:szCs w:val="18"/>
              </w:rPr>
              <w:t xml:space="preserve">Identificador único del evento</w:t>
            </w:r>
            <w:r/>
          </w:p>
        </w:tc>
      </w:tr>
      <w:tr>
        <w:trPr/>
        <w:tc>
          <w:tcPr>
            <w:shd w:val="clear" w:color="auto" w:fill="f0fdf4"/>
            <w:tcBorders/>
            <w:tcMar>
              <w:left w:w="100" w:type="dxa"/>
              <w:top w:w="70" w:type="dxa"/>
              <w:right w:w="100" w:type="dxa"/>
              <w:bottom w:w="70" w:type="dxa"/>
            </w:tcMar>
            <w:tcW w:w="2059" w:type="dxa"/>
          </w:tcPr>
          <w:p>
            <w:pPr>
              <w:pBdr/>
              <w:spacing/>
              <w:ind/>
              <w:jc w:val="left"/>
              <w:rPr/>
            </w:pPr>
            <w:r>
              <w:rPr>
                <w:rFonts w:ascii="Calibri" w:hAnsi="Calibri" w:eastAsia="Calibri" w:cs="Calibri"/>
                <w:b/>
                <w:bCs/>
                <w:color w:val="111827"/>
                <w:sz w:val="18"/>
                <w:szCs w:val="18"/>
              </w:rPr>
              <w:t xml:space="preserve">timestamp</w:t>
            </w:r>
            <w:r/>
          </w:p>
        </w:tc>
        <w:tc>
          <w:tcPr>
            <w:shd w:val="clear" w:color="auto" w:fill="f0fdf4"/>
            <w:tcBorders/>
            <w:tcMar>
              <w:left w:w="100" w:type="dxa"/>
              <w:top w:w="70" w:type="dxa"/>
              <w:right w:w="100" w:type="dxa"/>
              <w:bottom w:w="70" w:type="dxa"/>
            </w:tcMar>
            <w:tcW w:w="2808" w:type="dxa"/>
          </w:tcPr>
          <w:p>
            <w:pPr>
              <w:pBdr/>
              <w:spacing/>
              <w:ind/>
              <w:jc w:val="left"/>
              <w:rPr/>
            </w:pPr>
            <w:r>
              <w:rPr>
                <w:rFonts w:ascii="Calibri" w:hAnsi="Calibri" w:eastAsia="Calibri" w:cs="Calibri"/>
                <w:b w:val="0"/>
                <w:bCs w:val="0"/>
                <w:color w:val="111827"/>
                <w:sz w:val="18"/>
                <w:szCs w:val="18"/>
              </w:rPr>
              <w:t xml:space="preserve">DATETIME(3) NOT NULL</w:t>
            </w:r>
            <w:r/>
          </w:p>
        </w:tc>
        <w:tc>
          <w:tcPr>
            <w:shd w:val="clear" w:color="auto" w:fill="f0fdf4"/>
            <w:tcBorders/>
            <w:tcMar>
              <w:left w:w="100" w:type="dxa"/>
              <w:top w:w="70" w:type="dxa"/>
              <w:right w:w="100" w:type="dxa"/>
              <w:bottom w:w="70" w:type="dxa"/>
            </w:tcMar>
            <w:tcW w:w="4493" w:type="dxa"/>
          </w:tcPr>
          <w:p>
            <w:pPr>
              <w:pBdr/>
              <w:spacing/>
              <w:ind/>
              <w:jc w:val="left"/>
              <w:rPr/>
            </w:pPr>
            <w:r>
              <w:rPr>
                <w:rFonts w:ascii="Calibri" w:hAnsi="Calibri" w:eastAsia="Calibri" w:cs="Calibri"/>
                <w:b w:val="0"/>
                <w:bCs w:val="0"/>
                <w:color w:val="111827"/>
                <w:sz w:val="18"/>
                <w:szCs w:val="18"/>
              </w:rPr>
              <w:t xml:space="preserve">Fecha y hora exacta en milisegundos</w:t>
            </w:r>
            <w:r/>
          </w:p>
        </w:tc>
      </w:tr>
      <w:tr>
        <w:trPr/>
        <w:tc>
          <w:tcPr>
            <w:shd w:val="clear" w:color="auto" w:fill="ffffff"/>
            <w:tcBorders/>
            <w:tcMar>
              <w:left w:w="100" w:type="dxa"/>
              <w:top w:w="70" w:type="dxa"/>
              <w:right w:w="100" w:type="dxa"/>
              <w:bottom w:w="70" w:type="dxa"/>
            </w:tcMar>
            <w:tcW w:w="2059" w:type="dxa"/>
          </w:tcPr>
          <w:p>
            <w:pPr>
              <w:pBdr/>
              <w:spacing/>
              <w:ind/>
              <w:jc w:val="left"/>
              <w:rPr/>
            </w:pPr>
            <w:r>
              <w:rPr>
                <w:rFonts w:ascii="Calibri" w:hAnsi="Calibri" w:eastAsia="Calibri" w:cs="Calibri"/>
                <w:b/>
                <w:bCs/>
                <w:color w:val="111827"/>
                <w:sz w:val="18"/>
                <w:szCs w:val="18"/>
              </w:rPr>
              <w:t xml:space="preserve">usuario_id</w:t>
            </w:r>
            <w:r/>
          </w:p>
        </w:tc>
        <w:tc>
          <w:tcPr>
            <w:shd w:val="clear" w:color="auto" w:fill="ffffff"/>
            <w:tcBorders/>
            <w:tcMar>
              <w:left w:w="100" w:type="dxa"/>
              <w:top w:w="70" w:type="dxa"/>
              <w:right w:w="100" w:type="dxa"/>
              <w:bottom w:w="70" w:type="dxa"/>
            </w:tcMar>
            <w:tcW w:w="2808" w:type="dxa"/>
          </w:tcPr>
          <w:p>
            <w:pPr>
              <w:pBdr/>
              <w:spacing/>
              <w:ind/>
              <w:jc w:val="left"/>
              <w:rPr/>
            </w:pPr>
            <w:r>
              <w:rPr>
                <w:rFonts w:ascii="Calibri" w:hAnsi="Calibri" w:eastAsia="Calibri" w:cs="Calibri"/>
                <w:b w:val="0"/>
                <w:bCs w:val="0"/>
                <w:color w:val="111827"/>
                <w:sz w:val="18"/>
                <w:szCs w:val="18"/>
              </w:rPr>
              <w:t xml:space="preserve">INT / NULL</w:t>
            </w:r>
            <w:r/>
          </w:p>
        </w:tc>
        <w:tc>
          <w:tcPr>
            <w:shd w:val="clear" w:color="auto" w:fill="ffffff"/>
            <w:tcBorders/>
            <w:tcMar>
              <w:left w:w="100" w:type="dxa"/>
              <w:top w:w="70" w:type="dxa"/>
              <w:right w:w="100" w:type="dxa"/>
              <w:bottom w:w="70" w:type="dxa"/>
            </w:tcMar>
            <w:tcW w:w="4493" w:type="dxa"/>
          </w:tcPr>
          <w:p>
            <w:pPr>
              <w:pBdr/>
              <w:spacing/>
              <w:ind/>
              <w:jc w:val="left"/>
              <w:rPr/>
            </w:pPr>
            <w:r>
              <w:rPr>
                <w:rFonts w:ascii="Calibri" w:hAnsi="Calibri" w:eastAsia="Calibri" w:cs="Calibri"/>
                <w:b w:val="0"/>
                <w:bCs w:val="0"/>
                <w:color w:val="111827"/>
                <w:sz w:val="18"/>
                <w:szCs w:val="18"/>
              </w:rPr>
              <w:t xml:space="preserve">ID del usuario (NULL para accesos anónimos)</w:t>
            </w:r>
            <w:r/>
          </w:p>
        </w:tc>
      </w:tr>
      <w:tr>
        <w:trPr/>
        <w:tc>
          <w:tcPr>
            <w:shd w:val="clear" w:color="auto" w:fill="f0fdf4"/>
            <w:tcBorders/>
            <w:tcMar>
              <w:left w:w="100" w:type="dxa"/>
              <w:top w:w="70" w:type="dxa"/>
              <w:right w:w="100" w:type="dxa"/>
              <w:bottom w:w="70" w:type="dxa"/>
            </w:tcMar>
            <w:tcW w:w="2059" w:type="dxa"/>
          </w:tcPr>
          <w:p>
            <w:pPr>
              <w:pBdr/>
              <w:spacing/>
              <w:ind/>
              <w:jc w:val="left"/>
              <w:rPr/>
            </w:pPr>
            <w:r>
              <w:rPr>
                <w:rFonts w:ascii="Calibri" w:hAnsi="Calibri" w:eastAsia="Calibri" w:cs="Calibri"/>
                <w:b/>
                <w:bCs/>
                <w:color w:val="111827"/>
                <w:sz w:val="18"/>
                <w:szCs w:val="18"/>
              </w:rPr>
              <w:t xml:space="preserve">usuario_email</w:t>
            </w:r>
            <w:r/>
          </w:p>
        </w:tc>
        <w:tc>
          <w:tcPr>
            <w:shd w:val="clear" w:color="auto" w:fill="f0fdf4"/>
            <w:tcBorders/>
            <w:tcMar>
              <w:left w:w="100" w:type="dxa"/>
              <w:top w:w="70" w:type="dxa"/>
              <w:right w:w="100" w:type="dxa"/>
              <w:bottom w:w="70" w:type="dxa"/>
            </w:tcMar>
            <w:tcW w:w="2808" w:type="dxa"/>
          </w:tcPr>
          <w:p>
            <w:pPr>
              <w:pBdr/>
              <w:spacing/>
              <w:ind/>
              <w:jc w:val="left"/>
              <w:rPr/>
            </w:pPr>
            <w:r>
              <w:rPr>
                <w:rFonts w:ascii="Calibri" w:hAnsi="Calibri" w:eastAsia="Calibri" w:cs="Calibri"/>
                <w:b w:val="0"/>
                <w:bCs w:val="0"/>
                <w:color w:val="111827"/>
                <w:sz w:val="18"/>
                <w:szCs w:val="18"/>
              </w:rPr>
              <w:t xml:space="preserve">VARCHAR(120)</w:t>
            </w:r>
            <w:r/>
          </w:p>
        </w:tc>
        <w:tc>
          <w:tcPr>
            <w:shd w:val="clear" w:color="auto" w:fill="f0fdf4"/>
            <w:tcBorders/>
            <w:tcMar>
              <w:left w:w="100" w:type="dxa"/>
              <w:top w:w="70" w:type="dxa"/>
              <w:right w:w="100" w:type="dxa"/>
              <w:bottom w:w="70" w:type="dxa"/>
            </w:tcMar>
            <w:tcW w:w="4493" w:type="dxa"/>
          </w:tcPr>
          <w:p>
            <w:pPr>
              <w:pBdr/>
              <w:spacing/>
              <w:ind/>
              <w:jc w:val="left"/>
              <w:rPr/>
            </w:pPr>
            <w:r>
              <w:rPr>
                <w:rFonts w:ascii="Calibri" w:hAnsi="Calibri" w:eastAsia="Calibri" w:cs="Calibri"/>
                <w:b w:val="0"/>
                <w:bCs w:val="0"/>
                <w:color w:val="111827"/>
                <w:sz w:val="18"/>
                <w:szCs w:val="18"/>
              </w:rPr>
              <w:t xml:space="preserve">Email del usuario autenticado</w:t>
            </w:r>
            <w:r/>
          </w:p>
        </w:tc>
      </w:tr>
      <w:tr>
        <w:trPr/>
        <w:tc>
          <w:tcPr>
            <w:shd w:val="clear" w:color="auto" w:fill="ffffff"/>
            <w:tcBorders/>
            <w:tcMar>
              <w:left w:w="100" w:type="dxa"/>
              <w:top w:w="70" w:type="dxa"/>
              <w:right w:w="100" w:type="dxa"/>
              <w:bottom w:w="70" w:type="dxa"/>
            </w:tcMar>
            <w:tcW w:w="2059" w:type="dxa"/>
          </w:tcPr>
          <w:p>
            <w:pPr>
              <w:pBdr/>
              <w:spacing/>
              <w:ind/>
              <w:jc w:val="left"/>
              <w:rPr/>
            </w:pPr>
            <w:r>
              <w:rPr>
                <w:rFonts w:ascii="Calibri" w:hAnsi="Calibri" w:eastAsia="Calibri" w:cs="Calibri"/>
                <w:b/>
                <w:bCs/>
                <w:color w:val="111827"/>
                <w:sz w:val="18"/>
                <w:szCs w:val="18"/>
              </w:rPr>
              <w:t xml:space="preserve">rol</w:t>
            </w:r>
            <w:r/>
          </w:p>
        </w:tc>
        <w:tc>
          <w:tcPr>
            <w:shd w:val="clear" w:color="auto" w:fill="ffffff"/>
            <w:tcBorders/>
            <w:tcMar>
              <w:left w:w="100" w:type="dxa"/>
              <w:top w:w="70" w:type="dxa"/>
              <w:right w:w="100" w:type="dxa"/>
              <w:bottom w:w="70" w:type="dxa"/>
            </w:tcMar>
            <w:tcW w:w="2808" w:type="dxa"/>
          </w:tcPr>
          <w:p>
            <w:pPr>
              <w:pBdr/>
              <w:spacing/>
              <w:ind/>
              <w:jc w:val="left"/>
              <w:rPr/>
            </w:pPr>
            <w:r>
              <w:rPr>
                <w:rFonts w:ascii="Calibri" w:hAnsi="Calibri" w:eastAsia="Calibri" w:cs="Calibri"/>
                <w:b w:val="0"/>
                <w:bCs w:val="0"/>
                <w:color w:val="111827"/>
                <w:sz w:val="18"/>
                <w:szCs w:val="18"/>
              </w:rPr>
              <w:t xml:space="preserve">ENUM(admin,cliente,anonimo)</w:t>
            </w:r>
            <w:r/>
          </w:p>
        </w:tc>
        <w:tc>
          <w:tcPr>
            <w:shd w:val="clear" w:color="auto" w:fill="ffffff"/>
            <w:tcBorders/>
            <w:tcMar>
              <w:left w:w="100" w:type="dxa"/>
              <w:top w:w="70" w:type="dxa"/>
              <w:right w:w="100" w:type="dxa"/>
              <w:bottom w:w="70" w:type="dxa"/>
            </w:tcMar>
            <w:tcW w:w="4493" w:type="dxa"/>
          </w:tcPr>
          <w:p>
            <w:pPr>
              <w:pBdr/>
              <w:spacing/>
              <w:ind/>
              <w:jc w:val="left"/>
              <w:rPr/>
            </w:pPr>
            <w:r>
              <w:rPr>
                <w:rFonts w:ascii="Calibri" w:hAnsi="Calibri" w:eastAsia="Calibri" w:cs="Calibri"/>
                <w:b w:val="0"/>
                <w:bCs w:val="0"/>
                <w:color w:val="111827"/>
                <w:sz w:val="18"/>
                <w:szCs w:val="18"/>
              </w:rPr>
              <w:t xml:space="preserve">Rol del actor</w:t>
            </w:r>
            <w:r/>
          </w:p>
        </w:tc>
      </w:tr>
      <w:tr>
        <w:trPr/>
        <w:tc>
          <w:tcPr>
            <w:shd w:val="clear" w:color="auto" w:fill="f0fdf4"/>
            <w:tcBorders/>
            <w:tcMar>
              <w:left w:w="100" w:type="dxa"/>
              <w:top w:w="70" w:type="dxa"/>
              <w:right w:w="100" w:type="dxa"/>
              <w:bottom w:w="70" w:type="dxa"/>
            </w:tcMar>
            <w:tcW w:w="2059" w:type="dxa"/>
          </w:tcPr>
          <w:p>
            <w:pPr>
              <w:pBdr/>
              <w:spacing/>
              <w:ind/>
              <w:jc w:val="left"/>
              <w:rPr/>
            </w:pPr>
            <w:r>
              <w:rPr>
                <w:rFonts w:ascii="Calibri" w:hAnsi="Calibri" w:eastAsia="Calibri" w:cs="Calibri"/>
                <w:b/>
                <w:bCs/>
                <w:color w:val="111827"/>
                <w:sz w:val="18"/>
                <w:szCs w:val="18"/>
              </w:rPr>
              <w:t xml:space="preserve">accion</w:t>
            </w:r>
            <w:r/>
          </w:p>
        </w:tc>
        <w:tc>
          <w:tcPr>
            <w:shd w:val="clear" w:color="auto" w:fill="f0fdf4"/>
            <w:tcBorders/>
            <w:tcMar>
              <w:left w:w="100" w:type="dxa"/>
              <w:top w:w="70" w:type="dxa"/>
              <w:right w:w="100" w:type="dxa"/>
              <w:bottom w:w="70" w:type="dxa"/>
            </w:tcMar>
            <w:tcW w:w="2808" w:type="dxa"/>
          </w:tcPr>
          <w:p>
            <w:pPr>
              <w:pBdr/>
              <w:spacing/>
              <w:ind/>
              <w:jc w:val="left"/>
              <w:rPr/>
            </w:pPr>
            <w:r>
              <w:rPr>
                <w:rFonts w:ascii="Calibri" w:hAnsi="Calibri" w:eastAsia="Calibri" w:cs="Calibri"/>
                <w:b w:val="0"/>
                <w:bCs w:val="0"/>
                <w:color w:val="111827"/>
                <w:sz w:val="18"/>
                <w:szCs w:val="18"/>
              </w:rPr>
              <w:t xml:space="preserve">VARCHAR(80) NOT NULL</w:t>
            </w:r>
            <w:r/>
          </w:p>
        </w:tc>
        <w:tc>
          <w:tcPr>
            <w:shd w:val="clear" w:color="auto" w:fill="f0fdf4"/>
            <w:tcBorders/>
            <w:tcMar>
              <w:left w:w="100" w:type="dxa"/>
              <w:top w:w="70" w:type="dxa"/>
              <w:right w:w="100" w:type="dxa"/>
              <w:bottom w:w="70" w:type="dxa"/>
            </w:tcMar>
            <w:tcW w:w="4493" w:type="dxa"/>
          </w:tcPr>
          <w:p>
            <w:pPr>
              <w:pBdr/>
              <w:spacing/>
              <w:ind/>
              <w:jc w:val="left"/>
              <w:rPr/>
            </w:pPr>
            <w:r>
              <w:rPr>
                <w:rFonts w:ascii="Calibri" w:hAnsi="Calibri" w:eastAsia="Calibri" w:cs="Calibri"/>
                <w:b w:val="0"/>
                <w:bCs w:val="0"/>
                <w:color w:val="111827"/>
                <w:sz w:val="18"/>
                <w:szCs w:val="18"/>
              </w:rPr>
              <w:t xml:space="preserve">Código del evento (ver tabla 6.2)</w:t>
            </w:r>
            <w:r/>
          </w:p>
        </w:tc>
      </w:tr>
      <w:tr>
        <w:trPr/>
        <w:tc>
          <w:tcPr>
            <w:shd w:val="clear" w:color="auto" w:fill="ffffff"/>
            <w:tcBorders/>
            <w:tcMar>
              <w:left w:w="100" w:type="dxa"/>
              <w:top w:w="70" w:type="dxa"/>
              <w:right w:w="100" w:type="dxa"/>
              <w:bottom w:w="70" w:type="dxa"/>
            </w:tcMar>
            <w:tcW w:w="2059" w:type="dxa"/>
          </w:tcPr>
          <w:p>
            <w:pPr>
              <w:pBdr/>
              <w:spacing/>
              <w:ind/>
              <w:jc w:val="left"/>
              <w:rPr/>
            </w:pPr>
            <w:r>
              <w:rPr>
                <w:rFonts w:ascii="Calibri" w:hAnsi="Calibri" w:eastAsia="Calibri" w:cs="Calibri"/>
                <w:b/>
                <w:bCs/>
                <w:color w:val="111827"/>
                <w:sz w:val="18"/>
                <w:szCs w:val="18"/>
              </w:rPr>
              <w:t xml:space="preserve">servicio</w:t>
            </w:r>
            <w:r/>
          </w:p>
        </w:tc>
        <w:tc>
          <w:tcPr>
            <w:shd w:val="clear" w:color="auto" w:fill="ffffff"/>
            <w:tcBorders/>
            <w:tcMar>
              <w:left w:w="100" w:type="dxa"/>
              <w:top w:w="70" w:type="dxa"/>
              <w:right w:w="100" w:type="dxa"/>
              <w:bottom w:w="70" w:type="dxa"/>
            </w:tcMar>
            <w:tcW w:w="2808" w:type="dxa"/>
          </w:tcPr>
          <w:p>
            <w:pPr>
              <w:pBdr/>
              <w:spacing/>
              <w:ind/>
              <w:jc w:val="left"/>
              <w:rPr/>
            </w:pPr>
            <w:r>
              <w:rPr>
                <w:rFonts w:ascii="Calibri" w:hAnsi="Calibri" w:eastAsia="Calibri" w:cs="Calibri"/>
                <w:b w:val="0"/>
                <w:bCs w:val="0"/>
                <w:color w:val="111827"/>
                <w:sz w:val="18"/>
                <w:szCs w:val="18"/>
              </w:rPr>
              <w:t xml:space="preserve">VARCHAR(50)</w:t>
            </w:r>
            <w:r/>
          </w:p>
        </w:tc>
        <w:tc>
          <w:tcPr>
            <w:shd w:val="clear" w:color="auto" w:fill="ffffff"/>
            <w:tcBorders/>
            <w:tcMar>
              <w:left w:w="100" w:type="dxa"/>
              <w:top w:w="70" w:type="dxa"/>
              <w:right w:w="100" w:type="dxa"/>
              <w:bottom w:w="70" w:type="dxa"/>
            </w:tcMar>
            <w:tcW w:w="4493" w:type="dxa"/>
          </w:tcPr>
          <w:p>
            <w:pPr>
              <w:pBdr/>
              <w:spacing/>
              <w:ind/>
              <w:jc w:val="left"/>
              <w:rPr/>
            </w:pPr>
            <w:r>
              <w:rPr>
                <w:rFonts w:ascii="Calibri" w:hAnsi="Calibri" w:eastAsia="Calibri" w:cs="Calibri"/>
                <w:b w:val="0"/>
                <w:bCs w:val="0"/>
                <w:color w:val="111827"/>
                <w:sz w:val="18"/>
                <w:szCs w:val="18"/>
              </w:rPr>
              <w:t xml:space="preserve">Microservicio origen del evento</w:t>
            </w:r>
            <w:r/>
          </w:p>
        </w:tc>
      </w:tr>
      <w:tr>
        <w:trPr/>
        <w:tc>
          <w:tcPr>
            <w:shd w:val="clear" w:color="auto" w:fill="f0fdf4"/>
            <w:tcBorders/>
            <w:tcMar>
              <w:left w:w="100" w:type="dxa"/>
              <w:top w:w="70" w:type="dxa"/>
              <w:right w:w="100" w:type="dxa"/>
              <w:bottom w:w="70" w:type="dxa"/>
            </w:tcMar>
            <w:tcW w:w="2059" w:type="dxa"/>
          </w:tcPr>
          <w:p>
            <w:pPr>
              <w:pBdr/>
              <w:spacing/>
              <w:ind/>
              <w:jc w:val="left"/>
              <w:rPr/>
            </w:pPr>
            <w:r>
              <w:rPr>
                <w:rFonts w:ascii="Calibri" w:hAnsi="Calibri" w:eastAsia="Calibri" w:cs="Calibri"/>
                <w:b/>
                <w:bCs/>
                <w:color w:val="111827"/>
                <w:sz w:val="18"/>
                <w:szCs w:val="18"/>
              </w:rPr>
              <w:t xml:space="preserve">pedido_id</w:t>
            </w:r>
            <w:r/>
          </w:p>
        </w:tc>
        <w:tc>
          <w:tcPr>
            <w:shd w:val="clear" w:color="auto" w:fill="f0fdf4"/>
            <w:tcBorders/>
            <w:tcMar>
              <w:left w:w="100" w:type="dxa"/>
              <w:top w:w="70" w:type="dxa"/>
              <w:right w:w="100" w:type="dxa"/>
              <w:bottom w:w="70" w:type="dxa"/>
            </w:tcMar>
            <w:tcW w:w="2808" w:type="dxa"/>
          </w:tcPr>
          <w:p>
            <w:pPr>
              <w:pBdr/>
              <w:spacing/>
              <w:ind/>
              <w:jc w:val="left"/>
              <w:rPr/>
            </w:pPr>
            <w:r>
              <w:rPr>
                <w:rFonts w:ascii="Calibri" w:hAnsi="Calibri" w:eastAsia="Calibri" w:cs="Calibri"/>
                <w:b w:val="0"/>
                <w:bCs w:val="0"/>
                <w:color w:val="111827"/>
                <w:sz w:val="18"/>
                <w:szCs w:val="18"/>
              </w:rPr>
              <w:t xml:space="preserve">INT / NULL</w:t>
            </w:r>
            <w:r/>
          </w:p>
        </w:tc>
        <w:tc>
          <w:tcPr>
            <w:shd w:val="clear" w:color="auto" w:fill="f0fdf4"/>
            <w:tcBorders/>
            <w:tcMar>
              <w:left w:w="100" w:type="dxa"/>
              <w:top w:w="70" w:type="dxa"/>
              <w:right w:w="100" w:type="dxa"/>
              <w:bottom w:w="70" w:type="dxa"/>
            </w:tcMar>
            <w:tcW w:w="4493" w:type="dxa"/>
          </w:tcPr>
          <w:p>
            <w:pPr>
              <w:pBdr/>
              <w:spacing/>
              <w:ind/>
              <w:jc w:val="left"/>
              <w:rPr/>
            </w:pPr>
            <w:r>
              <w:rPr>
                <w:rFonts w:ascii="Calibri" w:hAnsi="Calibri" w:eastAsia="Calibri" w:cs="Calibri"/>
                <w:b w:val="0"/>
                <w:bCs w:val="0"/>
                <w:color w:val="111827"/>
                <w:sz w:val="18"/>
                <w:szCs w:val="18"/>
              </w:rPr>
              <w:t xml:space="preserve">ID del pedido relacionado (si aplica)</w:t>
            </w:r>
            <w:r/>
          </w:p>
        </w:tc>
      </w:tr>
      <w:tr>
        <w:trPr/>
        <w:tc>
          <w:tcPr>
            <w:shd w:val="clear" w:color="auto" w:fill="ffffff"/>
            <w:tcBorders/>
            <w:tcMar>
              <w:left w:w="100" w:type="dxa"/>
              <w:top w:w="70" w:type="dxa"/>
              <w:right w:w="100" w:type="dxa"/>
              <w:bottom w:w="70" w:type="dxa"/>
            </w:tcMar>
            <w:tcW w:w="2059" w:type="dxa"/>
          </w:tcPr>
          <w:p>
            <w:pPr>
              <w:pBdr/>
              <w:spacing/>
              <w:ind/>
              <w:jc w:val="left"/>
              <w:rPr/>
            </w:pPr>
            <w:r>
              <w:rPr>
                <w:rFonts w:ascii="Calibri" w:hAnsi="Calibri" w:eastAsia="Calibri" w:cs="Calibri"/>
                <w:b/>
                <w:bCs/>
                <w:color w:val="111827"/>
                <w:sz w:val="18"/>
                <w:szCs w:val="18"/>
              </w:rPr>
              <w:t xml:space="preserve">pago_id</w:t>
            </w:r>
            <w:r/>
          </w:p>
        </w:tc>
        <w:tc>
          <w:tcPr>
            <w:shd w:val="clear" w:color="auto" w:fill="ffffff"/>
            <w:tcBorders/>
            <w:tcMar>
              <w:left w:w="100" w:type="dxa"/>
              <w:top w:w="70" w:type="dxa"/>
              <w:right w:w="100" w:type="dxa"/>
              <w:bottom w:w="70" w:type="dxa"/>
            </w:tcMar>
            <w:tcW w:w="2808" w:type="dxa"/>
          </w:tcPr>
          <w:p>
            <w:pPr>
              <w:pBdr/>
              <w:spacing/>
              <w:ind/>
              <w:jc w:val="left"/>
              <w:rPr/>
            </w:pPr>
            <w:r>
              <w:rPr>
                <w:rFonts w:ascii="Calibri" w:hAnsi="Calibri" w:eastAsia="Calibri" w:cs="Calibri"/>
                <w:b w:val="0"/>
                <w:bCs w:val="0"/>
                <w:color w:val="111827"/>
                <w:sz w:val="18"/>
                <w:szCs w:val="18"/>
              </w:rPr>
              <w:t xml:space="preserve">INT / NULL</w:t>
            </w:r>
            <w:r/>
          </w:p>
        </w:tc>
        <w:tc>
          <w:tcPr>
            <w:shd w:val="clear" w:color="auto" w:fill="ffffff"/>
            <w:tcBorders/>
            <w:tcMar>
              <w:left w:w="100" w:type="dxa"/>
              <w:top w:w="70" w:type="dxa"/>
              <w:right w:w="100" w:type="dxa"/>
              <w:bottom w:w="70" w:type="dxa"/>
            </w:tcMar>
            <w:tcW w:w="4493" w:type="dxa"/>
          </w:tcPr>
          <w:p>
            <w:pPr>
              <w:pBdr/>
              <w:spacing/>
              <w:ind/>
              <w:jc w:val="left"/>
              <w:rPr/>
            </w:pPr>
            <w:r>
              <w:rPr>
                <w:rFonts w:ascii="Calibri" w:hAnsi="Calibri" w:eastAsia="Calibri" w:cs="Calibri"/>
                <w:b w:val="0"/>
                <w:bCs w:val="0"/>
                <w:color w:val="111827"/>
                <w:sz w:val="18"/>
                <w:szCs w:val="18"/>
              </w:rPr>
              <w:t xml:space="preserve">ID del pago relacionado (si aplica)</w:t>
            </w:r>
            <w:r/>
          </w:p>
        </w:tc>
      </w:tr>
      <w:tr>
        <w:trPr/>
        <w:tc>
          <w:tcPr>
            <w:shd w:val="clear" w:color="auto" w:fill="f0fdf4"/>
            <w:tcBorders/>
            <w:tcMar>
              <w:left w:w="100" w:type="dxa"/>
              <w:top w:w="70" w:type="dxa"/>
              <w:right w:w="100" w:type="dxa"/>
              <w:bottom w:w="70" w:type="dxa"/>
            </w:tcMar>
            <w:tcW w:w="2059" w:type="dxa"/>
          </w:tcPr>
          <w:p>
            <w:pPr>
              <w:pBdr/>
              <w:spacing/>
              <w:ind/>
              <w:jc w:val="left"/>
              <w:rPr/>
            </w:pPr>
            <w:r>
              <w:rPr>
                <w:rFonts w:ascii="Calibri" w:hAnsi="Calibri" w:eastAsia="Calibri" w:cs="Calibri"/>
                <w:b/>
                <w:bCs/>
                <w:color w:val="111827"/>
                <w:sz w:val="18"/>
                <w:szCs w:val="18"/>
              </w:rPr>
              <w:t xml:space="preserve">dato_anterior</w:t>
            </w:r>
            <w:r/>
          </w:p>
        </w:tc>
        <w:tc>
          <w:tcPr>
            <w:shd w:val="clear" w:color="auto" w:fill="f0fdf4"/>
            <w:tcBorders/>
            <w:tcMar>
              <w:left w:w="100" w:type="dxa"/>
              <w:top w:w="70" w:type="dxa"/>
              <w:right w:w="100" w:type="dxa"/>
              <w:bottom w:w="70" w:type="dxa"/>
            </w:tcMar>
            <w:tcW w:w="2808" w:type="dxa"/>
          </w:tcPr>
          <w:p>
            <w:pPr>
              <w:pBdr/>
              <w:spacing/>
              <w:ind/>
              <w:jc w:val="left"/>
              <w:rPr/>
            </w:pPr>
            <w:r>
              <w:rPr>
                <w:rFonts w:ascii="Calibri" w:hAnsi="Calibri" w:eastAsia="Calibri" w:cs="Calibri"/>
                <w:b w:val="0"/>
                <w:bCs w:val="0"/>
                <w:color w:val="111827"/>
                <w:sz w:val="18"/>
                <w:szCs w:val="18"/>
              </w:rPr>
              <w:t xml:space="preserve">JSON</w:t>
            </w:r>
            <w:r/>
          </w:p>
        </w:tc>
        <w:tc>
          <w:tcPr>
            <w:shd w:val="clear" w:color="auto" w:fill="f0fdf4"/>
            <w:tcBorders/>
            <w:tcMar>
              <w:left w:w="100" w:type="dxa"/>
              <w:top w:w="70" w:type="dxa"/>
              <w:right w:w="100" w:type="dxa"/>
              <w:bottom w:w="70" w:type="dxa"/>
            </w:tcMar>
            <w:tcW w:w="4493" w:type="dxa"/>
          </w:tcPr>
          <w:p>
            <w:pPr>
              <w:pBdr/>
              <w:spacing/>
              <w:ind/>
              <w:jc w:val="left"/>
              <w:rPr/>
            </w:pPr>
            <w:r>
              <w:rPr>
                <w:rFonts w:ascii="Calibri" w:hAnsi="Calibri" w:eastAsia="Calibri" w:cs="Calibri"/>
                <w:b w:val="0"/>
                <w:bCs w:val="0"/>
                <w:color w:val="111827"/>
                <w:sz w:val="18"/>
                <w:szCs w:val="18"/>
              </w:rPr>
              <w:t xml:space="preserve">Estado previo (para modificaciones)</w:t>
            </w:r>
            <w:r/>
          </w:p>
        </w:tc>
      </w:tr>
      <w:tr>
        <w:trPr/>
        <w:tc>
          <w:tcPr>
            <w:shd w:val="clear" w:color="auto" w:fill="ffffff"/>
            <w:tcBorders/>
            <w:tcMar>
              <w:left w:w="100" w:type="dxa"/>
              <w:top w:w="70" w:type="dxa"/>
              <w:right w:w="100" w:type="dxa"/>
              <w:bottom w:w="70" w:type="dxa"/>
            </w:tcMar>
            <w:tcW w:w="2059" w:type="dxa"/>
          </w:tcPr>
          <w:p>
            <w:pPr>
              <w:pBdr/>
              <w:spacing/>
              <w:ind/>
              <w:jc w:val="left"/>
              <w:rPr/>
            </w:pPr>
            <w:r>
              <w:rPr>
                <w:rFonts w:ascii="Calibri" w:hAnsi="Calibri" w:eastAsia="Calibri" w:cs="Calibri"/>
                <w:b/>
                <w:bCs/>
                <w:color w:val="111827"/>
                <w:sz w:val="18"/>
                <w:szCs w:val="18"/>
              </w:rPr>
              <w:t xml:space="preserve">dato_nuevo</w:t>
            </w:r>
            <w:r/>
          </w:p>
        </w:tc>
        <w:tc>
          <w:tcPr>
            <w:shd w:val="clear" w:color="auto" w:fill="ffffff"/>
            <w:tcBorders/>
            <w:tcMar>
              <w:left w:w="100" w:type="dxa"/>
              <w:top w:w="70" w:type="dxa"/>
              <w:right w:w="100" w:type="dxa"/>
              <w:bottom w:w="70" w:type="dxa"/>
            </w:tcMar>
            <w:tcW w:w="2808" w:type="dxa"/>
          </w:tcPr>
          <w:p>
            <w:pPr>
              <w:pBdr/>
              <w:spacing/>
              <w:ind/>
              <w:jc w:val="left"/>
              <w:rPr/>
            </w:pPr>
            <w:r>
              <w:rPr>
                <w:rFonts w:ascii="Calibri" w:hAnsi="Calibri" w:eastAsia="Calibri" w:cs="Calibri"/>
                <w:b w:val="0"/>
                <w:bCs w:val="0"/>
                <w:color w:val="111827"/>
                <w:sz w:val="18"/>
                <w:szCs w:val="18"/>
              </w:rPr>
              <w:t xml:space="preserve">JSON</w:t>
            </w:r>
            <w:r/>
          </w:p>
        </w:tc>
        <w:tc>
          <w:tcPr>
            <w:shd w:val="clear" w:color="auto" w:fill="ffffff"/>
            <w:tcBorders/>
            <w:tcMar>
              <w:left w:w="100" w:type="dxa"/>
              <w:top w:w="70" w:type="dxa"/>
              <w:right w:w="100" w:type="dxa"/>
              <w:bottom w:w="70" w:type="dxa"/>
            </w:tcMar>
            <w:tcW w:w="4493" w:type="dxa"/>
          </w:tcPr>
          <w:p>
            <w:pPr>
              <w:pBdr/>
              <w:spacing/>
              <w:ind/>
              <w:jc w:val="left"/>
              <w:rPr/>
            </w:pPr>
            <w:r>
              <w:rPr>
                <w:rFonts w:ascii="Calibri" w:hAnsi="Calibri" w:eastAsia="Calibri" w:cs="Calibri"/>
                <w:b w:val="0"/>
                <w:bCs w:val="0"/>
                <w:color w:val="111827"/>
                <w:sz w:val="18"/>
                <w:szCs w:val="18"/>
              </w:rPr>
              <w:t xml:space="preserve">Estado nuevo</w:t>
            </w:r>
            <w:r/>
          </w:p>
        </w:tc>
      </w:tr>
      <w:tr>
        <w:trPr/>
        <w:tc>
          <w:tcPr>
            <w:shd w:val="clear" w:color="auto" w:fill="f0fdf4"/>
            <w:tcBorders/>
            <w:tcMar>
              <w:left w:w="100" w:type="dxa"/>
              <w:top w:w="70" w:type="dxa"/>
              <w:right w:w="100" w:type="dxa"/>
              <w:bottom w:w="70" w:type="dxa"/>
            </w:tcMar>
            <w:tcW w:w="2059" w:type="dxa"/>
          </w:tcPr>
          <w:p>
            <w:pPr>
              <w:pBdr/>
              <w:spacing/>
              <w:ind/>
              <w:jc w:val="left"/>
              <w:rPr/>
            </w:pPr>
            <w:r>
              <w:rPr>
                <w:rFonts w:ascii="Calibri" w:hAnsi="Calibri" w:eastAsia="Calibri" w:cs="Calibri"/>
                <w:b/>
                <w:bCs/>
                <w:color w:val="111827"/>
                <w:sz w:val="18"/>
                <w:szCs w:val="18"/>
              </w:rPr>
              <w:t xml:space="preserve">ip_origen</w:t>
            </w:r>
            <w:r/>
          </w:p>
        </w:tc>
        <w:tc>
          <w:tcPr>
            <w:shd w:val="clear" w:color="auto" w:fill="f0fdf4"/>
            <w:tcBorders/>
            <w:tcMar>
              <w:left w:w="100" w:type="dxa"/>
              <w:top w:w="70" w:type="dxa"/>
              <w:right w:w="100" w:type="dxa"/>
              <w:bottom w:w="70" w:type="dxa"/>
            </w:tcMar>
            <w:tcW w:w="2808" w:type="dxa"/>
          </w:tcPr>
          <w:p>
            <w:pPr>
              <w:pBdr/>
              <w:spacing/>
              <w:ind/>
              <w:jc w:val="left"/>
              <w:rPr/>
            </w:pPr>
            <w:r>
              <w:rPr>
                <w:rFonts w:ascii="Calibri" w:hAnsi="Calibri" w:eastAsia="Calibri" w:cs="Calibri"/>
                <w:b w:val="0"/>
                <w:bCs w:val="0"/>
                <w:color w:val="111827"/>
                <w:sz w:val="18"/>
                <w:szCs w:val="18"/>
              </w:rPr>
              <w:t xml:space="preserve">VARCHAR(45)</w:t>
            </w:r>
            <w:r/>
          </w:p>
        </w:tc>
        <w:tc>
          <w:tcPr>
            <w:shd w:val="clear" w:color="auto" w:fill="f0fdf4"/>
            <w:tcBorders/>
            <w:tcMar>
              <w:left w:w="100" w:type="dxa"/>
              <w:top w:w="70" w:type="dxa"/>
              <w:right w:w="100" w:type="dxa"/>
              <w:bottom w:w="70" w:type="dxa"/>
            </w:tcMar>
            <w:tcW w:w="4493" w:type="dxa"/>
          </w:tcPr>
          <w:p>
            <w:pPr>
              <w:pBdr/>
              <w:spacing/>
              <w:ind/>
              <w:jc w:val="left"/>
              <w:rPr/>
            </w:pPr>
            <w:r>
              <w:rPr>
                <w:rFonts w:ascii="Calibri" w:hAnsi="Calibri" w:eastAsia="Calibri" w:cs="Calibri"/>
                <w:b w:val="0"/>
                <w:bCs w:val="0"/>
                <w:color w:val="111827"/>
                <w:sz w:val="18"/>
                <w:szCs w:val="18"/>
              </w:rPr>
              <w:t xml:space="preserve">IP del cliente</w:t>
            </w:r>
            <w:r/>
          </w:p>
        </w:tc>
      </w:tr>
      <w:tr>
        <w:trPr/>
        <w:tc>
          <w:tcPr>
            <w:shd w:val="clear" w:color="auto" w:fill="ffffff"/>
            <w:tcBorders/>
            <w:tcMar>
              <w:left w:w="100" w:type="dxa"/>
              <w:top w:w="70" w:type="dxa"/>
              <w:right w:w="100" w:type="dxa"/>
              <w:bottom w:w="70" w:type="dxa"/>
            </w:tcMar>
            <w:tcW w:w="2059" w:type="dxa"/>
          </w:tcPr>
          <w:p>
            <w:pPr>
              <w:pBdr/>
              <w:spacing/>
              <w:ind/>
              <w:jc w:val="left"/>
              <w:rPr/>
            </w:pPr>
            <w:r>
              <w:rPr>
                <w:rFonts w:ascii="Calibri" w:hAnsi="Calibri" w:eastAsia="Calibri" w:cs="Calibri"/>
                <w:b/>
                <w:bCs/>
                <w:color w:val="111827"/>
                <w:sz w:val="18"/>
                <w:szCs w:val="18"/>
              </w:rPr>
              <w:t xml:space="preserve">user_agent</w:t>
            </w:r>
            <w:r/>
          </w:p>
        </w:tc>
        <w:tc>
          <w:tcPr>
            <w:shd w:val="clear" w:color="auto" w:fill="ffffff"/>
            <w:tcBorders/>
            <w:tcMar>
              <w:left w:w="100" w:type="dxa"/>
              <w:top w:w="70" w:type="dxa"/>
              <w:right w:w="100" w:type="dxa"/>
              <w:bottom w:w="70" w:type="dxa"/>
            </w:tcMar>
            <w:tcW w:w="2808" w:type="dxa"/>
          </w:tcPr>
          <w:p>
            <w:pPr>
              <w:pBdr/>
              <w:spacing/>
              <w:ind/>
              <w:jc w:val="left"/>
              <w:rPr/>
            </w:pPr>
            <w:r>
              <w:rPr>
                <w:rFonts w:ascii="Calibri" w:hAnsi="Calibri" w:eastAsia="Calibri" w:cs="Calibri"/>
                <w:b w:val="0"/>
                <w:bCs w:val="0"/>
                <w:color w:val="111827"/>
                <w:sz w:val="18"/>
                <w:szCs w:val="18"/>
              </w:rPr>
              <w:t xml:space="preserve">VARCHAR(255)</w:t>
            </w:r>
            <w:r/>
          </w:p>
        </w:tc>
        <w:tc>
          <w:tcPr>
            <w:shd w:val="clear" w:color="auto" w:fill="ffffff"/>
            <w:tcBorders/>
            <w:tcMar>
              <w:left w:w="100" w:type="dxa"/>
              <w:top w:w="70" w:type="dxa"/>
              <w:right w:w="100" w:type="dxa"/>
              <w:bottom w:w="70" w:type="dxa"/>
            </w:tcMar>
            <w:tcW w:w="4493" w:type="dxa"/>
          </w:tcPr>
          <w:p>
            <w:pPr>
              <w:pBdr/>
              <w:spacing/>
              <w:ind/>
              <w:jc w:val="left"/>
              <w:rPr/>
            </w:pPr>
            <w:r>
              <w:rPr>
                <w:rFonts w:ascii="Calibri" w:hAnsi="Calibri" w:eastAsia="Calibri" w:cs="Calibri"/>
                <w:b w:val="0"/>
                <w:bCs w:val="0"/>
                <w:color w:val="111827"/>
                <w:sz w:val="18"/>
                <w:szCs w:val="18"/>
              </w:rPr>
              <w:t xml:space="preserve">Navegador/dispositivo del cliente</w:t>
            </w:r>
            <w:r/>
          </w:p>
        </w:tc>
      </w:tr>
      <w:tr>
        <w:trPr/>
        <w:tc>
          <w:tcPr>
            <w:shd w:val="clear" w:color="auto" w:fill="f0fdf4"/>
            <w:tcBorders/>
            <w:tcMar>
              <w:left w:w="100" w:type="dxa"/>
              <w:top w:w="70" w:type="dxa"/>
              <w:right w:w="100" w:type="dxa"/>
              <w:bottom w:w="70" w:type="dxa"/>
            </w:tcMar>
            <w:tcW w:w="2059" w:type="dxa"/>
          </w:tcPr>
          <w:p>
            <w:pPr>
              <w:pBdr/>
              <w:spacing/>
              <w:ind/>
              <w:jc w:val="left"/>
              <w:rPr/>
            </w:pPr>
            <w:r>
              <w:rPr>
                <w:rFonts w:ascii="Calibri" w:hAnsi="Calibri" w:eastAsia="Calibri" w:cs="Calibri"/>
                <w:b/>
                <w:bCs/>
                <w:color w:val="111827"/>
                <w:sz w:val="18"/>
                <w:szCs w:val="18"/>
              </w:rPr>
              <w:t xml:space="preserve">resultado</w:t>
            </w:r>
            <w:r/>
          </w:p>
        </w:tc>
        <w:tc>
          <w:tcPr>
            <w:shd w:val="clear" w:color="auto" w:fill="f0fdf4"/>
            <w:tcBorders/>
            <w:tcMar>
              <w:left w:w="100" w:type="dxa"/>
              <w:top w:w="70" w:type="dxa"/>
              <w:right w:w="100" w:type="dxa"/>
              <w:bottom w:w="70" w:type="dxa"/>
            </w:tcMar>
            <w:tcW w:w="2808" w:type="dxa"/>
          </w:tcPr>
          <w:p>
            <w:pPr>
              <w:pBdr/>
              <w:spacing/>
              <w:ind/>
              <w:jc w:val="left"/>
              <w:rPr/>
            </w:pPr>
            <w:r>
              <w:rPr>
                <w:rFonts w:ascii="Calibri" w:hAnsi="Calibri" w:eastAsia="Calibri" w:cs="Calibri"/>
                <w:b w:val="0"/>
                <w:bCs w:val="0"/>
                <w:color w:val="111827"/>
                <w:sz w:val="18"/>
                <w:szCs w:val="18"/>
              </w:rPr>
              <w:t xml:space="preserve">ENUM(EXITO,FALLO,FRAUDE)</w:t>
            </w:r>
            <w:r/>
          </w:p>
        </w:tc>
        <w:tc>
          <w:tcPr>
            <w:shd w:val="clear" w:color="auto" w:fill="f0fdf4"/>
            <w:tcBorders/>
            <w:tcMar>
              <w:left w:w="100" w:type="dxa"/>
              <w:top w:w="70" w:type="dxa"/>
              <w:right w:w="100" w:type="dxa"/>
              <w:bottom w:w="70" w:type="dxa"/>
            </w:tcMar>
            <w:tcW w:w="4493" w:type="dxa"/>
          </w:tcPr>
          <w:p>
            <w:pPr>
              <w:pBdr/>
              <w:spacing/>
              <w:ind/>
              <w:jc w:val="left"/>
              <w:rPr/>
            </w:pPr>
            <w:r>
              <w:rPr>
                <w:rFonts w:ascii="Calibri" w:hAnsi="Calibri" w:eastAsia="Calibri" w:cs="Calibri"/>
                <w:b w:val="0"/>
                <w:bCs w:val="0"/>
                <w:color w:val="111827"/>
                <w:sz w:val="18"/>
                <w:szCs w:val="18"/>
              </w:rPr>
              <w:t xml:space="preserve">Resultado del evento</w:t>
            </w:r>
            <w:r/>
          </w:p>
        </w:tc>
      </w:tr>
    </w:tbl>
    <w:p>
      <w:pPr>
        <w:pBdr/>
        <w:spacing w:after="60"/>
        <w:ind/>
        <w:rPr/>
      </w:pPr>
      <w:r/>
      <w:r/>
    </w:p>
    <w:p>
      <w:pPr>
        <w:pBdr>
          <w:bottom w:val="single" w:color="16a34a" w:sz="4" w:space="0"/>
        </w:pBdr>
        <w:spacing w:after="100" w:before="240"/>
        <w:ind/>
        <w:rPr/>
      </w:pPr>
      <w:r>
        <w:rPr>
          <w:rFonts w:ascii="Calibri" w:hAnsi="Calibri" w:eastAsia="Calibri" w:cs="Calibri"/>
          <w:b/>
          <w:bCs/>
          <w:color w:val="16a34a"/>
          <w:sz w:val="23"/>
          <w:szCs w:val="23"/>
        </w:rPr>
        <w:t xml:space="preserve">6.2  Eventos de auditoría obligatorios en el E-Commerce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76"/>
        <w:gridCol w:w="3744"/>
        <w:gridCol w:w="2340"/>
      </w:tblGrid>
      <w:tr>
        <w:trPr>
          <w:tblHeader/>
        </w:trPr>
        <w:tc>
          <w:tcPr>
            <w:shd w:val="clear" w:color="auto" w:fill="14532d"/>
            <w:tcBorders/>
            <w:tcMar>
              <w:left w:w="100" w:type="dxa"/>
              <w:top w:w="80" w:type="dxa"/>
              <w:right w:w="100" w:type="dxa"/>
              <w:bottom w:w="80" w:type="dxa"/>
            </w:tcMar>
            <w:tcW w:w="3276" w:type="dxa"/>
          </w:tcPr>
          <w:p>
            <w:pPr>
              <w:pBdr/>
              <w:spacing/>
              <w:ind/>
              <w:jc w:val="center"/>
              <w:rPr/>
            </w:pPr>
            <w:r>
              <w:rPr>
                <w:rFonts w:ascii="Calibri" w:hAnsi="Calibri" w:eastAsia="Calibri" w:cs="Calibri"/>
                <w:b/>
                <w:bCs/>
                <w:color w:val="ffffff"/>
                <w:sz w:val="19"/>
                <w:szCs w:val="19"/>
              </w:rPr>
              <w:t xml:space="preserve">Código de acción</w:t>
            </w:r>
            <w:r/>
          </w:p>
        </w:tc>
        <w:tc>
          <w:tcPr>
            <w:shd w:val="clear" w:color="auto" w:fill="14532d"/>
            <w:tcBorders/>
            <w:tcMar>
              <w:left w:w="100" w:type="dxa"/>
              <w:top w:w="80" w:type="dxa"/>
              <w:right w:w="100" w:type="dxa"/>
              <w:bottom w:w="80" w:type="dxa"/>
            </w:tcMar>
            <w:tcW w:w="3744" w:type="dxa"/>
          </w:tcPr>
          <w:p>
            <w:pPr>
              <w:pBdr/>
              <w:spacing/>
              <w:ind/>
              <w:jc w:val="center"/>
              <w:rPr/>
            </w:pPr>
            <w:r>
              <w:rPr>
                <w:rFonts w:ascii="Calibri" w:hAnsi="Calibri" w:eastAsia="Calibri" w:cs="Calibri"/>
                <w:b/>
                <w:bCs/>
                <w:color w:val="ffffff"/>
                <w:sz w:val="19"/>
                <w:szCs w:val="19"/>
              </w:rPr>
              <w:t xml:space="preserve">Cuándo se genera</w:t>
            </w:r>
            <w:r/>
          </w:p>
        </w:tc>
        <w:tc>
          <w:tcPr>
            <w:shd w:val="clear" w:color="auto" w:fill="14532d"/>
            <w:tcBorders/>
            <w:tcMar>
              <w:left w:w="100" w:type="dxa"/>
              <w:top w:w="80" w:type="dxa"/>
              <w:right w:w="100" w:type="dxa"/>
              <w:bottom w:w="80" w:type="dxa"/>
            </w:tcMar>
            <w:tcW w:w="2340" w:type="dxa"/>
          </w:tcPr>
          <w:p>
            <w:pPr>
              <w:pBdr/>
              <w:spacing/>
              <w:ind/>
              <w:jc w:val="center"/>
              <w:rPr/>
            </w:pPr>
            <w:r>
              <w:rPr>
                <w:rFonts w:ascii="Calibri" w:hAnsi="Calibri" w:eastAsia="Calibri" w:cs="Calibri"/>
                <w:b/>
                <w:bCs/>
                <w:color w:val="ffffff"/>
                <w:sz w:val="19"/>
                <w:szCs w:val="19"/>
              </w:rPr>
              <w:t xml:space="preserve">Servicio</w:t>
            </w:r>
            <w:r/>
          </w:p>
        </w:tc>
      </w:tr>
      <w:tr>
        <w:trPr/>
        <w:tc>
          <w:tcPr>
            <w:shd w:val="clear" w:color="auto" w:fill="ffffff"/>
            <w:tcBorders/>
            <w:tcMar>
              <w:left w:w="100" w:type="dxa"/>
              <w:top w:w="70" w:type="dxa"/>
              <w:right w:w="100" w:type="dxa"/>
              <w:bottom w:w="70" w:type="dxa"/>
            </w:tcMar>
            <w:tcW w:w="3276" w:type="dxa"/>
          </w:tcPr>
          <w:p>
            <w:pPr>
              <w:pBdr/>
              <w:spacing/>
              <w:ind/>
              <w:jc w:val="left"/>
              <w:rPr/>
            </w:pPr>
            <w:r>
              <w:rPr>
                <w:rFonts w:ascii="Calibri" w:hAnsi="Calibri" w:eastAsia="Calibri" w:cs="Calibri"/>
                <w:b/>
                <w:bCs/>
                <w:color w:val="111827"/>
                <w:sz w:val="18"/>
                <w:szCs w:val="18"/>
              </w:rPr>
              <w:t xml:space="preserve">LOGIN_CLIENTE_EXITOSO</w:t>
            </w:r>
            <w:r/>
          </w:p>
        </w:tc>
        <w:tc>
          <w:tcPr>
            <w:shd w:val="clear" w:color="auto" w:fill="ffffff"/>
            <w:tcBorders/>
            <w:tcMar>
              <w:left w:w="100" w:type="dxa"/>
              <w:top w:w="70" w:type="dxa"/>
              <w:right w:w="100" w:type="dxa"/>
              <w:bottom w:w="70" w:type="dxa"/>
            </w:tcMar>
            <w:tcW w:w="3744" w:type="dxa"/>
          </w:tcPr>
          <w:p>
            <w:pPr>
              <w:pBdr/>
              <w:spacing/>
              <w:ind/>
              <w:jc w:val="left"/>
              <w:rPr/>
            </w:pPr>
            <w:r>
              <w:rPr>
                <w:rFonts w:ascii="Calibri" w:hAnsi="Calibri" w:eastAsia="Calibri" w:cs="Calibri"/>
                <w:b w:val="0"/>
                <w:bCs w:val="0"/>
                <w:color w:val="111827"/>
                <w:sz w:val="18"/>
                <w:szCs w:val="18"/>
              </w:rPr>
              <w:t xml:space="preserve">Cliente inicia sesión correctamente</w:t>
            </w:r>
            <w:r/>
          </w:p>
        </w:tc>
        <w:tc>
          <w:tcPr>
            <w:shd w:val="clear" w:color="auto" w:fill="ffffff"/>
            <w:tcBorders/>
            <w:tcMar>
              <w:left w:w="100" w:type="dxa"/>
              <w:top w:w="70" w:type="dxa"/>
              <w:right w:w="100" w:type="dxa"/>
              <w:bottom w:w="70" w:type="dxa"/>
            </w:tcMar>
            <w:tcW w:w="2340" w:type="dxa"/>
          </w:tcPr>
          <w:p>
            <w:pPr>
              <w:pBdr/>
              <w:spacing/>
              <w:ind/>
              <w:jc w:val="left"/>
              <w:rPr/>
            </w:pPr>
            <w:r>
              <w:rPr>
                <w:rFonts w:ascii="Calibri" w:hAnsi="Calibri" w:eastAsia="Calibri" w:cs="Calibri"/>
                <w:b w:val="0"/>
                <w:bCs w:val="0"/>
                <w:color w:val="111827"/>
                <w:sz w:val="18"/>
                <w:szCs w:val="18"/>
              </w:rPr>
              <w:t xml:space="preserve">auth-service</w:t>
            </w:r>
            <w:r/>
          </w:p>
        </w:tc>
      </w:tr>
      <w:tr>
        <w:trPr/>
        <w:tc>
          <w:tcPr>
            <w:shd w:val="clear" w:color="auto" w:fill="f0fdf4"/>
            <w:tcBorders/>
            <w:tcMar>
              <w:left w:w="100" w:type="dxa"/>
              <w:top w:w="70" w:type="dxa"/>
              <w:right w:w="100" w:type="dxa"/>
              <w:bottom w:w="70" w:type="dxa"/>
            </w:tcMar>
            <w:tcW w:w="3276" w:type="dxa"/>
          </w:tcPr>
          <w:p>
            <w:pPr>
              <w:pBdr/>
              <w:spacing/>
              <w:ind/>
              <w:jc w:val="left"/>
              <w:rPr/>
            </w:pPr>
            <w:r>
              <w:rPr>
                <w:rFonts w:ascii="Calibri" w:hAnsi="Calibri" w:eastAsia="Calibri" w:cs="Calibri"/>
                <w:b/>
                <w:bCs/>
                <w:color w:val="111827"/>
                <w:sz w:val="18"/>
                <w:szCs w:val="18"/>
              </w:rPr>
              <w:t xml:space="preserve">LOGIN_CLIENTE_FALLIDO</w:t>
            </w:r>
            <w:r/>
          </w:p>
        </w:tc>
        <w:tc>
          <w:tcPr>
            <w:shd w:val="clear" w:color="auto" w:fill="f0fdf4"/>
            <w:tcBorders/>
            <w:tcMar>
              <w:left w:w="100" w:type="dxa"/>
              <w:top w:w="70" w:type="dxa"/>
              <w:right w:w="100" w:type="dxa"/>
              <w:bottom w:w="70" w:type="dxa"/>
            </w:tcMar>
            <w:tcW w:w="3744" w:type="dxa"/>
          </w:tcPr>
          <w:p>
            <w:pPr>
              <w:pBdr/>
              <w:spacing/>
              <w:ind/>
              <w:jc w:val="left"/>
              <w:rPr/>
            </w:pPr>
            <w:r>
              <w:rPr>
                <w:rFonts w:ascii="Calibri" w:hAnsi="Calibri" w:eastAsia="Calibri" w:cs="Calibri"/>
                <w:b w:val="0"/>
                <w:bCs w:val="0"/>
                <w:color w:val="111827"/>
                <w:sz w:val="18"/>
                <w:szCs w:val="18"/>
              </w:rPr>
              <w:t xml:space="preserve">Credenciales incorrectas</w:t>
            </w:r>
            <w:r/>
          </w:p>
        </w:tc>
        <w:tc>
          <w:tcPr>
            <w:shd w:val="clear" w:color="auto" w:fill="f0fdf4"/>
            <w:tcBorders/>
            <w:tcMar>
              <w:left w:w="100" w:type="dxa"/>
              <w:top w:w="70" w:type="dxa"/>
              <w:right w:w="100" w:type="dxa"/>
              <w:bottom w:w="70" w:type="dxa"/>
            </w:tcMar>
            <w:tcW w:w="2340" w:type="dxa"/>
          </w:tcPr>
          <w:p>
            <w:pPr>
              <w:pBdr/>
              <w:spacing/>
              <w:ind/>
              <w:jc w:val="left"/>
              <w:rPr/>
            </w:pPr>
            <w:r>
              <w:rPr>
                <w:rFonts w:ascii="Calibri" w:hAnsi="Calibri" w:eastAsia="Calibri" w:cs="Calibri"/>
                <w:b w:val="0"/>
                <w:bCs w:val="0"/>
                <w:color w:val="111827"/>
                <w:sz w:val="18"/>
                <w:szCs w:val="18"/>
              </w:rPr>
              <w:t xml:space="preserve">auth-service</w:t>
            </w:r>
            <w:r/>
          </w:p>
        </w:tc>
      </w:tr>
      <w:tr>
        <w:trPr/>
        <w:tc>
          <w:tcPr>
            <w:shd w:val="clear" w:color="auto" w:fill="ffffff"/>
            <w:tcBorders/>
            <w:tcMar>
              <w:left w:w="100" w:type="dxa"/>
              <w:top w:w="70" w:type="dxa"/>
              <w:right w:w="100" w:type="dxa"/>
              <w:bottom w:w="70" w:type="dxa"/>
            </w:tcMar>
            <w:tcW w:w="3276" w:type="dxa"/>
          </w:tcPr>
          <w:p>
            <w:pPr>
              <w:pBdr/>
              <w:spacing/>
              <w:ind/>
              <w:jc w:val="left"/>
              <w:rPr/>
            </w:pPr>
            <w:r>
              <w:rPr>
                <w:rFonts w:ascii="Calibri" w:hAnsi="Calibri" w:eastAsia="Calibri" w:cs="Calibri"/>
                <w:b/>
                <w:bCs/>
                <w:color w:val="111827"/>
                <w:sz w:val="18"/>
                <w:szCs w:val="18"/>
              </w:rPr>
              <w:t xml:space="preserve">REGISTRO_CLIENTE</w:t>
            </w:r>
            <w:r/>
          </w:p>
        </w:tc>
        <w:tc>
          <w:tcPr>
            <w:shd w:val="clear" w:color="auto" w:fill="ffffff"/>
            <w:tcBorders/>
            <w:tcMar>
              <w:left w:w="100" w:type="dxa"/>
              <w:top w:w="70" w:type="dxa"/>
              <w:right w:w="100" w:type="dxa"/>
              <w:bottom w:w="70" w:type="dxa"/>
            </w:tcMar>
            <w:tcW w:w="3744" w:type="dxa"/>
          </w:tcPr>
          <w:p>
            <w:pPr>
              <w:pBdr/>
              <w:spacing/>
              <w:ind/>
              <w:jc w:val="left"/>
              <w:rPr/>
            </w:pPr>
            <w:r>
              <w:rPr>
                <w:rFonts w:ascii="Calibri" w:hAnsi="Calibri" w:eastAsia="Calibri" w:cs="Calibri"/>
                <w:b w:val="0"/>
                <w:bCs w:val="0"/>
                <w:color w:val="111827"/>
                <w:sz w:val="18"/>
                <w:szCs w:val="18"/>
              </w:rPr>
              <w:t xml:space="preserve">Nuevo cliente se registra</w:t>
            </w:r>
            <w:r/>
          </w:p>
        </w:tc>
        <w:tc>
          <w:tcPr>
            <w:shd w:val="clear" w:color="auto" w:fill="ffffff"/>
            <w:tcBorders/>
            <w:tcMar>
              <w:left w:w="100" w:type="dxa"/>
              <w:top w:w="70" w:type="dxa"/>
              <w:right w:w="100" w:type="dxa"/>
              <w:bottom w:w="70" w:type="dxa"/>
            </w:tcMar>
            <w:tcW w:w="2340" w:type="dxa"/>
          </w:tcPr>
          <w:p>
            <w:pPr>
              <w:pBdr/>
              <w:spacing/>
              <w:ind/>
              <w:jc w:val="left"/>
              <w:rPr/>
            </w:pPr>
            <w:r>
              <w:rPr>
                <w:rFonts w:ascii="Calibri" w:hAnsi="Calibri" w:eastAsia="Calibri" w:cs="Calibri"/>
                <w:b w:val="0"/>
                <w:bCs w:val="0"/>
                <w:color w:val="111827"/>
                <w:sz w:val="18"/>
                <w:szCs w:val="18"/>
              </w:rPr>
              <w:t xml:space="preserve">auth-service</w:t>
            </w:r>
            <w:r/>
          </w:p>
        </w:tc>
      </w:tr>
      <w:tr>
        <w:trPr/>
        <w:tc>
          <w:tcPr>
            <w:shd w:val="clear" w:color="auto" w:fill="f0fdf4"/>
            <w:tcBorders/>
            <w:tcMar>
              <w:left w:w="100" w:type="dxa"/>
              <w:top w:w="70" w:type="dxa"/>
              <w:right w:w="100" w:type="dxa"/>
              <w:bottom w:w="70" w:type="dxa"/>
            </w:tcMar>
            <w:tcW w:w="3276" w:type="dxa"/>
          </w:tcPr>
          <w:p>
            <w:pPr>
              <w:pBdr/>
              <w:spacing/>
              <w:ind/>
              <w:jc w:val="left"/>
              <w:rPr/>
            </w:pPr>
            <w:r>
              <w:rPr>
                <w:rFonts w:ascii="Calibri" w:hAnsi="Calibri" w:eastAsia="Calibri" w:cs="Calibri"/>
                <w:b/>
                <w:bCs/>
                <w:color w:val="111827"/>
                <w:sz w:val="18"/>
                <w:szCs w:val="18"/>
              </w:rPr>
              <w:t xml:space="preserve">PEDIDO_CREADO</w:t>
            </w:r>
            <w:r/>
          </w:p>
        </w:tc>
        <w:tc>
          <w:tcPr>
            <w:shd w:val="clear" w:color="auto" w:fill="f0fdf4"/>
            <w:tcBorders/>
            <w:tcMar>
              <w:left w:w="100" w:type="dxa"/>
              <w:top w:w="70" w:type="dxa"/>
              <w:right w:w="100" w:type="dxa"/>
              <w:bottom w:w="70" w:type="dxa"/>
            </w:tcMar>
            <w:tcW w:w="3744" w:type="dxa"/>
          </w:tcPr>
          <w:p>
            <w:pPr>
              <w:pBdr/>
              <w:spacing/>
              <w:ind/>
              <w:jc w:val="left"/>
              <w:rPr/>
            </w:pPr>
            <w:r>
              <w:rPr>
                <w:rFonts w:ascii="Calibri" w:hAnsi="Calibri" w:eastAsia="Calibri" w:cs="Calibri"/>
                <w:b w:val="0"/>
                <w:bCs w:val="0"/>
                <w:color w:val="111827"/>
                <w:sz w:val="18"/>
                <w:szCs w:val="18"/>
              </w:rPr>
              <w:t xml:space="preserve">Cliente confirma el carrito y crea pedido</w:t>
            </w:r>
            <w:r/>
          </w:p>
        </w:tc>
        <w:tc>
          <w:tcPr>
            <w:shd w:val="clear" w:color="auto" w:fill="f0fdf4"/>
            <w:tcBorders/>
            <w:tcMar>
              <w:left w:w="100" w:type="dxa"/>
              <w:top w:w="70" w:type="dxa"/>
              <w:right w:w="100" w:type="dxa"/>
              <w:bottom w:w="70" w:type="dxa"/>
            </w:tcMar>
            <w:tcW w:w="2340" w:type="dxa"/>
          </w:tcPr>
          <w:p>
            <w:pPr>
              <w:pBdr/>
              <w:spacing/>
              <w:ind/>
              <w:jc w:val="left"/>
              <w:rPr/>
            </w:pPr>
            <w:r>
              <w:rPr>
                <w:rFonts w:ascii="Calibri" w:hAnsi="Calibri" w:eastAsia="Calibri" w:cs="Calibri"/>
                <w:b w:val="0"/>
                <w:bCs w:val="0"/>
                <w:color w:val="111827"/>
                <w:sz w:val="18"/>
                <w:szCs w:val="18"/>
              </w:rPr>
              <w:t xml:space="preserve">pedidos-service</w:t>
            </w:r>
            <w:r/>
          </w:p>
        </w:tc>
      </w:tr>
      <w:tr>
        <w:trPr/>
        <w:tc>
          <w:tcPr>
            <w:shd w:val="clear" w:color="auto" w:fill="ffffff"/>
            <w:tcBorders/>
            <w:tcMar>
              <w:left w:w="100" w:type="dxa"/>
              <w:top w:w="70" w:type="dxa"/>
              <w:right w:w="100" w:type="dxa"/>
              <w:bottom w:w="70" w:type="dxa"/>
            </w:tcMar>
            <w:tcW w:w="3276" w:type="dxa"/>
          </w:tcPr>
          <w:p>
            <w:pPr>
              <w:pBdr/>
              <w:spacing/>
              <w:ind/>
              <w:jc w:val="left"/>
              <w:rPr/>
            </w:pPr>
            <w:r>
              <w:rPr>
                <w:rFonts w:ascii="Calibri" w:hAnsi="Calibri" w:eastAsia="Calibri" w:cs="Calibri"/>
                <w:b/>
                <w:bCs/>
                <w:color w:val="111827"/>
                <w:sz w:val="18"/>
                <w:szCs w:val="18"/>
              </w:rPr>
              <w:t xml:space="preserve">PAGO_INICIADO</w:t>
            </w:r>
            <w:r/>
          </w:p>
        </w:tc>
        <w:tc>
          <w:tcPr>
            <w:shd w:val="clear" w:color="auto" w:fill="ffffff"/>
            <w:tcBorders/>
            <w:tcMar>
              <w:left w:w="100" w:type="dxa"/>
              <w:top w:w="70" w:type="dxa"/>
              <w:right w:w="100" w:type="dxa"/>
              <w:bottom w:w="70" w:type="dxa"/>
            </w:tcMar>
            <w:tcW w:w="3744" w:type="dxa"/>
          </w:tcPr>
          <w:p>
            <w:pPr>
              <w:pBdr/>
              <w:spacing/>
              <w:ind/>
              <w:jc w:val="left"/>
              <w:rPr/>
            </w:pPr>
            <w:r>
              <w:rPr>
                <w:rFonts w:ascii="Calibri" w:hAnsi="Calibri" w:eastAsia="Calibri" w:cs="Calibri"/>
                <w:b w:val="0"/>
                <w:bCs w:val="0"/>
                <w:color w:val="111827"/>
                <w:sz w:val="18"/>
                <w:szCs w:val="18"/>
              </w:rPr>
              <w:t xml:space="preserve">Cliente comienza el proceso de pago (antes de Stripe)</w:t>
            </w:r>
            <w:r/>
          </w:p>
        </w:tc>
        <w:tc>
          <w:tcPr>
            <w:shd w:val="clear" w:color="auto" w:fill="ffffff"/>
            <w:tcBorders/>
            <w:tcMar>
              <w:left w:w="100" w:type="dxa"/>
              <w:top w:w="70" w:type="dxa"/>
              <w:right w:w="100" w:type="dxa"/>
              <w:bottom w:w="70" w:type="dxa"/>
            </w:tcMar>
            <w:tcW w:w="2340" w:type="dxa"/>
          </w:tcPr>
          <w:p>
            <w:pPr>
              <w:pBdr/>
              <w:spacing/>
              <w:ind/>
              <w:jc w:val="left"/>
              <w:rPr/>
            </w:pPr>
            <w:r>
              <w:rPr>
                <w:rFonts w:ascii="Calibri" w:hAnsi="Calibri" w:eastAsia="Calibri" w:cs="Calibri"/>
                <w:b w:val="0"/>
                <w:bCs w:val="0"/>
                <w:color w:val="111827"/>
                <w:sz w:val="18"/>
                <w:szCs w:val="18"/>
              </w:rPr>
              <w:t xml:space="preserve">pagos-service</w:t>
            </w:r>
            <w:r/>
          </w:p>
        </w:tc>
      </w:tr>
      <w:tr>
        <w:trPr/>
        <w:tc>
          <w:tcPr>
            <w:shd w:val="clear" w:color="auto" w:fill="f0fdf4"/>
            <w:tcBorders/>
            <w:tcMar>
              <w:left w:w="100" w:type="dxa"/>
              <w:top w:w="70" w:type="dxa"/>
              <w:right w:w="100" w:type="dxa"/>
              <w:bottom w:w="70" w:type="dxa"/>
            </w:tcMar>
            <w:tcW w:w="3276" w:type="dxa"/>
          </w:tcPr>
          <w:p>
            <w:pPr>
              <w:pBdr/>
              <w:spacing/>
              <w:ind/>
              <w:jc w:val="left"/>
              <w:rPr/>
            </w:pPr>
            <w:r>
              <w:rPr>
                <w:rFonts w:ascii="Calibri" w:hAnsi="Calibri" w:eastAsia="Calibri" w:cs="Calibri"/>
                <w:b/>
                <w:bCs/>
                <w:color w:val="111827"/>
                <w:sz w:val="18"/>
                <w:szCs w:val="18"/>
              </w:rPr>
              <w:t xml:space="preserve">PAGO_CONFIRMADO</w:t>
            </w:r>
            <w:r/>
          </w:p>
        </w:tc>
        <w:tc>
          <w:tcPr>
            <w:shd w:val="clear" w:color="auto" w:fill="f0fdf4"/>
            <w:tcBorders/>
            <w:tcMar>
              <w:left w:w="100" w:type="dxa"/>
              <w:top w:w="70" w:type="dxa"/>
              <w:right w:w="100" w:type="dxa"/>
              <w:bottom w:w="70" w:type="dxa"/>
            </w:tcMar>
            <w:tcW w:w="3744" w:type="dxa"/>
          </w:tcPr>
          <w:p>
            <w:pPr>
              <w:pBdr/>
              <w:spacing/>
              <w:ind/>
              <w:jc w:val="left"/>
              <w:rPr/>
            </w:pPr>
            <w:r>
              <w:rPr>
                <w:rFonts w:ascii="Calibri" w:hAnsi="Calibri" w:eastAsia="Calibri" w:cs="Calibri"/>
                <w:b w:val="0"/>
                <w:bCs w:val="0"/>
                <w:color w:val="111827"/>
                <w:sz w:val="18"/>
                <w:szCs w:val="18"/>
              </w:rPr>
              <w:t xml:space="preserve">Stripe/PayPal confirma el pago exitoso</w:t>
            </w:r>
            <w:r/>
          </w:p>
        </w:tc>
        <w:tc>
          <w:tcPr>
            <w:shd w:val="clear" w:color="auto" w:fill="f0fdf4"/>
            <w:tcBorders/>
            <w:tcMar>
              <w:left w:w="100" w:type="dxa"/>
              <w:top w:w="70" w:type="dxa"/>
              <w:right w:w="100" w:type="dxa"/>
              <w:bottom w:w="70" w:type="dxa"/>
            </w:tcMar>
            <w:tcW w:w="2340" w:type="dxa"/>
          </w:tcPr>
          <w:p>
            <w:pPr>
              <w:pBdr/>
              <w:spacing/>
              <w:ind/>
              <w:jc w:val="left"/>
              <w:rPr/>
            </w:pPr>
            <w:r>
              <w:rPr>
                <w:rFonts w:ascii="Calibri" w:hAnsi="Calibri" w:eastAsia="Calibri" w:cs="Calibri"/>
                <w:b w:val="0"/>
                <w:bCs w:val="0"/>
                <w:color w:val="111827"/>
                <w:sz w:val="18"/>
                <w:szCs w:val="18"/>
              </w:rPr>
              <w:t xml:space="preserve">pagos-service</w:t>
            </w:r>
            <w:r/>
          </w:p>
        </w:tc>
      </w:tr>
      <w:tr>
        <w:trPr/>
        <w:tc>
          <w:tcPr>
            <w:shd w:val="clear" w:color="auto" w:fill="ffffff"/>
            <w:tcBorders/>
            <w:tcMar>
              <w:left w:w="100" w:type="dxa"/>
              <w:top w:w="70" w:type="dxa"/>
              <w:right w:w="100" w:type="dxa"/>
              <w:bottom w:w="70" w:type="dxa"/>
            </w:tcMar>
            <w:tcW w:w="3276" w:type="dxa"/>
          </w:tcPr>
          <w:p>
            <w:pPr>
              <w:pBdr/>
              <w:spacing/>
              <w:ind/>
              <w:jc w:val="left"/>
              <w:rPr/>
            </w:pPr>
            <w:r>
              <w:rPr>
                <w:rFonts w:ascii="Calibri" w:hAnsi="Calibri" w:eastAsia="Calibri" w:cs="Calibri"/>
                <w:b/>
                <w:bCs/>
                <w:color w:val="111827"/>
                <w:sz w:val="18"/>
                <w:szCs w:val="18"/>
              </w:rPr>
              <w:t xml:space="preserve">PAGO_FALLIDO</w:t>
            </w:r>
            <w:r/>
          </w:p>
        </w:tc>
        <w:tc>
          <w:tcPr>
            <w:shd w:val="clear" w:color="auto" w:fill="ffffff"/>
            <w:tcBorders/>
            <w:tcMar>
              <w:left w:w="100" w:type="dxa"/>
              <w:top w:w="70" w:type="dxa"/>
              <w:right w:w="100" w:type="dxa"/>
              <w:bottom w:w="70" w:type="dxa"/>
            </w:tcMar>
            <w:tcW w:w="3744" w:type="dxa"/>
          </w:tcPr>
          <w:p>
            <w:pPr>
              <w:pBdr/>
              <w:spacing/>
              <w:ind/>
              <w:jc w:val="left"/>
              <w:rPr/>
            </w:pPr>
            <w:r>
              <w:rPr>
                <w:rFonts w:ascii="Calibri" w:hAnsi="Calibri" w:eastAsia="Calibri" w:cs="Calibri"/>
                <w:b w:val="0"/>
                <w:bCs w:val="0"/>
                <w:color w:val="111827"/>
                <w:sz w:val="18"/>
                <w:szCs w:val="18"/>
              </w:rPr>
              <w:t xml:space="preserve">Pago rechazado por Stripe/PayPal</w:t>
            </w:r>
            <w:r/>
          </w:p>
        </w:tc>
        <w:tc>
          <w:tcPr>
            <w:shd w:val="clear" w:color="auto" w:fill="ffffff"/>
            <w:tcBorders/>
            <w:tcMar>
              <w:left w:w="100" w:type="dxa"/>
              <w:top w:w="70" w:type="dxa"/>
              <w:right w:w="100" w:type="dxa"/>
              <w:bottom w:w="70" w:type="dxa"/>
            </w:tcMar>
            <w:tcW w:w="2340" w:type="dxa"/>
          </w:tcPr>
          <w:p>
            <w:pPr>
              <w:pBdr/>
              <w:spacing/>
              <w:ind/>
              <w:jc w:val="left"/>
              <w:rPr/>
            </w:pPr>
            <w:r>
              <w:rPr>
                <w:rFonts w:ascii="Calibri" w:hAnsi="Calibri" w:eastAsia="Calibri" w:cs="Calibri"/>
                <w:b w:val="0"/>
                <w:bCs w:val="0"/>
                <w:color w:val="111827"/>
                <w:sz w:val="18"/>
                <w:szCs w:val="18"/>
              </w:rPr>
              <w:t xml:space="preserve">pagos-service</w:t>
            </w:r>
            <w:r/>
          </w:p>
        </w:tc>
      </w:tr>
      <w:tr>
        <w:trPr/>
        <w:tc>
          <w:tcPr>
            <w:shd w:val="clear" w:color="auto" w:fill="f0fdf4"/>
            <w:tcBorders/>
            <w:tcMar>
              <w:left w:w="100" w:type="dxa"/>
              <w:top w:w="70" w:type="dxa"/>
              <w:right w:w="100" w:type="dxa"/>
              <w:bottom w:w="70" w:type="dxa"/>
            </w:tcMar>
            <w:tcW w:w="3276" w:type="dxa"/>
          </w:tcPr>
          <w:p>
            <w:pPr>
              <w:pBdr/>
              <w:spacing/>
              <w:ind/>
              <w:jc w:val="left"/>
              <w:rPr/>
            </w:pPr>
            <w:r>
              <w:rPr>
                <w:rFonts w:ascii="Calibri" w:hAnsi="Calibri" w:eastAsia="Calibri" w:cs="Calibri"/>
                <w:b/>
                <w:bCs/>
                <w:color w:val="111827"/>
                <w:sz w:val="18"/>
                <w:szCs w:val="18"/>
              </w:rPr>
              <w:t xml:space="preserve">PEDIDO_ESTADO_CAMBIADO</w:t>
            </w:r>
            <w:r/>
          </w:p>
        </w:tc>
        <w:tc>
          <w:tcPr>
            <w:shd w:val="clear" w:color="auto" w:fill="f0fdf4"/>
            <w:tcBorders/>
            <w:tcMar>
              <w:left w:w="100" w:type="dxa"/>
              <w:top w:w="70" w:type="dxa"/>
              <w:right w:w="100" w:type="dxa"/>
              <w:bottom w:w="70" w:type="dxa"/>
            </w:tcMar>
            <w:tcW w:w="3744" w:type="dxa"/>
          </w:tcPr>
          <w:p>
            <w:pPr>
              <w:pBdr/>
              <w:spacing/>
              <w:ind/>
              <w:jc w:val="left"/>
              <w:rPr/>
            </w:pPr>
            <w:r>
              <w:rPr>
                <w:rFonts w:ascii="Calibri" w:hAnsi="Calibri" w:eastAsia="Calibri" w:cs="Calibri"/>
                <w:b w:val="0"/>
                <w:bCs w:val="0"/>
                <w:color w:val="111827"/>
                <w:sz w:val="18"/>
                <w:szCs w:val="18"/>
              </w:rPr>
              <w:t xml:space="preserve">Admin cambia estado (pendiente→en camino→entregado)</w:t>
            </w:r>
            <w:r/>
          </w:p>
        </w:tc>
        <w:tc>
          <w:tcPr>
            <w:shd w:val="clear" w:color="auto" w:fill="f0fdf4"/>
            <w:tcBorders/>
            <w:tcMar>
              <w:left w:w="100" w:type="dxa"/>
              <w:top w:w="70" w:type="dxa"/>
              <w:right w:w="100" w:type="dxa"/>
              <w:bottom w:w="70" w:type="dxa"/>
            </w:tcMar>
            <w:tcW w:w="2340" w:type="dxa"/>
          </w:tcPr>
          <w:p>
            <w:pPr>
              <w:pBdr/>
              <w:spacing/>
              <w:ind/>
              <w:jc w:val="left"/>
              <w:rPr/>
            </w:pPr>
            <w:r>
              <w:rPr>
                <w:rFonts w:ascii="Calibri" w:hAnsi="Calibri" w:eastAsia="Calibri" w:cs="Calibri"/>
                <w:b w:val="0"/>
                <w:bCs w:val="0"/>
                <w:color w:val="111827"/>
                <w:sz w:val="18"/>
                <w:szCs w:val="18"/>
              </w:rPr>
              <w:t xml:space="preserve">pedidos-service</w:t>
            </w:r>
            <w:r/>
          </w:p>
        </w:tc>
      </w:tr>
      <w:tr>
        <w:trPr/>
        <w:tc>
          <w:tcPr>
            <w:shd w:val="clear" w:color="auto" w:fill="ffffff"/>
            <w:tcBorders/>
            <w:tcMar>
              <w:left w:w="100" w:type="dxa"/>
              <w:top w:w="70" w:type="dxa"/>
              <w:right w:w="100" w:type="dxa"/>
              <w:bottom w:w="70" w:type="dxa"/>
            </w:tcMar>
            <w:tcW w:w="3276" w:type="dxa"/>
          </w:tcPr>
          <w:p>
            <w:pPr>
              <w:pBdr/>
              <w:spacing/>
              <w:ind/>
              <w:jc w:val="left"/>
              <w:rPr/>
            </w:pPr>
            <w:r>
              <w:rPr>
                <w:rFonts w:ascii="Calibri" w:hAnsi="Calibri" w:eastAsia="Calibri" w:cs="Calibri"/>
                <w:b/>
                <w:bCs/>
                <w:color w:val="111827"/>
                <w:sz w:val="18"/>
                <w:szCs w:val="18"/>
              </w:rPr>
              <w:t xml:space="preserve">PRECIO_MODIFICADO</w:t>
            </w:r>
            <w:r/>
          </w:p>
        </w:tc>
        <w:tc>
          <w:tcPr>
            <w:shd w:val="clear" w:color="auto" w:fill="ffffff"/>
            <w:tcBorders/>
            <w:tcMar>
              <w:left w:w="100" w:type="dxa"/>
              <w:top w:w="70" w:type="dxa"/>
              <w:right w:w="100" w:type="dxa"/>
              <w:bottom w:w="70" w:type="dxa"/>
            </w:tcMar>
            <w:tcW w:w="3744" w:type="dxa"/>
          </w:tcPr>
          <w:p>
            <w:pPr>
              <w:pBdr/>
              <w:spacing/>
              <w:ind/>
              <w:jc w:val="left"/>
              <w:rPr/>
            </w:pPr>
            <w:r>
              <w:rPr>
                <w:rFonts w:ascii="Calibri" w:hAnsi="Calibri" w:eastAsia="Calibri" w:cs="Calibri"/>
                <w:b w:val="0"/>
                <w:bCs w:val="0"/>
                <w:color w:val="111827"/>
                <w:sz w:val="18"/>
                <w:szCs w:val="18"/>
              </w:rPr>
              <w:t xml:space="preserve">Admin modifica precio de producto (dato_anterior + dato_nuevo)</w:t>
            </w:r>
            <w:r/>
          </w:p>
        </w:tc>
        <w:tc>
          <w:tcPr>
            <w:shd w:val="clear" w:color="auto" w:fill="ffffff"/>
            <w:tcBorders/>
            <w:tcMar>
              <w:left w:w="100" w:type="dxa"/>
              <w:top w:w="70" w:type="dxa"/>
              <w:right w:w="100" w:type="dxa"/>
              <w:bottom w:w="70" w:type="dxa"/>
            </w:tcMar>
            <w:tcW w:w="2340" w:type="dxa"/>
          </w:tcPr>
          <w:p>
            <w:pPr>
              <w:pBdr/>
              <w:spacing/>
              <w:ind/>
              <w:jc w:val="left"/>
              <w:rPr/>
            </w:pPr>
            <w:r>
              <w:rPr>
                <w:rFonts w:ascii="Calibri" w:hAnsi="Calibri" w:eastAsia="Calibri" w:cs="Calibri"/>
                <w:b w:val="0"/>
                <w:bCs w:val="0"/>
                <w:color w:val="111827"/>
                <w:sz w:val="18"/>
                <w:szCs w:val="18"/>
              </w:rPr>
              <w:t xml:space="preserve">catalogo-service</w:t>
            </w:r>
            <w:r/>
          </w:p>
        </w:tc>
      </w:tr>
      <w:tr>
        <w:trPr/>
        <w:tc>
          <w:tcPr>
            <w:shd w:val="clear" w:color="auto" w:fill="f0fdf4"/>
            <w:tcBorders/>
            <w:tcMar>
              <w:left w:w="100" w:type="dxa"/>
              <w:top w:w="70" w:type="dxa"/>
              <w:right w:w="100" w:type="dxa"/>
              <w:bottom w:w="70" w:type="dxa"/>
            </w:tcMar>
            <w:tcW w:w="3276" w:type="dxa"/>
          </w:tcPr>
          <w:p>
            <w:pPr>
              <w:pBdr/>
              <w:spacing/>
              <w:ind/>
              <w:jc w:val="left"/>
              <w:rPr/>
            </w:pPr>
            <w:r>
              <w:rPr>
                <w:rFonts w:ascii="Calibri" w:hAnsi="Calibri" w:eastAsia="Calibri" w:cs="Calibri"/>
                <w:b/>
                <w:bCs/>
                <w:color w:val="111827"/>
                <w:sz w:val="18"/>
                <w:szCs w:val="18"/>
              </w:rPr>
              <w:t xml:space="preserve">PRODUCTO_AGOTADO</w:t>
            </w:r>
            <w:r/>
          </w:p>
        </w:tc>
        <w:tc>
          <w:tcPr>
            <w:shd w:val="clear" w:color="auto" w:fill="f0fdf4"/>
            <w:tcBorders/>
            <w:tcMar>
              <w:left w:w="100" w:type="dxa"/>
              <w:top w:w="70" w:type="dxa"/>
              <w:right w:w="100" w:type="dxa"/>
              <w:bottom w:w="70" w:type="dxa"/>
            </w:tcMar>
            <w:tcW w:w="3744" w:type="dxa"/>
          </w:tcPr>
          <w:p>
            <w:pPr>
              <w:pBdr/>
              <w:spacing/>
              <w:ind/>
              <w:jc w:val="left"/>
              <w:rPr/>
            </w:pPr>
            <w:r>
              <w:rPr>
                <w:rFonts w:ascii="Calibri" w:hAnsi="Calibri" w:eastAsia="Calibri" w:cs="Calibri"/>
                <w:b w:val="0"/>
                <w:bCs w:val="0"/>
                <w:color w:val="111827"/>
                <w:sz w:val="18"/>
                <w:szCs w:val="18"/>
              </w:rPr>
              <w:t xml:space="preserve">Stock llega a 0 automáticamente</w:t>
            </w:r>
            <w:r/>
          </w:p>
        </w:tc>
        <w:tc>
          <w:tcPr>
            <w:shd w:val="clear" w:color="auto" w:fill="f0fdf4"/>
            <w:tcBorders/>
            <w:tcMar>
              <w:left w:w="100" w:type="dxa"/>
              <w:top w:w="70" w:type="dxa"/>
              <w:right w:w="100" w:type="dxa"/>
              <w:bottom w:w="70" w:type="dxa"/>
            </w:tcMar>
            <w:tcW w:w="2340" w:type="dxa"/>
          </w:tcPr>
          <w:p>
            <w:pPr>
              <w:pBdr/>
              <w:spacing/>
              <w:ind/>
              <w:jc w:val="left"/>
              <w:rPr/>
            </w:pPr>
            <w:r>
              <w:rPr>
                <w:rFonts w:ascii="Calibri" w:hAnsi="Calibri" w:eastAsia="Calibri" w:cs="Calibri"/>
                <w:b w:val="0"/>
                <w:bCs w:val="0"/>
                <w:color w:val="111827"/>
                <w:sz w:val="18"/>
                <w:szCs w:val="18"/>
              </w:rPr>
              <w:t xml:space="preserve">catalogo-service</w:t>
            </w:r>
            <w:r/>
          </w:p>
        </w:tc>
      </w:tr>
      <w:tr>
        <w:trPr/>
        <w:tc>
          <w:tcPr>
            <w:shd w:val="clear" w:color="auto" w:fill="ffffff"/>
            <w:tcBorders/>
            <w:tcMar>
              <w:left w:w="100" w:type="dxa"/>
              <w:top w:w="70" w:type="dxa"/>
              <w:right w:w="100" w:type="dxa"/>
              <w:bottom w:w="70" w:type="dxa"/>
            </w:tcMar>
            <w:tcW w:w="3276" w:type="dxa"/>
          </w:tcPr>
          <w:p>
            <w:pPr>
              <w:pBdr/>
              <w:spacing/>
              <w:ind/>
              <w:jc w:val="left"/>
              <w:rPr/>
            </w:pPr>
            <w:r>
              <w:rPr>
                <w:rFonts w:ascii="Calibri" w:hAnsi="Calibri" w:eastAsia="Calibri" w:cs="Calibri"/>
                <w:b/>
                <w:bCs/>
                <w:color w:val="111827"/>
                <w:sz w:val="18"/>
                <w:szCs w:val="18"/>
              </w:rPr>
              <w:t xml:space="preserve">EXPORTACION_CLIENTES</w:t>
            </w:r>
            <w:r/>
          </w:p>
        </w:tc>
        <w:tc>
          <w:tcPr>
            <w:shd w:val="clear" w:color="auto" w:fill="ffffff"/>
            <w:tcBorders/>
            <w:tcMar>
              <w:left w:w="100" w:type="dxa"/>
              <w:top w:w="70" w:type="dxa"/>
              <w:right w:w="100" w:type="dxa"/>
              <w:bottom w:w="70" w:type="dxa"/>
            </w:tcMar>
            <w:tcW w:w="3744" w:type="dxa"/>
          </w:tcPr>
          <w:p>
            <w:pPr>
              <w:pBdr/>
              <w:spacing/>
              <w:ind/>
              <w:jc w:val="left"/>
              <w:rPr/>
            </w:pPr>
            <w:r>
              <w:rPr>
                <w:rFonts w:ascii="Calibri" w:hAnsi="Calibri" w:eastAsia="Calibri" w:cs="Calibri"/>
                <w:b w:val="0"/>
                <w:bCs w:val="0"/>
                <w:color w:val="111827"/>
                <w:sz w:val="18"/>
                <w:szCs w:val="18"/>
              </w:rPr>
              <w:t xml:space="preserve">Admin exporta listado de clientes o pedidos</w:t>
            </w:r>
            <w:r/>
          </w:p>
        </w:tc>
        <w:tc>
          <w:tcPr>
            <w:shd w:val="clear" w:color="auto" w:fill="ffffff"/>
            <w:tcBorders/>
            <w:tcMar>
              <w:left w:w="100" w:type="dxa"/>
              <w:top w:w="70" w:type="dxa"/>
              <w:right w:w="100" w:type="dxa"/>
              <w:bottom w:w="70" w:type="dxa"/>
            </w:tcMar>
            <w:tcW w:w="2340" w:type="dxa"/>
          </w:tcPr>
          <w:p>
            <w:pPr>
              <w:pBdr/>
              <w:spacing/>
              <w:ind/>
              <w:jc w:val="left"/>
              <w:rPr/>
            </w:pPr>
            <w:r>
              <w:rPr>
                <w:rFonts w:ascii="Calibri" w:hAnsi="Calibri" w:eastAsia="Calibri" w:cs="Calibri"/>
                <w:b w:val="0"/>
                <w:bCs w:val="0"/>
                <w:color w:val="111827"/>
                <w:sz w:val="18"/>
                <w:szCs w:val="18"/>
              </w:rPr>
              <w:t xml:space="preserve">admin panel</w:t>
            </w:r>
            <w:r/>
          </w:p>
        </w:tc>
      </w:tr>
      <w:tr>
        <w:trPr/>
        <w:tc>
          <w:tcPr>
            <w:shd w:val="clear" w:color="auto" w:fill="f0fdf4"/>
            <w:tcBorders/>
            <w:tcMar>
              <w:left w:w="100" w:type="dxa"/>
              <w:top w:w="70" w:type="dxa"/>
              <w:right w:w="100" w:type="dxa"/>
              <w:bottom w:w="70" w:type="dxa"/>
            </w:tcMar>
            <w:tcW w:w="3276" w:type="dxa"/>
          </w:tcPr>
          <w:p>
            <w:pPr>
              <w:pBdr/>
              <w:spacing/>
              <w:ind/>
              <w:jc w:val="left"/>
              <w:rPr/>
            </w:pPr>
            <w:r>
              <w:rPr>
                <w:rFonts w:ascii="Calibri" w:hAnsi="Calibri" w:eastAsia="Calibri" w:cs="Calibri"/>
                <w:b/>
                <w:bCs/>
                <w:color w:val="111827"/>
                <w:sz w:val="18"/>
                <w:szCs w:val="18"/>
              </w:rPr>
              <w:t xml:space="preserve">ACCESO_ADMIN_PANEL</w:t>
            </w:r>
            <w:r/>
          </w:p>
        </w:tc>
        <w:tc>
          <w:tcPr>
            <w:shd w:val="clear" w:color="auto" w:fill="f0fdf4"/>
            <w:tcBorders/>
            <w:tcMar>
              <w:left w:w="100" w:type="dxa"/>
              <w:top w:w="70" w:type="dxa"/>
              <w:right w:w="100" w:type="dxa"/>
              <w:bottom w:w="70" w:type="dxa"/>
            </w:tcMar>
            <w:tcW w:w="3744" w:type="dxa"/>
          </w:tcPr>
          <w:p>
            <w:pPr>
              <w:pBdr/>
              <w:spacing/>
              <w:ind/>
              <w:jc w:val="left"/>
              <w:rPr/>
            </w:pPr>
            <w:r>
              <w:rPr>
                <w:rFonts w:ascii="Calibri" w:hAnsi="Calibri" w:eastAsia="Calibri" w:cs="Calibri"/>
                <w:b w:val="0"/>
                <w:bCs w:val="0"/>
                <w:color w:val="111827"/>
                <w:sz w:val="18"/>
                <w:szCs w:val="18"/>
              </w:rPr>
              <w:t xml:space="preserve">Admin accede al panel de administración</w:t>
            </w:r>
            <w:r/>
          </w:p>
        </w:tc>
        <w:tc>
          <w:tcPr>
            <w:shd w:val="clear" w:color="auto" w:fill="f0fdf4"/>
            <w:tcBorders/>
            <w:tcMar>
              <w:left w:w="100" w:type="dxa"/>
              <w:top w:w="70" w:type="dxa"/>
              <w:right w:w="100" w:type="dxa"/>
              <w:bottom w:w="70" w:type="dxa"/>
            </w:tcMar>
            <w:tcW w:w="2340" w:type="dxa"/>
          </w:tcPr>
          <w:p>
            <w:pPr>
              <w:pBdr/>
              <w:spacing/>
              <w:ind/>
              <w:jc w:val="left"/>
              <w:rPr/>
            </w:pPr>
            <w:r>
              <w:rPr>
                <w:rFonts w:ascii="Calibri" w:hAnsi="Calibri" w:eastAsia="Calibri" w:cs="Calibri"/>
                <w:b w:val="0"/>
                <w:bCs w:val="0"/>
                <w:color w:val="111827"/>
                <w:sz w:val="18"/>
                <w:szCs w:val="18"/>
              </w:rPr>
              <w:t xml:space="preserve">auth-service</w:t>
            </w:r>
            <w:r/>
          </w:p>
        </w:tc>
      </w:tr>
      <w:tr>
        <w:trPr/>
        <w:tc>
          <w:tcPr>
            <w:shd w:val="clear" w:color="auto" w:fill="ffffff"/>
            <w:tcBorders/>
            <w:tcMar>
              <w:left w:w="100" w:type="dxa"/>
              <w:top w:w="70" w:type="dxa"/>
              <w:right w:w="100" w:type="dxa"/>
              <w:bottom w:w="70" w:type="dxa"/>
            </w:tcMar>
            <w:tcW w:w="3276" w:type="dxa"/>
          </w:tcPr>
          <w:p>
            <w:pPr>
              <w:pBdr/>
              <w:spacing/>
              <w:ind/>
              <w:jc w:val="left"/>
              <w:rPr/>
            </w:pPr>
            <w:r>
              <w:rPr>
                <w:rFonts w:ascii="Calibri" w:hAnsi="Calibri" w:eastAsia="Calibri" w:cs="Calibri"/>
                <w:b/>
                <w:bCs/>
                <w:color w:val="111827"/>
                <w:sz w:val="18"/>
                <w:szCs w:val="18"/>
              </w:rPr>
              <w:t xml:space="preserve">WEBHOOK_STRIPE_RECIBIDO</w:t>
            </w:r>
            <w:r/>
          </w:p>
        </w:tc>
        <w:tc>
          <w:tcPr>
            <w:shd w:val="clear" w:color="auto" w:fill="ffffff"/>
            <w:tcBorders/>
            <w:tcMar>
              <w:left w:w="100" w:type="dxa"/>
              <w:top w:w="70" w:type="dxa"/>
              <w:right w:w="100" w:type="dxa"/>
              <w:bottom w:w="70" w:type="dxa"/>
            </w:tcMar>
            <w:tcW w:w="3744" w:type="dxa"/>
          </w:tcPr>
          <w:p>
            <w:pPr>
              <w:pBdr/>
              <w:spacing/>
              <w:ind/>
              <w:jc w:val="left"/>
              <w:rPr/>
            </w:pPr>
            <w:r>
              <w:rPr>
                <w:rFonts w:ascii="Calibri" w:hAnsi="Calibri" w:eastAsia="Calibri" w:cs="Calibri"/>
                <w:b w:val="0"/>
                <w:bCs w:val="0"/>
                <w:color w:val="111827"/>
                <w:sz w:val="18"/>
                <w:szCs w:val="18"/>
              </w:rPr>
              <w:t xml:space="preserve">Evento Stripe recibido; incluye resultado de verificación de firma</w:t>
            </w:r>
            <w:r/>
          </w:p>
        </w:tc>
        <w:tc>
          <w:tcPr>
            <w:shd w:val="clear" w:color="auto" w:fill="ffffff"/>
            <w:tcBorders/>
            <w:tcMar>
              <w:left w:w="100" w:type="dxa"/>
              <w:top w:w="70" w:type="dxa"/>
              <w:right w:w="100" w:type="dxa"/>
              <w:bottom w:w="70" w:type="dxa"/>
            </w:tcMar>
            <w:tcW w:w="2340" w:type="dxa"/>
          </w:tcPr>
          <w:p>
            <w:pPr>
              <w:pBdr/>
              <w:spacing/>
              <w:ind/>
              <w:jc w:val="left"/>
              <w:rPr/>
            </w:pPr>
            <w:r>
              <w:rPr>
                <w:rFonts w:ascii="Calibri" w:hAnsi="Calibri" w:eastAsia="Calibri" w:cs="Calibri"/>
                <w:b w:val="0"/>
                <w:bCs w:val="0"/>
                <w:color w:val="111827"/>
                <w:sz w:val="18"/>
                <w:szCs w:val="18"/>
              </w:rPr>
              <w:t xml:space="preserve">pagos-service</w:t>
            </w:r>
            <w:r/>
          </w:p>
        </w:tc>
      </w:tr>
      <w:tr>
        <w:trPr/>
        <w:tc>
          <w:tcPr>
            <w:shd w:val="clear" w:color="auto" w:fill="f0fdf4"/>
            <w:tcBorders/>
            <w:tcMar>
              <w:left w:w="100" w:type="dxa"/>
              <w:top w:w="70" w:type="dxa"/>
              <w:right w:w="100" w:type="dxa"/>
              <w:bottom w:w="70" w:type="dxa"/>
            </w:tcMar>
            <w:tcW w:w="3276" w:type="dxa"/>
          </w:tcPr>
          <w:p>
            <w:pPr>
              <w:pBdr/>
              <w:spacing/>
              <w:ind/>
              <w:jc w:val="left"/>
              <w:rPr/>
            </w:pPr>
            <w:r>
              <w:rPr>
                <w:rFonts w:ascii="Calibri" w:hAnsi="Calibri" w:eastAsia="Calibri" w:cs="Calibri"/>
                <w:b/>
                <w:bCs/>
                <w:color w:val="111827"/>
                <w:sz w:val="18"/>
                <w:szCs w:val="18"/>
              </w:rPr>
              <w:t xml:space="preserve">TOKEN_REVOCADO</w:t>
            </w:r>
            <w:r/>
          </w:p>
        </w:tc>
        <w:tc>
          <w:tcPr>
            <w:shd w:val="clear" w:color="auto" w:fill="f0fdf4"/>
            <w:tcBorders/>
            <w:tcMar>
              <w:left w:w="100" w:type="dxa"/>
              <w:top w:w="70" w:type="dxa"/>
              <w:right w:w="100" w:type="dxa"/>
              <w:bottom w:w="70" w:type="dxa"/>
            </w:tcMar>
            <w:tcW w:w="3744" w:type="dxa"/>
          </w:tcPr>
          <w:p>
            <w:pPr>
              <w:pBdr/>
              <w:spacing/>
              <w:ind/>
              <w:jc w:val="left"/>
              <w:rPr/>
            </w:pPr>
            <w:r>
              <w:rPr>
                <w:rFonts w:ascii="Calibri" w:hAnsi="Calibri" w:eastAsia="Calibri" w:cs="Calibri"/>
                <w:b w:val="0"/>
                <w:bCs w:val="0"/>
                <w:color w:val="111827"/>
                <w:sz w:val="18"/>
                <w:szCs w:val="18"/>
              </w:rPr>
              <w:t xml:space="preserve">Logout del cliente; token añadido a lista negra Redis</w:t>
            </w:r>
            <w:r/>
          </w:p>
        </w:tc>
        <w:tc>
          <w:tcPr>
            <w:shd w:val="clear" w:color="auto" w:fill="f0fdf4"/>
            <w:tcBorders/>
            <w:tcMar>
              <w:left w:w="100" w:type="dxa"/>
              <w:top w:w="70" w:type="dxa"/>
              <w:right w:w="100" w:type="dxa"/>
              <w:bottom w:w="70" w:type="dxa"/>
            </w:tcMar>
            <w:tcW w:w="2340" w:type="dxa"/>
          </w:tcPr>
          <w:p>
            <w:pPr>
              <w:pBdr/>
              <w:spacing/>
              <w:ind/>
              <w:jc w:val="left"/>
              <w:rPr/>
            </w:pPr>
            <w:r>
              <w:rPr>
                <w:rFonts w:ascii="Calibri" w:hAnsi="Calibri" w:eastAsia="Calibri" w:cs="Calibri"/>
                <w:b w:val="0"/>
                <w:bCs w:val="0"/>
                <w:color w:val="111827"/>
                <w:sz w:val="18"/>
                <w:szCs w:val="18"/>
              </w:rPr>
              <w:t xml:space="preserve">auth-service</w:t>
            </w:r>
            <w:r/>
          </w:p>
        </w:tc>
      </w:tr>
    </w:tbl>
    <w:p>
      <w:pPr>
        <w:pBdr/>
        <w:spacing w:after="60"/>
        <w:ind/>
        <w:rPr/>
      </w:pPr>
      <w:r/>
      <w:r/>
    </w:p>
    <w:p>
      <w:pPr>
        <w:pBdr>
          <w:top w:val="none" w:color="000000" w:sz="4" w:space="0"/>
          <w:left w:val="single" w:color="16a34a" w:sz="8" w:space="0"/>
          <w:bottom w:val="none" w:color="000000" w:sz="4" w:space="0"/>
          <w:right w:val="none" w:color="000000" w:sz="4" w:space="0"/>
        </w:pBdr>
        <w:shd w:val="clear" w:color="auto" w:fill="f0fdf4"/>
        <w:spacing w:after="100" w:before="100"/>
        <w:ind w:left="180"/>
        <w:jc w:val="both"/>
        <w:rPr/>
      </w:pPr>
      <w:r>
        <w:rPr>
          <w:rFonts w:ascii="Calibri" w:hAnsi="Calibri" w:eastAsia="Calibri" w:cs="Calibri"/>
          <w:b/>
          <w:bCs/>
          <w:color w:val="14532d"/>
          <w:sz w:val="20"/>
          <w:szCs w:val="20"/>
        </w:rPr>
        <w:t xml:space="preserve">🔒 Seguridad: </w:t>
      </w:r>
      <w:r>
        <w:rPr>
          <w:rFonts w:ascii="Calibri" w:hAnsi="Calibri" w:eastAsia="Calibri" w:cs="Calibri"/>
          <w:color w:val="374151"/>
          <w:sz w:val="20"/>
          <w:szCs w:val="20"/>
        </w:rPr>
        <w:t xml:space="preserve">La tabla security_audit_logs debe configurarse como APPEND-ONLY desde los microservicios de negocio. Ningún endpoint de la API permite UPDATE ni DELETE sobre ella.</w:t>
      </w:r>
      <w:r/>
    </w:p>
    <w:p>
      <w:pPr>
        <w:pBdr/>
        <w:spacing/>
        <w:ind/>
        <w:rPr/>
      </w:pPr>
      <w:r>
        <w:br w:type="page" w:clear="all"/>
      </w:r>
      <w:r/>
    </w:p>
    <w:p>
      <w:pPr>
        <w:pStyle w:val="731"/>
        <w:pBdr/>
        <w:shd w:val="clear" w:color="auto" w:fill="14532d"/>
        <w:spacing w:after="180" w:before="320"/>
        <w:ind/>
        <w:rPr/>
      </w:pPr>
      <w:r>
        <w:rPr>
          <w:rFonts w:ascii="Calibri" w:hAnsi="Calibri" w:eastAsia="Calibri" w:cs="Calibri"/>
          <w:b/>
          <w:bCs/>
          <w:color w:val="ffffff"/>
          <w:sz w:val="26"/>
          <w:szCs w:val="26"/>
        </w:rPr>
        <w:t xml:space="preserve">7. SEGURIDAD DEL MÓDULO DE PAGOS — LINEAMIENTOS PCI-DSS BÁSICOS</w:t>
      </w:r>
      <w:r/>
    </w:p>
    <w:p>
      <w:pPr>
        <w:pBdr/>
        <w:spacing w:after="100" w:before="40"/>
        <w:ind/>
        <w:jc w:val="both"/>
        <w:rPr/>
      </w:pPr>
      <w:r>
        <w:rPr>
          <w:rFonts w:ascii="Calibri" w:hAnsi="Calibri" w:eastAsia="Calibri" w:cs="Calibri"/>
          <w:color w:val="111827"/>
          <w:sz w:val="21"/>
          <w:szCs w:val="21"/>
        </w:rPr>
        <w:t xml:space="preserve">PCI-DSS (Payment Card Industry Data Security Standard) es el estándar internacional que regula cómo los sistemas que manejan datos de tarjetas deben proteger esa información. El estudiante debe cumplir los siguientes requisitos mínimos: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8"/>
        <w:gridCol w:w="6552"/>
      </w:tblGrid>
      <w:tr>
        <w:trPr>
          <w:tblHeader/>
        </w:trPr>
        <w:tc>
          <w:tcPr>
            <w:shd w:val="clear" w:color="auto" w:fill="14532d"/>
            <w:tcBorders/>
            <w:tcMar>
              <w:left w:w="100" w:type="dxa"/>
              <w:top w:w="80" w:type="dxa"/>
              <w:right w:w="100" w:type="dxa"/>
              <w:bottom w:w="80" w:type="dxa"/>
            </w:tcMar>
            <w:tcW w:w="2808" w:type="dxa"/>
          </w:tcPr>
          <w:p>
            <w:pPr>
              <w:pBdr/>
              <w:spacing/>
              <w:ind/>
              <w:jc w:val="center"/>
              <w:rPr/>
            </w:pPr>
            <w:r>
              <w:rPr>
                <w:rFonts w:ascii="Calibri" w:hAnsi="Calibri" w:eastAsia="Calibri" w:cs="Calibri"/>
                <w:b/>
                <w:bCs/>
                <w:color w:val="ffffff"/>
                <w:sz w:val="19"/>
                <w:szCs w:val="19"/>
              </w:rPr>
              <w:t xml:space="preserve">Requisito PCI-DSS</w:t>
            </w:r>
            <w:r/>
          </w:p>
        </w:tc>
        <w:tc>
          <w:tcPr>
            <w:shd w:val="clear" w:color="auto" w:fill="14532d"/>
            <w:tcBorders/>
            <w:tcMar>
              <w:left w:w="100" w:type="dxa"/>
              <w:top w:w="80" w:type="dxa"/>
              <w:right w:w="100" w:type="dxa"/>
              <w:bottom w:w="80" w:type="dxa"/>
            </w:tcMar>
            <w:tcW w:w="6552" w:type="dxa"/>
          </w:tcPr>
          <w:p>
            <w:pPr>
              <w:pBdr/>
              <w:spacing/>
              <w:ind/>
              <w:jc w:val="center"/>
              <w:rPr/>
            </w:pPr>
            <w:r>
              <w:rPr>
                <w:rFonts w:ascii="Calibri" w:hAnsi="Calibri" w:eastAsia="Calibri" w:cs="Calibri"/>
                <w:b/>
                <w:bCs/>
                <w:color w:val="ffffff"/>
                <w:sz w:val="19"/>
                <w:szCs w:val="19"/>
              </w:rPr>
              <w:t xml:space="preserve">Implementación obligatoria en el E-Commerce</w:t>
            </w:r>
            <w:r/>
          </w:p>
        </w:tc>
      </w:tr>
      <w:tr>
        <w:trPr/>
        <w:tc>
          <w:tcPr>
            <w:shd w:val="clear" w:color="auto" w:fill="ffffff"/>
            <w:tcBorders/>
            <w:tcMar>
              <w:left w:w="100" w:type="dxa"/>
              <w:top w:w="70" w:type="dxa"/>
              <w:right w:w="100" w:type="dxa"/>
              <w:bottom w:w="70" w:type="dxa"/>
            </w:tcMar>
            <w:tcW w:w="2808" w:type="dxa"/>
          </w:tcPr>
          <w:p>
            <w:pPr>
              <w:pBdr/>
              <w:spacing/>
              <w:ind/>
              <w:jc w:val="left"/>
              <w:rPr/>
            </w:pPr>
            <w:r>
              <w:rPr>
                <w:rFonts w:ascii="Calibri" w:hAnsi="Calibri" w:eastAsia="Calibri" w:cs="Calibri"/>
                <w:b/>
                <w:bCs/>
                <w:color w:val="111827"/>
                <w:sz w:val="18"/>
                <w:szCs w:val="18"/>
              </w:rPr>
              <w:t xml:space="preserve">No almacenar datos de tarjeta</w:t>
            </w:r>
            <w:r/>
          </w:p>
        </w:tc>
        <w:tc>
          <w:tcPr>
            <w:shd w:val="clear" w:color="auto" w:fill="ffffff"/>
            <w:tcBorders/>
            <w:tcMar>
              <w:left w:w="100" w:type="dxa"/>
              <w:top w:w="70" w:type="dxa"/>
              <w:right w:w="100" w:type="dxa"/>
              <w:bottom w:w="70" w:type="dxa"/>
            </w:tcMar>
            <w:tcW w:w="6552" w:type="dxa"/>
          </w:tcPr>
          <w:p>
            <w:pPr>
              <w:pBdr/>
              <w:spacing/>
              <w:ind/>
              <w:jc w:val="left"/>
              <w:rPr/>
            </w:pPr>
            <w:r>
              <w:rPr>
                <w:rFonts w:ascii="Calibri" w:hAnsi="Calibri" w:eastAsia="Calibri" w:cs="Calibri"/>
                <w:b w:val="0"/>
                <w:bCs w:val="0"/>
                <w:color w:val="111827"/>
                <w:sz w:val="18"/>
                <w:szCs w:val="18"/>
              </w:rPr>
              <w:t xml:space="preserve">El número de tarjeta, CVV y fecha de vencimiento NUNCA deben guardarse en ninguna BD del sistema. Solo se almacena el payment_intent_id o transaction_id de Stripe.</w:t>
            </w:r>
            <w:r/>
          </w:p>
        </w:tc>
      </w:tr>
      <w:tr>
        <w:trPr/>
        <w:tc>
          <w:tcPr>
            <w:shd w:val="clear" w:color="auto" w:fill="f0fdf4"/>
            <w:tcBorders/>
            <w:tcMar>
              <w:left w:w="100" w:type="dxa"/>
              <w:top w:w="70" w:type="dxa"/>
              <w:right w:w="100" w:type="dxa"/>
              <w:bottom w:w="70" w:type="dxa"/>
            </w:tcMar>
            <w:tcW w:w="2808" w:type="dxa"/>
          </w:tcPr>
          <w:p>
            <w:pPr>
              <w:pBdr/>
              <w:spacing/>
              <w:ind/>
              <w:jc w:val="left"/>
              <w:rPr/>
            </w:pPr>
            <w:r>
              <w:rPr>
                <w:rFonts w:ascii="Calibri" w:hAnsi="Calibri" w:eastAsia="Calibri" w:cs="Calibri"/>
                <w:b/>
                <w:bCs/>
                <w:color w:val="111827"/>
                <w:sz w:val="18"/>
                <w:szCs w:val="18"/>
              </w:rPr>
              <w:t xml:space="preserve">Cifrado en tránsito</w:t>
            </w:r>
            <w:r/>
          </w:p>
        </w:tc>
        <w:tc>
          <w:tcPr>
            <w:shd w:val="clear" w:color="auto" w:fill="f0fdf4"/>
            <w:tcBorders/>
            <w:tcMar>
              <w:left w:w="100" w:type="dxa"/>
              <w:top w:w="70" w:type="dxa"/>
              <w:right w:w="100" w:type="dxa"/>
              <w:bottom w:w="70" w:type="dxa"/>
            </w:tcMar>
            <w:tcW w:w="6552" w:type="dxa"/>
          </w:tcPr>
          <w:p>
            <w:pPr>
              <w:pBdr/>
              <w:spacing/>
              <w:ind/>
              <w:jc w:val="left"/>
              <w:rPr/>
            </w:pPr>
            <w:r>
              <w:rPr>
                <w:rFonts w:ascii="Calibri" w:hAnsi="Calibri" w:eastAsia="Calibri" w:cs="Calibri"/>
                <w:b w:val="0"/>
                <w:bCs w:val="0"/>
                <w:color w:val="111827"/>
                <w:sz w:val="18"/>
                <w:szCs w:val="18"/>
              </w:rPr>
              <w:t xml:space="preserve">HTTPS/TLS 1.3 en todos los endpoints que manejen datos de pago o personales. HTTP debe redirigir automáticamente a HTTPS.</w:t>
            </w:r>
            <w:r/>
          </w:p>
        </w:tc>
      </w:tr>
      <w:tr>
        <w:trPr/>
        <w:tc>
          <w:tcPr>
            <w:shd w:val="clear" w:color="auto" w:fill="ffffff"/>
            <w:tcBorders/>
            <w:tcMar>
              <w:left w:w="100" w:type="dxa"/>
              <w:top w:w="70" w:type="dxa"/>
              <w:right w:w="100" w:type="dxa"/>
              <w:bottom w:w="70" w:type="dxa"/>
            </w:tcMar>
            <w:tcW w:w="2808" w:type="dxa"/>
          </w:tcPr>
          <w:p>
            <w:pPr>
              <w:pBdr/>
              <w:spacing/>
              <w:ind/>
              <w:jc w:val="left"/>
              <w:rPr/>
            </w:pPr>
            <w:r>
              <w:rPr>
                <w:rFonts w:ascii="Calibri" w:hAnsi="Calibri" w:eastAsia="Calibri" w:cs="Calibri"/>
                <w:b/>
                <w:bCs/>
                <w:color w:val="111827"/>
                <w:sz w:val="18"/>
                <w:szCs w:val="18"/>
              </w:rPr>
              <w:t xml:space="preserve">Control de acceso al módulo de pagos</w:t>
            </w:r>
            <w:r/>
          </w:p>
        </w:tc>
        <w:tc>
          <w:tcPr>
            <w:shd w:val="clear" w:color="auto" w:fill="ffffff"/>
            <w:tcBorders/>
            <w:tcMar>
              <w:left w:w="100" w:type="dxa"/>
              <w:top w:w="70" w:type="dxa"/>
              <w:right w:w="100" w:type="dxa"/>
              <w:bottom w:w="70" w:type="dxa"/>
            </w:tcMar>
            <w:tcW w:w="6552" w:type="dxa"/>
          </w:tcPr>
          <w:p>
            <w:pPr>
              <w:pBdr/>
              <w:spacing/>
              <w:ind/>
              <w:jc w:val="left"/>
              <w:rPr/>
            </w:pPr>
            <w:r>
              <w:rPr>
                <w:rFonts w:ascii="Calibri" w:hAnsi="Calibri" w:eastAsia="Calibri" w:cs="Calibri"/>
                <w:b w:val="0"/>
                <w:bCs w:val="0"/>
                <w:color w:val="111827"/>
                <w:sz w:val="18"/>
                <w:szCs w:val="18"/>
              </w:rPr>
              <w:t xml:space="preserve">El endpoint /api/pagos/* solo acepta llamadas internas del pedidos-service con JWT de servicio. No es accesible desde el cliente externo.</w:t>
            </w:r>
            <w:r/>
          </w:p>
        </w:tc>
      </w:tr>
      <w:tr>
        <w:trPr/>
        <w:tc>
          <w:tcPr>
            <w:shd w:val="clear" w:color="auto" w:fill="f0fdf4"/>
            <w:tcBorders/>
            <w:tcMar>
              <w:left w:w="100" w:type="dxa"/>
              <w:top w:w="70" w:type="dxa"/>
              <w:right w:w="100" w:type="dxa"/>
              <w:bottom w:w="70" w:type="dxa"/>
            </w:tcMar>
            <w:tcW w:w="2808" w:type="dxa"/>
          </w:tcPr>
          <w:p>
            <w:pPr>
              <w:pBdr/>
              <w:spacing/>
              <w:ind/>
              <w:jc w:val="left"/>
              <w:rPr/>
            </w:pPr>
            <w:r>
              <w:rPr>
                <w:rFonts w:ascii="Calibri" w:hAnsi="Calibri" w:eastAsia="Calibri" w:cs="Calibri"/>
                <w:b/>
                <w:bCs/>
                <w:color w:val="111827"/>
                <w:sz w:val="18"/>
                <w:szCs w:val="18"/>
              </w:rPr>
              <w:t xml:space="preserve">Logging de transacciones</w:t>
            </w:r>
            <w:r/>
          </w:p>
        </w:tc>
        <w:tc>
          <w:tcPr>
            <w:shd w:val="clear" w:color="auto" w:fill="f0fdf4"/>
            <w:tcBorders/>
            <w:tcMar>
              <w:left w:w="100" w:type="dxa"/>
              <w:top w:w="70" w:type="dxa"/>
              <w:right w:w="100" w:type="dxa"/>
              <w:bottom w:w="70" w:type="dxa"/>
            </w:tcMar>
            <w:tcW w:w="6552" w:type="dxa"/>
          </w:tcPr>
          <w:p>
            <w:pPr>
              <w:pBdr/>
              <w:spacing/>
              <w:ind/>
              <w:jc w:val="left"/>
              <w:rPr/>
            </w:pPr>
            <w:r>
              <w:rPr>
                <w:rFonts w:ascii="Calibri" w:hAnsi="Calibri" w:eastAsia="Calibri" w:cs="Calibri"/>
                <w:b w:val="0"/>
                <w:bCs w:val="0"/>
                <w:color w:val="111827"/>
                <w:sz w:val="18"/>
                <w:szCs w:val="18"/>
              </w:rPr>
              <w:t xml:space="preserve">Cada intento de pago (exitoso o fallido) se registra en security-audit-service con el resultado y el reference_id de Stripe/PayPal.</w:t>
            </w:r>
            <w:r/>
          </w:p>
        </w:tc>
      </w:tr>
      <w:tr>
        <w:trPr/>
        <w:tc>
          <w:tcPr>
            <w:shd w:val="clear" w:color="auto" w:fill="ffffff"/>
            <w:tcBorders/>
            <w:tcMar>
              <w:left w:w="100" w:type="dxa"/>
              <w:top w:w="70" w:type="dxa"/>
              <w:right w:w="100" w:type="dxa"/>
              <w:bottom w:w="70" w:type="dxa"/>
            </w:tcMar>
            <w:tcW w:w="2808" w:type="dxa"/>
          </w:tcPr>
          <w:p>
            <w:pPr>
              <w:pBdr/>
              <w:spacing/>
              <w:ind/>
              <w:jc w:val="left"/>
              <w:rPr/>
            </w:pPr>
            <w:r>
              <w:rPr>
                <w:rFonts w:ascii="Calibri" w:hAnsi="Calibri" w:eastAsia="Calibri" w:cs="Calibri"/>
                <w:b/>
                <w:bCs/>
                <w:color w:val="111827"/>
                <w:sz w:val="18"/>
                <w:szCs w:val="18"/>
              </w:rPr>
              <w:t xml:space="preserve">Verificación de webhooks</w:t>
            </w:r>
            <w:r/>
          </w:p>
        </w:tc>
        <w:tc>
          <w:tcPr>
            <w:shd w:val="clear" w:color="auto" w:fill="ffffff"/>
            <w:tcBorders/>
            <w:tcMar>
              <w:left w:w="100" w:type="dxa"/>
              <w:top w:w="70" w:type="dxa"/>
              <w:right w:w="100" w:type="dxa"/>
              <w:bottom w:w="70" w:type="dxa"/>
            </w:tcMar>
            <w:tcW w:w="6552" w:type="dxa"/>
          </w:tcPr>
          <w:p>
            <w:pPr>
              <w:pBdr/>
              <w:spacing/>
              <w:ind/>
              <w:jc w:val="left"/>
              <w:rPr/>
            </w:pPr>
            <w:r>
              <w:rPr>
                <w:rFonts w:ascii="Calibri" w:hAnsi="Calibri" w:eastAsia="Calibri" w:cs="Calibri"/>
                <w:b w:val="0"/>
                <w:bCs w:val="0"/>
                <w:color w:val="111827"/>
                <w:sz w:val="18"/>
                <w:szCs w:val="18"/>
              </w:rPr>
              <w:t xml:space="preserve">Los webhooks de Stripe deben verificarse con la firma Stripe-Signature usando el Webhook Secret. Rechazar eventos sin firma válida y registrarlos.</w:t>
            </w:r>
            <w:r/>
          </w:p>
        </w:tc>
      </w:tr>
      <w:tr>
        <w:trPr/>
        <w:tc>
          <w:tcPr>
            <w:shd w:val="clear" w:color="auto" w:fill="f0fdf4"/>
            <w:tcBorders/>
            <w:tcMar>
              <w:left w:w="100" w:type="dxa"/>
              <w:top w:w="70" w:type="dxa"/>
              <w:right w:w="100" w:type="dxa"/>
              <w:bottom w:w="70" w:type="dxa"/>
            </w:tcMar>
            <w:tcW w:w="2808" w:type="dxa"/>
          </w:tcPr>
          <w:p>
            <w:pPr>
              <w:pBdr/>
              <w:spacing/>
              <w:ind/>
              <w:jc w:val="left"/>
              <w:rPr/>
            </w:pPr>
            <w:r>
              <w:rPr>
                <w:rFonts w:ascii="Calibri" w:hAnsi="Calibri" w:eastAsia="Calibri" w:cs="Calibri"/>
                <w:b/>
                <w:bCs/>
                <w:color w:val="111827"/>
                <w:sz w:val="18"/>
                <w:szCs w:val="18"/>
              </w:rPr>
              <w:t xml:space="preserve">Variables de entorno para API keys</w:t>
            </w:r>
            <w:r/>
          </w:p>
        </w:tc>
        <w:tc>
          <w:tcPr>
            <w:shd w:val="clear" w:color="auto" w:fill="f0fdf4"/>
            <w:tcBorders/>
            <w:tcMar>
              <w:left w:w="100" w:type="dxa"/>
              <w:top w:w="70" w:type="dxa"/>
              <w:right w:w="100" w:type="dxa"/>
              <w:bottom w:w="70" w:type="dxa"/>
            </w:tcMar>
            <w:tcW w:w="6552" w:type="dxa"/>
          </w:tcPr>
          <w:p>
            <w:pPr>
              <w:pBdr/>
              <w:spacing/>
              <w:ind/>
              <w:jc w:val="left"/>
              <w:rPr/>
            </w:pPr>
            <w:r>
              <w:rPr>
                <w:rFonts w:ascii="Calibri" w:hAnsi="Calibri" w:eastAsia="Calibri" w:cs="Calibri"/>
                <w:b w:val="0"/>
                <w:bCs w:val="0"/>
                <w:color w:val="111827"/>
                <w:sz w:val="18"/>
                <w:szCs w:val="18"/>
              </w:rPr>
              <w:t xml:space="preserve">Las claves de Stripe (sk_test_...) y PayPal nunca deben aparecer en el código ni en el repositorio GitHub.</w:t>
            </w:r>
            <w:r/>
          </w:p>
        </w:tc>
      </w:tr>
    </w:tbl>
    <w:p>
      <w:pPr>
        <w:pBdr/>
        <w:spacing w:after="60"/>
        <w:ind/>
        <w:rPr/>
      </w:pPr>
      <w:r/>
      <w:r/>
    </w:p>
    <w:p>
      <w:pPr>
        <w:pBdr>
          <w:top w:val="none" w:color="000000" w:sz="4" w:space="0"/>
          <w:left w:val="single" w:color="f59e0b" w:sz="8" w:space="0"/>
          <w:bottom w:val="none" w:color="000000" w:sz="4" w:space="0"/>
          <w:right w:val="none" w:color="000000" w:sz="4" w:space="0"/>
        </w:pBdr>
        <w:shd w:val="clear" w:color="auto" w:fill="fef3c7"/>
        <w:spacing w:after="100" w:before="100"/>
        <w:ind w:left="180"/>
        <w:jc w:val="both"/>
        <w:rPr/>
      </w:pPr>
      <w:r>
        <w:rPr>
          <w:rFonts w:ascii="Calibri" w:hAnsi="Calibri" w:eastAsia="Calibri" w:cs="Calibri"/>
          <w:b/>
          <w:bCs/>
          <w:color w:val="dc2626"/>
          <w:sz w:val="20"/>
          <w:szCs w:val="20"/>
        </w:rPr>
        <w:t xml:space="preserve">⚠ Importante: </w:t>
      </w:r>
      <w:r>
        <w:rPr>
          <w:rFonts w:ascii="Calibri" w:hAnsi="Calibri" w:eastAsia="Calibri" w:cs="Calibri"/>
          <w:color w:val="374151"/>
          <w:sz w:val="20"/>
          <w:szCs w:val="20"/>
        </w:rPr>
        <w:t xml:space="preserve">Durante la presentación en clase, el catedrático verificará que: (1) no hay datos de tarjeta en ninguna tabla de la BD, (2) el webhook de Stripe verifica la firma, (3) las API keys están en .env y no en GitHub.</w:t>
      </w:r>
      <w:r/>
    </w:p>
    <w:p>
      <w:pPr>
        <w:pBdr/>
        <w:spacing/>
        <w:ind/>
        <w:rPr/>
      </w:pPr>
      <w:r>
        <w:br w:type="page" w:clear="all"/>
      </w:r>
      <w:r/>
    </w:p>
    <w:p>
      <w:pPr>
        <w:pStyle w:val="731"/>
        <w:pBdr/>
        <w:shd w:val="clear" w:color="auto" w:fill="14532d"/>
        <w:spacing w:after="180" w:before="320"/>
        <w:ind/>
        <w:rPr/>
      </w:pPr>
      <w:r>
        <w:rPr>
          <w:rFonts w:ascii="Calibri" w:hAnsi="Calibri" w:eastAsia="Calibri" w:cs="Calibri"/>
          <w:b/>
          <w:bCs/>
          <w:color w:val="ffffff"/>
          <w:sz w:val="26"/>
          <w:szCs w:val="26"/>
        </w:rPr>
        <w:t xml:space="preserve">8. PLAN BCP/DRP DEL SISTEMA E-COMMERCE</w:t>
      </w:r>
      <w:r/>
    </w:p>
    <w:p>
      <w:pPr>
        <w:pBdr/>
        <w:spacing w:after="100" w:before="40"/>
        <w:ind/>
        <w:jc w:val="both"/>
        <w:rPr/>
      </w:pPr>
      <w:r>
        <w:rPr>
          <w:rFonts w:ascii="Calibri" w:hAnsi="Calibri" w:eastAsia="Calibri" w:cs="Calibri"/>
          <w:color w:val="111827"/>
          <w:sz w:val="21"/>
          <w:szCs w:val="21"/>
        </w:rPr>
        <w:t xml:space="preserve">El e-commerce tie</w:t>
      </w:r>
      <w:r>
        <w:rPr>
          <w:rFonts w:ascii="Calibri" w:hAnsi="Calibri" w:eastAsia="Calibri" w:cs="Calibri"/>
          <w:color w:val="111827"/>
          <w:sz w:val="21"/>
          <w:szCs w:val="21"/>
        </w:rPr>
        <w:t xml:space="preserve">ne una criticidad mayor que el POS interno porque está expuesto 24/7 a Internet y maneja datos de pago de clientes. El plan BCP/DRP debe considerar los escenarios más probables de incidente: ransomware, DDoS, fuga de datos y fallo del proveedor de hosting.</w:t>
      </w:r>
      <w:r/>
    </w:p>
    <w:p>
      <w:pPr>
        <w:pBdr/>
        <w:spacing w:after="60"/>
        <w:ind/>
        <w:rPr/>
      </w:pPr>
      <w:r/>
      <w:r/>
    </w:p>
    <w:p>
      <w:pPr>
        <w:pBdr>
          <w:bottom w:val="single" w:color="16a34a" w:sz="4" w:space="0"/>
        </w:pBdr>
        <w:spacing w:after="100" w:before="240"/>
        <w:ind/>
        <w:rPr/>
      </w:pPr>
      <w:r>
        <w:rPr>
          <w:rFonts w:ascii="Calibri" w:hAnsi="Calibri" w:eastAsia="Calibri" w:cs="Calibri"/>
          <w:b/>
          <w:bCs/>
          <w:color w:val="16a34a"/>
          <w:sz w:val="23"/>
          <w:szCs w:val="23"/>
        </w:rPr>
        <w:t xml:space="preserve">8.1  BIA del E-Commerce — Impacto por servicio</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46"/>
        <w:gridCol w:w="1123"/>
        <w:gridCol w:w="936"/>
        <w:gridCol w:w="1310"/>
        <w:gridCol w:w="3744"/>
      </w:tblGrid>
      <w:tr>
        <w:trPr>
          <w:tblHeader/>
        </w:trPr>
        <w:tc>
          <w:tcPr>
            <w:shd w:val="clear" w:color="auto" w:fill="14532d"/>
            <w:tcBorders/>
            <w:tcMar>
              <w:left w:w="100" w:type="dxa"/>
              <w:top w:w="80" w:type="dxa"/>
              <w:right w:w="100" w:type="dxa"/>
              <w:bottom w:w="80" w:type="dxa"/>
            </w:tcMar>
            <w:tcW w:w="2246" w:type="dxa"/>
          </w:tcPr>
          <w:p>
            <w:pPr>
              <w:pBdr/>
              <w:spacing/>
              <w:ind/>
              <w:jc w:val="center"/>
              <w:rPr/>
            </w:pPr>
            <w:r>
              <w:rPr>
                <w:rFonts w:ascii="Calibri" w:hAnsi="Calibri" w:eastAsia="Calibri" w:cs="Calibri"/>
                <w:b/>
                <w:bCs/>
                <w:color w:val="ffffff"/>
                <w:sz w:val="19"/>
                <w:szCs w:val="19"/>
              </w:rPr>
              <w:t xml:space="preserve">Microservicio</w:t>
            </w:r>
            <w:r/>
          </w:p>
        </w:tc>
        <w:tc>
          <w:tcPr>
            <w:shd w:val="clear" w:color="auto" w:fill="14532d"/>
            <w:tcBorders/>
            <w:tcMar>
              <w:left w:w="100" w:type="dxa"/>
              <w:top w:w="80" w:type="dxa"/>
              <w:right w:w="100" w:type="dxa"/>
              <w:bottom w:w="80" w:type="dxa"/>
            </w:tcMar>
            <w:tcW w:w="1123" w:type="dxa"/>
          </w:tcPr>
          <w:p>
            <w:pPr>
              <w:pBdr/>
              <w:spacing/>
              <w:ind/>
              <w:jc w:val="center"/>
              <w:rPr/>
            </w:pPr>
            <w:r>
              <w:rPr>
                <w:rFonts w:ascii="Calibri" w:hAnsi="Calibri" w:eastAsia="Calibri" w:cs="Calibri"/>
                <w:b/>
                <w:bCs/>
                <w:color w:val="ffffff"/>
                <w:sz w:val="19"/>
                <w:szCs w:val="19"/>
              </w:rPr>
              <w:t xml:space="preserve">Criticidad</w:t>
            </w:r>
            <w:r/>
          </w:p>
        </w:tc>
        <w:tc>
          <w:tcPr>
            <w:shd w:val="clear" w:color="auto" w:fill="14532d"/>
            <w:tcBorders/>
            <w:tcMar>
              <w:left w:w="100" w:type="dxa"/>
              <w:top w:w="80" w:type="dxa"/>
              <w:right w:w="100" w:type="dxa"/>
              <w:bottom w:w="80" w:type="dxa"/>
            </w:tcMar>
            <w:tcW w:w="936" w:type="dxa"/>
          </w:tcPr>
          <w:p>
            <w:pPr>
              <w:pBdr/>
              <w:spacing/>
              <w:ind/>
              <w:jc w:val="center"/>
              <w:rPr/>
            </w:pPr>
            <w:r>
              <w:rPr>
                <w:rFonts w:ascii="Calibri" w:hAnsi="Calibri" w:eastAsia="Calibri" w:cs="Calibri"/>
                <w:b/>
                <w:bCs/>
                <w:color w:val="ffffff"/>
                <w:sz w:val="19"/>
                <w:szCs w:val="19"/>
              </w:rPr>
              <w:t xml:space="preserve">RTO</w:t>
            </w:r>
            <w:r/>
          </w:p>
        </w:tc>
        <w:tc>
          <w:tcPr>
            <w:shd w:val="clear" w:color="auto" w:fill="14532d"/>
            <w:tcBorders/>
            <w:tcMar>
              <w:left w:w="100" w:type="dxa"/>
              <w:top w:w="80" w:type="dxa"/>
              <w:right w:w="100" w:type="dxa"/>
              <w:bottom w:w="80" w:type="dxa"/>
            </w:tcMar>
            <w:tcW w:w="1310" w:type="dxa"/>
          </w:tcPr>
          <w:p>
            <w:pPr>
              <w:pBdr/>
              <w:spacing/>
              <w:ind/>
              <w:jc w:val="center"/>
              <w:rPr/>
            </w:pPr>
            <w:r>
              <w:rPr>
                <w:rFonts w:ascii="Calibri" w:hAnsi="Calibri" w:eastAsia="Calibri" w:cs="Calibri"/>
                <w:b/>
                <w:bCs/>
                <w:color w:val="ffffff"/>
                <w:sz w:val="19"/>
                <w:szCs w:val="19"/>
              </w:rPr>
              <w:t xml:space="preserve">RPO</w:t>
            </w:r>
            <w:r/>
          </w:p>
        </w:tc>
        <w:tc>
          <w:tcPr>
            <w:shd w:val="clear" w:color="auto" w:fill="14532d"/>
            <w:tcBorders/>
            <w:tcMar>
              <w:left w:w="100" w:type="dxa"/>
              <w:top w:w="80" w:type="dxa"/>
              <w:right w:w="100" w:type="dxa"/>
              <w:bottom w:w="80" w:type="dxa"/>
            </w:tcMar>
            <w:tcW w:w="3744" w:type="dxa"/>
          </w:tcPr>
          <w:p>
            <w:pPr>
              <w:pBdr/>
              <w:spacing/>
              <w:ind/>
              <w:jc w:val="center"/>
              <w:rPr/>
            </w:pPr>
            <w:r>
              <w:rPr>
                <w:rFonts w:ascii="Calibri" w:hAnsi="Calibri" w:eastAsia="Calibri" w:cs="Calibri"/>
                <w:b/>
                <w:bCs/>
                <w:color w:val="ffffff"/>
                <w:sz w:val="19"/>
                <w:szCs w:val="19"/>
              </w:rPr>
              <w:t xml:space="preserve">Impacto financiero/hora estimado</w:t>
            </w:r>
            <w:r/>
          </w:p>
        </w:tc>
      </w:tr>
      <w:tr>
        <w:trPr/>
        <w:tc>
          <w:tcPr>
            <w:shd w:val="clear" w:color="auto" w:fill="ffffff"/>
            <w:tcBorders/>
            <w:tcMar>
              <w:left w:w="100" w:type="dxa"/>
              <w:top w:w="70" w:type="dxa"/>
              <w:right w:w="100" w:type="dxa"/>
              <w:bottom w:w="70" w:type="dxa"/>
            </w:tcMar>
            <w:tcW w:w="2246" w:type="dxa"/>
          </w:tcPr>
          <w:p>
            <w:pPr>
              <w:pBdr/>
              <w:spacing/>
              <w:ind/>
              <w:jc w:val="left"/>
              <w:rPr/>
            </w:pPr>
            <w:r>
              <w:rPr>
                <w:rFonts w:ascii="Calibri" w:hAnsi="Calibri" w:eastAsia="Calibri" w:cs="Calibri"/>
                <w:b/>
                <w:bCs/>
                <w:color w:val="111827"/>
                <w:sz w:val="18"/>
                <w:szCs w:val="18"/>
              </w:rPr>
              <w:t xml:space="preserve">pagos-service</w:t>
            </w:r>
            <w:r/>
          </w:p>
        </w:tc>
        <w:tc>
          <w:tcPr>
            <w:shd w:val="clear" w:color="auto" w:fill="ffffff"/>
            <w:tcBorders/>
            <w:tcMar>
              <w:left w:w="100" w:type="dxa"/>
              <w:top w:w="70" w:type="dxa"/>
              <w:right w:w="100" w:type="dxa"/>
              <w:bottom w:w="70" w:type="dxa"/>
            </w:tcMar>
            <w:tcW w:w="1123" w:type="dxa"/>
          </w:tcPr>
          <w:p>
            <w:pPr>
              <w:pBdr/>
              <w:spacing/>
              <w:ind/>
              <w:jc w:val="left"/>
              <w:rPr/>
            </w:pPr>
            <w:r>
              <w:rPr>
                <w:rFonts w:ascii="Calibri" w:hAnsi="Calibri" w:eastAsia="Calibri" w:cs="Calibri"/>
                <w:b w:val="0"/>
                <w:bCs w:val="0"/>
                <w:color w:val="111827"/>
                <w:sz w:val="18"/>
                <w:szCs w:val="18"/>
              </w:rPr>
              <w:t xml:space="preserve">CRÍTICA</w:t>
            </w:r>
            <w:r/>
          </w:p>
        </w:tc>
        <w:tc>
          <w:tcPr>
            <w:shd w:val="clear" w:color="auto" w:fill="ffffff"/>
            <w:tcBorders/>
            <w:tcMar>
              <w:left w:w="100" w:type="dxa"/>
              <w:top w:w="70" w:type="dxa"/>
              <w:right w:w="100" w:type="dxa"/>
              <w:bottom w:w="70" w:type="dxa"/>
            </w:tcMar>
            <w:tcW w:w="936" w:type="dxa"/>
          </w:tcPr>
          <w:p>
            <w:pPr>
              <w:pBdr/>
              <w:spacing/>
              <w:ind/>
              <w:jc w:val="left"/>
              <w:rPr/>
            </w:pPr>
            <w:r>
              <w:rPr>
                <w:rFonts w:ascii="Calibri" w:hAnsi="Calibri" w:eastAsia="Calibri" w:cs="Calibri"/>
                <w:b w:val="0"/>
                <w:bCs w:val="0"/>
                <w:color w:val="111827"/>
                <w:sz w:val="18"/>
                <w:szCs w:val="18"/>
              </w:rPr>
              <w:t xml:space="preserve">10 min</w:t>
            </w:r>
            <w:r/>
          </w:p>
        </w:tc>
        <w:tc>
          <w:tcPr>
            <w:shd w:val="clear" w:color="auto" w:fill="ffffff"/>
            <w:tcBorders/>
            <w:tcMar>
              <w:left w:w="100" w:type="dxa"/>
              <w:top w:w="70" w:type="dxa"/>
              <w:right w:w="100" w:type="dxa"/>
              <w:bottom w:w="70" w:type="dxa"/>
            </w:tcMar>
            <w:tcW w:w="1310" w:type="dxa"/>
          </w:tcPr>
          <w:p>
            <w:pPr>
              <w:pBdr/>
              <w:spacing/>
              <w:ind/>
              <w:jc w:val="left"/>
              <w:rPr/>
            </w:pPr>
            <w:r>
              <w:rPr>
                <w:rFonts w:ascii="Calibri" w:hAnsi="Calibri" w:eastAsia="Calibri" w:cs="Calibri"/>
                <w:b w:val="0"/>
                <w:bCs w:val="0"/>
                <w:color w:val="111827"/>
                <w:sz w:val="18"/>
                <w:szCs w:val="18"/>
              </w:rPr>
              <w:t xml:space="preserve">0 (transaccional)</w:t>
            </w:r>
            <w:r/>
          </w:p>
        </w:tc>
        <w:tc>
          <w:tcPr>
            <w:shd w:val="clear" w:color="auto" w:fill="ffffff"/>
            <w:tcBorders/>
            <w:tcMar>
              <w:left w:w="100" w:type="dxa"/>
              <w:top w:w="70" w:type="dxa"/>
              <w:right w:w="100" w:type="dxa"/>
              <w:bottom w:w="70" w:type="dxa"/>
            </w:tcMar>
            <w:tcW w:w="3744" w:type="dxa"/>
          </w:tcPr>
          <w:p>
            <w:pPr>
              <w:pBdr/>
              <w:spacing/>
              <w:ind/>
              <w:jc w:val="left"/>
              <w:rPr/>
            </w:pPr>
            <w:r>
              <w:rPr>
                <w:rFonts w:ascii="Calibri" w:hAnsi="Calibri" w:eastAsia="Calibri" w:cs="Calibri"/>
                <w:b w:val="0"/>
                <w:bCs w:val="0"/>
                <w:color w:val="111827"/>
                <w:sz w:val="18"/>
                <w:szCs w:val="18"/>
              </w:rPr>
              <w:t xml:space="preserve">Alto: ventas detenidas, clientes abandonan</w:t>
            </w:r>
            <w:r/>
          </w:p>
        </w:tc>
      </w:tr>
      <w:tr>
        <w:trPr/>
        <w:tc>
          <w:tcPr>
            <w:shd w:val="clear" w:color="auto" w:fill="f0fdf4"/>
            <w:tcBorders/>
            <w:tcMar>
              <w:left w:w="100" w:type="dxa"/>
              <w:top w:w="70" w:type="dxa"/>
              <w:right w:w="100" w:type="dxa"/>
              <w:bottom w:w="70" w:type="dxa"/>
            </w:tcMar>
            <w:tcW w:w="2246" w:type="dxa"/>
          </w:tcPr>
          <w:p>
            <w:pPr>
              <w:pBdr/>
              <w:spacing/>
              <w:ind/>
              <w:jc w:val="left"/>
              <w:rPr/>
            </w:pPr>
            <w:r>
              <w:rPr>
                <w:rFonts w:ascii="Calibri" w:hAnsi="Calibri" w:eastAsia="Calibri" w:cs="Calibri"/>
                <w:b/>
                <w:bCs/>
                <w:color w:val="111827"/>
                <w:sz w:val="18"/>
                <w:szCs w:val="18"/>
              </w:rPr>
              <w:t xml:space="preserve">catalogo-service</w:t>
            </w:r>
            <w:r/>
          </w:p>
        </w:tc>
        <w:tc>
          <w:tcPr>
            <w:shd w:val="clear" w:color="auto" w:fill="f0fdf4"/>
            <w:tcBorders/>
            <w:tcMar>
              <w:left w:w="100" w:type="dxa"/>
              <w:top w:w="70" w:type="dxa"/>
              <w:right w:w="100" w:type="dxa"/>
              <w:bottom w:w="70" w:type="dxa"/>
            </w:tcMar>
            <w:tcW w:w="1123" w:type="dxa"/>
          </w:tcPr>
          <w:p>
            <w:pPr>
              <w:pBdr/>
              <w:spacing/>
              <w:ind/>
              <w:jc w:val="left"/>
              <w:rPr/>
            </w:pPr>
            <w:r>
              <w:rPr>
                <w:rFonts w:ascii="Calibri" w:hAnsi="Calibri" w:eastAsia="Calibri" w:cs="Calibri"/>
                <w:b w:val="0"/>
                <w:bCs w:val="0"/>
                <w:color w:val="111827"/>
                <w:sz w:val="18"/>
                <w:szCs w:val="18"/>
              </w:rPr>
              <w:t xml:space="preserve">CRÍTICA</w:t>
            </w:r>
            <w:r/>
          </w:p>
        </w:tc>
        <w:tc>
          <w:tcPr>
            <w:shd w:val="clear" w:color="auto" w:fill="f0fdf4"/>
            <w:tcBorders/>
            <w:tcMar>
              <w:left w:w="100" w:type="dxa"/>
              <w:top w:w="70" w:type="dxa"/>
              <w:right w:w="100" w:type="dxa"/>
              <w:bottom w:w="70" w:type="dxa"/>
            </w:tcMar>
            <w:tcW w:w="936" w:type="dxa"/>
          </w:tcPr>
          <w:p>
            <w:pPr>
              <w:pBdr/>
              <w:spacing/>
              <w:ind/>
              <w:jc w:val="left"/>
              <w:rPr/>
            </w:pPr>
            <w:r>
              <w:rPr>
                <w:rFonts w:ascii="Calibri" w:hAnsi="Calibri" w:eastAsia="Calibri" w:cs="Calibri"/>
                <w:b w:val="0"/>
                <w:bCs w:val="0"/>
                <w:color w:val="111827"/>
                <w:sz w:val="18"/>
                <w:szCs w:val="18"/>
              </w:rPr>
              <w:t xml:space="preserve">15 min</w:t>
            </w:r>
            <w:r/>
          </w:p>
        </w:tc>
        <w:tc>
          <w:tcPr>
            <w:shd w:val="clear" w:color="auto" w:fill="f0fdf4"/>
            <w:tcBorders/>
            <w:tcMar>
              <w:left w:w="100" w:type="dxa"/>
              <w:top w:w="70" w:type="dxa"/>
              <w:right w:w="100" w:type="dxa"/>
              <w:bottom w:w="70" w:type="dxa"/>
            </w:tcMar>
            <w:tcW w:w="1310" w:type="dxa"/>
          </w:tcPr>
          <w:p>
            <w:pPr>
              <w:pBdr/>
              <w:spacing/>
              <w:ind/>
              <w:jc w:val="left"/>
              <w:rPr/>
            </w:pPr>
            <w:r>
              <w:rPr>
                <w:rFonts w:ascii="Calibri" w:hAnsi="Calibri" w:eastAsia="Calibri" w:cs="Calibri"/>
                <w:b w:val="0"/>
                <w:bCs w:val="0"/>
                <w:color w:val="111827"/>
                <w:sz w:val="18"/>
                <w:szCs w:val="18"/>
              </w:rPr>
              <w:t xml:space="preserve">5 min</w:t>
            </w:r>
            <w:r/>
          </w:p>
        </w:tc>
        <w:tc>
          <w:tcPr>
            <w:shd w:val="clear" w:color="auto" w:fill="f0fdf4"/>
            <w:tcBorders/>
            <w:tcMar>
              <w:left w:w="100" w:type="dxa"/>
              <w:top w:w="70" w:type="dxa"/>
              <w:right w:w="100" w:type="dxa"/>
              <w:bottom w:w="70" w:type="dxa"/>
            </w:tcMar>
            <w:tcW w:w="3744" w:type="dxa"/>
          </w:tcPr>
          <w:p>
            <w:pPr>
              <w:pBdr/>
              <w:spacing/>
              <w:ind/>
              <w:jc w:val="left"/>
              <w:rPr/>
            </w:pPr>
            <w:r>
              <w:rPr>
                <w:rFonts w:ascii="Calibri" w:hAnsi="Calibri" w:eastAsia="Calibri" w:cs="Calibri"/>
                <w:b w:val="0"/>
                <w:bCs w:val="0"/>
                <w:color w:val="111827"/>
                <w:sz w:val="18"/>
                <w:szCs w:val="18"/>
              </w:rPr>
              <w:t xml:space="preserve">Alto: sin catálogo no hay ventas</w:t>
            </w:r>
            <w:r/>
          </w:p>
        </w:tc>
      </w:tr>
      <w:tr>
        <w:trPr/>
        <w:tc>
          <w:tcPr>
            <w:shd w:val="clear" w:color="auto" w:fill="ffffff"/>
            <w:tcBorders/>
            <w:tcMar>
              <w:left w:w="100" w:type="dxa"/>
              <w:top w:w="70" w:type="dxa"/>
              <w:right w:w="100" w:type="dxa"/>
              <w:bottom w:w="70" w:type="dxa"/>
            </w:tcMar>
            <w:tcW w:w="2246" w:type="dxa"/>
          </w:tcPr>
          <w:p>
            <w:pPr>
              <w:pBdr/>
              <w:spacing/>
              <w:ind/>
              <w:jc w:val="left"/>
              <w:rPr/>
            </w:pPr>
            <w:r>
              <w:rPr>
                <w:rFonts w:ascii="Calibri" w:hAnsi="Calibri" w:eastAsia="Calibri" w:cs="Calibri"/>
                <w:b/>
                <w:bCs/>
                <w:color w:val="111827"/>
                <w:sz w:val="18"/>
                <w:szCs w:val="18"/>
              </w:rPr>
              <w:t xml:space="preserve">auth-service</w:t>
            </w:r>
            <w:r/>
          </w:p>
        </w:tc>
        <w:tc>
          <w:tcPr>
            <w:shd w:val="clear" w:color="auto" w:fill="ffffff"/>
            <w:tcBorders/>
            <w:tcMar>
              <w:left w:w="100" w:type="dxa"/>
              <w:top w:w="70" w:type="dxa"/>
              <w:right w:w="100" w:type="dxa"/>
              <w:bottom w:w="70" w:type="dxa"/>
            </w:tcMar>
            <w:tcW w:w="1123" w:type="dxa"/>
          </w:tcPr>
          <w:p>
            <w:pPr>
              <w:pBdr/>
              <w:spacing/>
              <w:ind/>
              <w:jc w:val="left"/>
              <w:rPr/>
            </w:pPr>
            <w:r>
              <w:rPr>
                <w:rFonts w:ascii="Calibri" w:hAnsi="Calibri" w:eastAsia="Calibri" w:cs="Calibri"/>
                <w:b w:val="0"/>
                <w:bCs w:val="0"/>
                <w:color w:val="111827"/>
                <w:sz w:val="18"/>
                <w:szCs w:val="18"/>
              </w:rPr>
              <w:t xml:space="preserve">CRÍTICA</w:t>
            </w:r>
            <w:r/>
          </w:p>
        </w:tc>
        <w:tc>
          <w:tcPr>
            <w:shd w:val="clear" w:color="auto" w:fill="ffffff"/>
            <w:tcBorders/>
            <w:tcMar>
              <w:left w:w="100" w:type="dxa"/>
              <w:top w:w="70" w:type="dxa"/>
              <w:right w:w="100" w:type="dxa"/>
              <w:bottom w:w="70" w:type="dxa"/>
            </w:tcMar>
            <w:tcW w:w="936" w:type="dxa"/>
          </w:tcPr>
          <w:p>
            <w:pPr>
              <w:pBdr/>
              <w:spacing/>
              <w:ind/>
              <w:jc w:val="left"/>
              <w:rPr/>
            </w:pPr>
            <w:r>
              <w:rPr>
                <w:rFonts w:ascii="Calibri" w:hAnsi="Calibri" w:eastAsia="Calibri" w:cs="Calibri"/>
                <w:b w:val="0"/>
                <w:bCs w:val="0"/>
                <w:color w:val="111827"/>
                <w:sz w:val="18"/>
                <w:szCs w:val="18"/>
              </w:rPr>
              <w:t xml:space="preserve">10 min</w:t>
            </w:r>
            <w:r/>
          </w:p>
        </w:tc>
        <w:tc>
          <w:tcPr>
            <w:shd w:val="clear" w:color="auto" w:fill="ffffff"/>
            <w:tcBorders/>
            <w:tcMar>
              <w:left w:w="100" w:type="dxa"/>
              <w:top w:w="70" w:type="dxa"/>
              <w:right w:w="100" w:type="dxa"/>
              <w:bottom w:w="70" w:type="dxa"/>
            </w:tcMar>
            <w:tcW w:w="1310" w:type="dxa"/>
          </w:tcPr>
          <w:p>
            <w:pPr>
              <w:pBdr/>
              <w:spacing/>
              <w:ind/>
              <w:jc w:val="left"/>
              <w:rPr/>
            </w:pPr>
            <w:r>
              <w:rPr>
                <w:rFonts w:ascii="Calibri" w:hAnsi="Calibri" w:eastAsia="Calibri" w:cs="Calibri"/>
                <w:b w:val="0"/>
                <w:bCs w:val="0"/>
                <w:color w:val="111827"/>
                <w:sz w:val="18"/>
                <w:szCs w:val="18"/>
              </w:rPr>
              <w:t xml:space="preserve">0</w:t>
            </w:r>
            <w:r/>
          </w:p>
        </w:tc>
        <w:tc>
          <w:tcPr>
            <w:shd w:val="clear" w:color="auto" w:fill="ffffff"/>
            <w:tcBorders/>
            <w:tcMar>
              <w:left w:w="100" w:type="dxa"/>
              <w:top w:w="70" w:type="dxa"/>
              <w:right w:w="100" w:type="dxa"/>
              <w:bottom w:w="70" w:type="dxa"/>
            </w:tcMar>
            <w:tcW w:w="3744" w:type="dxa"/>
          </w:tcPr>
          <w:p>
            <w:pPr>
              <w:pBdr/>
              <w:spacing/>
              <w:ind/>
              <w:jc w:val="left"/>
              <w:rPr/>
            </w:pPr>
            <w:r>
              <w:rPr>
                <w:rFonts w:ascii="Calibri" w:hAnsi="Calibri" w:eastAsia="Calibri" w:cs="Calibri"/>
                <w:b w:val="0"/>
                <w:bCs w:val="0"/>
                <w:color w:val="111827"/>
                <w:sz w:val="18"/>
                <w:szCs w:val="18"/>
              </w:rPr>
              <w:t xml:space="preserve">Alto: nadie puede iniciar sesión ni comprar</w:t>
            </w:r>
            <w:r/>
          </w:p>
        </w:tc>
      </w:tr>
      <w:tr>
        <w:trPr/>
        <w:tc>
          <w:tcPr>
            <w:shd w:val="clear" w:color="auto" w:fill="f0fdf4"/>
            <w:tcBorders/>
            <w:tcMar>
              <w:left w:w="100" w:type="dxa"/>
              <w:top w:w="70" w:type="dxa"/>
              <w:right w:w="100" w:type="dxa"/>
              <w:bottom w:w="70" w:type="dxa"/>
            </w:tcMar>
            <w:tcW w:w="2246" w:type="dxa"/>
          </w:tcPr>
          <w:p>
            <w:pPr>
              <w:pBdr/>
              <w:spacing/>
              <w:ind/>
              <w:jc w:val="left"/>
              <w:rPr/>
            </w:pPr>
            <w:r>
              <w:rPr>
                <w:rFonts w:ascii="Calibri" w:hAnsi="Calibri" w:eastAsia="Calibri" w:cs="Calibri"/>
                <w:b/>
                <w:bCs/>
                <w:color w:val="111827"/>
                <w:sz w:val="18"/>
                <w:szCs w:val="18"/>
              </w:rPr>
              <w:t xml:space="preserve">pedidos-service</w:t>
            </w:r>
            <w:r/>
          </w:p>
        </w:tc>
        <w:tc>
          <w:tcPr>
            <w:shd w:val="clear" w:color="auto" w:fill="f0fdf4"/>
            <w:tcBorders/>
            <w:tcMar>
              <w:left w:w="100" w:type="dxa"/>
              <w:top w:w="70" w:type="dxa"/>
              <w:right w:w="100" w:type="dxa"/>
              <w:bottom w:w="70" w:type="dxa"/>
            </w:tcMar>
            <w:tcW w:w="1123" w:type="dxa"/>
          </w:tcPr>
          <w:p>
            <w:pPr>
              <w:pBdr/>
              <w:spacing/>
              <w:ind/>
              <w:jc w:val="left"/>
              <w:rPr/>
            </w:pPr>
            <w:r>
              <w:rPr>
                <w:rFonts w:ascii="Calibri" w:hAnsi="Calibri" w:eastAsia="Calibri" w:cs="Calibri"/>
                <w:b w:val="0"/>
                <w:bCs w:val="0"/>
                <w:color w:val="111827"/>
                <w:sz w:val="18"/>
                <w:szCs w:val="18"/>
              </w:rPr>
              <w:t xml:space="preserve">ALTA</w:t>
            </w:r>
            <w:r/>
          </w:p>
        </w:tc>
        <w:tc>
          <w:tcPr>
            <w:shd w:val="clear" w:color="auto" w:fill="f0fdf4"/>
            <w:tcBorders/>
            <w:tcMar>
              <w:left w:w="100" w:type="dxa"/>
              <w:top w:w="70" w:type="dxa"/>
              <w:right w:w="100" w:type="dxa"/>
              <w:bottom w:w="70" w:type="dxa"/>
            </w:tcMar>
            <w:tcW w:w="936" w:type="dxa"/>
          </w:tcPr>
          <w:p>
            <w:pPr>
              <w:pBdr/>
              <w:spacing/>
              <w:ind/>
              <w:jc w:val="left"/>
              <w:rPr/>
            </w:pPr>
            <w:r>
              <w:rPr>
                <w:rFonts w:ascii="Calibri" w:hAnsi="Calibri" w:eastAsia="Calibri" w:cs="Calibri"/>
                <w:b w:val="0"/>
                <w:bCs w:val="0"/>
                <w:color w:val="111827"/>
                <w:sz w:val="18"/>
                <w:szCs w:val="18"/>
              </w:rPr>
              <w:t xml:space="preserve">20 min</w:t>
            </w:r>
            <w:r/>
          </w:p>
        </w:tc>
        <w:tc>
          <w:tcPr>
            <w:shd w:val="clear" w:color="auto" w:fill="f0fdf4"/>
            <w:tcBorders/>
            <w:tcMar>
              <w:left w:w="100" w:type="dxa"/>
              <w:top w:w="70" w:type="dxa"/>
              <w:right w:w="100" w:type="dxa"/>
              <w:bottom w:w="70" w:type="dxa"/>
            </w:tcMar>
            <w:tcW w:w="1310" w:type="dxa"/>
          </w:tcPr>
          <w:p>
            <w:pPr>
              <w:pBdr/>
              <w:spacing/>
              <w:ind/>
              <w:jc w:val="left"/>
              <w:rPr/>
            </w:pPr>
            <w:r>
              <w:rPr>
                <w:rFonts w:ascii="Calibri" w:hAnsi="Calibri" w:eastAsia="Calibri" w:cs="Calibri"/>
                <w:b w:val="0"/>
                <w:bCs w:val="0"/>
                <w:color w:val="111827"/>
                <w:sz w:val="18"/>
                <w:szCs w:val="18"/>
              </w:rPr>
              <w:t xml:space="preserve">5 min</w:t>
            </w:r>
            <w:r/>
          </w:p>
        </w:tc>
        <w:tc>
          <w:tcPr>
            <w:shd w:val="clear" w:color="auto" w:fill="f0fdf4"/>
            <w:tcBorders/>
            <w:tcMar>
              <w:left w:w="100" w:type="dxa"/>
              <w:top w:w="70" w:type="dxa"/>
              <w:right w:w="100" w:type="dxa"/>
              <w:bottom w:w="70" w:type="dxa"/>
            </w:tcMar>
            <w:tcW w:w="3744" w:type="dxa"/>
          </w:tcPr>
          <w:p>
            <w:pPr>
              <w:pBdr/>
              <w:spacing/>
              <w:ind/>
              <w:jc w:val="left"/>
              <w:rPr/>
            </w:pPr>
            <w:r>
              <w:rPr>
                <w:rFonts w:ascii="Calibri" w:hAnsi="Calibri" w:eastAsia="Calibri" w:cs="Calibri"/>
                <w:b w:val="0"/>
                <w:bCs w:val="0"/>
                <w:color w:val="111827"/>
                <w:sz w:val="18"/>
                <w:szCs w:val="18"/>
              </w:rPr>
              <w:t xml:space="preserve">Medio: pedidos en tránsito sin actualización</w:t>
            </w:r>
            <w:r/>
          </w:p>
        </w:tc>
      </w:tr>
      <w:tr>
        <w:trPr/>
        <w:tc>
          <w:tcPr>
            <w:shd w:val="clear" w:color="auto" w:fill="ffffff"/>
            <w:tcBorders/>
            <w:tcMar>
              <w:left w:w="100" w:type="dxa"/>
              <w:top w:w="70" w:type="dxa"/>
              <w:right w:w="100" w:type="dxa"/>
              <w:bottom w:w="70" w:type="dxa"/>
            </w:tcMar>
            <w:tcW w:w="2246" w:type="dxa"/>
          </w:tcPr>
          <w:p>
            <w:pPr>
              <w:pBdr/>
              <w:spacing/>
              <w:ind/>
              <w:jc w:val="left"/>
              <w:rPr/>
            </w:pPr>
            <w:r>
              <w:rPr>
                <w:rFonts w:ascii="Calibri" w:hAnsi="Calibri" w:eastAsia="Calibri" w:cs="Calibri"/>
                <w:b/>
                <w:bCs/>
                <w:color w:val="111827"/>
                <w:sz w:val="18"/>
                <w:szCs w:val="18"/>
              </w:rPr>
              <w:t xml:space="preserve">security-audit-service</w:t>
            </w:r>
            <w:r/>
          </w:p>
        </w:tc>
        <w:tc>
          <w:tcPr>
            <w:shd w:val="clear" w:color="auto" w:fill="ffffff"/>
            <w:tcBorders/>
            <w:tcMar>
              <w:left w:w="100" w:type="dxa"/>
              <w:top w:w="70" w:type="dxa"/>
              <w:right w:w="100" w:type="dxa"/>
              <w:bottom w:w="70" w:type="dxa"/>
            </w:tcMar>
            <w:tcW w:w="1123" w:type="dxa"/>
          </w:tcPr>
          <w:p>
            <w:pPr>
              <w:pBdr/>
              <w:spacing/>
              <w:ind/>
              <w:jc w:val="left"/>
              <w:rPr/>
            </w:pPr>
            <w:r>
              <w:rPr>
                <w:rFonts w:ascii="Calibri" w:hAnsi="Calibri" w:eastAsia="Calibri" w:cs="Calibri"/>
                <w:b w:val="0"/>
                <w:bCs w:val="0"/>
                <w:color w:val="111827"/>
                <w:sz w:val="18"/>
                <w:szCs w:val="18"/>
              </w:rPr>
              <w:t xml:space="preserve">ALTA</w:t>
            </w:r>
            <w:r/>
          </w:p>
        </w:tc>
        <w:tc>
          <w:tcPr>
            <w:shd w:val="clear" w:color="auto" w:fill="ffffff"/>
            <w:tcBorders/>
            <w:tcMar>
              <w:left w:w="100" w:type="dxa"/>
              <w:top w:w="70" w:type="dxa"/>
              <w:right w:w="100" w:type="dxa"/>
              <w:bottom w:w="70" w:type="dxa"/>
            </w:tcMar>
            <w:tcW w:w="936" w:type="dxa"/>
          </w:tcPr>
          <w:p>
            <w:pPr>
              <w:pBdr/>
              <w:spacing/>
              <w:ind/>
              <w:jc w:val="left"/>
              <w:rPr/>
            </w:pPr>
            <w:r>
              <w:rPr>
                <w:rFonts w:ascii="Calibri" w:hAnsi="Calibri" w:eastAsia="Calibri" w:cs="Calibri"/>
                <w:b w:val="0"/>
                <w:bCs w:val="0"/>
                <w:color w:val="111827"/>
                <w:sz w:val="18"/>
                <w:szCs w:val="18"/>
              </w:rPr>
              <w:t xml:space="preserve">30 min</w:t>
            </w:r>
            <w:r/>
          </w:p>
        </w:tc>
        <w:tc>
          <w:tcPr>
            <w:shd w:val="clear" w:color="auto" w:fill="ffffff"/>
            <w:tcBorders/>
            <w:tcMar>
              <w:left w:w="100" w:type="dxa"/>
              <w:top w:w="70" w:type="dxa"/>
              <w:right w:w="100" w:type="dxa"/>
              <w:bottom w:w="70" w:type="dxa"/>
            </w:tcMar>
            <w:tcW w:w="1310" w:type="dxa"/>
          </w:tcPr>
          <w:p>
            <w:pPr>
              <w:pBdr/>
              <w:spacing/>
              <w:ind/>
              <w:jc w:val="left"/>
              <w:rPr/>
            </w:pPr>
            <w:r>
              <w:rPr>
                <w:rFonts w:ascii="Calibri" w:hAnsi="Calibri" w:eastAsia="Calibri" w:cs="Calibri"/>
                <w:b w:val="0"/>
                <w:bCs w:val="0"/>
                <w:color w:val="111827"/>
                <w:sz w:val="18"/>
                <w:szCs w:val="18"/>
              </w:rPr>
              <w:t xml:space="preserve">15 min</w:t>
            </w:r>
            <w:r/>
          </w:p>
        </w:tc>
        <w:tc>
          <w:tcPr>
            <w:shd w:val="clear" w:color="auto" w:fill="ffffff"/>
            <w:tcBorders/>
            <w:tcMar>
              <w:left w:w="100" w:type="dxa"/>
              <w:top w:w="70" w:type="dxa"/>
              <w:right w:w="100" w:type="dxa"/>
              <w:bottom w:w="70" w:type="dxa"/>
            </w:tcMar>
            <w:tcW w:w="3744" w:type="dxa"/>
          </w:tcPr>
          <w:p>
            <w:pPr>
              <w:pBdr/>
              <w:spacing/>
              <w:ind/>
              <w:jc w:val="left"/>
              <w:rPr/>
            </w:pPr>
            <w:r>
              <w:rPr>
                <w:rFonts w:ascii="Calibri" w:hAnsi="Calibri" w:eastAsia="Calibri" w:cs="Calibri"/>
                <w:b w:val="0"/>
                <w:bCs w:val="0"/>
                <w:color w:val="111827"/>
                <w:sz w:val="18"/>
                <w:szCs w:val="18"/>
              </w:rPr>
              <w:t xml:space="preserve">Medio: pérdida de trazabilidad; riesgo de cumplimiento</w:t>
            </w:r>
            <w:r/>
          </w:p>
        </w:tc>
      </w:tr>
      <w:tr>
        <w:trPr/>
        <w:tc>
          <w:tcPr>
            <w:shd w:val="clear" w:color="auto" w:fill="f0fdf4"/>
            <w:tcBorders/>
            <w:tcMar>
              <w:left w:w="100" w:type="dxa"/>
              <w:top w:w="70" w:type="dxa"/>
              <w:right w:w="100" w:type="dxa"/>
              <w:bottom w:w="70" w:type="dxa"/>
            </w:tcMar>
            <w:tcW w:w="2246" w:type="dxa"/>
          </w:tcPr>
          <w:p>
            <w:pPr>
              <w:pBdr/>
              <w:spacing/>
              <w:ind/>
              <w:jc w:val="left"/>
              <w:rPr/>
            </w:pPr>
            <w:r>
              <w:rPr>
                <w:rFonts w:ascii="Calibri" w:hAnsi="Calibri" w:eastAsia="Calibri" w:cs="Calibri"/>
                <w:b/>
                <w:bCs/>
                <w:color w:val="111827"/>
                <w:sz w:val="18"/>
                <w:szCs w:val="18"/>
              </w:rPr>
              <w:t xml:space="preserve">notificaciones-service</w:t>
            </w:r>
            <w:r/>
          </w:p>
        </w:tc>
        <w:tc>
          <w:tcPr>
            <w:shd w:val="clear" w:color="auto" w:fill="f0fdf4"/>
            <w:tcBorders/>
            <w:tcMar>
              <w:left w:w="100" w:type="dxa"/>
              <w:top w:w="70" w:type="dxa"/>
              <w:right w:w="100" w:type="dxa"/>
              <w:bottom w:w="70" w:type="dxa"/>
            </w:tcMar>
            <w:tcW w:w="1123" w:type="dxa"/>
          </w:tcPr>
          <w:p>
            <w:pPr>
              <w:pBdr/>
              <w:spacing/>
              <w:ind/>
              <w:jc w:val="left"/>
              <w:rPr/>
            </w:pPr>
            <w:r>
              <w:rPr>
                <w:rFonts w:ascii="Calibri" w:hAnsi="Calibri" w:eastAsia="Calibri" w:cs="Calibri"/>
                <w:b w:val="0"/>
                <w:bCs w:val="0"/>
                <w:color w:val="111827"/>
                <w:sz w:val="18"/>
                <w:szCs w:val="18"/>
              </w:rPr>
              <w:t xml:space="preserve">MEDIA</w:t>
            </w:r>
            <w:r/>
          </w:p>
        </w:tc>
        <w:tc>
          <w:tcPr>
            <w:shd w:val="clear" w:color="auto" w:fill="f0fdf4"/>
            <w:tcBorders/>
            <w:tcMar>
              <w:left w:w="100" w:type="dxa"/>
              <w:top w:w="70" w:type="dxa"/>
              <w:right w:w="100" w:type="dxa"/>
              <w:bottom w:w="70" w:type="dxa"/>
            </w:tcMar>
            <w:tcW w:w="936" w:type="dxa"/>
          </w:tcPr>
          <w:p>
            <w:pPr>
              <w:pBdr/>
              <w:spacing/>
              <w:ind/>
              <w:jc w:val="left"/>
              <w:rPr/>
            </w:pPr>
            <w:r>
              <w:rPr>
                <w:rFonts w:ascii="Calibri" w:hAnsi="Calibri" w:eastAsia="Calibri" w:cs="Calibri"/>
                <w:b w:val="0"/>
                <w:bCs w:val="0"/>
                <w:color w:val="111827"/>
                <w:sz w:val="18"/>
                <w:szCs w:val="18"/>
              </w:rPr>
              <w:t xml:space="preserve">60 min</w:t>
            </w:r>
            <w:r/>
          </w:p>
        </w:tc>
        <w:tc>
          <w:tcPr>
            <w:shd w:val="clear" w:color="auto" w:fill="f0fdf4"/>
            <w:tcBorders/>
            <w:tcMar>
              <w:left w:w="100" w:type="dxa"/>
              <w:top w:w="70" w:type="dxa"/>
              <w:right w:w="100" w:type="dxa"/>
              <w:bottom w:w="70" w:type="dxa"/>
            </w:tcMar>
            <w:tcW w:w="1310" w:type="dxa"/>
          </w:tcPr>
          <w:p>
            <w:pPr>
              <w:pBdr/>
              <w:spacing/>
              <w:ind/>
              <w:jc w:val="left"/>
              <w:rPr/>
            </w:pPr>
            <w:r>
              <w:rPr>
                <w:rFonts w:ascii="Calibri" w:hAnsi="Calibri" w:eastAsia="Calibri" w:cs="Calibri"/>
                <w:b w:val="0"/>
                <w:bCs w:val="0"/>
                <w:color w:val="111827"/>
                <w:sz w:val="18"/>
                <w:szCs w:val="18"/>
              </w:rPr>
              <w:t xml:space="preserve">30 min</w:t>
            </w:r>
            <w:r/>
          </w:p>
        </w:tc>
        <w:tc>
          <w:tcPr>
            <w:shd w:val="clear" w:color="auto" w:fill="f0fdf4"/>
            <w:tcBorders/>
            <w:tcMar>
              <w:left w:w="100" w:type="dxa"/>
              <w:top w:w="70" w:type="dxa"/>
              <w:right w:w="100" w:type="dxa"/>
              <w:bottom w:w="70" w:type="dxa"/>
            </w:tcMar>
            <w:tcW w:w="3744" w:type="dxa"/>
          </w:tcPr>
          <w:p>
            <w:pPr>
              <w:pBdr/>
              <w:spacing/>
              <w:ind/>
              <w:jc w:val="left"/>
              <w:rPr/>
            </w:pPr>
            <w:r>
              <w:rPr>
                <w:rFonts w:ascii="Calibri" w:hAnsi="Calibri" w:eastAsia="Calibri" w:cs="Calibri"/>
                <w:b w:val="0"/>
                <w:bCs w:val="0"/>
                <w:color w:val="111827"/>
                <w:sz w:val="18"/>
                <w:szCs w:val="18"/>
              </w:rPr>
              <w:t xml:space="preserve">Bajo: emails de confirmación retrasados</w:t>
            </w:r>
            <w:r/>
          </w:p>
        </w:tc>
      </w:tr>
      <w:tr>
        <w:trPr/>
        <w:tc>
          <w:tcPr>
            <w:shd w:val="clear" w:color="auto" w:fill="ffffff"/>
            <w:tcBorders/>
            <w:tcMar>
              <w:left w:w="100" w:type="dxa"/>
              <w:top w:w="70" w:type="dxa"/>
              <w:right w:w="100" w:type="dxa"/>
              <w:bottom w:w="70" w:type="dxa"/>
            </w:tcMar>
            <w:tcW w:w="2246" w:type="dxa"/>
          </w:tcPr>
          <w:p>
            <w:pPr>
              <w:pBdr/>
              <w:spacing/>
              <w:ind/>
              <w:jc w:val="left"/>
              <w:rPr/>
            </w:pPr>
            <w:r>
              <w:rPr>
                <w:rFonts w:ascii="Calibri" w:hAnsi="Calibri" w:eastAsia="Calibri" w:cs="Calibri"/>
                <w:b/>
                <w:bCs/>
                <w:color w:val="111827"/>
                <w:sz w:val="18"/>
                <w:szCs w:val="18"/>
              </w:rPr>
              <w:t xml:space="preserve">BD Master</w:t>
            </w:r>
            <w:r/>
          </w:p>
        </w:tc>
        <w:tc>
          <w:tcPr>
            <w:shd w:val="clear" w:color="auto" w:fill="ffffff"/>
            <w:tcBorders/>
            <w:tcMar>
              <w:left w:w="100" w:type="dxa"/>
              <w:top w:w="70" w:type="dxa"/>
              <w:right w:w="100" w:type="dxa"/>
              <w:bottom w:w="70" w:type="dxa"/>
            </w:tcMar>
            <w:tcW w:w="1123" w:type="dxa"/>
          </w:tcPr>
          <w:p>
            <w:pPr>
              <w:pBdr/>
              <w:spacing/>
              <w:ind/>
              <w:jc w:val="left"/>
              <w:rPr/>
            </w:pPr>
            <w:r>
              <w:rPr>
                <w:rFonts w:ascii="Calibri" w:hAnsi="Calibri" w:eastAsia="Calibri" w:cs="Calibri"/>
                <w:b w:val="0"/>
                <w:bCs w:val="0"/>
                <w:color w:val="111827"/>
                <w:sz w:val="18"/>
                <w:szCs w:val="18"/>
              </w:rPr>
              <w:t xml:space="preserve">CRÍTICA</w:t>
            </w:r>
            <w:r/>
          </w:p>
        </w:tc>
        <w:tc>
          <w:tcPr>
            <w:shd w:val="clear" w:color="auto" w:fill="ffffff"/>
            <w:tcBorders/>
            <w:tcMar>
              <w:left w:w="100" w:type="dxa"/>
              <w:top w:w="70" w:type="dxa"/>
              <w:right w:w="100" w:type="dxa"/>
              <w:bottom w:w="70" w:type="dxa"/>
            </w:tcMar>
            <w:tcW w:w="936" w:type="dxa"/>
          </w:tcPr>
          <w:p>
            <w:pPr>
              <w:pBdr/>
              <w:spacing/>
              <w:ind/>
              <w:jc w:val="left"/>
              <w:rPr/>
            </w:pPr>
            <w:r>
              <w:rPr>
                <w:rFonts w:ascii="Calibri" w:hAnsi="Calibri" w:eastAsia="Calibri" w:cs="Calibri"/>
                <w:b w:val="0"/>
                <w:bCs w:val="0"/>
                <w:color w:val="111827"/>
                <w:sz w:val="18"/>
                <w:szCs w:val="18"/>
              </w:rPr>
              <w:t xml:space="preserve">10 min</w:t>
            </w:r>
            <w:r/>
          </w:p>
        </w:tc>
        <w:tc>
          <w:tcPr>
            <w:shd w:val="clear" w:color="auto" w:fill="ffffff"/>
            <w:tcBorders/>
            <w:tcMar>
              <w:left w:w="100" w:type="dxa"/>
              <w:top w:w="70" w:type="dxa"/>
              <w:right w:w="100" w:type="dxa"/>
              <w:bottom w:w="70" w:type="dxa"/>
            </w:tcMar>
            <w:tcW w:w="1310" w:type="dxa"/>
          </w:tcPr>
          <w:p>
            <w:pPr>
              <w:pBdr/>
              <w:spacing/>
              <w:ind/>
              <w:jc w:val="left"/>
              <w:rPr/>
            </w:pPr>
            <w:r>
              <w:rPr>
                <w:rFonts w:ascii="Calibri" w:hAnsi="Calibri" w:eastAsia="Calibri" w:cs="Calibri"/>
                <w:b w:val="0"/>
                <w:bCs w:val="0"/>
                <w:color w:val="111827"/>
                <w:sz w:val="18"/>
                <w:szCs w:val="18"/>
              </w:rPr>
              <w:t xml:space="preserve">5 min</w:t>
            </w:r>
            <w:r/>
          </w:p>
        </w:tc>
        <w:tc>
          <w:tcPr>
            <w:shd w:val="clear" w:color="auto" w:fill="ffffff"/>
            <w:tcBorders/>
            <w:tcMar>
              <w:left w:w="100" w:type="dxa"/>
              <w:top w:w="70" w:type="dxa"/>
              <w:right w:w="100" w:type="dxa"/>
              <w:bottom w:w="70" w:type="dxa"/>
            </w:tcMar>
            <w:tcW w:w="3744" w:type="dxa"/>
          </w:tcPr>
          <w:p>
            <w:pPr>
              <w:pBdr/>
              <w:spacing/>
              <w:ind/>
              <w:jc w:val="left"/>
              <w:rPr/>
            </w:pPr>
            <w:r>
              <w:rPr>
                <w:rFonts w:ascii="Calibri" w:hAnsi="Calibri" w:eastAsia="Calibri" w:cs="Calibri"/>
                <w:b w:val="0"/>
                <w:bCs w:val="0"/>
                <w:color w:val="111827"/>
                <w:sz w:val="18"/>
                <w:szCs w:val="18"/>
              </w:rPr>
              <w:t xml:space="preserve">Alto: sin escrituras no hay pedidos ni pagos</w:t>
            </w:r>
            <w:r/>
          </w:p>
        </w:tc>
      </w:tr>
      <w:tr>
        <w:trPr/>
        <w:tc>
          <w:tcPr>
            <w:shd w:val="clear" w:color="auto" w:fill="f0fdf4"/>
            <w:tcBorders/>
            <w:tcMar>
              <w:left w:w="100" w:type="dxa"/>
              <w:top w:w="70" w:type="dxa"/>
              <w:right w:w="100" w:type="dxa"/>
              <w:bottom w:w="70" w:type="dxa"/>
            </w:tcMar>
            <w:tcW w:w="2246" w:type="dxa"/>
          </w:tcPr>
          <w:p>
            <w:pPr>
              <w:pBdr/>
              <w:spacing/>
              <w:ind/>
              <w:jc w:val="left"/>
              <w:rPr/>
            </w:pPr>
            <w:r>
              <w:rPr>
                <w:rFonts w:ascii="Calibri" w:hAnsi="Calibri" w:eastAsia="Calibri" w:cs="Calibri"/>
                <w:b/>
                <w:bCs/>
                <w:color w:val="111827"/>
                <w:sz w:val="18"/>
                <w:szCs w:val="18"/>
              </w:rPr>
              <w:t xml:space="preserve">Redis Cache</w:t>
            </w:r>
            <w:r/>
          </w:p>
        </w:tc>
        <w:tc>
          <w:tcPr>
            <w:shd w:val="clear" w:color="auto" w:fill="f0fdf4"/>
            <w:tcBorders/>
            <w:tcMar>
              <w:left w:w="100" w:type="dxa"/>
              <w:top w:w="70" w:type="dxa"/>
              <w:right w:w="100" w:type="dxa"/>
              <w:bottom w:w="70" w:type="dxa"/>
            </w:tcMar>
            <w:tcW w:w="1123" w:type="dxa"/>
          </w:tcPr>
          <w:p>
            <w:pPr>
              <w:pBdr/>
              <w:spacing/>
              <w:ind/>
              <w:jc w:val="left"/>
              <w:rPr/>
            </w:pPr>
            <w:r>
              <w:rPr>
                <w:rFonts w:ascii="Calibri" w:hAnsi="Calibri" w:eastAsia="Calibri" w:cs="Calibri"/>
                <w:b w:val="0"/>
                <w:bCs w:val="0"/>
                <w:color w:val="111827"/>
                <w:sz w:val="18"/>
                <w:szCs w:val="18"/>
              </w:rPr>
              <w:t xml:space="preserve">ALTA</w:t>
            </w:r>
            <w:r/>
          </w:p>
        </w:tc>
        <w:tc>
          <w:tcPr>
            <w:shd w:val="clear" w:color="auto" w:fill="f0fdf4"/>
            <w:tcBorders/>
            <w:tcMar>
              <w:left w:w="100" w:type="dxa"/>
              <w:top w:w="70" w:type="dxa"/>
              <w:right w:w="100" w:type="dxa"/>
              <w:bottom w:w="70" w:type="dxa"/>
            </w:tcMar>
            <w:tcW w:w="936" w:type="dxa"/>
          </w:tcPr>
          <w:p>
            <w:pPr>
              <w:pBdr/>
              <w:spacing/>
              <w:ind/>
              <w:jc w:val="left"/>
              <w:rPr/>
            </w:pPr>
            <w:r>
              <w:rPr>
                <w:rFonts w:ascii="Calibri" w:hAnsi="Calibri" w:eastAsia="Calibri" w:cs="Calibri"/>
                <w:b w:val="0"/>
                <w:bCs w:val="0"/>
                <w:color w:val="111827"/>
                <w:sz w:val="18"/>
                <w:szCs w:val="18"/>
              </w:rPr>
              <w:t xml:space="preserve">15 min</w:t>
            </w:r>
            <w:r/>
          </w:p>
        </w:tc>
        <w:tc>
          <w:tcPr>
            <w:shd w:val="clear" w:color="auto" w:fill="f0fdf4"/>
            <w:tcBorders/>
            <w:tcMar>
              <w:left w:w="100" w:type="dxa"/>
              <w:top w:w="70" w:type="dxa"/>
              <w:right w:w="100" w:type="dxa"/>
              <w:bottom w:w="70" w:type="dxa"/>
            </w:tcMar>
            <w:tcW w:w="1310" w:type="dxa"/>
          </w:tcPr>
          <w:p>
            <w:pPr>
              <w:pBdr/>
              <w:spacing/>
              <w:ind/>
              <w:jc w:val="left"/>
              <w:rPr/>
            </w:pPr>
            <w:r>
              <w:rPr>
                <w:rFonts w:ascii="Calibri" w:hAnsi="Calibri" w:eastAsia="Calibri" w:cs="Calibri"/>
                <w:b w:val="0"/>
                <w:bCs w:val="0"/>
                <w:color w:val="111827"/>
                <w:sz w:val="18"/>
                <w:szCs w:val="18"/>
              </w:rPr>
              <w:t xml:space="preserve">0 (recomputar)</w:t>
            </w:r>
            <w:r/>
          </w:p>
        </w:tc>
        <w:tc>
          <w:tcPr>
            <w:shd w:val="clear" w:color="auto" w:fill="f0fdf4"/>
            <w:tcBorders/>
            <w:tcMar>
              <w:left w:w="100" w:type="dxa"/>
              <w:top w:w="70" w:type="dxa"/>
              <w:right w:w="100" w:type="dxa"/>
              <w:bottom w:w="70" w:type="dxa"/>
            </w:tcMar>
            <w:tcW w:w="3744" w:type="dxa"/>
          </w:tcPr>
          <w:p>
            <w:pPr>
              <w:pBdr/>
              <w:spacing/>
              <w:ind/>
              <w:jc w:val="left"/>
              <w:rPr/>
            </w:pPr>
            <w:r>
              <w:rPr>
                <w:rFonts w:ascii="Calibri" w:hAnsi="Calibri" w:eastAsia="Calibri" w:cs="Calibri"/>
                <w:b w:val="0"/>
                <w:bCs w:val="0"/>
                <w:color w:val="111827"/>
                <w:sz w:val="18"/>
                <w:szCs w:val="18"/>
              </w:rPr>
              <w:t xml:space="preserve">Medio: latencia alta en catálogo; JWTs no revocados</w:t>
            </w:r>
            <w:r/>
          </w:p>
        </w:tc>
      </w:tr>
    </w:tbl>
    <w:p>
      <w:pPr>
        <w:pBdr/>
        <w:spacing w:after="60"/>
        <w:ind/>
        <w:rPr/>
      </w:pPr>
      <w:r/>
      <w:r/>
    </w:p>
    <w:p>
      <w:pPr>
        <w:pBdr>
          <w:bottom w:val="single" w:color="16a34a" w:sz="4" w:space="0"/>
        </w:pBdr>
        <w:spacing w:after="100" w:before="240"/>
        <w:ind/>
        <w:rPr/>
      </w:pPr>
      <w:r>
        <w:rPr>
          <w:rFonts w:ascii="Calibri" w:hAnsi="Calibri" w:eastAsia="Calibri" w:cs="Calibri"/>
          <w:b/>
          <w:bCs/>
          <w:color w:val="16a34a"/>
          <w:sz w:val="23"/>
          <w:szCs w:val="23"/>
        </w:rPr>
        <w:t xml:space="preserve">8.2  Escenarios de incidente y respuesta BCP/DRP</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59"/>
        <w:gridCol w:w="1123"/>
        <w:gridCol w:w="1123"/>
        <w:gridCol w:w="5054"/>
      </w:tblGrid>
      <w:tr>
        <w:trPr>
          <w:tblHeader/>
        </w:trPr>
        <w:tc>
          <w:tcPr>
            <w:shd w:val="clear" w:color="auto" w:fill="14532d"/>
            <w:tcBorders/>
            <w:tcMar>
              <w:left w:w="100" w:type="dxa"/>
              <w:top w:w="80" w:type="dxa"/>
              <w:right w:w="100" w:type="dxa"/>
              <w:bottom w:w="80" w:type="dxa"/>
            </w:tcMar>
            <w:tcW w:w="2059" w:type="dxa"/>
          </w:tcPr>
          <w:p>
            <w:pPr>
              <w:pBdr/>
              <w:spacing/>
              <w:ind/>
              <w:jc w:val="center"/>
              <w:rPr/>
            </w:pPr>
            <w:r>
              <w:rPr>
                <w:rFonts w:ascii="Calibri" w:hAnsi="Calibri" w:eastAsia="Calibri" w:cs="Calibri"/>
                <w:b/>
                <w:bCs/>
                <w:color w:val="ffffff"/>
                <w:sz w:val="19"/>
                <w:szCs w:val="19"/>
              </w:rPr>
              <w:t xml:space="preserve">Escenario</w:t>
            </w:r>
            <w:r/>
          </w:p>
        </w:tc>
        <w:tc>
          <w:tcPr>
            <w:shd w:val="clear" w:color="auto" w:fill="14532d"/>
            <w:tcBorders/>
            <w:tcMar>
              <w:left w:w="100" w:type="dxa"/>
              <w:top w:w="80" w:type="dxa"/>
              <w:right w:w="100" w:type="dxa"/>
              <w:bottom w:w="80" w:type="dxa"/>
            </w:tcMar>
            <w:tcW w:w="1123" w:type="dxa"/>
          </w:tcPr>
          <w:p>
            <w:pPr>
              <w:pBdr/>
              <w:spacing/>
              <w:ind/>
              <w:jc w:val="center"/>
              <w:rPr/>
            </w:pPr>
            <w:r>
              <w:rPr>
                <w:rFonts w:ascii="Calibri" w:hAnsi="Calibri" w:eastAsia="Calibri" w:cs="Calibri"/>
                <w:b/>
                <w:bCs/>
                <w:color w:val="ffffff"/>
                <w:sz w:val="19"/>
                <w:szCs w:val="19"/>
              </w:rPr>
              <w:t xml:space="preserve">Probabilidad</w:t>
            </w:r>
            <w:r/>
          </w:p>
        </w:tc>
        <w:tc>
          <w:tcPr>
            <w:shd w:val="clear" w:color="auto" w:fill="14532d"/>
            <w:tcBorders/>
            <w:tcMar>
              <w:left w:w="100" w:type="dxa"/>
              <w:top w:w="80" w:type="dxa"/>
              <w:right w:w="100" w:type="dxa"/>
              <w:bottom w:w="80" w:type="dxa"/>
            </w:tcMar>
            <w:tcW w:w="1123" w:type="dxa"/>
          </w:tcPr>
          <w:p>
            <w:pPr>
              <w:pBdr/>
              <w:spacing/>
              <w:ind/>
              <w:jc w:val="center"/>
              <w:rPr/>
            </w:pPr>
            <w:r>
              <w:rPr>
                <w:rFonts w:ascii="Calibri" w:hAnsi="Calibri" w:eastAsia="Calibri" w:cs="Calibri"/>
                <w:b/>
                <w:bCs/>
                <w:color w:val="ffffff"/>
                <w:sz w:val="19"/>
                <w:szCs w:val="19"/>
              </w:rPr>
              <w:t xml:space="preserve">Impacto</w:t>
            </w:r>
            <w:r/>
          </w:p>
        </w:tc>
        <w:tc>
          <w:tcPr>
            <w:shd w:val="clear" w:color="auto" w:fill="14532d"/>
            <w:tcBorders/>
            <w:tcMar>
              <w:left w:w="100" w:type="dxa"/>
              <w:top w:w="80" w:type="dxa"/>
              <w:right w:w="100" w:type="dxa"/>
              <w:bottom w:w="80" w:type="dxa"/>
            </w:tcMar>
            <w:tcW w:w="5054" w:type="dxa"/>
          </w:tcPr>
          <w:p>
            <w:pPr>
              <w:pBdr/>
              <w:spacing/>
              <w:ind/>
              <w:jc w:val="center"/>
              <w:rPr/>
            </w:pPr>
            <w:r>
              <w:rPr>
                <w:rFonts w:ascii="Calibri" w:hAnsi="Calibri" w:eastAsia="Calibri" w:cs="Calibri"/>
                <w:b/>
                <w:bCs/>
                <w:color w:val="ffffff"/>
                <w:sz w:val="19"/>
                <w:szCs w:val="19"/>
              </w:rPr>
              <w:t xml:space="preserve">Respuesta BCP/DRP</w:t>
            </w:r>
            <w:r/>
          </w:p>
        </w:tc>
      </w:tr>
      <w:tr>
        <w:trPr/>
        <w:tc>
          <w:tcPr>
            <w:shd w:val="clear" w:color="auto" w:fill="ffffff"/>
            <w:tcBorders/>
            <w:tcMar>
              <w:left w:w="100" w:type="dxa"/>
              <w:top w:w="70" w:type="dxa"/>
              <w:right w:w="100" w:type="dxa"/>
              <w:bottom w:w="70" w:type="dxa"/>
            </w:tcMar>
            <w:tcW w:w="2059" w:type="dxa"/>
          </w:tcPr>
          <w:p>
            <w:pPr>
              <w:pBdr/>
              <w:spacing/>
              <w:ind/>
              <w:jc w:val="left"/>
              <w:rPr/>
            </w:pPr>
            <w:r>
              <w:rPr>
                <w:rFonts w:ascii="Calibri" w:hAnsi="Calibri" w:eastAsia="Calibri" w:cs="Calibri"/>
                <w:b/>
                <w:bCs/>
                <w:color w:val="111827"/>
                <w:sz w:val="18"/>
                <w:szCs w:val="18"/>
              </w:rPr>
              <w:t xml:space="preserve">Ransomware en BD Master</w:t>
            </w:r>
            <w:r/>
          </w:p>
        </w:tc>
        <w:tc>
          <w:tcPr>
            <w:shd w:val="clear" w:color="auto" w:fill="ffffff"/>
            <w:tcBorders/>
            <w:tcMar>
              <w:left w:w="100" w:type="dxa"/>
              <w:top w:w="70" w:type="dxa"/>
              <w:right w:w="100" w:type="dxa"/>
              <w:bottom w:w="70" w:type="dxa"/>
            </w:tcMar>
            <w:tcW w:w="1123" w:type="dxa"/>
          </w:tcPr>
          <w:p>
            <w:pPr>
              <w:pBdr/>
              <w:spacing/>
              <w:ind/>
              <w:jc w:val="left"/>
              <w:rPr/>
            </w:pPr>
            <w:r>
              <w:rPr>
                <w:rFonts w:ascii="Calibri" w:hAnsi="Calibri" w:eastAsia="Calibri" w:cs="Calibri"/>
                <w:b w:val="0"/>
                <w:bCs w:val="0"/>
                <w:color w:val="111827"/>
                <w:sz w:val="18"/>
                <w:szCs w:val="18"/>
              </w:rPr>
              <w:t xml:space="preserve">Media</w:t>
            </w:r>
            <w:r/>
          </w:p>
        </w:tc>
        <w:tc>
          <w:tcPr>
            <w:shd w:val="clear" w:color="auto" w:fill="ffffff"/>
            <w:tcBorders/>
            <w:tcMar>
              <w:left w:w="100" w:type="dxa"/>
              <w:top w:w="70" w:type="dxa"/>
              <w:right w:w="100" w:type="dxa"/>
              <w:bottom w:w="70" w:type="dxa"/>
            </w:tcMar>
            <w:tcW w:w="1123" w:type="dxa"/>
          </w:tcPr>
          <w:p>
            <w:pPr>
              <w:pBdr/>
              <w:spacing/>
              <w:ind/>
              <w:jc w:val="left"/>
              <w:rPr/>
            </w:pPr>
            <w:r>
              <w:rPr>
                <w:rFonts w:ascii="Calibri" w:hAnsi="Calibri" w:eastAsia="Calibri" w:cs="Calibri"/>
                <w:b w:val="0"/>
                <w:bCs w:val="0"/>
                <w:color w:val="111827"/>
                <w:sz w:val="18"/>
                <w:szCs w:val="18"/>
              </w:rPr>
              <w:t xml:space="preserve">Crítico</w:t>
            </w:r>
            <w:r/>
          </w:p>
        </w:tc>
        <w:tc>
          <w:tcPr>
            <w:shd w:val="clear" w:color="auto" w:fill="ffffff"/>
            <w:tcBorders/>
            <w:tcMar>
              <w:left w:w="100" w:type="dxa"/>
              <w:top w:w="70" w:type="dxa"/>
              <w:right w:w="100" w:type="dxa"/>
              <w:bottom w:w="70" w:type="dxa"/>
            </w:tcMar>
            <w:tcW w:w="5054" w:type="dxa"/>
          </w:tcPr>
          <w:p>
            <w:pPr>
              <w:pBdr/>
              <w:spacing/>
              <w:ind/>
              <w:jc w:val="left"/>
              <w:rPr/>
            </w:pPr>
            <w:r>
              <w:rPr>
                <w:rFonts w:ascii="Calibri" w:hAnsi="Calibri" w:eastAsia="Calibri" w:cs="Calibri"/>
                <w:b w:val="0"/>
                <w:bCs w:val="0"/>
                <w:color w:val="111827"/>
                <w:sz w:val="18"/>
                <w:szCs w:val="18"/>
              </w:rPr>
              <w:t xml:space="preserve">Activar sitio B (Render.com backup); restaurar desde backup cifrado en S3; RTO objetivo: 45 min</w:t>
            </w:r>
            <w:r/>
          </w:p>
        </w:tc>
      </w:tr>
      <w:tr>
        <w:trPr/>
        <w:tc>
          <w:tcPr>
            <w:shd w:val="clear" w:color="auto" w:fill="f0fdf4"/>
            <w:tcBorders/>
            <w:tcMar>
              <w:left w:w="100" w:type="dxa"/>
              <w:top w:w="70" w:type="dxa"/>
              <w:right w:w="100" w:type="dxa"/>
              <w:bottom w:w="70" w:type="dxa"/>
            </w:tcMar>
            <w:tcW w:w="2059" w:type="dxa"/>
          </w:tcPr>
          <w:p>
            <w:pPr>
              <w:pBdr/>
              <w:spacing/>
              <w:ind/>
              <w:jc w:val="left"/>
              <w:rPr/>
            </w:pPr>
            <w:r>
              <w:rPr>
                <w:rFonts w:ascii="Calibri" w:hAnsi="Calibri" w:eastAsia="Calibri" w:cs="Calibri"/>
                <w:b/>
                <w:bCs/>
                <w:color w:val="111827"/>
                <w:sz w:val="18"/>
                <w:szCs w:val="18"/>
              </w:rPr>
              <w:t xml:space="preserve">DDoS al API Gateway</w:t>
            </w:r>
            <w:r/>
          </w:p>
        </w:tc>
        <w:tc>
          <w:tcPr>
            <w:shd w:val="clear" w:color="auto" w:fill="f0fdf4"/>
            <w:tcBorders/>
            <w:tcMar>
              <w:left w:w="100" w:type="dxa"/>
              <w:top w:w="70" w:type="dxa"/>
              <w:right w:w="100" w:type="dxa"/>
              <w:bottom w:w="70" w:type="dxa"/>
            </w:tcMar>
            <w:tcW w:w="1123" w:type="dxa"/>
          </w:tcPr>
          <w:p>
            <w:pPr>
              <w:pBdr/>
              <w:spacing/>
              <w:ind/>
              <w:jc w:val="left"/>
              <w:rPr/>
            </w:pPr>
            <w:r>
              <w:rPr>
                <w:rFonts w:ascii="Calibri" w:hAnsi="Calibri" w:eastAsia="Calibri" w:cs="Calibri"/>
                <w:b w:val="0"/>
                <w:bCs w:val="0"/>
                <w:color w:val="111827"/>
                <w:sz w:val="18"/>
                <w:szCs w:val="18"/>
              </w:rPr>
              <w:t xml:space="preserve">Alta</w:t>
            </w:r>
            <w:r/>
          </w:p>
        </w:tc>
        <w:tc>
          <w:tcPr>
            <w:shd w:val="clear" w:color="auto" w:fill="f0fdf4"/>
            <w:tcBorders/>
            <w:tcMar>
              <w:left w:w="100" w:type="dxa"/>
              <w:top w:w="70" w:type="dxa"/>
              <w:right w:w="100" w:type="dxa"/>
              <w:bottom w:w="70" w:type="dxa"/>
            </w:tcMar>
            <w:tcW w:w="1123" w:type="dxa"/>
          </w:tcPr>
          <w:p>
            <w:pPr>
              <w:pBdr/>
              <w:spacing/>
              <w:ind/>
              <w:jc w:val="left"/>
              <w:rPr/>
            </w:pPr>
            <w:r>
              <w:rPr>
                <w:rFonts w:ascii="Calibri" w:hAnsi="Calibri" w:eastAsia="Calibri" w:cs="Calibri"/>
                <w:b w:val="0"/>
                <w:bCs w:val="0"/>
                <w:color w:val="111827"/>
                <w:sz w:val="18"/>
                <w:szCs w:val="18"/>
              </w:rPr>
              <w:t xml:space="preserve">Alto</w:t>
            </w:r>
            <w:r/>
          </w:p>
        </w:tc>
        <w:tc>
          <w:tcPr>
            <w:shd w:val="clear" w:color="auto" w:fill="f0fdf4"/>
            <w:tcBorders/>
            <w:tcMar>
              <w:left w:w="100" w:type="dxa"/>
              <w:top w:w="70" w:type="dxa"/>
              <w:right w:w="100" w:type="dxa"/>
              <w:bottom w:w="70" w:type="dxa"/>
            </w:tcMar>
            <w:tcW w:w="5054" w:type="dxa"/>
          </w:tcPr>
          <w:p>
            <w:pPr>
              <w:pBdr/>
              <w:spacing/>
              <w:ind/>
              <w:jc w:val="left"/>
              <w:rPr/>
            </w:pPr>
            <w:r>
              <w:rPr>
                <w:rFonts w:ascii="Calibri" w:hAnsi="Calibri" w:eastAsia="Calibri" w:cs="Calibri"/>
                <w:b w:val="0"/>
                <w:bCs w:val="0"/>
                <w:color w:val="111827"/>
                <w:sz w:val="18"/>
                <w:szCs w:val="18"/>
              </w:rPr>
              <w:t xml:space="preserve">Cloudflare free plan absorbe DDoS; Nginx rate limiting; escalar horizontalmente en Docker</w:t>
            </w:r>
            <w:r/>
          </w:p>
        </w:tc>
      </w:tr>
      <w:tr>
        <w:trPr/>
        <w:tc>
          <w:tcPr>
            <w:shd w:val="clear" w:color="auto" w:fill="ffffff"/>
            <w:tcBorders/>
            <w:tcMar>
              <w:left w:w="100" w:type="dxa"/>
              <w:top w:w="70" w:type="dxa"/>
              <w:right w:w="100" w:type="dxa"/>
              <w:bottom w:w="70" w:type="dxa"/>
            </w:tcMar>
            <w:tcW w:w="2059" w:type="dxa"/>
          </w:tcPr>
          <w:p>
            <w:pPr>
              <w:pBdr/>
              <w:spacing/>
              <w:ind/>
              <w:jc w:val="left"/>
              <w:rPr/>
            </w:pPr>
            <w:r>
              <w:rPr>
                <w:rFonts w:ascii="Calibri" w:hAnsi="Calibri" w:eastAsia="Calibri" w:cs="Calibri"/>
                <w:b/>
                <w:bCs/>
                <w:color w:val="111827"/>
                <w:sz w:val="18"/>
                <w:szCs w:val="18"/>
              </w:rPr>
              <w:t xml:space="preserve">Fuga de datos de clientes</w:t>
            </w:r>
            <w:r/>
          </w:p>
        </w:tc>
        <w:tc>
          <w:tcPr>
            <w:shd w:val="clear" w:color="auto" w:fill="ffffff"/>
            <w:tcBorders/>
            <w:tcMar>
              <w:left w:w="100" w:type="dxa"/>
              <w:top w:w="70" w:type="dxa"/>
              <w:right w:w="100" w:type="dxa"/>
              <w:bottom w:w="70" w:type="dxa"/>
            </w:tcMar>
            <w:tcW w:w="1123" w:type="dxa"/>
          </w:tcPr>
          <w:p>
            <w:pPr>
              <w:pBdr/>
              <w:spacing/>
              <w:ind/>
              <w:jc w:val="left"/>
              <w:rPr/>
            </w:pPr>
            <w:r>
              <w:rPr>
                <w:rFonts w:ascii="Calibri" w:hAnsi="Calibri" w:eastAsia="Calibri" w:cs="Calibri"/>
                <w:b w:val="0"/>
                <w:bCs w:val="0"/>
                <w:color w:val="111827"/>
                <w:sz w:val="18"/>
                <w:szCs w:val="18"/>
              </w:rPr>
              <w:t xml:space="preserve">Baja</w:t>
            </w:r>
            <w:r/>
          </w:p>
        </w:tc>
        <w:tc>
          <w:tcPr>
            <w:shd w:val="clear" w:color="auto" w:fill="ffffff"/>
            <w:tcBorders/>
            <w:tcMar>
              <w:left w:w="100" w:type="dxa"/>
              <w:top w:w="70" w:type="dxa"/>
              <w:right w:w="100" w:type="dxa"/>
              <w:bottom w:w="70" w:type="dxa"/>
            </w:tcMar>
            <w:tcW w:w="1123" w:type="dxa"/>
          </w:tcPr>
          <w:p>
            <w:pPr>
              <w:pBdr/>
              <w:spacing/>
              <w:ind/>
              <w:jc w:val="left"/>
              <w:rPr/>
            </w:pPr>
            <w:r>
              <w:rPr>
                <w:rFonts w:ascii="Calibri" w:hAnsi="Calibri" w:eastAsia="Calibri" w:cs="Calibri"/>
                <w:b w:val="0"/>
                <w:bCs w:val="0"/>
                <w:color w:val="111827"/>
                <w:sz w:val="18"/>
                <w:szCs w:val="18"/>
              </w:rPr>
              <w:t xml:space="preserve">Crítico</w:t>
            </w:r>
            <w:r/>
          </w:p>
        </w:tc>
        <w:tc>
          <w:tcPr>
            <w:shd w:val="clear" w:color="auto" w:fill="ffffff"/>
            <w:tcBorders/>
            <w:tcMar>
              <w:left w:w="100" w:type="dxa"/>
              <w:top w:w="70" w:type="dxa"/>
              <w:right w:w="100" w:type="dxa"/>
              <w:bottom w:w="70" w:type="dxa"/>
            </w:tcMar>
            <w:tcW w:w="5054" w:type="dxa"/>
          </w:tcPr>
          <w:p>
            <w:pPr>
              <w:pBdr/>
              <w:spacing/>
              <w:ind/>
              <w:jc w:val="left"/>
              <w:rPr/>
            </w:pPr>
            <w:r>
              <w:rPr>
                <w:rFonts w:ascii="Calibri" w:hAnsi="Calibri" w:eastAsia="Calibri" w:cs="Calibri"/>
                <w:b w:val="0"/>
                <w:bCs w:val="0"/>
                <w:color w:val="111827"/>
                <w:sz w:val="18"/>
                <w:szCs w:val="18"/>
              </w:rPr>
              <w:t xml:space="preserve">Aislar el servicio afectado; notificar a clientes en &lt;72h; revisar logs de auditoría del incidente</w:t>
            </w:r>
            <w:r/>
          </w:p>
        </w:tc>
      </w:tr>
      <w:tr>
        <w:trPr/>
        <w:tc>
          <w:tcPr>
            <w:shd w:val="clear" w:color="auto" w:fill="f0fdf4"/>
            <w:tcBorders/>
            <w:tcMar>
              <w:left w:w="100" w:type="dxa"/>
              <w:top w:w="70" w:type="dxa"/>
              <w:right w:w="100" w:type="dxa"/>
              <w:bottom w:w="70" w:type="dxa"/>
            </w:tcMar>
            <w:tcW w:w="2059" w:type="dxa"/>
          </w:tcPr>
          <w:p>
            <w:pPr>
              <w:pBdr/>
              <w:spacing/>
              <w:ind/>
              <w:jc w:val="left"/>
              <w:rPr/>
            </w:pPr>
            <w:r>
              <w:rPr>
                <w:rFonts w:ascii="Calibri" w:hAnsi="Calibri" w:eastAsia="Calibri" w:cs="Calibri"/>
                <w:b/>
                <w:bCs/>
                <w:color w:val="111827"/>
                <w:sz w:val="18"/>
                <w:szCs w:val="18"/>
              </w:rPr>
              <w:t xml:space="preserve">Fallo del hosting principal (Render.com)</w:t>
            </w:r>
            <w:r/>
          </w:p>
        </w:tc>
        <w:tc>
          <w:tcPr>
            <w:shd w:val="clear" w:color="auto" w:fill="f0fdf4"/>
            <w:tcBorders/>
            <w:tcMar>
              <w:left w:w="100" w:type="dxa"/>
              <w:top w:w="70" w:type="dxa"/>
              <w:right w:w="100" w:type="dxa"/>
              <w:bottom w:w="70" w:type="dxa"/>
            </w:tcMar>
            <w:tcW w:w="1123" w:type="dxa"/>
          </w:tcPr>
          <w:p>
            <w:pPr>
              <w:pBdr/>
              <w:spacing/>
              <w:ind/>
              <w:jc w:val="left"/>
              <w:rPr/>
            </w:pPr>
            <w:r>
              <w:rPr>
                <w:rFonts w:ascii="Calibri" w:hAnsi="Calibri" w:eastAsia="Calibri" w:cs="Calibri"/>
                <w:b w:val="0"/>
                <w:bCs w:val="0"/>
                <w:color w:val="111827"/>
                <w:sz w:val="18"/>
                <w:szCs w:val="18"/>
              </w:rPr>
              <w:t xml:space="preserve">Baja</w:t>
            </w:r>
            <w:r/>
          </w:p>
        </w:tc>
        <w:tc>
          <w:tcPr>
            <w:shd w:val="clear" w:color="auto" w:fill="f0fdf4"/>
            <w:tcBorders/>
            <w:tcMar>
              <w:left w:w="100" w:type="dxa"/>
              <w:top w:w="70" w:type="dxa"/>
              <w:right w:w="100" w:type="dxa"/>
              <w:bottom w:w="70" w:type="dxa"/>
            </w:tcMar>
            <w:tcW w:w="1123" w:type="dxa"/>
          </w:tcPr>
          <w:p>
            <w:pPr>
              <w:pBdr/>
              <w:spacing/>
              <w:ind/>
              <w:jc w:val="left"/>
              <w:rPr/>
            </w:pPr>
            <w:r>
              <w:rPr>
                <w:rFonts w:ascii="Calibri" w:hAnsi="Calibri" w:eastAsia="Calibri" w:cs="Calibri"/>
                <w:b w:val="0"/>
                <w:bCs w:val="0"/>
                <w:color w:val="111827"/>
                <w:sz w:val="18"/>
                <w:szCs w:val="18"/>
              </w:rPr>
              <w:t xml:space="preserve">Alto</w:t>
            </w:r>
            <w:r/>
          </w:p>
        </w:tc>
        <w:tc>
          <w:tcPr>
            <w:shd w:val="clear" w:color="auto" w:fill="f0fdf4"/>
            <w:tcBorders/>
            <w:tcMar>
              <w:left w:w="100" w:type="dxa"/>
              <w:top w:w="70" w:type="dxa"/>
              <w:right w:w="100" w:type="dxa"/>
              <w:bottom w:w="70" w:type="dxa"/>
            </w:tcMar>
            <w:tcW w:w="5054" w:type="dxa"/>
          </w:tcPr>
          <w:p>
            <w:pPr>
              <w:pBdr/>
              <w:spacing/>
              <w:ind/>
              <w:jc w:val="left"/>
              <w:rPr/>
            </w:pPr>
            <w:r>
              <w:rPr>
                <w:rFonts w:ascii="Calibri" w:hAnsi="Calibri" w:eastAsia="Calibri" w:cs="Calibri"/>
                <w:b w:val="0"/>
                <w:bCs w:val="0"/>
                <w:color w:val="111827"/>
                <w:sz w:val="18"/>
                <w:szCs w:val="18"/>
              </w:rPr>
              <w:t xml:space="preserve">Conmutar DNS a Railway.app (sitio B preconfigurado); mantener docker-compose listo</w:t>
            </w:r>
            <w:r/>
          </w:p>
        </w:tc>
      </w:tr>
      <w:tr>
        <w:trPr/>
        <w:tc>
          <w:tcPr>
            <w:shd w:val="clear" w:color="auto" w:fill="ffffff"/>
            <w:tcBorders/>
            <w:tcMar>
              <w:left w:w="100" w:type="dxa"/>
              <w:top w:w="70" w:type="dxa"/>
              <w:right w:w="100" w:type="dxa"/>
              <w:bottom w:w="70" w:type="dxa"/>
            </w:tcMar>
            <w:tcW w:w="2059" w:type="dxa"/>
          </w:tcPr>
          <w:p>
            <w:pPr>
              <w:pBdr/>
              <w:spacing/>
              <w:ind/>
              <w:jc w:val="left"/>
              <w:rPr/>
            </w:pPr>
            <w:r>
              <w:rPr>
                <w:rFonts w:ascii="Calibri" w:hAnsi="Calibri" w:eastAsia="Calibri" w:cs="Calibri"/>
                <w:b/>
                <w:bCs/>
                <w:color w:val="111827"/>
                <w:sz w:val="18"/>
                <w:szCs w:val="18"/>
              </w:rPr>
              <w:t xml:space="preserve">Expiración de certificado TLS</w:t>
            </w:r>
            <w:r/>
          </w:p>
        </w:tc>
        <w:tc>
          <w:tcPr>
            <w:shd w:val="clear" w:color="auto" w:fill="ffffff"/>
            <w:tcBorders/>
            <w:tcMar>
              <w:left w:w="100" w:type="dxa"/>
              <w:top w:w="70" w:type="dxa"/>
              <w:right w:w="100" w:type="dxa"/>
              <w:bottom w:w="70" w:type="dxa"/>
            </w:tcMar>
            <w:tcW w:w="1123" w:type="dxa"/>
          </w:tcPr>
          <w:p>
            <w:pPr>
              <w:pBdr/>
              <w:spacing/>
              <w:ind/>
              <w:jc w:val="left"/>
              <w:rPr/>
            </w:pPr>
            <w:r>
              <w:rPr>
                <w:rFonts w:ascii="Calibri" w:hAnsi="Calibri" w:eastAsia="Calibri" w:cs="Calibri"/>
                <w:b w:val="0"/>
                <w:bCs w:val="0"/>
                <w:color w:val="111827"/>
                <w:sz w:val="18"/>
                <w:szCs w:val="18"/>
              </w:rPr>
              <w:t xml:space="preserve">Alta</w:t>
            </w:r>
            <w:r/>
          </w:p>
        </w:tc>
        <w:tc>
          <w:tcPr>
            <w:shd w:val="clear" w:color="auto" w:fill="ffffff"/>
            <w:tcBorders/>
            <w:tcMar>
              <w:left w:w="100" w:type="dxa"/>
              <w:top w:w="70" w:type="dxa"/>
              <w:right w:w="100" w:type="dxa"/>
              <w:bottom w:w="70" w:type="dxa"/>
            </w:tcMar>
            <w:tcW w:w="1123" w:type="dxa"/>
          </w:tcPr>
          <w:p>
            <w:pPr>
              <w:pBdr/>
              <w:spacing/>
              <w:ind/>
              <w:jc w:val="left"/>
              <w:rPr/>
            </w:pPr>
            <w:r>
              <w:rPr>
                <w:rFonts w:ascii="Calibri" w:hAnsi="Calibri" w:eastAsia="Calibri" w:cs="Calibri"/>
                <w:b w:val="0"/>
                <w:bCs w:val="0"/>
                <w:color w:val="111827"/>
                <w:sz w:val="18"/>
                <w:szCs w:val="18"/>
              </w:rPr>
              <w:t xml:space="preserve">Alto</w:t>
            </w:r>
            <w:r/>
          </w:p>
        </w:tc>
        <w:tc>
          <w:tcPr>
            <w:shd w:val="clear" w:color="auto" w:fill="ffffff"/>
            <w:tcBorders/>
            <w:tcMar>
              <w:left w:w="100" w:type="dxa"/>
              <w:top w:w="70" w:type="dxa"/>
              <w:right w:w="100" w:type="dxa"/>
              <w:bottom w:w="70" w:type="dxa"/>
            </w:tcMar>
            <w:tcW w:w="5054" w:type="dxa"/>
          </w:tcPr>
          <w:p>
            <w:pPr>
              <w:pBdr/>
              <w:spacing/>
              <w:ind/>
              <w:jc w:val="left"/>
              <w:rPr/>
            </w:pPr>
            <w:r>
              <w:rPr>
                <w:rFonts w:ascii="Calibri" w:hAnsi="Calibri" w:eastAsia="Calibri" w:cs="Calibri"/>
                <w:b w:val="0"/>
                <w:bCs w:val="0"/>
                <w:color w:val="111827"/>
                <w:sz w:val="18"/>
                <w:szCs w:val="18"/>
              </w:rPr>
              <w:t xml:space="preserve">Let's Encrypt con renovación automática cada 90 días vía cron en el servidor</w:t>
            </w:r>
            <w:r/>
          </w:p>
        </w:tc>
      </w:tr>
      <w:tr>
        <w:trPr/>
        <w:tc>
          <w:tcPr>
            <w:shd w:val="clear" w:color="auto" w:fill="f0fdf4"/>
            <w:tcBorders/>
            <w:tcMar>
              <w:left w:w="100" w:type="dxa"/>
              <w:top w:w="70" w:type="dxa"/>
              <w:right w:w="100" w:type="dxa"/>
              <w:bottom w:w="70" w:type="dxa"/>
            </w:tcMar>
            <w:tcW w:w="2059" w:type="dxa"/>
          </w:tcPr>
          <w:p>
            <w:pPr>
              <w:pBdr/>
              <w:spacing/>
              <w:ind/>
              <w:jc w:val="left"/>
              <w:rPr/>
            </w:pPr>
            <w:r>
              <w:rPr>
                <w:rFonts w:ascii="Calibri" w:hAnsi="Calibri" w:eastAsia="Calibri" w:cs="Calibri"/>
                <w:b/>
                <w:bCs/>
                <w:color w:val="111827"/>
                <w:sz w:val="18"/>
                <w:szCs w:val="18"/>
              </w:rPr>
              <w:t xml:space="preserve">Credenciales de admin comprometidas</w:t>
            </w:r>
            <w:r/>
          </w:p>
        </w:tc>
        <w:tc>
          <w:tcPr>
            <w:shd w:val="clear" w:color="auto" w:fill="f0fdf4"/>
            <w:tcBorders/>
            <w:tcMar>
              <w:left w:w="100" w:type="dxa"/>
              <w:top w:w="70" w:type="dxa"/>
              <w:right w:w="100" w:type="dxa"/>
              <w:bottom w:w="70" w:type="dxa"/>
            </w:tcMar>
            <w:tcW w:w="1123" w:type="dxa"/>
          </w:tcPr>
          <w:p>
            <w:pPr>
              <w:pBdr/>
              <w:spacing/>
              <w:ind/>
              <w:jc w:val="left"/>
              <w:rPr/>
            </w:pPr>
            <w:r>
              <w:rPr>
                <w:rFonts w:ascii="Calibri" w:hAnsi="Calibri" w:eastAsia="Calibri" w:cs="Calibri"/>
                <w:b w:val="0"/>
                <w:bCs w:val="0"/>
                <w:color w:val="111827"/>
                <w:sz w:val="18"/>
                <w:szCs w:val="18"/>
              </w:rPr>
              <w:t xml:space="preserve">Media</w:t>
            </w:r>
            <w:r/>
          </w:p>
        </w:tc>
        <w:tc>
          <w:tcPr>
            <w:shd w:val="clear" w:color="auto" w:fill="f0fdf4"/>
            <w:tcBorders/>
            <w:tcMar>
              <w:left w:w="100" w:type="dxa"/>
              <w:top w:w="70" w:type="dxa"/>
              <w:right w:w="100" w:type="dxa"/>
              <w:bottom w:w="70" w:type="dxa"/>
            </w:tcMar>
            <w:tcW w:w="1123" w:type="dxa"/>
          </w:tcPr>
          <w:p>
            <w:pPr>
              <w:pBdr/>
              <w:spacing/>
              <w:ind/>
              <w:jc w:val="left"/>
              <w:rPr/>
            </w:pPr>
            <w:r>
              <w:rPr>
                <w:rFonts w:ascii="Calibri" w:hAnsi="Calibri" w:eastAsia="Calibri" w:cs="Calibri"/>
                <w:b w:val="0"/>
                <w:bCs w:val="0"/>
                <w:color w:val="111827"/>
                <w:sz w:val="18"/>
                <w:szCs w:val="18"/>
              </w:rPr>
              <w:t xml:space="preserve">Crítico</w:t>
            </w:r>
            <w:r/>
          </w:p>
        </w:tc>
        <w:tc>
          <w:tcPr>
            <w:shd w:val="clear" w:color="auto" w:fill="f0fdf4"/>
            <w:tcBorders/>
            <w:tcMar>
              <w:left w:w="100" w:type="dxa"/>
              <w:top w:w="70" w:type="dxa"/>
              <w:right w:w="100" w:type="dxa"/>
              <w:bottom w:w="70" w:type="dxa"/>
            </w:tcMar>
            <w:tcW w:w="5054" w:type="dxa"/>
          </w:tcPr>
          <w:p>
            <w:pPr>
              <w:pBdr/>
              <w:spacing/>
              <w:ind/>
              <w:jc w:val="left"/>
              <w:rPr/>
            </w:pPr>
            <w:r>
              <w:rPr>
                <w:rFonts w:ascii="Calibri" w:hAnsi="Calibri" w:eastAsia="Calibri" w:cs="Calibri"/>
                <w:b w:val="0"/>
                <w:bCs w:val="0"/>
                <w:color w:val="111827"/>
                <w:sz w:val="18"/>
                <w:szCs w:val="18"/>
              </w:rPr>
              <w:t xml:space="preserve">Revocar todos los JWT activos en Redis; forzar cambio de contraseña; revisar audit_logs</w:t>
            </w:r>
            <w:r/>
          </w:p>
        </w:tc>
      </w:tr>
    </w:tbl>
    <w:p>
      <w:pPr>
        <w:pBdr/>
        <w:spacing w:after="60"/>
        <w:ind/>
        <w:rPr/>
      </w:pPr>
      <w:r/>
      <w:r/>
    </w:p>
    <w:p>
      <w:pPr>
        <w:pBdr>
          <w:bottom w:val="single" w:color="16a34a" w:sz="4" w:space="0"/>
        </w:pBdr>
        <w:spacing w:after="100" w:before="240"/>
        <w:ind/>
        <w:rPr/>
      </w:pPr>
      <w:r>
        <w:rPr>
          <w:rFonts w:ascii="Calibri" w:hAnsi="Calibri" w:eastAsia="Calibri" w:cs="Calibri"/>
          <w:b/>
          <w:bCs/>
          <w:color w:val="16a34a"/>
          <w:sz w:val="23"/>
          <w:szCs w:val="23"/>
        </w:rPr>
        <w:t xml:space="preserve">8.3  Estrategia de backup del E-Commerce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59"/>
        <w:gridCol w:w="2059"/>
        <w:gridCol w:w="1404"/>
        <w:gridCol w:w="1404"/>
        <w:gridCol w:w="2434"/>
      </w:tblGrid>
      <w:tr>
        <w:trPr>
          <w:tblHeader/>
        </w:trPr>
        <w:tc>
          <w:tcPr>
            <w:shd w:val="clear" w:color="auto" w:fill="14532d"/>
            <w:tcBorders/>
            <w:tcMar>
              <w:left w:w="100" w:type="dxa"/>
              <w:top w:w="80" w:type="dxa"/>
              <w:right w:w="100" w:type="dxa"/>
              <w:bottom w:w="80" w:type="dxa"/>
            </w:tcMar>
            <w:tcW w:w="2059" w:type="dxa"/>
          </w:tcPr>
          <w:p>
            <w:pPr>
              <w:pBdr/>
              <w:spacing/>
              <w:ind/>
              <w:jc w:val="center"/>
              <w:rPr/>
            </w:pPr>
            <w:r>
              <w:rPr>
                <w:rFonts w:ascii="Calibri" w:hAnsi="Calibri" w:eastAsia="Calibri" w:cs="Calibri"/>
                <w:b/>
                <w:bCs/>
                <w:color w:val="ffffff"/>
                <w:sz w:val="19"/>
                <w:szCs w:val="19"/>
              </w:rPr>
              <w:t xml:space="preserve">Componente</w:t>
            </w:r>
            <w:r/>
          </w:p>
        </w:tc>
        <w:tc>
          <w:tcPr>
            <w:shd w:val="clear" w:color="auto" w:fill="14532d"/>
            <w:tcBorders/>
            <w:tcMar>
              <w:left w:w="100" w:type="dxa"/>
              <w:top w:w="80" w:type="dxa"/>
              <w:right w:w="100" w:type="dxa"/>
              <w:bottom w:w="80" w:type="dxa"/>
            </w:tcMar>
            <w:tcW w:w="2059" w:type="dxa"/>
          </w:tcPr>
          <w:p>
            <w:pPr>
              <w:pBdr/>
              <w:spacing/>
              <w:ind/>
              <w:jc w:val="center"/>
              <w:rPr/>
            </w:pPr>
            <w:r>
              <w:rPr>
                <w:rFonts w:ascii="Calibri" w:hAnsi="Calibri" w:eastAsia="Calibri" w:cs="Calibri"/>
                <w:b/>
                <w:bCs/>
                <w:color w:val="ffffff"/>
                <w:sz w:val="19"/>
                <w:szCs w:val="19"/>
              </w:rPr>
              <w:t xml:space="preserve">Tipo</w:t>
            </w:r>
            <w:r/>
          </w:p>
        </w:tc>
        <w:tc>
          <w:tcPr>
            <w:shd w:val="clear" w:color="auto" w:fill="14532d"/>
            <w:tcBorders/>
            <w:tcMar>
              <w:left w:w="100" w:type="dxa"/>
              <w:top w:w="80" w:type="dxa"/>
              <w:right w:w="100" w:type="dxa"/>
              <w:bottom w:w="80" w:type="dxa"/>
            </w:tcMar>
            <w:tcW w:w="1404" w:type="dxa"/>
          </w:tcPr>
          <w:p>
            <w:pPr>
              <w:pBdr/>
              <w:spacing/>
              <w:ind/>
              <w:jc w:val="center"/>
              <w:rPr/>
            </w:pPr>
            <w:r>
              <w:rPr>
                <w:rFonts w:ascii="Calibri" w:hAnsi="Calibri" w:eastAsia="Calibri" w:cs="Calibri"/>
                <w:b/>
                <w:bCs/>
                <w:color w:val="ffffff"/>
                <w:sz w:val="19"/>
                <w:szCs w:val="19"/>
              </w:rPr>
              <w:t xml:space="preserve">Frecuencia</w:t>
            </w:r>
            <w:r/>
          </w:p>
        </w:tc>
        <w:tc>
          <w:tcPr>
            <w:shd w:val="clear" w:color="auto" w:fill="14532d"/>
            <w:tcBorders/>
            <w:tcMar>
              <w:left w:w="100" w:type="dxa"/>
              <w:top w:w="80" w:type="dxa"/>
              <w:right w:w="100" w:type="dxa"/>
              <w:bottom w:w="80" w:type="dxa"/>
            </w:tcMar>
            <w:tcW w:w="1404" w:type="dxa"/>
          </w:tcPr>
          <w:p>
            <w:pPr>
              <w:pBdr/>
              <w:spacing/>
              <w:ind/>
              <w:jc w:val="center"/>
              <w:rPr/>
            </w:pPr>
            <w:r>
              <w:rPr>
                <w:rFonts w:ascii="Calibri" w:hAnsi="Calibri" w:eastAsia="Calibri" w:cs="Calibri"/>
                <w:b/>
                <w:bCs/>
                <w:color w:val="ffffff"/>
                <w:sz w:val="19"/>
                <w:szCs w:val="19"/>
              </w:rPr>
              <w:t xml:space="preserve">Retención</w:t>
            </w:r>
            <w:r/>
          </w:p>
        </w:tc>
        <w:tc>
          <w:tcPr>
            <w:shd w:val="clear" w:color="auto" w:fill="14532d"/>
            <w:tcBorders/>
            <w:tcMar>
              <w:left w:w="100" w:type="dxa"/>
              <w:top w:w="80" w:type="dxa"/>
              <w:right w:w="100" w:type="dxa"/>
              <w:bottom w:w="80" w:type="dxa"/>
            </w:tcMar>
            <w:tcW w:w="2434" w:type="dxa"/>
          </w:tcPr>
          <w:p>
            <w:pPr>
              <w:pBdr/>
              <w:spacing/>
              <w:ind/>
              <w:jc w:val="center"/>
              <w:rPr/>
            </w:pPr>
            <w:r>
              <w:rPr>
                <w:rFonts w:ascii="Calibri" w:hAnsi="Calibri" w:eastAsia="Calibri" w:cs="Calibri"/>
                <w:b/>
                <w:bCs/>
                <w:color w:val="ffffff"/>
                <w:sz w:val="19"/>
                <w:szCs w:val="19"/>
              </w:rPr>
              <w:t xml:space="preserve">Almacenamiento</w:t>
            </w:r>
            <w:r/>
          </w:p>
        </w:tc>
      </w:tr>
      <w:tr>
        <w:trPr/>
        <w:tc>
          <w:tcPr>
            <w:shd w:val="clear" w:color="auto" w:fill="ffffff"/>
            <w:tcBorders/>
            <w:tcMar>
              <w:left w:w="100" w:type="dxa"/>
              <w:top w:w="70" w:type="dxa"/>
              <w:right w:w="100" w:type="dxa"/>
              <w:bottom w:w="70" w:type="dxa"/>
            </w:tcMar>
            <w:tcW w:w="2059" w:type="dxa"/>
          </w:tcPr>
          <w:p>
            <w:pPr>
              <w:pBdr/>
              <w:spacing/>
              <w:ind/>
              <w:jc w:val="left"/>
              <w:rPr/>
            </w:pPr>
            <w:r>
              <w:rPr>
                <w:rFonts w:ascii="Calibri" w:hAnsi="Calibri" w:eastAsia="Calibri" w:cs="Calibri"/>
                <w:b/>
                <w:bCs/>
                <w:color w:val="111827"/>
                <w:sz w:val="18"/>
                <w:szCs w:val="18"/>
              </w:rPr>
              <w:t xml:space="preserve">BD Master (todos los servicios)</w:t>
            </w:r>
            <w:r/>
          </w:p>
        </w:tc>
        <w:tc>
          <w:tcPr>
            <w:shd w:val="clear" w:color="auto" w:fill="ffffff"/>
            <w:tcBorders/>
            <w:tcMar>
              <w:left w:w="100" w:type="dxa"/>
              <w:top w:w="70" w:type="dxa"/>
              <w:right w:w="100" w:type="dxa"/>
              <w:bottom w:w="70" w:type="dxa"/>
            </w:tcMar>
            <w:tcW w:w="2059" w:type="dxa"/>
          </w:tcPr>
          <w:p>
            <w:pPr>
              <w:pBdr/>
              <w:spacing/>
              <w:ind/>
              <w:jc w:val="left"/>
              <w:rPr/>
            </w:pPr>
            <w:r>
              <w:rPr>
                <w:rFonts w:ascii="Calibri" w:hAnsi="Calibri" w:eastAsia="Calibri" w:cs="Calibri"/>
                <w:b w:val="0"/>
                <w:bCs w:val="0"/>
                <w:color w:val="111827"/>
                <w:sz w:val="18"/>
                <w:szCs w:val="18"/>
              </w:rPr>
              <w:t xml:space="preserve">Completo diario + incremental 4h</w:t>
            </w:r>
            <w:r/>
          </w:p>
        </w:tc>
        <w:tc>
          <w:tcPr>
            <w:shd w:val="clear" w:color="auto" w:fill="ffffff"/>
            <w:tcBorders/>
            <w:tcMar>
              <w:left w:w="100" w:type="dxa"/>
              <w:top w:w="70" w:type="dxa"/>
              <w:right w:w="100" w:type="dxa"/>
              <w:bottom w:w="70" w:type="dxa"/>
            </w:tcMar>
            <w:tcW w:w="1404" w:type="dxa"/>
          </w:tcPr>
          <w:p>
            <w:pPr>
              <w:pBdr/>
              <w:spacing/>
              <w:ind/>
              <w:jc w:val="left"/>
              <w:rPr/>
            </w:pPr>
            <w:r>
              <w:rPr>
                <w:rFonts w:ascii="Calibri" w:hAnsi="Calibri" w:eastAsia="Calibri" w:cs="Calibri"/>
                <w:b w:val="0"/>
                <w:bCs w:val="0"/>
                <w:color w:val="111827"/>
                <w:sz w:val="18"/>
                <w:szCs w:val="18"/>
              </w:rPr>
              <w:t xml:space="preserve">Diario / 4 horas</w:t>
            </w:r>
            <w:r/>
          </w:p>
        </w:tc>
        <w:tc>
          <w:tcPr>
            <w:shd w:val="clear" w:color="auto" w:fill="ffffff"/>
            <w:tcBorders/>
            <w:tcMar>
              <w:left w:w="100" w:type="dxa"/>
              <w:top w:w="70" w:type="dxa"/>
              <w:right w:w="100" w:type="dxa"/>
              <w:bottom w:w="70" w:type="dxa"/>
            </w:tcMar>
            <w:tcW w:w="1404" w:type="dxa"/>
          </w:tcPr>
          <w:p>
            <w:pPr>
              <w:pBdr/>
              <w:spacing/>
              <w:ind/>
              <w:jc w:val="left"/>
              <w:rPr/>
            </w:pPr>
            <w:r>
              <w:rPr>
                <w:rFonts w:ascii="Calibri" w:hAnsi="Calibri" w:eastAsia="Calibri" w:cs="Calibri"/>
                <w:b w:val="0"/>
                <w:bCs w:val="0"/>
                <w:color w:val="111827"/>
                <w:sz w:val="18"/>
                <w:szCs w:val="18"/>
              </w:rPr>
              <w:t xml:space="preserve">30 días</w:t>
            </w:r>
            <w:r/>
          </w:p>
        </w:tc>
        <w:tc>
          <w:tcPr>
            <w:shd w:val="clear" w:color="auto" w:fill="ffffff"/>
            <w:tcBorders/>
            <w:tcMar>
              <w:left w:w="100" w:type="dxa"/>
              <w:top w:w="70" w:type="dxa"/>
              <w:right w:w="100" w:type="dxa"/>
              <w:bottom w:w="70" w:type="dxa"/>
            </w:tcMar>
            <w:tcW w:w="2434" w:type="dxa"/>
          </w:tcPr>
          <w:p>
            <w:pPr>
              <w:pBdr/>
              <w:spacing/>
              <w:ind/>
              <w:jc w:val="left"/>
              <w:rPr/>
            </w:pPr>
            <w:r>
              <w:rPr>
                <w:rFonts w:ascii="Calibri" w:hAnsi="Calibri" w:eastAsia="Calibri" w:cs="Calibri"/>
                <w:b w:val="0"/>
                <w:bCs w:val="0"/>
                <w:color w:val="111827"/>
                <w:sz w:val="18"/>
                <w:szCs w:val="18"/>
              </w:rPr>
              <w:t xml:space="preserve">S3 / Cloudflare R2 — cifrado AES-256</w:t>
            </w:r>
            <w:r/>
          </w:p>
        </w:tc>
      </w:tr>
      <w:tr>
        <w:trPr/>
        <w:tc>
          <w:tcPr>
            <w:shd w:val="clear" w:color="auto" w:fill="f0fdf4"/>
            <w:tcBorders/>
            <w:tcMar>
              <w:left w:w="100" w:type="dxa"/>
              <w:top w:w="70" w:type="dxa"/>
              <w:right w:w="100" w:type="dxa"/>
              <w:bottom w:w="70" w:type="dxa"/>
            </w:tcMar>
            <w:tcW w:w="2059" w:type="dxa"/>
          </w:tcPr>
          <w:p>
            <w:pPr>
              <w:pBdr/>
              <w:spacing/>
              <w:ind/>
              <w:jc w:val="left"/>
              <w:rPr/>
            </w:pPr>
            <w:r>
              <w:rPr>
                <w:rFonts w:ascii="Calibri" w:hAnsi="Calibri" w:eastAsia="Calibri" w:cs="Calibri"/>
                <w:b/>
                <w:bCs/>
                <w:color w:val="111827"/>
                <w:sz w:val="18"/>
                <w:szCs w:val="18"/>
              </w:rPr>
              <w:t xml:space="preserve">Imágenes de productos (Cloudinary)</w:t>
            </w:r>
            <w:r/>
          </w:p>
        </w:tc>
        <w:tc>
          <w:tcPr>
            <w:shd w:val="clear" w:color="auto" w:fill="f0fdf4"/>
            <w:tcBorders/>
            <w:tcMar>
              <w:left w:w="100" w:type="dxa"/>
              <w:top w:w="70" w:type="dxa"/>
              <w:right w:w="100" w:type="dxa"/>
              <w:bottom w:w="70" w:type="dxa"/>
            </w:tcMar>
            <w:tcW w:w="2059" w:type="dxa"/>
          </w:tcPr>
          <w:p>
            <w:pPr>
              <w:pBdr/>
              <w:spacing/>
              <w:ind/>
              <w:jc w:val="left"/>
              <w:rPr/>
            </w:pPr>
            <w:r>
              <w:rPr>
                <w:rFonts w:ascii="Calibri" w:hAnsi="Calibri" w:eastAsia="Calibri" w:cs="Calibri"/>
                <w:b w:val="0"/>
                <w:bCs w:val="0"/>
                <w:color w:val="111827"/>
                <w:sz w:val="18"/>
                <w:szCs w:val="18"/>
              </w:rPr>
              <w:t xml:space="preserve">CDN redundante integrado</w:t>
            </w:r>
            <w:r/>
          </w:p>
        </w:tc>
        <w:tc>
          <w:tcPr>
            <w:shd w:val="clear" w:color="auto" w:fill="f0fdf4"/>
            <w:tcBorders/>
            <w:tcMar>
              <w:left w:w="100" w:type="dxa"/>
              <w:top w:w="70" w:type="dxa"/>
              <w:right w:w="100" w:type="dxa"/>
              <w:bottom w:w="70" w:type="dxa"/>
            </w:tcMar>
            <w:tcW w:w="1404" w:type="dxa"/>
          </w:tcPr>
          <w:p>
            <w:pPr>
              <w:pBdr/>
              <w:spacing/>
              <w:ind/>
              <w:jc w:val="left"/>
              <w:rPr/>
            </w:pPr>
            <w:r>
              <w:rPr>
                <w:rFonts w:ascii="Calibri" w:hAnsi="Calibri" w:eastAsia="Calibri" w:cs="Calibri"/>
                <w:b w:val="0"/>
                <w:bCs w:val="0"/>
                <w:color w:val="111827"/>
                <w:sz w:val="18"/>
                <w:szCs w:val="18"/>
              </w:rPr>
              <w:t xml:space="preserve">Continuo</w:t>
            </w:r>
            <w:r/>
          </w:p>
        </w:tc>
        <w:tc>
          <w:tcPr>
            <w:shd w:val="clear" w:color="auto" w:fill="f0fdf4"/>
            <w:tcBorders/>
            <w:tcMar>
              <w:left w:w="100" w:type="dxa"/>
              <w:top w:w="70" w:type="dxa"/>
              <w:right w:w="100" w:type="dxa"/>
              <w:bottom w:w="70" w:type="dxa"/>
            </w:tcMar>
            <w:tcW w:w="1404" w:type="dxa"/>
          </w:tcPr>
          <w:p>
            <w:pPr>
              <w:pBdr/>
              <w:spacing/>
              <w:ind/>
              <w:jc w:val="left"/>
              <w:rPr/>
            </w:pPr>
            <w:r>
              <w:rPr>
                <w:rFonts w:ascii="Calibri" w:hAnsi="Calibri" w:eastAsia="Calibri" w:cs="Calibri"/>
                <w:b w:val="0"/>
                <w:bCs w:val="0"/>
                <w:color w:val="111827"/>
                <w:sz w:val="18"/>
                <w:szCs w:val="18"/>
              </w:rPr>
              <w:t xml:space="preserve">Indefinido</w:t>
            </w:r>
            <w:r/>
          </w:p>
        </w:tc>
        <w:tc>
          <w:tcPr>
            <w:shd w:val="clear" w:color="auto" w:fill="f0fdf4"/>
            <w:tcBorders/>
            <w:tcMar>
              <w:left w:w="100" w:type="dxa"/>
              <w:top w:w="70" w:type="dxa"/>
              <w:right w:w="100" w:type="dxa"/>
              <w:bottom w:w="70" w:type="dxa"/>
            </w:tcMar>
            <w:tcW w:w="2434" w:type="dxa"/>
          </w:tcPr>
          <w:p>
            <w:pPr>
              <w:pBdr/>
              <w:spacing/>
              <w:ind/>
              <w:jc w:val="left"/>
              <w:rPr/>
            </w:pPr>
            <w:r>
              <w:rPr>
                <w:rFonts w:ascii="Calibri" w:hAnsi="Calibri" w:eastAsia="Calibri" w:cs="Calibri"/>
                <w:b w:val="0"/>
                <w:bCs w:val="0"/>
                <w:color w:val="111827"/>
                <w:sz w:val="18"/>
                <w:szCs w:val="18"/>
              </w:rPr>
              <w:t xml:space="preserve">Cloudinary (replicación geográfica incluida)</w:t>
            </w:r>
            <w:r/>
          </w:p>
        </w:tc>
      </w:tr>
      <w:tr>
        <w:trPr/>
        <w:tc>
          <w:tcPr>
            <w:shd w:val="clear" w:color="auto" w:fill="ffffff"/>
            <w:tcBorders/>
            <w:tcMar>
              <w:left w:w="100" w:type="dxa"/>
              <w:top w:w="70" w:type="dxa"/>
              <w:right w:w="100" w:type="dxa"/>
              <w:bottom w:w="70" w:type="dxa"/>
            </w:tcMar>
            <w:tcW w:w="2059" w:type="dxa"/>
          </w:tcPr>
          <w:p>
            <w:pPr>
              <w:pBdr/>
              <w:spacing/>
              <w:ind/>
              <w:jc w:val="left"/>
              <w:rPr/>
            </w:pPr>
            <w:r>
              <w:rPr>
                <w:rFonts w:ascii="Calibri" w:hAnsi="Calibri" w:eastAsia="Calibri" w:cs="Calibri"/>
                <w:b/>
                <w:bCs/>
                <w:color w:val="111827"/>
                <w:sz w:val="18"/>
                <w:szCs w:val="18"/>
              </w:rPr>
              <w:t xml:space="preserve">Código fuente</w:t>
            </w:r>
            <w:r/>
          </w:p>
        </w:tc>
        <w:tc>
          <w:tcPr>
            <w:shd w:val="clear" w:color="auto" w:fill="ffffff"/>
            <w:tcBorders/>
            <w:tcMar>
              <w:left w:w="100" w:type="dxa"/>
              <w:top w:w="70" w:type="dxa"/>
              <w:right w:w="100" w:type="dxa"/>
              <w:bottom w:w="70" w:type="dxa"/>
            </w:tcMar>
            <w:tcW w:w="2059" w:type="dxa"/>
          </w:tcPr>
          <w:p>
            <w:pPr>
              <w:pBdr/>
              <w:spacing/>
              <w:ind/>
              <w:jc w:val="left"/>
              <w:rPr/>
            </w:pPr>
            <w:r>
              <w:rPr>
                <w:rFonts w:ascii="Calibri" w:hAnsi="Calibri" w:eastAsia="Calibri" w:cs="Calibri"/>
                <w:b w:val="0"/>
                <w:bCs w:val="0"/>
                <w:color w:val="111827"/>
                <w:sz w:val="18"/>
                <w:szCs w:val="18"/>
              </w:rPr>
              <w:t xml:space="preserve">Git (commits)</w:t>
            </w:r>
            <w:r/>
          </w:p>
        </w:tc>
        <w:tc>
          <w:tcPr>
            <w:shd w:val="clear" w:color="auto" w:fill="ffffff"/>
            <w:tcBorders/>
            <w:tcMar>
              <w:left w:w="100" w:type="dxa"/>
              <w:top w:w="70" w:type="dxa"/>
              <w:right w:w="100" w:type="dxa"/>
              <w:bottom w:w="70" w:type="dxa"/>
            </w:tcMar>
            <w:tcW w:w="1404" w:type="dxa"/>
          </w:tcPr>
          <w:p>
            <w:pPr>
              <w:pBdr/>
              <w:spacing/>
              <w:ind/>
              <w:jc w:val="left"/>
              <w:rPr/>
            </w:pPr>
            <w:r>
              <w:rPr>
                <w:rFonts w:ascii="Calibri" w:hAnsi="Calibri" w:eastAsia="Calibri" w:cs="Calibri"/>
                <w:b w:val="0"/>
                <w:bCs w:val="0"/>
                <w:color w:val="111827"/>
                <w:sz w:val="18"/>
                <w:szCs w:val="18"/>
              </w:rPr>
              <w:t xml:space="preserve">Por cada push</w:t>
            </w:r>
            <w:r/>
          </w:p>
        </w:tc>
        <w:tc>
          <w:tcPr>
            <w:shd w:val="clear" w:color="auto" w:fill="ffffff"/>
            <w:tcBorders/>
            <w:tcMar>
              <w:left w:w="100" w:type="dxa"/>
              <w:top w:w="70" w:type="dxa"/>
              <w:right w:w="100" w:type="dxa"/>
              <w:bottom w:w="70" w:type="dxa"/>
            </w:tcMar>
            <w:tcW w:w="1404" w:type="dxa"/>
          </w:tcPr>
          <w:p>
            <w:pPr>
              <w:pBdr/>
              <w:spacing/>
              <w:ind/>
              <w:jc w:val="left"/>
              <w:rPr/>
            </w:pPr>
            <w:r>
              <w:rPr>
                <w:rFonts w:ascii="Calibri" w:hAnsi="Calibri" w:eastAsia="Calibri" w:cs="Calibri"/>
                <w:b w:val="0"/>
                <w:bCs w:val="0"/>
                <w:color w:val="111827"/>
                <w:sz w:val="18"/>
                <w:szCs w:val="18"/>
              </w:rPr>
              <w:t xml:space="preserve">Indefinido</w:t>
            </w:r>
            <w:r/>
          </w:p>
        </w:tc>
        <w:tc>
          <w:tcPr>
            <w:shd w:val="clear" w:color="auto" w:fill="ffffff"/>
            <w:tcBorders/>
            <w:tcMar>
              <w:left w:w="100" w:type="dxa"/>
              <w:top w:w="70" w:type="dxa"/>
              <w:right w:w="100" w:type="dxa"/>
              <w:bottom w:w="70" w:type="dxa"/>
            </w:tcMar>
            <w:tcW w:w="2434" w:type="dxa"/>
          </w:tcPr>
          <w:p>
            <w:pPr>
              <w:pBdr/>
              <w:spacing/>
              <w:ind/>
              <w:jc w:val="left"/>
              <w:rPr/>
            </w:pPr>
            <w:r>
              <w:rPr>
                <w:rFonts w:ascii="Calibri" w:hAnsi="Calibri" w:eastAsia="Calibri" w:cs="Calibri"/>
                <w:b w:val="0"/>
                <w:bCs w:val="0"/>
                <w:color w:val="111827"/>
                <w:sz w:val="18"/>
                <w:szCs w:val="18"/>
              </w:rPr>
              <w:t xml:space="preserve">GitHub privado</w:t>
            </w:r>
            <w:r/>
          </w:p>
        </w:tc>
      </w:tr>
      <w:tr>
        <w:trPr/>
        <w:tc>
          <w:tcPr>
            <w:shd w:val="clear" w:color="auto" w:fill="f0fdf4"/>
            <w:tcBorders/>
            <w:tcMar>
              <w:left w:w="100" w:type="dxa"/>
              <w:top w:w="70" w:type="dxa"/>
              <w:right w:w="100" w:type="dxa"/>
              <w:bottom w:w="70" w:type="dxa"/>
            </w:tcMar>
            <w:tcW w:w="2059" w:type="dxa"/>
          </w:tcPr>
          <w:p>
            <w:pPr>
              <w:pBdr/>
              <w:spacing/>
              <w:ind/>
              <w:jc w:val="left"/>
              <w:rPr/>
            </w:pPr>
            <w:r>
              <w:rPr>
                <w:rFonts w:ascii="Calibri" w:hAnsi="Calibri" w:eastAsia="Calibri" w:cs="Calibri"/>
                <w:b/>
                <w:bCs/>
                <w:color w:val="111827"/>
                <w:sz w:val="18"/>
                <w:szCs w:val="18"/>
              </w:rPr>
              <w:t xml:space="preserve">Imágenes Docker</w:t>
            </w:r>
            <w:r/>
          </w:p>
        </w:tc>
        <w:tc>
          <w:tcPr>
            <w:shd w:val="clear" w:color="auto" w:fill="f0fdf4"/>
            <w:tcBorders/>
            <w:tcMar>
              <w:left w:w="100" w:type="dxa"/>
              <w:top w:w="70" w:type="dxa"/>
              <w:right w:w="100" w:type="dxa"/>
              <w:bottom w:w="70" w:type="dxa"/>
            </w:tcMar>
            <w:tcW w:w="2059" w:type="dxa"/>
          </w:tcPr>
          <w:p>
            <w:pPr>
              <w:pBdr/>
              <w:spacing/>
              <w:ind/>
              <w:jc w:val="left"/>
              <w:rPr/>
            </w:pPr>
            <w:r>
              <w:rPr>
                <w:rFonts w:ascii="Calibri" w:hAnsi="Calibri" w:eastAsia="Calibri" w:cs="Calibri"/>
                <w:b w:val="0"/>
                <w:bCs w:val="0"/>
                <w:color w:val="111827"/>
                <w:sz w:val="18"/>
                <w:szCs w:val="18"/>
              </w:rPr>
              <w:t xml:space="preserve">Build en CI/CD</w:t>
            </w:r>
            <w:r/>
          </w:p>
        </w:tc>
        <w:tc>
          <w:tcPr>
            <w:shd w:val="clear" w:color="auto" w:fill="f0fdf4"/>
            <w:tcBorders/>
            <w:tcMar>
              <w:left w:w="100" w:type="dxa"/>
              <w:top w:w="70" w:type="dxa"/>
              <w:right w:w="100" w:type="dxa"/>
              <w:bottom w:w="70" w:type="dxa"/>
            </w:tcMar>
            <w:tcW w:w="1404" w:type="dxa"/>
          </w:tcPr>
          <w:p>
            <w:pPr>
              <w:pBdr/>
              <w:spacing/>
              <w:ind/>
              <w:jc w:val="left"/>
              <w:rPr/>
            </w:pPr>
            <w:r>
              <w:rPr>
                <w:rFonts w:ascii="Calibri" w:hAnsi="Calibri" w:eastAsia="Calibri" w:cs="Calibri"/>
                <w:b w:val="0"/>
                <w:bCs w:val="0"/>
                <w:color w:val="111827"/>
                <w:sz w:val="18"/>
                <w:szCs w:val="18"/>
              </w:rPr>
              <w:t xml:space="preserve">Por cada release</w:t>
            </w:r>
            <w:r/>
          </w:p>
        </w:tc>
        <w:tc>
          <w:tcPr>
            <w:shd w:val="clear" w:color="auto" w:fill="f0fdf4"/>
            <w:tcBorders/>
            <w:tcMar>
              <w:left w:w="100" w:type="dxa"/>
              <w:top w:w="70" w:type="dxa"/>
              <w:right w:w="100" w:type="dxa"/>
              <w:bottom w:w="70" w:type="dxa"/>
            </w:tcMar>
            <w:tcW w:w="1404" w:type="dxa"/>
          </w:tcPr>
          <w:p>
            <w:pPr>
              <w:pBdr/>
              <w:spacing/>
              <w:ind/>
              <w:jc w:val="left"/>
              <w:rPr/>
            </w:pPr>
            <w:r>
              <w:rPr>
                <w:rFonts w:ascii="Calibri" w:hAnsi="Calibri" w:eastAsia="Calibri" w:cs="Calibri"/>
                <w:b w:val="0"/>
                <w:bCs w:val="0"/>
                <w:color w:val="111827"/>
                <w:sz w:val="18"/>
                <w:szCs w:val="18"/>
              </w:rPr>
              <w:t xml:space="preserve">5 últimas versiones</w:t>
            </w:r>
            <w:r/>
          </w:p>
        </w:tc>
        <w:tc>
          <w:tcPr>
            <w:shd w:val="clear" w:color="auto" w:fill="f0fdf4"/>
            <w:tcBorders/>
            <w:tcMar>
              <w:left w:w="100" w:type="dxa"/>
              <w:top w:w="70" w:type="dxa"/>
              <w:right w:w="100" w:type="dxa"/>
              <w:bottom w:w="70" w:type="dxa"/>
            </w:tcMar>
            <w:tcW w:w="2434" w:type="dxa"/>
          </w:tcPr>
          <w:p>
            <w:pPr>
              <w:pBdr/>
              <w:spacing/>
              <w:ind/>
              <w:jc w:val="left"/>
              <w:rPr/>
            </w:pPr>
            <w:r>
              <w:rPr>
                <w:rFonts w:ascii="Calibri" w:hAnsi="Calibri" w:eastAsia="Calibri" w:cs="Calibri"/>
                <w:b w:val="0"/>
                <w:bCs w:val="0"/>
                <w:color w:val="111827"/>
                <w:sz w:val="18"/>
                <w:szCs w:val="18"/>
              </w:rPr>
              <w:t xml:space="preserve">Docker Hub o GitHub Container Registry</w:t>
            </w:r>
            <w:r/>
          </w:p>
        </w:tc>
      </w:tr>
      <w:tr>
        <w:trPr/>
        <w:tc>
          <w:tcPr>
            <w:shd w:val="clear" w:color="auto" w:fill="ffffff"/>
            <w:tcBorders/>
            <w:tcMar>
              <w:left w:w="100" w:type="dxa"/>
              <w:top w:w="70" w:type="dxa"/>
              <w:right w:w="100" w:type="dxa"/>
              <w:bottom w:w="70" w:type="dxa"/>
            </w:tcMar>
            <w:tcW w:w="2059" w:type="dxa"/>
          </w:tcPr>
          <w:p>
            <w:pPr>
              <w:pBdr/>
              <w:spacing/>
              <w:ind/>
              <w:jc w:val="left"/>
              <w:rPr/>
            </w:pPr>
            <w:r>
              <w:rPr>
                <w:rFonts w:ascii="Calibri" w:hAnsi="Calibri" w:eastAsia="Calibri" w:cs="Calibri"/>
                <w:b/>
                <w:bCs/>
                <w:color w:val="111827"/>
                <w:sz w:val="18"/>
                <w:szCs w:val="18"/>
              </w:rPr>
              <w:t xml:space="preserve">Logs de auditoría</w:t>
            </w:r>
            <w:r/>
          </w:p>
        </w:tc>
        <w:tc>
          <w:tcPr>
            <w:shd w:val="clear" w:color="auto" w:fill="ffffff"/>
            <w:tcBorders/>
            <w:tcMar>
              <w:left w:w="100" w:type="dxa"/>
              <w:top w:w="70" w:type="dxa"/>
              <w:right w:w="100" w:type="dxa"/>
              <w:bottom w:w="70" w:type="dxa"/>
            </w:tcMar>
            <w:tcW w:w="2059" w:type="dxa"/>
          </w:tcPr>
          <w:p>
            <w:pPr>
              <w:pBdr/>
              <w:spacing/>
              <w:ind/>
              <w:jc w:val="left"/>
              <w:rPr/>
            </w:pPr>
            <w:r>
              <w:rPr>
                <w:rFonts w:ascii="Calibri" w:hAnsi="Calibri" w:eastAsia="Calibri" w:cs="Calibri"/>
                <w:b w:val="0"/>
                <w:bCs w:val="0"/>
                <w:color w:val="111827"/>
                <w:sz w:val="18"/>
                <w:szCs w:val="18"/>
              </w:rPr>
              <w:t xml:space="preserve">Streaming incremental</w:t>
            </w:r>
            <w:r/>
          </w:p>
        </w:tc>
        <w:tc>
          <w:tcPr>
            <w:shd w:val="clear" w:color="auto" w:fill="ffffff"/>
            <w:tcBorders/>
            <w:tcMar>
              <w:left w:w="100" w:type="dxa"/>
              <w:top w:w="70" w:type="dxa"/>
              <w:right w:w="100" w:type="dxa"/>
              <w:bottom w:w="70" w:type="dxa"/>
            </w:tcMar>
            <w:tcW w:w="1404" w:type="dxa"/>
          </w:tcPr>
          <w:p>
            <w:pPr>
              <w:pBdr/>
              <w:spacing/>
              <w:ind/>
              <w:jc w:val="left"/>
              <w:rPr/>
            </w:pPr>
            <w:r>
              <w:rPr>
                <w:rFonts w:ascii="Calibri" w:hAnsi="Calibri" w:eastAsia="Calibri" w:cs="Calibri"/>
                <w:b w:val="0"/>
                <w:bCs w:val="0"/>
                <w:color w:val="111827"/>
                <w:sz w:val="18"/>
                <w:szCs w:val="18"/>
              </w:rPr>
              <w:t xml:space="preserve">Cada hora</w:t>
            </w:r>
            <w:r/>
          </w:p>
        </w:tc>
        <w:tc>
          <w:tcPr>
            <w:shd w:val="clear" w:color="auto" w:fill="ffffff"/>
            <w:tcBorders/>
            <w:tcMar>
              <w:left w:w="100" w:type="dxa"/>
              <w:top w:w="70" w:type="dxa"/>
              <w:right w:w="100" w:type="dxa"/>
              <w:bottom w:w="70" w:type="dxa"/>
            </w:tcMar>
            <w:tcW w:w="1404" w:type="dxa"/>
          </w:tcPr>
          <w:p>
            <w:pPr>
              <w:pBdr/>
              <w:spacing/>
              <w:ind/>
              <w:jc w:val="left"/>
              <w:rPr/>
            </w:pPr>
            <w:r>
              <w:rPr>
                <w:rFonts w:ascii="Calibri" w:hAnsi="Calibri" w:eastAsia="Calibri" w:cs="Calibri"/>
                <w:b w:val="0"/>
                <w:bCs w:val="0"/>
                <w:color w:val="111827"/>
                <w:sz w:val="18"/>
                <w:szCs w:val="18"/>
              </w:rPr>
              <w:t xml:space="preserve">2 años (cumplimiento)</w:t>
            </w:r>
            <w:r/>
          </w:p>
        </w:tc>
        <w:tc>
          <w:tcPr>
            <w:shd w:val="clear" w:color="auto" w:fill="ffffff"/>
            <w:tcBorders/>
            <w:tcMar>
              <w:left w:w="100" w:type="dxa"/>
              <w:top w:w="70" w:type="dxa"/>
              <w:right w:w="100" w:type="dxa"/>
              <w:bottom w:w="70" w:type="dxa"/>
            </w:tcMar>
            <w:tcW w:w="2434" w:type="dxa"/>
          </w:tcPr>
          <w:p>
            <w:pPr>
              <w:pBdr/>
              <w:spacing/>
              <w:ind/>
              <w:jc w:val="left"/>
              <w:rPr/>
            </w:pPr>
            <w:r>
              <w:rPr>
                <w:rFonts w:ascii="Calibri" w:hAnsi="Calibri" w:eastAsia="Calibri" w:cs="Calibri"/>
                <w:b w:val="0"/>
                <w:bCs w:val="0"/>
                <w:color w:val="111827"/>
                <w:sz w:val="18"/>
                <w:szCs w:val="18"/>
              </w:rPr>
              <w:t xml:space="preserve">S3 con Object Lock (inmutable)</w:t>
            </w:r>
            <w:r/>
          </w:p>
        </w:tc>
      </w:tr>
      <w:tr>
        <w:trPr/>
        <w:tc>
          <w:tcPr>
            <w:shd w:val="clear" w:color="auto" w:fill="f0fdf4"/>
            <w:tcBorders/>
            <w:tcMar>
              <w:left w:w="100" w:type="dxa"/>
              <w:top w:w="70" w:type="dxa"/>
              <w:right w:w="100" w:type="dxa"/>
              <w:bottom w:w="70" w:type="dxa"/>
            </w:tcMar>
            <w:tcW w:w="2059" w:type="dxa"/>
          </w:tcPr>
          <w:p>
            <w:pPr>
              <w:pBdr/>
              <w:spacing/>
              <w:ind/>
              <w:jc w:val="left"/>
              <w:rPr/>
            </w:pPr>
            <w:r>
              <w:rPr>
                <w:rFonts w:ascii="Calibri" w:hAnsi="Calibri" w:eastAsia="Calibri" w:cs="Calibri"/>
                <w:b/>
                <w:bCs/>
                <w:color w:val="111827"/>
                <w:sz w:val="18"/>
                <w:szCs w:val="18"/>
              </w:rPr>
              <w:t xml:space="preserve">Configuración Nginx / docker-compose</w:t>
            </w:r>
            <w:r/>
          </w:p>
        </w:tc>
        <w:tc>
          <w:tcPr>
            <w:shd w:val="clear" w:color="auto" w:fill="f0fdf4"/>
            <w:tcBorders/>
            <w:tcMar>
              <w:left w:w="100" w:type="dxa"/>
              <w:top w:w="70" w:type="dxa"/>
              <w:right w:w="100" w:type="dxa"/>
              <w:bottom w:w="70" w:type="dxa"/>
            </w:tcMar>
            <w:tcW w:w="2059" w:type="dxa"/>
          </w:tcPr>
          <w:p>
            <w:pPr>
              <w:pBdr/>
              <w:spacing/>
              <w:ind/>
              <w:jc w:val="left"/>
              <w:rPr/>
            </w:pPr>
            <w:r>
              <w:rPr>
                <w:rFonts w:ascii="Calibri" w:hAnsi="Calibri" w:eastAsia="Calibri" w:cs="Calibri"/>
                <w:b w:val="0"/>
                <w:bCs w:val="0"/>
                <w:color w:val="111827"/>
                <w:sz w:val="18"/>
                <w:szCs w:val="18"/>
              </w:rPr>
              <w:t xml:space="preserve">En repositorio GitHub</w:t>
            </w:r>
            <w:r/>
          </w:p>
        </w:tc>
        <w:tc>
          <w:tcPr>
            <w:shd w:val="clear" w:color="auto" w:fill="f0fdf4"/>
            <w:tcBorders/>
            <w:tcMar>
              <w:left w:w="100" w:type="dxa"/>
              <w:top w:w="70" w:type="dxa"/>
              <w:right w:w="100" w:type="dxa"/>
              <w:bottom w:w="70" w:type="dxa"/>
            </w:tcMar>
            <w:tcW w:w="1404" w:type="dxa"/>
          </w:tcPr>
          <w:p>
            <w:pPr>
              <w:pBdr/>
              <w:spacing/>
              <w:ind/>
              <w:jc w:val="left"/>
              <w:rPr/>
            </w:pPr>
            <w:r>
              <w:rPr>
                <w:rFonts w:ascii="Calibri" w:hAnsi="Calibri" w:eastAsia="Calibri" w:cs="Calibri"/>
                <w:b w:val="0"/>
                <w:bCs w:val="0"/>
                <w:color w:val="111827"/>
                <w:sz w:val="18"/>
                <w:szCs w:val="18"/>
              </w:rPr>
              <w:t xml:space="preserve">Por cada cambio</w:t>
            </w:r>
            <w:r/>
          </w:p>
        </w:tc>
        <w:tc>
          <w:tcPr>
            <w:shd w:val="clear" w:color="auto" w:fill="f0fdf4"/>
            <w:tcBorders/>
            <w:tcMar>
              <w:left w:w="100" w:type="dxa"/>
              <w:top w:w="70" w:type="dxa"/>
              <w:right w:w="100" w:type="dxa"/>
              <w:bottom w:w="70" w:type="dxa"/>
            </w:tcMar>
            <w:tcW w:w="1404" w:type="dxa"/>
          </w:tcPr>
          <w:p>
            <w:pPr>
              <w:pBdr/>
              <w:spacing/>
              <w:ind/>
              <w:jc w:val="left"/>
              <w:rPr/>
            </w:pPr>
            <w:r>
              <w:rPr>
                <w:rFonts w:ascii="Calibri" w:hAnsi="Calibri" w:eastAsia="Calibri" w:cs="Calibri"/>
                <w:b w:val="0"/>
                <w:bCs w:val="0"/>
                <w:color w:val="111827"/>
                <w:sz w:val="18"/>
                <w:szCs w:val="18"/>
              </w:rPr>
              <w:t xml:space="preserve">Historial de Git</w:t>
            </w:r>
            <w:r/>
          </w:p>
        </w:tc>
        <w:tc>
          <w:tcPr>
            <w:shd w:val="clear" w:color="auto" w:fill="f0fdf4"/>
            <w:tcBorders/>
            <w:tcMar>
              <w:left w:w="100" w:type="dxa"/>
              <w:top w:w="70" w:type="dxa"/>
              <w:right w:w="100" w:type="dxa"/>
              <w:bottom w:w="70" w:type="dxa"/>
            </w:tcMar>
            <w:tcW w:w="2434" w:type="dxa"/>
          </w:tcPr>
          <w:p>
            <w:pPr>
              <w:pBdr/>
              <w:spacing/>
              <w:ind/>
              <w:jc w:val="left"/>
              <w:rPr/>
            </w:pPr>
            <w:r>
              <w:rPr>
                <w:rFonts w:ascii="Calibri" w:hAnsi="Calibri" w:eastAsia="Calibri" w:cs="Calibri"/>
                <w:b w:val="0"/>
                <w:bCs w:val="0"/>
                <w:color w:val="111827"/>
                <w:sz w:val="18"/>
                <w:szCs w:val="18"/>
              </w:rPr>
              <w:t xml:space="preserve">GitHub privado</w:t>
            </w:r>
            <w:r/>
          </w:p>
        </w:tc>
      </w:tr>
    </w:tbl>
    <w:p>
      <w:pPr>
        <w:pBdr/>
        <w:spacing w:after="60"/>
        <w:ind/>
        <w:rPr/>
      </w:pPr>
      <w:r/>
      <w:r/>
    </w:p>
    <w:p>
      <w:pPr>
        <w:pBdr>
          <w:top w:val="none" w:color="000000" w:sz="4" w:space="0"/>
          <w:left w:val="single" w:color="2563a8" w:sz="8" w:space="0"/>
          <w:bottom w:val="none" w:color="000000" w:sz="4" w:space="0"/>
          <w:right w:val="none" w:color="000000" w:sz="4" w:space="0"/>
        </w:pBdr>
        <w:shd w:val="clear" w:color="auto" w:fill="dbeafe"/>
        <w:spacing w:after="100" w:before="100"/>
        <w:ind w:left="180"/>
        <w:jc w:val="both"/>
        <w:rPr/>
      </w:pPr>
      <w:r>
        <w:rPr>
          <w:rFonts w:ascii="Calibri" w:hAnsi="Calibri" w:eastAsia="Calibri" w:cs="Calibri"/>
          <w:b/>
          <w:bCs/>
          <w:color w:val="1b3a6b"/>
          <w:sz w:val="20"/>
          <w:szCs w:val="20"/>
        </w:rPr>
        <w:t xml:space="preserve">📋 BCP/DRP: </w:t>
      </w:r>
      <w:r>
        <w:rPr>
          <w:rFonts w:ascii="Calibri" w:hAnsi="Calibri" w:eastAsia="Calibri" w:cs="Calibri"/>
          <w:color w:val="374151"/>
          <w:sz w:val="20"/>
          <w:szCs w:val="20"/>
        </w:rPr>
        <w:t xml:space="preserve">El BCP/DRP del E-Commerce debe in</w:t>
      </w:r>
      <w:r>
        <w:rPr>
          <w:rFonts w:ascii="Calibri" w:hAnsi="Calibri" w:eastAsia="Calibri" w:cs="Calibri"/>
          <w:color w:val="374151"/>
          <w:sz w:val="20"/>
          <w:szCs w:val="20"/>
        </w:rPr>
        <w:t xml:space="preserve">cluir un diagrama de topología de recuperación que muestre el sitio B, los flujos de failover de DNS, y el tiempo estimado de cada paso de recuperación. El objetivo global es que el E-Commerce esté operativo en menos de 60 minutos ante cualquier escenario.</w:t>
      </w:r>
      <w:r/>
    </w:p>
    <w:p>
      <w:pPr>
        <w:pBdr/>
        <w:spacing/>
        <w:ind/>
        <w:rPr/>
      </w:pPr>
      <w:r>
        <w:br w:type="page" w:clear="all"/>
      </w:r>
      <w:r/>
    </w:p>
    <w:p>
      <w:pPr>
        <w:pStyle w:val="731"/>
        <w:pBdr/>
        <w:shd w:val="clear" w:color="auto" w:fill="14532d"/>
        <w:spacing w:after="180" w:before="320"/>
        <w:ind/>
        <w:rPr/>
      </w:pPr>
      <w:r>
        <w:rPr>
          <w:rFonts w:ascii="Calibri" w:hAnsi="Calibri" w:eastAsia="Calibri" w:cs="Calibri"/>
          <w:b/>
          <w:bCs/>
          <w:color w:val="ffffff"/>
          <w:sz w:val="26"/>
          <w:szCs w:val="26"/>
        </w:rPr>
        <w:t xml:space="preserve">9. PRESUPUESTO DE SEGURIDAD DEL E-COMMERCE</w:t>
      </w:r>
      <w:r/>
    </w:p>
    <w:p>
      <w:pPr>
        <w:pBdr/>
        <w:spacing w:after="100" w:before="40"/>
        <w:ind/>
        <w:jc w:val="both"/>
        <w:rPr/>
      </w:pPr>
      <w:r>
        <w:rPr>
          <w:rFonts w:ascii="Calibri" w:hAnsi="Calibri" w:eastAsia="Calibri" w:cs="Calibri"/>
          <w:color w:val="111827"/>
          <w:sz w:val="21"/>
          <w:szCs w:val="21"/>
        </w:rPr>
        <w:t xml:space="preserve">Los sistemas de e-commerce tienen un perfil de riesgo mayor que los sistemas internos: están expuestos a Internet, manejan datos de pago y datos personales de clientes. El presupuesto de seguridad debe reflejar esta realidad.</w:t>
      </w:r>
      <w:r/>
    </w:p>
    <w:p>
      <w:pPr>
        <w:pBdr/>
        <w:spacing w:after="60"/>
        <w:ind/>
        <w:rPr/>
      </w:pPr>
      <w:r/>
      <w:r/>
    </w:p>
    <w:p>
      <w:pPr>
        <w:pBdr>
          <w:bottom w:val="single" w:color="16a34a" w:sz="4" w:space="0"/>
        </w:pBdr>
        <w:spacing w:after="100" w:before="240"/>
        <w:ind/>
        <w:rPr/>
      </w:pPr>
      <w:r>
        <w:rPr>
          <w:rFonts w:ascii="Calibri" w:hAnsi="Calibri" w:eastAsia="Calibri" w:cs="Calibri"/>
          <w:b/>
          <w:bCs/>
          <w:color w:val="16a34a"/>
          <w:sz w:val="23"/>
          <w:szCs w:val="23"/>
        </w:rPr>
        <w:t xml:space="preserve">9.1  Análisis ALE del E-Commerce (ejemplo base)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85"/>
        <w:gridCol w:w="842"/>
        <w:gridCol w:w="655"/>
        <w:gridCol w:w="1123"/>
        <w:gridCol w:w="2059"/>
        <w:gridCol w:w="936"/>
        <w:gridCol w:w="936"/>
        <w:gridCol w:w="1123"/>
      </w:tblGrid>
      <w:tr>
        <w:trPr>
          <w:tblHeader/>
        </w:trPr>
        <w:tc>
          <w:tcPr>
            <w:shd w:val="clear" w:color="auto" w:fill="14532d"/>
            <w:tcBorders/>
            <w:tcMar>
              <w:left w:w="100" w:type="dxa"/>
              <w:top w:w="80" w:type="dxa"/>
              <w:right w:w="100" w:type="dxa"/>
              <w:bottom w:w="80" w:type="dxa"/>
            </w:tcMar>
            <w:tcW w:w="1685" w:type="dxa"/>
          </w:tcPr>
          <w:p>
            <w:pPr>
              <w:pBdr/>
              <w:spacing/>
              <w:ind/>
              <w:jc w:val="center"/>
              <w:rPr/>
            </w:pPr>
            <w:r>
              <w:rPr>
                <w:rFonts w:ascii="Calibri" w:hAnsi="Calibri" w:eastAsia="Calibri" w:cs="Calibri"/>
                <w:b/>
                <w:bCs/>
                <w:color w:val="ffffff"/>
                <w:sz w:val="19"/>
                <w:szCs w:val="19"/>
              </w:rPr>
              <w:t xml:space="preserve">Amenaza</w:t>
            </w:r>
            <w:r/>
          </w:p>
        </w:tc>
        <w:tc>
          <w:tcPr>
            <w:shd w:val="clear" w:color="auto" w:fill="14532d"/>
            <w:tcBorders/>
            <w:tcMar>
              <w:left w:w="100" w:type="dxa"/>
              <w:top w:w="80" w:type="dxa"/>
              <w:right w:w="100" w:type="dxa"/>
              <w:bottom w:w="80" w:type="dxa"/>
            </w:tcMar>
            <w:tcW w:w="842" w:type="dxa"/>
          </w:tcPr>
          <w:p>
            <w:pPr>
              <w:pBdr/>
              <w:spacing/>
              <w:ind/>
              <w:jc w:val="center"/>
              <w:rPr/>
            </w:pPr>
            <w:r>
              <w:rPr>
                <w:rFonts w:ascii="Calibri" w:hAnsi="Calibri" w:eastAsia="Calibri" w:cs="Calibri"/>
                <w:b/>
                <w:bCs/>
                <w:color w:val="ffffff"/>
                <w:sz w:val="19"/>
                <w:szCs w:val="19"/>
              </w:rPr>
              <w:t xml:space="preserve">SLE (USD)</w:t>
            </w:r>
            <w:r/>
          </w:p>
        </w:tc>
        <w:tc>
          <w:tcPr>
            <w:shd w:val="clear" w:color="auto" w:fill="14532d"/>
            <w:tcBorders/>
            <w:tcMar>
              <w:left w:w="100" w:type="dxa"/>
              <w:top w:w="80" w:type="dxa"/>
              <w:right w:w="100" w:type="dxa"/>
              <w:bottom w:w="80" w:type="dxa"/>
            </w:tcMar>
            <w:tcW w:w="655" w:type="dxa"/>
          </w:tcPr>
          <w:p>
            <w:pPr>
              <w:pBdr/>
              <w:spacing/>
              <w:ind/>
              <w:jc w:val="center"/>
              <w:rPr/>
            </w:pPr>
            <w:r>
              <w:rPr>
                <w:rFonts w:ascii="Calibri" w:hAnsi="Calibri" w:eastAsia="Calibri" w:cs="Calibri"/>
                <w:b/>
                <w:bCs/>
                <w:color w:val="ffffff"/>
                <w:sz w:val="19"/>
                <w:szCs w:val="19"/>
              </w:rPr>
              <w:t xml:space="preserve">ARO</w:t>
            </w:r>
            <w:r/>
          </w:p>
        </w:tc>
        <w:tc>
          <w:tcPr>
            <w:shd w:val="clear" w:color="auto" w:fill="14532d"/>
            <w:tcBorders/>
            <w:tcMar>
              <w:left w:w="100" w:type="dxa"/>
              <w:top w:w="80" w:type="dxa"/>
              <w:right w:w="100" w:type="dxa"/>
              <w:bottom w:w="80" w:type="dxa"/>
            </w:tcMar>
            <w:tcW w:w="1123" w:type="dxa"/>
          </w:tcPr>
          <w:p>
            <w:pPr>
              <w:pBdr/>
              <w:spacing/>
              <w:ind/>
              <w:jc w:val="center"/>
              <w:rPr/>
            </w:pPr>
            <w:r>
              <w:rPr>
                <w:rFonts w:ascii="Calibri" w:hAnsi="Calibri" w:eastAsia="Calibri" w:cs="Calibri"/>
                <w:b/>
                <w:bCs/>
                <w:color w:val="ffffff"/>
                <w:sz w:val="19"/>
                <w:szCs w:val="19"/>
              </w:rPr>
              <w:t xml:space="preserve">ALE (USD)</w:t>
            </w:r>
            <w:r/>
          </w:p>
        </w:tc>
        <w:tc>
          <w:tcPr>
            <w:shd w:val="clear" w:color="auto" w:fill="14532d"/>
            <w:tcBorders/>
            <w:tcMar>
              <w:left w:w="100" w:type="dxa"/>
              <w:top w:w="80" w:type="dxa"/>
              <w:right w:w="100" w:type="dxa"/>
              <w:bottom w:w="80" w:type="dxa"/>
            </w:tcMar>
            <w:tcW w:w="2059" w:type="dxa"/>
          </w:tcPr>
          <w:p>
            <w:pPr>
              <w:pBdr/>
              <w:spacing/>
              <w:ind/>
              <w:jc w:val="center"/>
              <w:rPr/>
            </w:pPr>
            <w:r>
              <w:rPr>
                <w:rFonts w:ascii="Calibri" w:hAnsi="Calibri" w:eastAsia="Calibri" w:cs="Calibri"/>
                <w:b/>
                <w:bCs/>
                <w:color w:val="ffffff"/>
                <w:sz w:val="19"/>
                <w:szCs w:val="19"/>
              </w:rPr>
              <w:t xml:space="preserve">Control propuesto</w:t>
            </w:r>
            <w:r/>
          </w:p>
        </w:tc>
        <w:tc>
          <w:tcPr>
            <w:shd w:val="clear" w:color="auto" w:fill="14532d"/>
            <w:tcBorders/>
            <w:tcMar>
              <w:left w:w="100" w:type="dxa"/>
              <w:top w:w="80" w:type="dxa"/>
              <w:right w:w="100" w:type="dxa"/>
              <w:bottom w:w="80" w:type="dxa"/>
            </w:tcMar>
            <w:tcW w:w="936" w:type="dxa"/>
          </w:tcPr>
          <w:p>
            <w:pPr>
              <w:pBdr/>
              <w:spacing/>
              <w:ind/>
              <w:jc w:val="center"/>
              <w:rPr/>
            </w:pPr>
            <w:r>
              <w:rPr>
                <w:rFonts w:ascii="Calibri" w:hAnsi="Calibri" w:eastAsia="Calibri" w:cs="Calibri"/>
                <w:b/>
                <w:bCs/>
                <w:color w:val="ffffff"/>
                <w:sz w:val="19"/>
                <w:szCs w:val="19"/>
              </w:rPr>
              <w:t xml:space="preserve">Costo/año (USD)</w:t>
            </w:r>
            <w:r/>
          </w:p>
        </w:tc>
        <w:tc>
          <w:tcPr>
            <w:shd w:val="clear" w:color="auto" w:fill="14532d"/>
            <w:tcBorders/>
            <w:tcMar>
              <w:left w:w="100" w:type="dxa"/>
              <w:top w:w="80" w:type="dxa"/>
              <w:right w:w="100" w:type="dxa"/>
              <w:bottom w:w="80" w:type="dxa"/>
            </w:tcMar>
            <w:tcW w:w="936" w:type="dxa"/>
          </w:tcPr>
          <w:p>
            <w:pPr>
              <w:pBdr/>
              <w:spacing/>
              <w:ind/>
              <w:jc w:val="center"/>
              <w:rPr/>
            </w:pPr>
            <w:r>
              <w:rPr>
                <w:rFonts w:ascii="Calibri" w:hAnsi="Calibri" w:eastAsia="Calibri" w:cs="Calibri"/>
                <w:b/>
                <w:bCs/>
                <w:color w:val="ffffff"/>
                <w:sz w:val="19"/>
                <w:szCs w:val="19"/>
              </w:rPr>
              <w:t xml:space="preserve">ALE post-control</w:t>
            </w:r>
            <w:r/>
          </w:p>
        </w:tc>
        <w:tc>
          <w:tcPr>
            <w:shd w:val="clear" w:color="auto" w:fill="14532d"/>
            <w:tcBorders/>
            <w:tcMar>
              <w:left w:w="100" w:type="dxa"/>
              <w:top w:w="80" w:type="dxa"/>
              <w:right w:w="100" w:type="dxa"/>
              <w:bottom w:w="80" w:type="dxa"/>
            </w:tcMar>
            <w:tcW w:w="1123" w:type="dxa"/>
          </w:tcPr>
          <w:p>
            <w:pPr>
              <w:pBdr/>
              <w:spacing/>
              <w:ind/>
              <w:jc w:val="center"/>
              <w:rPr/>
            </w:pPr>
            <w:r>
              <w:rPr>
                <w:rFonts w:ascii="Calibri" w:hAnsi="Calibri" w:eastAsia="Calibri" w:cs="Calibri"/>
                <w:b/>
                <w:bCs/>
                <w:color w:val="ffffff"/>
                <w:sz w:val="19"/>
                <w:szCs w:val="19"/>
              </w:rPr>
              <w:t xml:space="preserve">ROSI</w:t>
            </w:r>
            <w:r/>
          </w:p>
        </w:tc>
      </w:tr>
      <w:tr>
        <w:trPr/>
        <w:tc>
          <w:tcPr>
            <w:shd w:val="clear" w:color="auto" w:fill="ffffff"/>
            <w:tcBorders/>
            <w:tcMar>
              <w:left w:w="100" w:type="dxa"/>
              <w:top w:w="70" w:type="dxa"/>
              <w:right w:w="100" w:type="dxa"/>
              <w:bottom w:w="70" w:type="dxa"/>
            </w:tcMar>
            <w:tcW w:w="1685" w:type="dxa"/>
          </w:tcPr>
          <w:p>
            <w:pPr>
              <w:pBdr/>
              <w:spacing/>
              <w:ind/>
              <w:jc w:val="left"/>
              <w:rPr/>
            </w:pPr>
            <w:r>
              <w:rPr>
                <w:rFonts w:ascii="Calibri" w:hAnsi="Calibri" w:eastAsia="Calibri" w:cs="Calibri"/>
                <w:b/>
                <w:bCs/>
                <w:color w:val="111827"/>
                <w:sz w:val="18"/>
                <w:szCs w:val="18"/>
              </w:rPr>
              <w:t xml:space="preserve">Fuga de datos de tarjetas (fraude)</w:t>
            </w:r>
            <w:r/>
          </w:p>
        </w:tc>
        <w:tc>
          <w:tcPr>
            <w:shd w:val="clear" w:color="auto" w:fill="ffffff"/>
            <w:tcBorders/>
            <w:tcMar>
              <w:left w:w="100" w:type="dxa"/>
              <w:top w:w="70" w:type="dxa"/>
              <w:right w:w="100" w:type="dxa"/>
              <w:bottom w:w="70" w:type="dxa"/>
            </w:tcMar>
            <w:tcW w:w="842" w:type="dxa"/>
          </w:tcPr>
          <w:p>
            <w:pPr>
              <w:pBdr/>
              <w:spacing/>
              <w:ind/>
              <w:jc w:val="left"/>
              <w:rPr/>
            </w:pPr>
            <w:r>
              <w:rPr>
                <w:rFonts w:ascii="Calibri" w:hAnsi="Calibri" w:eastAsia="Calibri" w:cs="Calibri"/>
                <w:b w:val="0"/>
                <w:bCs w:val="0"/>
                <w:color w:val="111827"/>
                <w:sz w:val="18"/>
                <w:szCs w:val="18"/>
              </w:rPr>
              <w:t xml:space="preserve">25,000</w:t>
            </w:r>
            <w:r/>
          </w:p>
        </w:tc>
        <w:tc>
          <w:tcPr>
            <w:shd w:val="clear" w:color="auto" w:fill="ffffff"/>
            <w:tcBorders/>
            <w:tcMar>
              <w:left w:w="100" w:type="dxa"/>
              <w:top w:w="70" w:type="dxa"/>
              <w:right w:w="100" w:type="dxa"/>
              <w:bottom w:w="70" w:type="dxa"/>
            </w:tcMar>
            <w:tcW w:w="655" w:type="dxa"/>
          </w:tcPr>
          <w:p>
            <w:pPr>
              <w:pBdr/>
              <w:spacing/>
              <w:ind/>
              <w:jc w:val="left"/>
              <w:rPr/>
            </w:pPr>
            <w:r>
              <w:rPr>
                <w:rFonts w:ascii="Calibri" w:hAnsi="Calibri" w:eastAsia="Calibri" w:cs="Calibri"/>
                <w:b w:val="0"/>
                <w:bCs w:val="0"/>
                <w:color w:val="111827"/>
                <w:sz w:val="18"/>
                <w:szCs w:val="18"/>
              </w:rPr>
              <w:t xml:space="preserve">0.3</w:t>
            </w:r>
            <w:r/>
          </w:p>
        </w:tc>
        <w:tc>
          <w:tcPr>
            <w:shd w:val="clear" w:color="auto" w:fill="ffffff"/>
            <w:tcBorders/>
            <w:tcMar>
              <w:left w:w="100" w:type="dxa"/>
              <w:top w:w="70" w:type="dxa"/>
              <w:right w:w="100" w:type="dxa"/>
              <w:bottom w:w="70" w:type="dxa"/>
            </w:tcMar>
            <w:tcW w:w="1123" w:type="dxa"/>
          </w:tcPr>
          <w:p>
            <w:pPr>
              <w:pBdr/>
              <w:spacing/>
              <w:ind/>
              <w:jc w:val="left"/>
              <w:rPr/>
            </w:pPr>
            <w:r>
              <w:rPr>
                <w:rFonts w:ascii="Calibri" w:hAnsi="Calibri" w:eastAsia="Calibri" w:cs="Calibri"/>
                <w:b w:val="0"/>
                <w:bCs w:val="0"/>
                <w:color w:val="111827"/>
                <w:sz w:val="18"/>
                <w:szCs w:val="18"/>
              </w:rPr>
              <w:t xml:space="preserve">7,500</w:t>
            </w:r>
            <w:r/>
          </w:p>
        </w:tc>
        <w:tc>
          <w:tcPr>
            <w:shd w:val="clear" w:color="auto" w:fill="ffffff"/>
            <w:tcBorders/>
            <w:tcMar>
              <w:left w:w="100" w:type="dxa"/>
              <w:top w:w="70" w:type="dxa"/>
              <w:right w:w="100" w:type="dxa"/>
              <w:bottom w:w="70" w:type="dxa"/>
            </w:tcMar>
            <w:tcW w:w="2059" w:type="dxa"/>
          </w:tcPr>
          <w:p>
            <w:pPr>
              <w:pBdr/>
              <w:spacing/>
              <w:ind/>
              <w:jc w:val="left"/>
              <w:rPr/>
            </w:pPr>
            <w:r>
              <w:rPr>
                <w:rFonts w:ascii="Calibri" w:hAnsi="Calibri" w:eastAsia="Calibri" w:cs="Calibri"/>
                <w:b w:val="0"/>
                <w:bCs w:val="0"/>
                <w:color w:val="111827"/>
                <w:sz w:val="18"/>
                <w:szCs w:val="18"/>
              </w:rPr>
              <w:t xml:space="preserve">No almacenar tarjetas (Stripe token)</w:t>
            </w:r>
            <w:r/>
          </w:p>
        </w:tc>
        <w:tc>
          <w:tcPr>
            <w:shd w:val="clear" w:color="auto" w:fill="ffffff"/>
            <w:tcBorders/>
            <w:tcMar>
              <w:left w:w="100" w:type="dxa"/>
              <w:top w:w="70" w:type="dxa"/>
              <w:right w:w="100" w:type="dxa"/>
              <w:bottom w:w="70" w:type="dxa"/>
            </w:tcMar>
            <w:tcW w:w="936" w:type="dxa"/>
          </w:tcPr>
          <w:p>
            <w:pPr>
              <w:pBdr/>
              <w:spacing/>
              <w:ind/>
              <w:jc w:val="left"/>
              <w:rPr/>
            </w:pPr>
            <w:r>
              <w:rPr>
                <w:rFonts w:ascii="Calibri" w:hAnsi="Calibri" w:eastAsia="Calibri" w:cs="Calibri"/>
                <w:b w:val="0"/>
                <w:bCs w:val="0"/>
                <w:color w:val="111827"/>
                <w:sz w:val="18"/>
                <w:szCs w:val="18"/>
              </w:rPr>
              <w:t xml:space="preserve">0</w:t>
            </w:r>
            <w:r/>
          </w:p>
        </w:tc>
        <w:tc>
          <w:tcPr>
            <w:shd w:val="clear" w:color="auto" w:fill="ffffff"/>
            <w:tcBorders/>
            <w:tcMar>
              <w:left w:w="100" w:type="dxa"/>
              <w:top w:w="70" w:type="dxa"/>
              <w:right w:w="100" w:type="dxa"/>
              <w:bottom w:w="70" w:type="dxa"/>
            </w:tcMar>
            <w:tcW w:w="936" w:type="dxa"/>
          </w:tcPr>
          <w:p>
            <w:pPr>
              <w:pBdr/>
              <w:spacing/>
              <w:ind/>
              <w:jc w:val="left"/>
              <w:rPr/>
            </w:pPr>
            <w:r>
              <w:rPr>
                <w:rFonts w:ascii="Calibri" w:hAnsi="Calibri" w:eastAsia="Calibri" w:cs="Calibri"/>
                <w:b w:val="0"/>
                <w:bCs w:val="0"/>
                <w:color w:val="111827"/>
                <w:sz w:val="18"/>
                <w:szCs w:val="18"/>
              </w:rPr>
              <w:t xml:space="preserve">0</w:t>
            </w:r>
            <w:r/>
          </w:p>
        </w:tc>
        <w:tc>
          <w:tcPr>
            <w:shd w:val="clear" w:color="auto" w:fill="ffffff"/>
            <w:tcBorders/>
            <w:tcMar>
              <w:left w:w="100" w:type="dxa"/>
              <w:top w:w="70" w:type="dxa"/>
              <w:right w:w="100" w:type="dxa"/>
              <w:bottom w:w="70" w:type="dxa"/>
            </w:tcMar>
            <w:tcW w:w="1123" w:type="dxa"/>
          </w:tcPr>
          <w:p>
            <w:pPr>
              <w:pBdr/>
              <w:spacing/>
              <w:ind/>
              <w:jc w:val="left"/>
              <w:rPr/>
            </w:pPr>
            <w:r>
              <w:rPr>
                <w:rFonts w:ascii="Calibri" w:hAnsi="Calibri" w:eastAsia="Calibri" w:cs="Calibri"/>
                <w:b w:val="0"/>
                <w:bCs w:val="0"/>
                <w:color w:val="111827"/>
                <w:sz w:val="18"/>
                <w:szCs w:val="18"/>
              </w:rPr>
              <w:t xml:space="preserve">+7,500</w:t>
            </w:r>
            <w:r/>
          </w:p>
        </w:tc>
      </w:tr>
      <w:tr>
        <w:trPr/>
        <w:tc>
          <w:tcPr>
            <w:shd w:val="clear" w:color="auto" w:fill="f0fdf4"/>
            <w:tcBorders/>
            <w:tcMar>
              <w:left w:w="100" w:type="dxa"/>
              <w:top w:w="70" w:type="dxa"/>
              <w:right w:w="100" w:type="dxa"/>
              <w:bottom w:w="70" w:type="dxa"/>
            </w:tcMar>
            <w:tcW w:w="1685" w:type="dxa"/>
          </w:tcPr>
          <w:p>
            <w:pPr>
              <w:pBdr/>
              <w:spacing/>
              <w:ind/>
              <w:jc w:val="left"/>
              <w:rPr/>
            </w:pPr>
            <w:r>
              <w:rPr>
                <w:rFonts w:ascii="Calibri" w:hAnsi="Calibri" w:eastAsia="Calibri" w:cs="Calibri"/>
                <w:b/>
                <w:bCs/>
                <w:color w:val="111827"/>
                <w:sz w:val="18"/>
                <w:szCs w:val="18"/>
              </w:rPr>
              <w:t xml:space="preserve">Cuenta de cliente comprometida</w:t>
            </w:r>
            <w:r/>
          </w:p>
        </w:tc>
        <w:tc>
          <w:tcPr>
            <w:shd w:val="clear" w:color="auto" w:fill="f0fdf4"/>
            <w:tcBorders/>
            <w:tcMar>
              <w:left w:w="100" w:type="dxa"/>
              <w:top w:w="70" w:type="dxa"/>
              <w:right w:w="100" w:type="dxa"/>
              <w:bottom w:w="70" w:type="dxa"/>
            </w:tcMar>
            <w:tcW w:w="842" w:type="dxa"/>
          </w:tcPr>
          <w:p>
            <w:pPr>
              <w:pBdr/>
              <w:spacing/>
              <w:ind/>
              <w:jc w:val="left"/>
              <w:rPr/>
            </w:pPr>
            <w:r>
              <w:rPr>
                <w:rFonts w:ascii="Calibri" w:hAnsi="Calibri" w:eastAsia="Calibri" w:cs="Calibri"/>
                <w:b w:val="0"/>
                <w:bCs w:val="0"/>
                <w:color w:val="111827"/>
                <w:sz w:val="18"/>
                <w:szCs w:val="18"/>
              </w:rPr>
              <w:t xml:space="preserve">500</w:t>
            </w:r>
            <w:r/>
          </w:p>
        </w:tc>
        <w:tc>
          <w:tcPr>
            <w:shd w:val="clear" w:color="auto" w:fill="f0fdf4"/>
            <w:tcBorders/>
            <w:tcMar>
              <w:left w:w="100" w:type="dxa"/>
              <w:top w:w="70" w:type="dxa"/>
              <w:right w:w="100" w:type="dxa"/>
              <w:bottom w:w="70" w:type="dxa"/>
            </w:tcMar>
            <w:tcW w:w="655" w:type="dxa"/>
          </w:tcPr>
          <w:p>
            <w:pPr>
              <w:pBdr/>
              <w:spacing/>
              <w:ind/>
              <w:jc w:val="left"/>
              <w:rPr/>
            </w:pPr>
            <w:r>
              <w:rPr>
                <w:rFonts w:ascii="Calibri" w:hAnsi="Calibri" w:eastAsia="Calibri" w:cs="Calibri"/>
                <w:b w:val="0"/>
                <w:bCs w:val="0"/>
                <w:color w:val="111827"/>
                <w:sz w:val="18"/>
                <w:szCs w:val="18"/>
              </w:rPr>
              <w:t xml:space="preserve">12.0</w:t>
            </w:r>
            <w:r/>
          </w:p>
        </w:tc>
        <w:tc>
          <w:tcPr>
            <w:shd w:val="clear" w:color="auto" w:fill="f0fdf4"/>
            <w:tcBorders/>
            <w:tcMar>
              <w:left w:w="100" w:type="dxa"/>
              <w:top w:w="70" w:type="dxa"/>
              <w:right w:w="100" w:type="dxa"/>
              <w:bottom w:w="70" w:type="dxa"/>
            </w:tcMar>
            <w:tcW w:w="1123" w:type="dxa"/>
          </w:tcPr>
          <w:p>
            <w:pPr>
              <w:pBdr/>
              <w:spacing/>
              <w:ind/>
              <w:jc w:val="left"/>
              <w:rPr/>
            </w:pPr>
            <w:r>
              <w:rPr>
                <w:rFonts w:ascii="Calibri" w:hAnsi="Calibri" w:eastAsia="Calibri" w:cs="Calibri"/>
                <w:b w:val="0"/>
                <w:bCs w:val="0"/>
                <w:color w:val="111827"/>
                <w:sz w:val="18"/>
                <w:szCs w:val="18"/>
              </w:rPr>
              <w:t xml:space="preserve">6,000</w:t>
            </w:r>
            <w:r/>
          </w:p>
        </w:tc>
        <w:tc>
          <w:tcPr>
            <w:shd w:val="clear" w:color="auto" w:fill="f0fdf4"/>
            <w:tcBorders/>
            <w:tcMar>
              <w:left w:w="100" w:type="dxa"/>
              <w:top w:w="70" w:type="dxa"/>
              <w:right w:w="100" w:type="dxa"/>
              <w:bottom w:w="70" w:type="dxa"/>
            </w:tcMar>
            <w:tcW w:w="2059" w:type="dxa"/>
          </w:tcPr>
          <w:p>
            <w:pPr>
              <w:pBdr/>
              <w:spacing/>
              <w:ind/>
              <w:jc w:val="left"/>
              <w:rPr/>
            </w:pPr>
            <w:r>
              <w:rPr>
                <w:rFonts w:ascii="Calibri" w:hAnsi="Calibri" w:eastAsia="Calibri" w:cs="Calibri"/>
                <w:b w:val="0"/>
                <w:bCs w:val="0"/>
                <w:color w:val="111827"/>
                <w:sz w:val="18"/>
                <w:szCs w:val="18"/>
              </w:rPr>
              <w:t xml:space="preserve">Rate limiting + bcrypt + Redis blacklist</w:t>
            </w:r>
            <w:r/>
          </w:p>
        </w:tc>
        <w:tc>
          <w:tcPr>
            <w:shd w:val="clear" w:color="auto" w:fill="f0fdf4"/>
            <w:tcBorders/>
            <w:tcMar>
              <w:left w:w="100" w:type="dxa"/>
              <w:top w:w="70" w:type="dxa"/>
              <w:right w:w="100" w:type="dxa"/>
              <w:bottom w:w="70" w:type="dxa"/>
            </w:tcMar>
            <w:tcW w:w="936" w:type="dxa"/>
          </w:tcPr>
          <w:p>
            <w:pPr>
              <w:pBdr/>
              <w:spacing/>
              <w:ind/>
              <w:jc w:val="left"/>
              <w:rPr/>
            </w:pPr>
            <w:r>
              <w:rPr>
                <w:rFonts w:ascii="Calibri" w:hAnsi="Calibri" w:eastAsia="Calibri" w:cs="Calibri"/>
                <w:b w:val="0"/>
                <w:bCs w:val="0"/>
                <w:color w:val="111827"/>
                <w:sz w:val="18"/>
                <w:szCs w:val="18"/>
              </w:rPr>
              <w:t xml:space="preserve">0</w:t>
            </w:r>
            <w:r/>
          </w:p>
        </w:tc>
        <w:tc>
          <w:tcPr>
            <w:shd w:val="clear" w:color="auto" w:fill="f0fdf4"/>
            <w:tcBorders/>
            <w:tcMar>
              <w:left w:w="100" w:type="dxa"/>
              <w:top w:w="70" w:type="dxa"/>
              <w:right w:w="100" w:type="dxa"/>
              <w:bottom w:w="70" w:type="dxa"/>
            </w:tcMar>
            <w:tcW w:w="936" w:type="dxa"/>
          </w:tcPr>
          <w:p>
            <w:pPr>
              <w:pBdr/>
              <w:spacing/>
              <w:ind/>
              <w:jc w:val="left"/>
              <w:rPr/>
            </w:pPr>
            <w:r>
              <w:rPr>
                <w:rFonts w:ascii="Calibri" w:hAnsi="Calibri" w:eastAsia="Calibri" w:cs="Calibri"/>
                <w:b w:val="0"/>
                <w:bCs w:val="0"/>
                <w:color w:val="111827"/>
                <w:sz w:val="18"/>
                <w:szCs w:val="18"/>
              </w:rPr>
              <w:t xml:space="preserve">600</w:t>
            </w:r>
            <w:r/>
          </w:p>
        </w:tc>
        <w:tc>
          <w:tcPr>
            <w:shd w:val="clear" w:color="auto" w:fill="f0fdf4"/>
            <w:tcBorders/>
            <w:tcMar>
              <w:left w:w="100" w:type="dxa"/>
              <w:top w:w="70" w:type="dxa"/>
              <w:right w:w="100" w:type="dxa"/>
              <w:bottom w:w="70" w:type="dxa"/>
            </w:tcMar>
            <w:tcW w:w="1123" w:type="dxa"/>
          </w:tcPr>
          <w:p>
            <w:pPr>
              <w:pBdr/>
              <w:spacing/>
              <w:ind/>
              <w:jc w:val="left"/>
              <w:rPr/>
            </w:pPr>
            <w:r>
              <w:rPr>
                <w:rFonts w:ascii="Calibri" w:hAnsi="Calibri" w:eastAsia="Calibri" w:cs="Calibri"/>
                <w:b w:val="0"/>
                <w:bCs w:val="0"/>
                <w:color w:val="111827"/>
                <w:sz w:val="18"/>
                <w:szCs w:val="18"/>
              </w:rPr>
              <w:t xml:space="preserve">+5,400</w:t>
            </w:r>
            <w:r/>
          </w:p>
        </w:tc>
      </w:tr>
      <w:tr>
        <w:trPr/>
        <w:tc>
          <w:tcPr>
            <w:shd w:val="clear" w:color="auto" w:fill="ffffff"/>
            <w:tcBorders/>
            <w:tcMar>
              <w:left w:w="100" w:type="dxa"/>
              <w:top w:w="70" w:type="dxa"/>
              <w:right w:w="100" w:type="dxa"/>
              <w:bottom w:w="70" w:type="dxa"/>
            </w:tcMar>
            <w:tcW w:w="1685" w:type="dxa"/>
          </w:tcPr>
          <w:p>
            <w:pPr>
              <w:pBdr/>
              <w:spacing/>
              <w:ind/>
              <w:jc w:val="left"/>
              <w:rPr/>
            </w:pPr>
            <w:r>
              <w:rPr>
                <w:rFonts w:ascii="Calibri" w:hAnsi="Calibri" w:eastAsia="Calibri" w:cs="Calibri"/>
                <w:b/>
                <w:bCs/>
                <w:color w:val="111827"/>
                <w:sz w:val="18"/>
                <w:szCs w:val="18"/>
              </w:rPr>
              <w:t xml:space="preserve">Ransomware en servidor</w:t>
            </w:r>
            <w:r/>
          </w:p>
        </w:tc>
        <w:tc>
          <w:tcPr>
            <w:shd w:val="clear" w:color="auto" w:fill="ffffff"/>
            <w:tcBorders/>
            <w:tcMar>
              <w:left w:w="100" w:type="dxa"/>
              <w:top w:w="70" w:type="dxa"/>
              <w:right w:w="100" w:type="dxa"/>
              <w:bottom w:w="70" w:type="dxa"/>
            </w:tcMar>
            <w:tcW w:w="842" w:type="dxa"/>
          </w:tcPr>
          <w:p>
            <w:pPr>
              <w:pBdr/>
              <w:spacing/>
              <w:ind/>
              <w:jc w:val="left"/>
              <w:rPr/>
            </w:pPr>
            <w:r>
              <w:rPr>
                <w:rFonts w:ascii="Calibri" w:hAnsi="Calibri" w:eastAsia="Calibri" w:cs="Calibri"/>
                <w:b w:val="0"/>
                <w:bCs w:val="0"/>
                <w:color w:val="111827"/>
                <w:sz w:val="18"/>
                <w:szCs w:val="18"/>
              </w:rPr>
              <w:t xml:space="preserve">20,000</w:t>
            </w:r>
            <w:r/>
          </w:p>
        </w:tc>
        <w:tc>
          <w:tcPr>
            <w:shd w:val="clear" w:color="auto" w:fill="ffffff"/>
            <w:tcBorders/>
            <w:tcMar>
              <w:left w:w="100" w:type="dxa"/>
              <w:top w:w="70" w:type="dxa"/>
              <w:right w:w="100" w:type="dxa"/>
              <w:bottom w:w="70" w:type="dxa"/>
            </w:tcMar>
            <w:tcW w:w="655" w:type="dxa"/>
          </w:tcPr>
          <w:p>
            <w:pPr>
              <w:pBdr/>
              <w:spacing/>
              <w:ind/>
              <w:jc w:val="left"/>
              <w:rPr/>
            </w:pPr>
            <w:r>
              <w:rPr>
                <w:rFonts w:ascii="Calibri" w:hAnsi="Calibri" w:eastAsia="Calibri" w:cs="Calibri"/>
                <w:b w:val="0"/>
                <w:bCs w:val="0"/>
                <w:color w:val="111827"/>
                <w:sz w:val="18"/>
                <w:szCs w:val="18"/>
              </w:rPr>
              <w:t xml:space="preserve">0.4</w:t>
            </w:r>
            <w:r/>
          </w:p>
        </w:tc>
        <w:tc>
          <w:tcPr>
            <w:shd w:val="clear" w:color="auto" w:fill="ffffff"/>
            <w:tcBorders/>
            <w:tcMar>
              <w:left w:w="100" w:type="dxa"/>
              <w:top w:w="70" w:type="dxa"/>
              <w:right w:w="100" w:type="dxa"/>
              <w:bottom w:w="70" w:type="dxa"/>
            </w:tcMar>
            <w:tcW w:w="1123" w:type="dxa"/>
          </w:tcPr>
          <w:p>
            <w:pPr>
              <w:pBdr/>
              <w:spacing/>
              <w:ind/>
              <w:jc w:val="left"/>
              <w:rPr/>
            </w:pPr>
            <w:r>
              <w:rPr>
                <w:rFonts w:ascii="Calibri" w:hAnsi="Calibri" w:eastAsia="Calibri" w:cs="Calibri"/>
                <w:b w:val="0"/>
                <w:bCs w:val="0"/>
                <w:color w:val="111827"/>
                <w:sz w:val="18"/>
                <w:szCs w:val="18"/>
              </w:rPr>
              <w:t xml:space="preserve">8,000</w:t>
            </w:r>
            <w:r/>
          </w:p>
        </w:tc>
        <w:tc>
          <w:tcPr>
            <w:shd w:val="clear" w:color="auto" w:fill="ffffff"/>
            <w:tcBorders/>
            <w:tcMar>
              <w:left w:w="100" w:type="dxa"/>
              <w:top w:w="70" w:type="dxa"/>
              <w:right w:w="100" w:type="dxa"/>
              <w:bottom w:w="70" w:type="dxa"/>
            </w:tcMar>
            <w:tcW w:w="2059" w:type="dxa"/>
          </w:tcPr>
          <w:p>
            <w:pPr>
              <w:pBdr/>
              <w:spacing/>
              <w:ind/>
              <w:jc w:val="left"/>
              <w:rPr/>
            </w:pPr>
            <w:r>
              <w:rPr>
                <w:rFonts w:ascii="Calibri" w:hAnsi="Calibri" w:eastAsia="Calibri" w:cs="Calibri"/>
                <w:b w:val="0"/>
                <w:bCs w:val="0"/>
                <w:color w:val="111827"/>
                <w:sz w:val="18"/>
                <w:szCs w:val="18"/>
              </w:rPr>
              <w:t xml:space="preserve">Backups S3 cifrados + DRP 45 min</w:t>
            </w:r>
            <w:r/>
          </w:p>
        </w:tc>
        <w:tc>
          <w:tcPr>
            <w:shd w:val="clear" w:color="auto" w:fill="ffffff"/>
            <w:tcBorders/>
            <w:tcMar>
              <w:left w:w="100" w:type="dxa"/>
              <w:top w:w="70" w:type="dxa"/>
              <w:right w:w="100" w:type="dxa"/>
              <w:bottom w:w="70" w:type="dxa"/>
            </w:tcMar>
            <w:tcW w:w="936" w:type="dxa"/>
          </w:tcPr>
          <w:p>
            <w:pPr>
              <w:pBdr/>
              <w:spacing/>
              <w:ind/>
              <w:jc w:val="left"/>
              <w:rPr/>
            </w:pPr>
            <w:r>
              <w:rPr>
                <w:rFonts w:ascii="Calibri" w:hAnsi="Calibri" w:eastAsia="Calibri" w:cs="Calibri"/>
                <w:b w:val="0"/>
                <w:bCs w:val="0"/>
                <w:color w:val="111827"/>
                <w:sz w:val="18"/>
                <w:szCs w:val="18"/>
              </w:rPr>
              <w:t xml:space="preserve">300</w:t>
            </w:r>
            <w:r/>
          </w:p>
        </w:tc>
        <w:tc>
          <w:tcPr>
            <w:shd w:val="clear" w:color="auto" w:fill="ffffff"/>
            <w:tcBorders/>
            <w:tcMar>
              <w:left w:w="100" w:type="dxa"/>
              <w:top w:w="70" w:type="dxa"/>
              <w:right w:w="100" w:type="dxa"/>
              <w:bottom w:w="70" w:type="dxa"/>
            </w:tcMar>
            <w:tcW w:w="936" w:type="dxa"/>
          </w:tcPr>
          <w:p>
            <w:pPr>
              <w:pBdr/>
              <w:spacing/>
              <w:ind/>
              <w:jc w:val="left"/>
              <w:rPr/>
            </w:pPr>
            <w:r>
              <w:rPr>
                <w:rFonts w:ascii="Calibri" w:hAnsi="Calibri" w:eastAsia="Calibri" w:cs="Calibri"/>
                <w:b w:val="0"/>
                <w:bCs w:val="0"/>
                <w:color w:val="111827"/>
                <w:sz w:val="18"/>
                <w:szCs w:val="18"/>
              </w:rPr>
              <w:t xml:space="preserve">800</w:t>
            </w:r>
            <w:r/>
          </w:p>
        </w:tc>
        <w:tc>
          <w:tcPr>
            <w:shd w:val="clear" w:color="auto" w:fill="ffffff"/>
            <w:tcBorders/>
            <w:tcMar>
              <w:left w:w="100" w:type="dxa"/>
              <w:top w:w="70" w:type="dxa"/>
              <w:right w:w="100" w:type="dxa"/>
              <w:bottom w:w="70" w:type="dxa"/>
            </w:tcMar>
            <w:tcW w:w="1123" w:type="dxa"/>
          </w:tcPr>
          <w:p>
            <w:pPr>
              <w:pBdr/>
              <w:spacing/>
              <w:ind/>
              <w:jc w:val="left"/>
              <w:rPr/>
            </w:pPr>
            <w:r>
              <w:rPr>
                <w:rFonts w:ascii="Calibri" w:hAnsi="Calibri" w:eastAsia="Calibri" w:cs="Calibri"/>
                <w:b w:val="0"/>
                <w:bCs w:val="0"/>
                <w:color w:val="111827"/>
                <w:sz w:val="18"/>
                <w:szCs w:val="18"/>
              </w:rPr>
              <w:t xml:space="preserve">+6,900</w:t>
            </w:r>
            <w:r/>
          </w:p>
        </w:tc>
      </w:tr>
      <w:tr>
        <w:trPr/>
        <w:tc>
          <w:tcPr>
            <w:shd w:val="clear" w:color="auto" w:fill="f0fdf4"/>
            <w:tcBorders/>
            <w:tcMar>
              <w:left w:w="100" w:type="dxa"/>
              <w:top w:w="70" w:type="dxa"/>
              <w:right w:w="100" w:type="dxa"/>
              <w:bottom w:w="70" w:type="dxa"/>
            </w:tcMar>
            <w:tcW w:w="1685" w:type="dxa"/>
          </w:tcPr>
          <w:p>
            <w:pPr>
              <w:pBdr/>
              <w:spacing/>
              <w:ind/>
              <w:jc w:val="left"/>
              <w:rPr/>
            </w:pPr>
            <w:r>
              <w:rPr>
                <w:rFonts w:ascii="Calibri" w:hAnsi="Calibri" w:eastAsia="Calibri" w:cs="Calibri"/>
                <w:b/>
                <w:bCs/>
                <w:color w:val="111827"/>
                <w:sz w:val="18"/>
                <w:szCs w:val="18"/>
              </w:rPr>
              <w:t xml:space="preserve">DDoS (pérdida de ventas 4 horas)</w:t>
            </w:r>
            <w:r/>
          </w:p>
        </w:tc>
        <w:tc>
          <w:tcPr>
            <w:shd w:val="clear" w:color="auto" w:fill="f0fdf4"/>
            <w:tcBorders/>
            <w:tcMar>
              <w:left w:w="100" w:type="dxa"/>
              <w:top w:w="70" w:type="dxa"/>
              <w:right w:w="100" w:type="dxa"/>
              <w:bottom w:w="70" w:type="dxa"/>
            </w:tcMar>
            <w:tcW w:w="842" w:type="dxa"/>
          </w:tcPr>
          <w:p>
            <w:pPr>
              <w:pBdr/>
              <w:spacing/>
              <w:ind/>
              <w:jc w:val="left"/>
              <w:rPr/>
            </w:pPr>
            <w:r>
              <w:rPr>
                <w:rFonts w:ascii="Calibri" w:hAnsi="Calibri" w:eastAsia="Calibri" w:cs="Calibri"/>
                <w:b w:val="0"/>
                <w:bCs w:val="0"/>
                <w:color w:val="111827"/>
                <w:sz w:val="18"/>
                <w:szCs w:val="18"/>
              </w:rPr>
              <w:t xml:space="preserve">3,200</w:t>
            </w:r>
            <w:r/>
          </w:p>
        </w:tc>
        <w:tc>
          <w:tcPr>
            <w:shd w:val="clear" w:color="auto" w:fill="f0fdf4"/>
            <w:tcBorders/>
            <w:tcMar>
              <w:left w:w="100" w:type="dxa"/>
              <w:top w:w="70" w:type="dxa"/>
              <w:right w:w="100" w:type="dxa"/>
              <w:bottom w:w="70" w:type="dxa"/>
            </w:tcMar>
            <w:tcW w:w="655" w:type="dxa"/>
          </w:tcPr>
          <w:p>
            <w:pPr>
              <w:pBdr/>
              <w:spacing/>
              <w:ind/>
              <w:jc w:val="left"/>
              <w:rPr/>
            </w:pPr>
            <w:r>
              <w:rPr>
                <w:rFonts w:ascii="Calibri" w:hAnsi="Calibri" w:eastAsia="Calibri" w:cs="Calibri"/>
                <w:b w:val="0"/>
                <w:bCs w:val="0"/>
                <w:color w:val="111827"/>
                <w:sz w:val="18"/>
                <w:szCs w:val="18"/>
              </w:rPr>
              <w:t xml:space="preserve">2.0</w:t>
            </w:r>
            <w:r/>
          </w:p>
        </w:tc>
        <w:tc>
          <w:tcPr>
            <w:shd w:val="clear" w:color="auto" w:fill="f0fdf4"/>
            <w:tcBorders/>
            <w:tcMar>
              <w:left w:w="100" w:type="dxa"/>
              <w:top w:w="70" w:type="dxa"/>
              <w:right w:w="100" w:type="dxa"/>
              <w:bottom w:w="70" w:type="dxa"/>
            </w:tcMar>
            <w:tcW w:w="1123" w:type="dxa"/>
          </w:tcPr>
          <w:p>
            <w:pPr>
              <w:pBdr/>
              <w:spacing/>
              <w:ind/>
              <w:jc w:val="left"/>
              <w:rPr/>
            </w:pPr>
            <w:r>
              <w:rPr>
                <w:rFonts w:ascii="Calibri" w:hAnsi="Calibri" w:eastAsia="Calibri" w:cs="Calibri"/>
                <w:b w:val="0"/>
                <w:bCs w:val="0"/>
                <w:color w:val="111827"/>
                <w:sz w:val="18"/>
                <w:szCs w:val="18"/>
              </w:rPr>
              <w:t xml:space="preserve">6,400</w:t>
            </w:r>
            <w:r/>
          </w:p>
        </w:tc>
        <w:tc>
          <w:tcPr>
            <w:shd w:val="clear" w:color="auto" w:fill="f0fdf4"/>
            <w:tcBorders/>
            <w:tcMar>
              <w:left w:w="100" w:type="dxa"/>
              <w:top w:w="70" w:type="dxa"/>
              <w:right w:w="100" w:type="dxa"/>
              <w:bottom w:w="70" w:type="dxa"/>
            </w:tcMar>
            <w:tcW w:w="2059" w:type="dxa"/>
          </w:tcPr>
          <w:p>
            <w:pPr>
              <w:pBdr/>
              <w:spacing/>
              <w:ind/>
              <w:jc w:val="left"/>
              <w:rPr/>
            </w:pPr>
            <w:r>
              <w:rPr>
                <w:rFonts w:ascii="Calibri" w:hAnsi="Calibri" w:eastAsia="Calibri" w:cs="Calibri"/>
                <w:b w:val="0"/>
                <w:bCs w:val="0"/>
                <w:color w:val="111827"/>
                <w:sz w:val="18"/>
                <w:szCs w:val="18"/>
              </w:rPr>
              <w:t xml:space="preserve">Cloudflare free + rate limiting</w:t>
            </w:r>
            <w:r/>
          </w:p>
        </w:tc>
        <w:tc>
          <w:tcPr>
            <w:shd w:val="clear" w:color="auto" w:fill="f0fdf4"/>
            <w:tcBorders/>
            <w:tcMar>
              <w:left w:w="100" w:type="dxa"/>
              <w:top w:w="70" w:type="dxa"/>
              <w:right w:w="100" w:type="dxa"/>
              <w:bottom w:w="70" w:type="dxa"/>
            </w:tcMar>
            <w:tcW w:w="936" w:type="dxa"/>
          </w:tcPr>
          <w:p>
            <w:pPr>
              <w:pBdr/>
              <w:spacing/>
              <w:ind/>
              <w:jc w:val="left"/>
              <w:rPr/>
            </w:pPr>
            <w:r>
              <w:rPr>
                <w:rFonts w:ascii="Calibri" w:hAnsi="Calibri" w:eastAsia="Calibri" w:cs="Calibri"/>
                <w:b w:val="0"/>
                <w:bCs w:val="0"/>
                <w:color w:val="111827"/>
                <w:sz w:val="18"/>
                <w:szCs w:val="18"/>
              </w:rPr>
              <w:t xml:space="preserve">0</w:t>
            </w:r>
            <w:r/>
          </w:p>
        </w:tc>
        <w:tc>
          <w:tcPr>
            <w:shd w:val="clear" w:color="auto" w:fill="f0fdf4"/>
            <w:tcBorders/>
            <w:tcMar>
              <w:left w:w="100" w:type="dxa"/>
              <w:top w:w="70" w:type="dxa"/>
              <w:right w:w="100" w:type="dxa"/>
              <w:bottom w:w="70" w:type="dxa"/>
            </w:tcMar>
            <w:tcW w:w="936" w:type="dxa"/>
          </w:tcPr>
          <w:p>
            <w:pPr>
              <w:pBdr/>
              <w:spacing/>
              <w:ind/>
              <w:jc w:val="left"/>
              <w:rPr/>
            </w:pPr>
            <w:r>
              <w:rPr>
                <w:rFonts w:ascii="Calibri" w:hAnsi="Calibri" w:eastAsia="Calibri" w:cs="Calibri"/>
                <w:b w:val="0"/>
                <w:bCs w:val="0"/>
                <w:color w:val="111827"/>
                <w:sz w:val="18"/>
                <w:szCs w:val="18"/>
              </w:rPr>
              <w:t xml:space="preserve">640</w:t>
            </w:r>
            <w:r/>
          </w:p>
        </w:tc>
        <w:tc>
          <w:tcPr>
            <w:shd w:val="clear" w:color="auto" w:fill="f0fdf4"/>
            <w:tcBorders/>
            <w:tcMar>
              <w:left w:w="100" w:type="dxa"/>
              <w:top w:w="70" w:type="dxa"/>
              <w:right w:w="100" w:type="dxa"/>
              <w:bottom w:w="70" w:type="dxa"/>
            </w:tcMar>
            <w:tcW w:w="1123" w:type="dxa"/>
          </w:tcPr>
          <w:p>
            <w:pPr>
              <w:pBdr/>
              <w:spacing/>
              <w:ind/>
              <w:jc w:val="left"/>
              <w:rPr/>
            </w:pPr>
            <w:r>
              <w:rPr>
                <w:rFonts w:ascii="Calibri" w:hAnsi="Calibri" w:eastAsia="Calibri" w:cs="Calibri"/>
                <w:b w:val="0"/>
                <w:bCs w:val="0"/>
                <w:color w:val="111827"/>
                <w:sz w:val="18"/>
                <w:szCs w:val="18"/>
              </w:rPr>
              <w:t xml:space="preserve">+5,760</w:t>
            </w:r>
            <w:r/>
          </w:p>
        </w:tc>
      </w:tr>
      <w:tr>
        <w:trPr/>
        <w:tc>
          <w:tcPr>
            <w:shd w:val="clear" w:color="auto" w:fill="ffffff"/>
            <w:tcBorders/>
            <w:tcMar>
              <w:left w:w="100" w:type="dxa"/>
              <w:top w:w="70" w:type="dxa"/>
              <w:right w:w="100" w:type="dxa"/>
              <w:bottom w:w="70" w:type="dxa"/>
            </w:tcMar>
            <w:tcW w:w="1685" w:type="dxa"/>
          </w:tcPr>
          <w:p>
            <w:pPr>
              <w:pBdr/>
              <w:spacing/>
              <w:ind/>
              <w:jc w:val="left"/>
              <w:rPr/>
            </w:pPr>
            <w:r>
              <w:rPr>
                <w:rFonts w:ascii="Calibri" w:hAnsi="Calibri" w:eastAsia="Calibri" w:cs="Calibri"/>
                <w:b/>
                <w:bCs/>
                <w:color w:val="111827"/>
                <w:sz w:val="18"/>
                <w:szCs w:val="18"/>
              </w:rPr>
              <w:t xml:space="preserve">Scraping de precios / catálogo</w:t>
            </w:r>
            <w:r/>
          </w:p>
        </w:tc>
        <w:tc>
          <w:tcPr>
            <w:shd w:val="clear" w:color="auto" w:fill="ffffff"/>
            <w:tcBorders/>
            <w:tcMar>
              <w:left w:w="100" w:type="dxa"/>
              <w:top w:w="70" w:type="dxa"/>
              <w:right w:w="100" w:type="dxa"/>
              <w:bottom w:w="70" w:type="dxa"/>
            </w:tcMar>
            <w:tcW w:w="842" w:type="dxa"/>
          </w:tcPr>
          <w:p>
            <w:pPr>
              <w:pBdr/>
              <w:spacing/>
              <w:ind/>
              <w:jc w:val="left"/>
              <w:rPr/>
            </w:pPr>
            <w:r>
              <w:rPr>
                <w:rFonts w:ascii="Calibri" w:hAnsi="Calibri" w:eastAsia="Calibri" w:cs="Calibri"/>
                <w:b w:val="0"/>
                <w:bCs w:val="0"/>
                <w:color w:val="111827"/>
                <w:sz w:val="18"/>
                <w:szCs w:val="18"/>
              </w:rPr>
              <w:t xml:space="preserve">1,500</w:t>
            </w:r>
            <w:r/>
          </w:p>
        </w:tc>
        <w:tc>
          <w:tcPr>
            <w:shd w:val="clear" w:color="auto" w:fill="ffffff"/>
            <w:tcBorders/>
            <w:tcMar>
              <w:left w:w="100" w:type="dxa"/>
              <w:top w:w="70" w:type="dxa"/>
              <w:right w:w="100" w:type="dxa"/>
              <w:bottom w:w="70" w:type="dxa"/>
            </w:tcMar>
            <w:tcW w:w="655" w:type="dxa"/>
          </w:tcPr>
          <w:p>
            <w:pPr>
              <w:pBdr/>
              <w:spacing/>
              <w:ind/>
              <w:jc w:val="left"/>
              <w:rPr/>
            </w:pPr>
            <w:r>
              <w:rPr>
                <w:rFonts w:ascii="Calibri" w:hAnsi="Calibri" w:eastAsia="Calibri" w:cs="Calibri"/>
                <w:b w:val="0"/>
                <w:bCs w:val="0"/>
                <w:color w:val="111827"/>
                <w:sz w:val="18"/>
                <w:szCs w:val="18"/>
              </w:rPr>
              <w:t xml:space="preserve">4.0</w:t>
            </w:r>
            <w:r/>
          </w:p>
        </w:tc>
        <w:tc>
          <w:tcPr>
            <w:shd w:val="clear" w:color="auto" w:fill="ffffff"/>
            <w:tcBorders/>
            <w:tcMar>
              <w:left w:w="100" w:type="dxa"/>
              <w:top w:w="70" w:type="dxa"/>
              <w:right w:w="100" w:type="dxa"/>
              <w:bottom w:w="70" w:type="dxa"/>
            </w:tcMar>
            <w:tcW w:w="1123" w:type="dxa"/>
          </w:tcPr>
          <w:p>
            <w:pPr>
              <w:pBdr/>
              <w:spacing/>
              <w:ind/>
              <w:jc w:val="left"/>
              <w:rPr/>
            </w:pPr>
            <w:r>
              <w:rPr>
                <w:rFonts w:ascii="Calibri" w:hAnsi="Calibri" w:eastAsia="Calibri" w:cs="Calibri"/>
                <w:b w:val="0"/>
                <w:bCs w:val="0"/>
                <w:color w:val="111827"/>
                <w:sz w:val="18"/>
                <w:szCs w:val="18"/>
              </w:rPr>
              <w:t xml:space="preserve">6,000</w:t>
            </w:r>
            <w:r/>
          </w:p>
        </w:tc>
        <w:tc>
          <w:tcPr>
            <w:shd w:val="clear" w:color="auto" w:fill="ffffff"/>
            <w:tcBorders/>
            <w:tcMar>
              <w:left w:w="100" w:type="dxa"/>
              <w:top w:w="70" w:type="dxa"/>
              <w:right w:w="100" w:type="dxa"/>
              <w:bottom w:w="70" w:type="dxa"/>
            </w:tcMar>
            <w:tcW w:w="2059" w:type="dxa"/>
          </w:tcPr>
          <w:p>
            <w:pPr>
              <w:pBdr/>
              <w:spacing/>
              <w:ind/>
              <w:jc w:val="left"/>
              <w:rPr/>
            </w:pPr>
            <w:r>
              <w:rPr>
                <w:rFonts w:ascii="Calibri" w:hAnsi="Calibri" w:eastAsia="Calibri" w:cs="Calibri"/>
                <w:b w:val="0"/>
                <w:bCs w:val="0"/>
                <w:color w:val="111827"/>
                <w:sz w:val="18"/>
                <w:szCs w:val="18"/>
              </w:rPr>
              <w:t xml:space="preserve">Redis cache + rate limiting por IP</w:t>
            </w:r>
            <w:r/>
          </w:p>
        </w:tc>
        <w:tc>
          <w:tcPr>
            <w:shd w:val="clear" w:color="auto" w:fill="ffffff"/>
            <w:tcBorders/>
            <w:tcMar>
              <w:left w:w="100" w:type="dxa"/>
              <w:top w:w="70" w:type="dxa"/>
              <w:right w:w="100" w:type="dxa"/>
              <w:bottom w:w="70" w:type="dxa"/>
            </w:tcMar>
            <w:tcW w:w="936" w:type="dxa"/>
          </w:tcPr>
          <w:p>
            <w:pPr>
              <w:pBdr/>
              <w:spacing/>
              <w:ind/>
              <w:jc w:val="left"/>
              <w:rPr/>
            </w:pPr>
            <w:r>
              <w:rPr>
                <w:rFonts w:ascii="Calibri" w:hAnsi="Calibri" w:eastAsia="Calibri" w:cs="Calibri"/>
                <w:b w:val="0"/>
                <w:bCs w:val="0"/>
                <w:color w:val="111827"/>
                <w:sz w:val="18"/>
                <w:szCs w:val="18"/>
              </w:rPr>
              <w:t xml:space="preserve">0</w:t>
            </w:r>
            <w:r/>
          </w:p>
        </w:tc>
        <w:tc>
          <w:tcPr>
            <w:shd w:val="clear" w:color="auto" w:fill="ffffff"/>
            <w:tcBorders/>
            <w:tcMar>
              <w:left w:w="100" w:type="dxa"/>
              <w:top w:w="70" w:type="dxa"/>
              <w:right w:w="100" w:type="dxa"/>
              <w:bottom w:w="70" w:type="dxa"/>
            </w:tcMar>
            <w:tcW w:w="936" w:type="dxa"/>
          </w:tcPr>
          <w:p>
            <w:pPr>
              <w:pBdr/>
              <w:spacing/>
              <w:ind/>
              <w:jc w:val="left"/>
              <w:rPr/>
            </w:pPr>
            <w:r>
              <w:rPr>
                <w:rFonts w:ascii="Calibri" w:hAnsi="Calibri" w:eastAsia="Calibri" w:cs="Calibri"/>
                <w:b w:val="0"/>
                <w:bCs w:val="0"/>
                <w:color w:val="111827"/>
                <w:sz w:val="18"/>
                <w:szCs w:val="18"/>
              </w:rPr>
              <w:t xml:space="preserve">600</w:t>
            </w:r>
            <w:r/>
          </w:p>
        </w:tc>
        <w:tc>
          <w:tcPr>
            <w:shd w:val="clear" w:color="auto" w:fill="ffffff"/>
            <w:tcBorders/>
            <w:tcMar>
              <w:left w:w="100" w:type="dxa"/>
              <w:top w:w="70" w:type="dxa"/>
              <w:right w:w="100" w:type="dxa"/>
              <w:bottom w:w="70" w:type="dxa"/>
            </w:tcMar>
            <w:tcW w:w="1123" w:type="dxa"/>
          </w:tcPr>
          <w:p>
            <w:pPr>
              <w:pBdr/>
              <w:spacing/>
              <w:ind/>
              <w:jc w:val="left"/>
              <w:rPr/>
            </w:pPr>
            <w:r>
              <w:rPr>
                <w:rFonts w:ascii="Calibri" w:hAnsi="Calibri" w:eastAsia="Calibri" w:cs="Calibri"/>
                <w:b w:val="0"/>
                <w:bCs w:val="0"/>
                <w:color w:val="111827"/>
                <w:sz w:val="18"/>
                <w:szCs w:val="18"/>
              </w:rPr>
              <w:t xml:space="preserve">+5,400</w:t>
            </w:r>
            <w:r/>
          </w:p>
        </w:tc>
      </w:tr>
      <w:tr>
        <w:trPr/>
        <w:tc>
          <w:tcPr>
            <w:shd w:val="clear" w:color="auto" w:fill="f0fdf4"/>
            <w:tcBorders/>
            <w:tcMar>
              <w:left w:w="100" w:type="dxa"/>
              <w:top w:w="70" w:type="dxa"/>
              <w:right w:w="100" w:type="dxa"/>
              <w:bottom w:w="70" w:type="dxa"/>
            </w:tcMar>
            <w:tcW w:w="1685" w:type="dxa"/>
          </w:tcPr>
          <w:p>
            <w:pPr>
              <w:pBdr/>
              <w:spacing/>
              <w:ind/>
              <w:jc w:val="left"/>
              <w:rPr/>
            </w:pPr>
            <w:r>
              <w:rPr>
                <w:rFonts w:ascii="Calibri" w:hAnsi="Calibri" w:eastAsia="Calibri" w:cs="Calibri"/>
                <w:b/>
                <w:bCs/>
                <w:color w:val="111827"/>
                <w:sz w:val="18"/>
                <w:szCs w:val="18"/>
              </w:rPr>
              <w:t xml:space="preserve">Webhook de pago falso (fraude)</w:t>
            </w:r>
            <w:r/>
          </w:p>
        </w:tc>
        <w:tc>
          <w:tcPr>
            <w:shd w:val="clear" w:color="auto" w:fill="f0fdf4"/>
            <w:tcBorders/>
            <w:tcMar>
              <w:left w:w="100" w:type="dxa"/>
              <w:top w:w="70" w:type="dxa"/>
              <w:right w:w="100" w:type="dxa"/>
              <w:bottom w:w="70" w:type="dxa"/>
            </w:tcMar>
            <w:tcW w:w="842" w:type="dxa"/>
          </w:tcPr>
          <w:p>
            <w:pPr>
              <w:pBdr/>
              <w:spacing/>
              <w:ind/>
              <w:jc w:val="left"/>
              <w:rPr/>
            </w:pPr>
            <w:r>
              <w:rPr>
                <w:rFonts w:ascii="Calibri" w:hAnsi="Calibri" w:eastAsia="Calibri" w:cs="Calibri"/>
                <w:b w:val="0"/>
                <w:bCs w:val="0"/>
                <w:color w:val="111827"/>
                <w:sz w:val="18"/>
                <w:szCs w:val="18"/>
              </w:rPr>
              <w:t xml:space="preserve">5,000</w:t>
            </w:r>
            <w:r/>
          </w:p>
        </w:tc>
        <w:tc>
          <w:tcPr>
            <w:shd w:val="clear" w:color="auto" w:fill="f0fdf4"/>
            <w:tcBorders/>
            <w:tcMar>
              <w:left w:w="100" w:type="dxa"/>
              <w:top w:w="70" w:type="dxa"/>
              <w:right w:w="100" w:type="dxa"/>
              <w:bottom w:w="70" w:type="dxa"/>
            </w:tcMar>
            <w:tcW w:w="655" w:type="dxa"/>
          </w:tcPr>
          <w:p>
            <w:pPr>
              <w:pBdr/>
              <w:spacing/>
              <w:ind/>
              <w:jc w:val="left"/>
              <w:rPr/>
            </w:pPr>
            <w:r>
              <w:rPr>
                <w:rFonts w:ascii="Calibri" w:hAnsi="Calibri" w:eastAsia="Calibri" w:cs="Calibri"/>
                <w:b w:val="0"/>
                <w:bCs w:val="0"/>
                <w:color w:val="111827"/>
                <w:sz w:val="18"/>
                <w:szCs w:val="18"/>
              </w:rPr>
              <w:t xml:space="preserve">1.0</w:t>
            </w:r>
            <w:r/>
          </w:p>
        </w:tc>
        <w:tc>
          <w:tcPr>
            <w:shd w:val="clear" w:color="auto" w:fill="f0fdf4"/>
            <w:tcBorders/>
            <w:tcMar>
              <w:left w:w="100" w:type="dxa"/>
              <w:top w:w="70" w:type="dxa"/>
              <w:right w:w="100" w:type="dxa"/>
              <w:bottom w:w="70" w:type="dxa"/>
            </w:tcMar>
            <w:tcW w:w="1123" w:type="dxa"/>
          </w:tcPr>
          <w:p>
            <w:pPr>
              <w:pBdr/>
              <w:spacing/>
              <w:ind/>
              <w:jc w:val="left"/>
              <w:rPr/>
            </w:pPr>
            <w:r>
              <w:rPr>
                <w:rFonts w:ascii="Calibri" w:hAnsi="Calibri" w:eastAsia="Calibri" w:cs="Calibri"/>
                <w:b w:val="0"/>
                <w:bCs w:val="0"/>
                <w:color w:val="111827"/>
                <w:sz w:val="18"/>
                <w:szCs w:val="18"/>
              </w:rPr>
              <w:t xml:space="preserve">5,000</w:t>
            </w:r>
            <w:r/>
          </w:p>
        </w:tc>
        <w:tc>
          <w:tcPr>
            <w:shd w:val="clear" w:color="auto" w:fill="f0fdf4"/>
            <w:tcBorders/>
            <w:tcMar>
              <w:left w:w="100" w:type="dxa"/>
              <w:top w:w="70" w:type="dxa"/>
              <w:right w:w="100" w:type="dxa"/>
              <w:bottom w:w="70" w:type="dxa"/>
            </w:tcMar>
            <w:tcW w:w="2059" w:type="dxa"/>
          </w:tcPr>
          <w:p>
            <w:pPr>
              <w:pBdr/>
              <w:spacing/>
              <w:ind/>
              <w:jc w:val="left"/>
              <w:rPr/>
            </w:pPr>
            <w:r>
              <w:rPr>
                <w:rFonts w:ascii="Calibri" w:hAnsi="Calibri" w:eastAsia="Calibri" w:cs="Calibri"/>
                <w:b w:val="0"/>
                <w:bCs w:val="0"/>
                <w:color w:val="111827"/>
                <w:sz w:val="18"/>
                <w:szCs w:val="18"/>
              </w:rPr>
              <w:t xml:space="preserve">Verificación firma Stripe-Signature</w:t>
            </w:r>
            <w:r/>
          </w:p>
        </w:tc>
        <w:tc>
          <w:tcPr>
            <w:shd w:val="clear" w:color="auto" w:fill="f0fdf4"/>
            <w:tcBorders/>
            <w:tcMar>
              <w:left w:w="100" w:type="dxa"/>
              <w:top w:w="70" w:type="dxa"/>
              <w:right w:w="100" w:type="dxa"/>
              <w:bottom w:w="70" w:type="dxa"/>
            </w:tcMar>
            <w:tcW w:w="936" w:type="dxa"/>
          </w:tcPr>
          <w:p>
            <w:pPr>
              <w:pBdr/>
              <w:spacing/>
              <w:ind/>
              <w:jc w:val="left"/>
              <w:rPr/>
            </w:pPr>
            <w:r>
              <w:rPr>
                <w:rFonts w:ascii="Calibri" w:hAnsi="Calibri" w:eastAsia="Calibri" w:cs="Calibri"/>
                <w:b w:val="0"/>
                <w:bCs w:val="0"/>
                <w:color w:val="111827"/>
                <w:sz w:val="18"/>
                <w:szCs w:val="18"/>
              </w:rPr>
              <w:t xml:space="preserve">0</w:t>
            </w:r>
            <w:r/>
          </w:p>
        </w:tc>
        <w:tc>
          <w:tcPr>
            <w:shd w:val="clear" w:color="auto" w:fill="f0fdf4"/>
            <w:tcBorders/>
            <w:tcMar>
              <w:left w:w="100" w:type="dxa"/>
              <w:top w:w="70" w:type="dxa"/>
              <w:right w:w="100" w:type="dxa"/>
              <w:bottom w:w="70" w:type="dxa"/>
            </w:tcMar>
            <w:tcW w:w="936" w:type="dxa"/>
          </w:tcPr>
          <w:p>
            <w:pPr>
              <w:pBdr/>
              <w:spacing/>
              <w:ind/>
              <w:jc w:val="left"/>
              <w:rPr/>
            </w:pPr>
            <w:r>
              <w:rPr>
                <w:rFonts w:ascii="Calibri" w:hAnsi="Calibri" w:eastAsia="Calibri" w:cs="Calibri"/>
                <w:b w:val="0"/>
                <w:bCs w:val="0"/>
                <w:color w:val="111827"/>
                <w:sz w:val="18"/>
                <w:szCs w:val="18"/>
              </w:rPr>
              <w:t xml:space="preserve">0</w:t>
            </w:r>
            <w:r/>
          </w:p>
        </w:tc>
        <w:tc>
          <w:tcPr>
            <w:shd w:val="clear" w:color="auto" w:fill="f0fdf4"/>
            <w:tcBorders/>
            <w:tcMar>
              <w:left w:w="100" w:type="dxa"/>
              <w:top w:w="70" w:type="dxa"/>
              <w:right w:w="100" w:type="dxa"/>
              <w:bottom w:w="70" w:type="dxa"/>
            </w:tcMar>
            <w:tcW w:w="1123" w:type="dxa"/>
          </w:tcPr>
          <w:p>
            <w:pPr>
              <w:pBdr/>
              <w:spacing/>
              <w:ind/>
              <w:jc w:val="left"/>
              <w:rPr/>
            </w:pPr>
            <w:r>
              <w:rPr>
                <w:rFonts w:ascii="Calibri" w:hAnsi="Calibri" w:eastAsia="Calibri" w:cs="Calibri"/>
                <w:b w:val="0"/>
                <w:bCs w:val="0"/>
                <w:color w:val="111827"/>
                <w:sz w:val="18"/>
                <w:szCs w:val="18"/>
              </w:rPr>
              <w:t xml:space="preserve">+5,000</w:t>
            </w:r>
            <w:r/>
          </w:p>
        </w:tc>
      </w:tr>
    </w:tbl>
    <w:p>
      <w:pPr>
        <w:pBdr/>
        <w:spacing w:after="60"/>
        <w:ind/>
        <w:rPr/>
      </w:pPr>
      <w:r/>
      <w:r/>
    </w:p>
    <w:p>
      <w:pPr>
        <w:pBdr>
          <w:bottom w:val="single" w:color="16a34a" w:sz="4" w:space="0"/>
        </w:pBdr>
        <w:spacing w:after="100" w:before="240"/>
        <w:ind/>
        <w:rPr/>
      </w:pPr>
      <w:r>
        <w:rPr>
          <w:rFonts w:ascii="Calibri" w:hAnsi="Calibri" w:eastAsia="Calibri" w:cs="Calibri"/>
          <w:b/>
          <w:bCs/>
          <w:color w:val="16a34a"/>
          <w:sz w:val="23"/>
          <w:szCs w:val="23"/>
        </w:rPr>
        <w:t xml:space="preserve">9.2  Presupuesto total de seguridad del E-Commerce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40"/>
        <w:gridCol w:w="3931"/>
        <w:gridCol w:w="3089"/>
      </w:tblGrid>
      <w:tr>
        <w:trPr>
          <w:tblHeader/>
        </w:trPr>
        <w:tc>
          <w:tcPr>
            <w:shd w:val="clear" w:color="auto" w:fill="14532d"/>
            <w:tcBorders/>
            <w:tcMar>
              <w:left w:w="100" w:type="dxa"/>
              <w:top w:w="80" w:type="dxa"/>
              <w:right w:w="100" w:type="dxa"/>
              <w:bottom w:w="80" w:type="dxa"/>
            </w:tcMar>
            <w:tcW w:w="2340" w:type="dxa"/>
          </w:tcPr>
          <w:p>
            <w:pPr>
              <w:pBdr/>
              <w:spacing/>
              <w:ind/>
              <w:jc w:val="center"/>
              <w:rPr/>
            </w:pPr>
            <w:r>
              <w:rPr>
                <w:rFonts w:ascii="Calibri" w:hAnsi="Calibri" w:eastAsia="Calibri" w:cs="Calibri"/>
                <w:b/>
                <w:bCs/>
                <w:color w:val="ffffff"/>
                <w:sz w:val="19"/>
                <w:szCs w:val="19"/>
              </w:rPr>
              <w:t xml:space="preserve">Categoría</w:t>
            </w:r>
            <w:r/>
          </w:p>
        </w:tc>
        <w:tc>
          <w:tcPr>
            <w:shd w:val="clear" w:color="auto" w:fill="14532d"/>
            <w:tcBorders/>
            <w:tcMar>
              <w:left w:w="100" w:type="dxa"/>
              <w:top w:w="80" w:type="dxa"/>
              <w:right w:w="100" w:type="dxa"/>
              <w:bottom w:w="80" w:type="dxa"/>
            </w:tcMar>
            <w:tcW w:w="3931" w:type="dxa"/>
          </w:tcPr>
          <w:p>
            <w:pPr>
              <w:pBdr/>
              <w:spacing/>
              <w:ind/>
              <w:jc w:val="center"/>
              <w:rPr/>
            </w:pPr>
            <w:r>
              <w:rPr>
                <w:rFonts w:ascii="Calibri" w:hAnsi="Calibri" w:eastAsia="Calibri" w:cs="Calibri"/>
                <w:b/>
                <w:bCs/>
                <w:color w:val="ffffff"/>
                <w:sz w:val="19"/>
                <w:szCs w:val="19"/>
              </w:rPr>
              <w:t xml:space="preserve">Herramienta / Servicio</w:t>
            </w:r>
            <w:r/>
          </w:p>
        </w:tc>
        <w:tc>
          <w:tcPr>
            <w:shd w:val="clear" w:color="auto" w:fill="14532d"/>
            <w:tcBorders/>
            <w:tcMar>
              <w:left w:w="100" w:type="dxa"/>
              <w:top w:w="80" w:type="dxa"/>
              <w:right w:w="100" w:type="dxa"/>
              <w:bottom w:w="80" w:type="dxa"/>
            </w:tcMar>
            <w:tcW w:w="3089" w:type="dxa"/>
          </w:tcPr>
          <w:p>
            <w:pPr>
              <w:pBdr/>
              <w:spacing/>
              <w:ind/>
              <w:jc w:val="center"/>
              <w:rPr/>
            </w:pPr>
            <w:r>
              <w:rPr>
                <w:rFonts w:ascii="Calibri" w:hAnsi="Calibri" w:eastAsia="Calibri" w:cs="Calibri"/>
                <w:b/>
                <w:bCs/>
                <w:color w:val="ffffff"/>
                <w:sz w:val="19"/>
                <w:szCs w:val="19"/>
              </w:rPr>
              <w:t xml:space="preserve">Costo estimado/año (USD)</w:t>
            </w:r>
            <w:r/>
          </w:p>
        </w:tc>
      </w:tr>
      <w:tr>
        <w:trPr/>
        <w:tc>
          <w:tcPr>
            <w:shd w:val="clear" w:color="auto" w:fill="ffffff"/>
            <w:tcBorders/>
            <w:tcMar>
              <w:left w:w="100" w:type="dxa"/>
              <w:top w:w="70" w:type="dxa"/>
              <w:right w:w="100" w:type="dxa"/>
              <w:bottom w:w="70" w:type="dxa"/>
            </w:tcMar>
            <w:tcW w:w="2340" w:type="dxa"/>
          </w:tcPr>
          <w:p>
            <w:pPr>
              <w:pBdr/>
              <w:spacing/>
              <w:ind/>
              <w:jc w:val="left"/>
              <w:rPr/>
            </w:pPr>
            <w:r>
              <w:rPr>
                <w:rFonts w:ascii="Calibri" w:hAnsi="Calibri" w:eastAsia="Calibri" w:cs="Calibri"/>
                <w:b/>
                <w:bCs/>
                <w:color w:val="111827"/>
                <w:sz w:val="18"/>
                <w:szCs w:val="18"/>
              </w:rPr>
              <w:t xml:space="preserve">Gestión de pagos seguros</w:t>
            </w:r>
            <w:r/>
          </w:p>
        </w:tc>
        <w:tc>
          <w:tcPr>
            <w:shd w:val="clear" w:color="auto" w:fill="ffffff"/>
            <w:tcBorders/>
            <w:tcMar>
              <w:left w:w="100" w:type="dxa"/>
              <w:top w:w="70" w:type="dxa"/>
              <w:right w:w="100" w:type="dxa"/>
              <w:bottom w:w="70" w:type="dxa"/>
            </w:tcMar>
            <w:tcW w:w="3931" w:type="dxa"/>
          </w:tcPr>
          <w:p>
            <w:pPr>
              <w:pBdr/>
              <w:spacing/>
              <w:ind/>
              <w:jc w:val="left"/>
              <w:rPr/>
            </w:pPr>
            <w:r>
              <w:rPr>
                <w:rFonts w:ascii="Calibri" w:hAnsi="Calibri" w:eastAsia="Calibri" w:cs="Calibri"/>
                <w:b w:val="0"/>
                <w:bCs w:val="0"/>
                <w:color w:val="111827"/>
                <w:sz w:val="18"/>
                <w:szCs w:val="18"/>
              </w:rPr>
              <w:t xml:space="preserve">Stripe / PayPal Sandbox (comisión por transacción real; en sandbox: gratis)</w:t>
            </w:r>
            <w:r/>
          </w:p>
        </w:tc>
        <w:tc>
          <w:tcPr>
            <w:shd w:val="clear" w:color="auto" w:fill="ffffff"/>
            <w:tcBorders/>
            <w:tcMar>
              <w:left w:w="100" w:type="dxa"/>
              <w:top w:w="70" w:type="dxa"/>
              <w:right w:w="100" w:type="dxa"/>
              <w:bottom w:w="70" w:type="dxa"/>
            </w:tcMar>
            <w:tcW w:w="3089" w:type="dxa"/>
          </w:tcPr>
          <w:p>
            <w:pPr>
              <w:pBdr/>
              <w:spacing/>
              <w:ind/>
              <w:jc w:val="left"/>
              <w:rPr/>
            </w:pPr>
            <w:r>
              <w:rPr>
                <w:rFonts w:ascii="Calibri" w:hAnsi="Calibri" w:eastAsia="Calibri" w:cs="Calibri"/>
                <w:b w:val="0"/>
                <w:bCs w:val="0"/>
                <w:color w:val="111827"/>
                <w:sz w:val="18"/>
                <w:szCs w:val="18"/>
              </w:rPr>
              <w:t xml:space="preserve">0 (desarrollo)</w:t>
            </w:r>
            <w:r/>
          </w:p>
        </w:tc>
      </w:tr>
      <w:tr>
        <w:trPr/>
        <w:tc>
          <w:tcPr>
            <w:shd w:val="clear" w:color="auto" w:fill="f0fdf4"/>
            <w:tcBorders/>
            <w:tcMar>
              <w:left w:w="100" w:type="dxa"/>
              <w:top w:w="70" w:type="dxa"/>
              <w:right w:w="100" w:type="dxa"/>
              <w:bottom w:w="70" w:type="dxa"/>
            </w:tcMar>
            <w:tcW w:w="2340" w:type="dxa"/>
          </w:tcPr>
          <w:p>
            <w:pPr>
              <w:pBdr/>
              <w:spacing/>
              <w:ind/>
              <w:jc w:val="left"/>
              <w:rPr/>
            </w:pPr>
            <w:r>
              <w:rPr>
                <w:rFonts w:ascii="Calibri" w:hAnsi="Calibri" w:eastAsia="Calibri" w:cs="Calibri"/>
                <w:b/>
                <w:bCs/>
                <w:color w:val="111827"/>
                <w:sz w:val="18"/>
                <w:szCs w:val="18"/>
              </w:rPr>
              <w:t xml:space="preserve">CDN + protección DDoS</w:t>
            </w:r>
            <w:r/>
          </w:p>
        </w:tc>
        <w:tc>
          <w:tcPr>
            <w:shd w:val="clear" w:color="auto" w:fill="f0fdf4"/>
            <w:tcBorders/>
            <w:tcMar>
              <w:left w:w="100" w:type="dxa"/>
              <w:top w:w="70" w:type="dxa"/>
              <w:right w:w="100" w:type="dxa"/>
              <w:bottom w:w="70" w:type="dxa"/>
            </w:tcMar>
            <w:tcW w:w="3931" w:type="dxa"/>
          </w:tcPr>
          <w:p>
            <w:pPr>
              <w:pBdr/>
              <w:spacing/>
              <w:ind/>
              <w:jc w:val="left"/>
              <w:rPr/>
            </w:pPr>
            <w:r>
              <w:rPr>
                <w:rFonts w:ascii="Calibri" w:hAnsi="Calibri" w:eastAsia="Calibri" w:cs="Calibri"/>
                <w:b w:val="0"/>
                <w:bCs w:val="0"/>
                <w:color w:val="111827"/>
                <w:sz w:val="18"/>
                <w:szCs w:val="18"/>
              </w:rPr>
              <w:t xml:space="preserve">Cloudflare Free Plan (DDoS, SSL, caché básica)</w:t>
            </w:r>
            <w:r/>
          </w:p>
        </w:tc>
        <w:tc>
          <w:tcPr>
            <w:shd w:val="clear" w:color="auto" w:fill="f0fdf4"/>
            <w:tcBorders/>
            <w:tcMar>
              <w:left w:w="100" w:type="dxa"/>
              <w:top w:w="70" w:type="dxa"/>
              <w:right w:w="100" w:type="dxa"/>
              <w:bottom w:w="70" w:type="dxa"/>
            </w:tcMar>
            <w:tcW w:w="3089" w:type="dxa"/>
          </w:tcPr>
          <w:p>
            <w:pPr>
              <w:pBdr/>
              <w:spacing/>
              <w:ind/>
              <w:jc w:val="left"/>
              <w:rPr/>
            </w:pPr>
            <w:r>
              <w:rPr>
                <w:rFonts w:ascii="Calibri" w:hAnsi="Calibri" w:eastAsia="Calibri" w:cs="Calibri"/>
                <w:b w:val="0"/>
                <w:bCs w:val="0"/>
                <w:color w:val="111827"/>
                <w:sz w:val="18"/>
                <w:szCs w:val="18"/>
              </w:rPr>
              <w:t xml:space="preserve">0</w:t>
            </w:r>
            <w:r/>
          </w:p>
        </w:tc>
      </w:tr>
      <w:tr>
        <w:trPr/>
        <w:tc>
          <w:tcPr>
            <w:shd w:val="clear" w:color="auto" w:fill="ffffff"/>
            <w:tcBorders/>
            <w:tcMar>
              <w:left w:w="100" w:type="dxa"/>
              <w:top w:w="70" w:type="dxa"/>
              <w:right w:w="100" w:type="dxa"/>
              <w:bottom w:w="70" w:type="dxa"/>
            </w:tcMar>
            <w:tcW w:w="2340" w:type="dxa"/>
          </w:tcPr>
          <w:p>
            <w:pPr>
              <w:pBdr/>
              <w:spacing/>
              <w:ind/>
              <w:jc w:val="left"/>
              <w:rPr/>
            </w:pPr>
            <w:r>
              <w:rPr>
                <w:rFonts w:ascii="Calibri" w:hAnsi="Calibri" w:eastAsia="Calibri" w:cs="Calibri"/>
                <w:b/>
                <w:bCs/>
                <w:color w:val="111827"/>
                <w:sz w:val="18"/>
                <w:szCs w:val="18"/>
              </w:rPr>
              <w:t xml:space="preserve">Certificado TLS</w:t>
            </w:r>
            <w:r/>
          </w:p>
        </w:tc>
        <w:tc>
          <w:tcPr>
            <w:shd w:val="clear" w:color="auto" w:fill="ffffff"/>
            <w:tcBorders/>
            <w:tcMar>
              <w:left w:w="100" w:type="dxa"/>
              <w:top w:w="70" w:type="dxa"/>
              <w:right w:w="100" w:type="dxa"/>
              <w:bottom w:w="70" w:type="dxa"/>
            </w:tcMar>
            <w:tcW w:w="3931" w:type="dxa"/>
          </w:tcPr>
          <w:p>
            <w:pPr>
              <w:pBdr/>
              <w:spacing/>
              <w:ind/>
              <w:jc w:val="left"/>
              <w:rPr/>
            </w:pPr>
            <w:r>
              <w:rPr>
                <w:rFonts w:ascii="Calibri" w:hAnsi="Calibri" w:eastAsia="Calibri" w:cs="Calibri"/>
                <w:b w:val="0"/>
                <w:bCs w:val="0"/>
                <w:color w:val="111827"/>
                <w:sz w:val="18"/>
                <w:szCs w:val="18"/>
              </w:rPr>
              <w:t xml:space="preserve">Let's Encrypt (renovación automática)</w:t>
            </w:r>
            <w:r/>
          </w:p>
        </w:tc>
        <w:tc>
          <w:tcPr>
            <w:shd w:val="clear" w:color="auto" w:fill="ffffff"/>
            <w:tcBorders/>
            <w:tcMar>
              <w:left w:w="100" w:type="dxa"/>
              <w:top w:w="70" w:type="dxa"/>
              <w:right w:w="100" w:type="dxa"/>
              <w:bottom w:w="70" w:type="dxa"/>
            </w:tcMar>
            <w:tcW w:w="3089" w:type="dxa"/>
          </w:tcPr>
          <w:p>
            <w:pPr>
              <w:pBdr/>
              <w:spacing/>
              <w:ind/>
              <w:jc w:val="left"/>
              <w:rPr/>
            </w:pPr>
            <w:r>
              <w:rPr>
                <w:rFonts w:ascii="Calibri" w:hAnsi="Calibri" w:eastAsia="Calibri" w:cs="Calibri"/>
                <w:b w:val="0"/>
                <w:bCs w:val="0"/>
                <w:color w:val="111827"/>
                <w:sz w:val="18"/>
                <w:szCs w:val="18"/>
              </w:rPr>
              <w:t xml:space="preserve">0</w:t>
            </w:r>
            <w:r/>
          </w:p>
        </w:tc>
      </w:tr>
      <w:tr>
        <w:trPr/>
        <w:tc>
          <w:tcPr>
            <w:shd w:val="clear" w:color="auto" w:fill="f0fdf4"/>
            <w:tcBorders/>
            <w:tcMar>
              <w:left w:w="100" w:type="dxa"/>
              <w:top w:w="70" w:type="dxa"/>
              <w:right w:w="100" w:type="dxa"/>
              <w:bottom w:w="70" w:type="dxa"/>
            </w:tcMar>
            <w:tcW w:w="2340" w:type="dxa"/>
          </w:tcPr>
          <w:p>
            <w:pPr>
              <w:pBdr/>
              <w:spacing/>
              <w:ind/>
              <w:jc w:val="left"/>
              <w:rPr/>
            </w:pPr>
            <w:r>
              <w:rPr>
                <w:rFonts w:ascii="Calibri" w:hAnsi="Calibri" w:eastAsia="Calibri" w:cs="Calibri"/>
                <w:b/>
                <w:bCs/>
                <w:color w:val="111827"/>
                <w:sz w:val="18"/>
                <w:szCs w:val="18"/>
              </w:rPr>
              <w:t xml:space="preserve">Almacenamiento seguro de backups</w:t>
            </w:r>
            <w:r/>
          </w:p>
        </w:tc>
        <w:tc>
          <w:tcPr>
            <w:shd w:val="clear" w:color="auto" w:fill="f0fdf4"/>
            <w:tcBorders/>
            <w:tcMar>
              <w:left w:w="100" w:type="dxa"/>
              <w:top w:w="70" w:type="dxa"/>
              <w:right w:w="100" w:type="dxa"/>
              <w:bottom w:w="70" w:type="dxa"/>
            </w:tcMar>
            <w:tcW w:w="3931" w:type="dxa"/>
          </w:tcPr>
          <w:p>
            <w:pPr>
              <w:pBdr/>
              <w:spacing/>
              <w:ind/>
              <w:jc w:val="left"/>
              <w:rPr/>
            </w:pPr>
            <w:r>
              <w:rPr>
                <w:rFonts w:ascii="Calibri" w:hAnsi="Calibri" w:eastAsia="Calibri" w:cs="Calibri"/>
                <w:b w:val="0"/>
                <w:bCs w:val="0"/>
                <w:color w:val="111827"/>
                <w:sz w:val="18"/>
                <w:szCs w:val="18"/>
              </w:rPr>
              <w:t xml:space="preserve">Cloudflare R2: 10 GB gratis + $0.015/GB extra</w:t>
            </w:r>
            <w:r/>
          </w:p>
        </w:tc>
        <w:tc>
          <w:tcPr>
            <w:shd w:val="clear" w:color="auto" w:fill="f0fdf4"/>
            <w:tcBorders/>
            <w:tcMar>
              <w:left w:w="100" w:type="dxa"/>
              <w:top w:w="70" w:type="dxa"/>
              <w:right w:w="100" w:type="dxa"/>
              <w:bottom w:w="70" w:type="dxa"/>
            </w:tcMar>
            <w:tcW w:w="3089" w:type="dxa"/>
          </w:tcPr>
          <w:p>
            <w:pPr>
              <w:pBdr/>
              <w:spacing/>
              <w:ind/>
              <w:jc w:val="left"/>
              <w:rPr/>
            </w:pPr>
            <w:r>
              <w:rPr>
                <w:rFonts w:ascii="Calibri" w:hAnsi="Calibri" w:eastAsia="Calibri" w:cs="Calibri"/>
                <w:b w:val="0"/>
                <w:bCs w:val="0"/>
                <w:color w:val="111827"/>
                <w:sz w:val="18"/>
                <w:szCs w:val="18"/>
              </w:rPr>
              <w:t xml:space="preserve">0 – 50</w:t>
            </w:r>
            <w:r/>
          </w:p>
        </w:tc>
      </w:tr>
      <w:tr>
        <w:trPr/>
        <w:tc>
          <w:tcPr>
            <w:shd w:val="clear" w:color="auto" w:fill="ffffff"/>
            <w:tcBorders/>
            <w:tcMar>
              <w:left w:w="100" w:type="dxa"/>
              <w:top w:w="70" w:type="dxa"/>
              <w:right w:w="100" w:type="dxa"/>
              <w:bottom w:w="70" w:type="dxa"/>
            </w:tcMar>
            <w:tcW w:w="2340" w:type="dxa"/>
          </w:tcPr>
          <w:p>
            <w:pPr>
              <w:pBdr/>
              <w:spacing/>
              <w:ind/>
              <w:jc w:val="left"/>
              <w:rPr/>
            </w:pPr>
            <w:r>
              <w:rPr>
                <w:rFonts w:ascii="Calibri" w:hAnsi="Calibri" w:eastAsia="Calibri" w:cs="Calibri"/>
                <w:b/>
                <w:bCs/>
                <w:color w:val="111827"/>
                <w:sz w:val="18"/>
                <w:szCs w:val="18"/>
              </w:rPr>
              <w:t xml:space="preserve">Imágenes CDN</w:t>
            </w:r>
            <w:r/>
          </w:p>
        </w:tc>
        <w:tc>
          <w:tcPr>
            <w:shd w:val="clear" w:color="auto" w:fill="ffffff"/>
            <w:tcBorders/>
            <w:tcMar>
              <w:left w:w="100" w:type="dxa"/>
              <w:top w:w="70" w:type="dxa"/>
              <w:right w:w="100" w:type="dxa"/>
              <w:bottom w:w="70" w:type="dxa"/>
            </w:tcMar>
            <w:tcW w:w="3931" w:type="dxa"/>
          </w:tcPr>
          <w:p>
            <w:pPr>
              <w:pBdr/>
              <w:spacing/>
              <w:ind/>
              <w:jc w:val="left"/>
              <w:rPr/>
            </w:pPr>
            <w:r>
              <w:rPr>
                <w:rFonts w:ascii="Calibri" w:hAnsi="Calibri" w:eastAsia="Calibri" w:cs="Calibri"/>
                <w:b w:val="0"/>
                <w:bCs w:val="0"/>
                <w:color w:val="111827"/>
                <w:sz w:val="18"/>
                <w:szCs w:val="18"/>
              </w:rPr>
              <w:t xml:space="preserve">Cloudinary: 25 GB gratuito/mes</w:t>
            </w:r>
            <w:r/>
          </w:p>
        </w:tc>
        <w:tc>
          <w:tcPr>
            <w:shd w:val="clear" w:color="auto" w:fill="ffffff"/>
            <w:tcBorders/>
            <w:tcMar>
              <w:left w:w="100" w:type="dxa"/>
              <w:top w:w="70" w:type="dxa"/>
              <w:right w:w="100" w:type="dxa"/>
              <w:bottom w:w="70" w:type="dxa"/>
            </w:tcMar>
            <w:tcW w:w="3089" w:type="dxa"/>
          </w:tcPr>
          <w:p>
            <w:pPr>
              <w:pBdr/>
              <w:spacing/>
              <w:ind/>
              <w:jc w:val="left"/>
              <w:rPr/>
            </w:pPr>
            <w:r>
              <w:rPr>
                <w:rFonts w:ascii="Calibri" w:hAnsi="Calibri" w:eastAsia="Calibri" w:cs="Calibri"/>
                <w:b w:val="0"/>
                <w:bCs w:val="0"/>
                <w:color w:val="111827"/>
                <w:sz w:val="18"/>
                <w:szCs w:val="18"/>
              </w:rPr>
              <w:t xml:space="preserve">0</w:t>
            </w:r>
            <w:r/>
          </w:p>
        </w:tc>
      </w:tr>
      <w:tr>
        <w:trPr/>
        <w:tc>
          <w:tcPr>
            <w:shd w:val="clear" w:color="auto" w:fill="f0fdf4"/>
            <w:tcBorders/>
            <w:tcMar>
              <w:left w:w="100" w:type="dxa"/>
              <w:top w:w="70" w:type="dxa"/>
              <w:right w:w="100" w:type="dxa"/>
              <w:bottom w:w="70" w:type="dxa"/>
            </w:tcMar>
            <w:tcW w:w="2340" w:type="dxa"/>
          </w:tcPr>
          <w:p>
            <w:pPr>
              <w:pBdr/>
              <w:spacing/>
              <w:ind/>
              <w:jc w:val="left"/>
              <w:rPr/>
            </w:pPr>
            <w:r>
              <w:rPr>
                <w:rFonts w:ascii="Calibri" w:hAnsi="Calibri" w:eastAsia="Calibri" w:cs="Calibri"/>
                <w:b/>
                <w:bCs/>
                <w:color w:val="111827"/>
                <w:sz w:val="18"/>
                <w:szCs w:val="18"/>
              </w:rPr>
              <w:t xml:space="preserve">Cache y gestión de tokens</w:t>
            </w:r>
            <w:r/>
          </w:p>
        </w:tc>
        <w:tc>
          <w:tcPr>
            <w:shd w:val="clear" w:color="auto" w:fill="f0fdf4"/>
            <w:tcBorders/>
            <w:tcMar>
              <w:left w:w="100" w:type="dxa"/>
              <w:top w:w="70" w:type="dxa"/>
              <w:right w:w="100" w:type="dxa"/>
              <w:bottom w:w="70" w:type="dxa"/>
            </w:tcMar>
            <w:tcW w:w="3931" w:type="dxa"/>
          </w:tcPr>
          <w:p>
            <w:pPr>
              <w:pBdr/>
              <w:spacing/>
              <w:ind/>
              <w:jc w:val="left"/>
              <w:rPr/>
            </w:pPr>
            <w:r>
              <w:rPr>
                <w:rFonts w:ascii="Calibri" w:hAnsi="Calibri" w:eastAsia="Calibri" w:cs="Calibri"/>
                <w:b w:val="0"/>
                <w:bCs w:val="0"/>
                <w:color w:val="111827"/>
                <w:sz w:val="18"/>
                <w:szCs w:val="18"/>
              </w:rPr>
              <w:t xml:space="preserve">Redis: incluido en Docker / Railway</w:t>
            </w:r>
            <w:r/>
          </w:p>
        </w:tc>
        <w:tc>
          <w:tcPr>
            <w:shd w:val="clear" w:color="auto" w:fill="f0fdf4"/>
            <w:tcBorders/>
            <w:tcMar>
              <w:left w:w="100" w:type="dxa"/>
              <w:top w:w="70" w:type="dxa"/>
              <w:right w:w="100" w:type="dxa"/>
              <w:bottom w:w="70" w:type="dxa"/>
            </w:tcMar>
            <w:tcW w:w="3089" w:type="dxa"/>
          </w:tcPr>
          <w:p>
            <w:pPr>
              <w:pBdr/>
              <w:spacing/>
              <w:ind/>
              <w:jc w:val="left"/>
              <w:rPr/>
            </w:pPr>
            <w:r>
              <w:rPr>
                <w:rFonts w:ascii="Calibri" w:hAnsi="Calibri" w:eastAsia="Calibri" w:cs="Calibri"/>
                <w:b w:val="0"/>
                <w:bCs w:val="0"/>
                <w:color w:val="111827"/>
                <w:sz w:val="18"/>
                <w:szCs w:val="18"/>
              </w:rPr>
              <w:t xml:space="preserve">0 – 60</w:t>
            </w:r>
            <w:r/>
          </w:p>
        </w:tc>
      </w:tr>
      <w:tr>
        <w:trPr/>
        <w:tc>
          <w:tcPr>
            <w:shd w:val="clear" w:color="auto" w:fill="ffffff"/>
            <w:tcBorders/>
            <w:tcMar>
              <w:left w:w="100" w:type="dxa"/>
              <w:top w:w="70" w:type="dxa"/>
              <w:right w:w="100" w:type="dxa"/>
              <w:bottom w:w="70" w:type="dxa"/>
            </w:tcMar>
            <w:tcW w:w="2340" w:type="dxa"/>
          </w:tcPr>
          <w:p>
            <w:pPr>
              <w:pBdr/>
              <w:spacing/>
              <w:ind/>
              <w:jc w:val="left"/>
              <w:rPr/>
            </w:pPr>
            <w:r>
              <w:rPr>
                <w:rFonts w:ascii="Calibri" w:hAnsi="Calibri" w:eastAsia="Calibri" w:cs="Calibri"/>
                <w:b/>
                <w:bCs/>
                <w:color w:val="111827"/>
                <w:sz w:val="18"/>
                <w:szCs w:val="18"/>
              </w:rPr>
              <w:t xml:space="preserve">Hosting con HTTPS</w:t>
            </w:r>
            <w:r/>
          </w:p>
        </w:tc>
        <w:tc>
          <w:tcPr>
            <w:shd w:val="clear" w:color="auto" w:fill="ffffff"/>
            <w:tcBorders/>
            <w:tcMar>
              <w:left w:w="100" w:type="dxa"/>
              <w:top w:w="70" w:type="dxa"/>
              <w:right w:w="100" w:type="dxa"/>
              <w:bottom w:w="70" w:type="dxa"/>
            </w:tcMar>
            <w:tcW w:w="3931" w:type="dxa"/>
          </w:tcPr>
          <w:p>
            <w:pPr>
              <w:pBdr/>
              <w:spacing/>
              <w:ind/>
              <w:jc w:val="left"/>
              <w:rPr/>
            </w:pPr>
            <w:r>
              <w:rPr>
                <w:rFonts w:ascii="Calibri" w:hAnsi="Calibri" w:eastAsia="Calibri" w:cs="Calibri"/>
                <w:b w:val="0"/>
                <w:bCs w:val="0"/>
                <w:color w:val="111827"/>
                <w:sz w:val="18"/>
                <w:szCs w:val="18"/>
              </w:rPr>
              <w:t xml:space="preserve">Render.com / Railway (plan gratuito con dominio)</w:t>
            </w:r>
            <w:r/>
          </w:p>
        </w:tc>
        <w:tc>
          <w:tcPr>
            <w:shd w:val="clear" w:color="auto" w:fill="ffffff"/>
            <w:tcBorders/>
            <w:tcMar>
              <w:left w:w="100" w:type="dxa"/>
              <w:top w:w="70" w:type="dxa"/>
              <w:right w:w="100" w:type="dxa"/>
              <w:bottom w:w="70" w:type="dxa"/>
            </w:tcMar>
            <w:tcW w:w="3089" w:type="dxa"/>
          </w:tcPr>
          <w:p>
            <w:pPr>
              <w:pBdr/>
              <w:spacing/>
              <w:ind/>
              <w:jc w:val="left"/>
              <w:rPr/>
            </w:pPr>
            <w:r>
              <w:rPr>
                <w:rFonts w:ascii="Calibri" w:hAnsi="Calibri" w:eastAsia="Calibri" w:cs="Calibri"/>
                <w:b w:val="0"/>
                <w:bCs w:val="0"/>
                <w:color w:val="111827"/>
                <w:sz w:val="18"/>
                <w:szCs w:val="18"/>
              </w:rPr>
              <w:t xml:space="preserve">0 – 120</w:t>
            </w:r>
            <w:r/>
          </w:p>
        </w:tc>
      </w:tr>
      <w:tr>
        <w:trPr/>
        <w:tc>
          <w:tcPr>
            <w:shd w:val="clear" w:color="auto" w:fill="f0fdf4"/>
            <w:tcBorders/>
            <w:tcMar>
              <w:left w:w="100" w:type="dxa"/>
              <w:top w:w="70" w:type="dxa"/>
              <w:right w:w="100" w:type="dxa"/>
              <w:bottom w:w="70" w:type="dxa"/>
            </w:tcMar>
            <w:tcW w:w="2340" w:type="dxa"/>
          </w:tcPr>
          <w:p>
            <w:pPr>
              <w:pBdr/>
              <w:spacing/>
              <w:ind/>
              <w:jc w:val="left"/>
              <w:rPr/>
            </w:pPr>
            <w:r>
              <w:rPr>
                <w:rFonts w:ascii="Calibri" w:hAnsi="Calibri" w:eastAsia="Calibri" w:cs="Calibri"/>
                <w:b/>
                <w:bCs/>
                <w:color w:val="111827"/>
                <w:sz w:val="18"/>
                <w:szCs w:val="18"/>
              </w:rPr>
              <w:t xml:space="preserve">Scanner de vulnerabilidades</w:t>
            </w:r>
            <w:r/>
          </w:p>
        </w:tc>
        <w:tc>
          <w:tcPr>
            <w:shd w:val="clear" w:color="auto" w:fill="f0fdf4"/>
            <w:tcBorders/>
            <w:tcMar>
              <w:left w:w="100" w:type="dxa"/>
              <w:top w:w="70" w:type="dxa"/>
              <w:right w:w="100" w:type="dxa"/>
              <w:bottom w:w="70" w:type="dxa"/>
            </w:tcMar>
            <w:tcW w:w="3931" w:type="dxa"/>
          </w:tcPr>
          <w:p>
            <w:pPr>
              <w:pBdr/>
              <w:spacing/>
              <w:ind/>
              <w:jc w:val="left"/>
              <w:rPr/>
            </w:pPr>
            <w:r>
              <w:rPr>
                <w:rFonts w:ascii="Calibri" w:hAnsi="Calibri" w:eastAsia="Calibri" w:cs="Calibri"/>
                <w:b w:val="0"/>
                <w:bCs w:val="0"/>
                <w:color w:val="111827"/>
                <w:sz w:val="18"/>
                <w:szCs w:val="18"/>
              </w:rPr>
              <w:t xml:space="preserve">OWASP ZAP (open source)</w:t>
            </w:r>
            <w:r/>
          </w:p>
        </w:tc>
        <w:tc>
          <w:tcPr>
            <w:shd w:val="clear" w:color="auto" w:fill="f0fdf4"/>
            <w:tcBorders/>
            <w:tcMar>
              <w:left w:w="100" w:type="dxa"/>
              <w:top w:w="70" w:type="dxa"/>
              <w:right w:w="100" w:type="dxa"/>
              <w:bottom w:w="70" w:type="dxa"/>
            </w:tcMar>
            <w:tcW w:w="3089" w:type="dxa"/>
          </w:tcPr>
          <w:p>
            <w:pPr>
              <w:pBdr/>
              <w:spacing/>
              <w:ind/>
              <w:jc w:val="left"/>
              <w:rPr/>
            </w:pPr>
            <w:r>
              <w:rPr>
                <w:rFonts w:ascii="Calibri" w:hAnsi="Calibri" w:eastAsia="Calibri" w:cs="Calibri"/>
                <w:b w:val="0"/>
                <w:bCs w:val="0"/>
                <w:color w:val="111827"/>
                <w:sz w:val="18"/>
                <w:szCs w:val="18"/>
              </w:rPr>
              <w:t xml:space="preserve">0</w:t>
            </w:r>
            <w:r/>
          </w:p>
        </w:tc>
      </w:tr>
      <w:tr>
        <w:trPr/>
        <w:tc>
          <w:tcPr>
            <w:shd w:val="clear" w:color="auto" w:fill="ffffff"/>
            <w:tcBorders/>
            <w:tcMar>
              <w:left w:w="100" w:type="dxa"/>
              <w:top w:w="70" w:type="dxa"/>
              <w:right w:w="100" w:type="dxa"/>
              <w:bottom w:w="70" w:type="dxa"/>
            </w:tcMar>
            <w:tcW w:w="2340" w:type="dxa"/>
          </w:tcPr>
          <w:p>
            <w:pPr>
              <w:pBdr/>
              <w:spacing/>
              <w:ind/>
              <w:jc w:val="left"/>
              <w:rPr/>
            </w:pPr>
            <w:r>
              <w:rPr>
                <w:rFonts w:ascii="Calibri" w:hAnsi="Calibri" w:eastAsia="Calibri" w:cs="Calibri"/>
                <w:b/>
                <w:bCs/>
                <w:color w:val="111827"/>
                <w:sz w:val="18"/>
                <w:szCs w:val="18"/>
              </w:rPr>
              <w:t xml:space="preserve">Auditoría de código (SAST)</w:t>
            </w:r>
            <w:r/>
          </w:p>
        </w:tc>
        <w:tc>
          <w:tcPr>
            <w:shd w:val="clear" w:color="auto" w:fill="ffffff"/>
            <w:tcBorders/>
            <w:tcMar>
              <w:left w:w="100" w:type="dxa"/>
              <w:top w:w="70" w:type="dxa"/>
              <w:right w:w="100" w:type="dxa"/>
              <w:bottom w:w="70" w:type="dxa"/>
            </w:tcMar>
            <w:tcW w:w="3931" w:type="dxa"/>
          </w:tcPr>
          <w:p>
            <w:pPr>
              <w:pBdr/>
              <w:spacing/>
              <w:ind/>
              <w:jc w:val="left"/>
              <w:rPr/>
            </w:pPr>
            <w:r>
              <w:rPr>
                <w:rFonts w:ascii="Calibri" w:hAnsi="Calibri" w:eastAsia="Calibri" w:cs="Calibri"/>
                <w:b w:val="0"/>
                <w:bCs w:val="0"/>
                <w:color w:val="111827"/>
                <w:sz w:val="18"/>
                <w:szCs w:val="18"/>
              </w:rPr>
              <w:t xml:space="preserve">GitHub CodeQL (gratuito para repos públicos)</w:t>
            </w:r>
            <w:r/>
          </w:p>
        </w:tc>
        <w:tc>
          <w:tcPr>
            <w:shd w:val="clear" w:color="auto" w:fill="ffffff"/>
            <w:tcBorders/>
            <w:tcMar>
              <w:left w:w="100" w:type="dxa"/>
              <w:top w:w="70" w:type="dxa"/>
              <w:right w:w="100" w:type="dxa"/>
              <w:bottom w:w="70" w:type="dxa"/>
            </w:tcMar>
            <w:tcW w:w="3089" w:type="dxa"/>
          </w:tcPr>
          <w:p>
            <w:pPr>
              <w:pBdr/>
              <w:spacing/>
              <w:ind/>
              <w:jc w:val="left"/>
              <w:rPr/>
            </w:pPr>
            <w:r>
              <w:rPr>
                <w:rFonts w:ascii="Calibri" w:hAnsi="Calibri" w:eastAsia="Calibri" w:cs="Calibri"/>
                <w:b w:val="0"/>
                <w:bCs w:val="0"/>
                <w:color w:val="111827"/>
                <w:sz w:val="18"/>
                <w:szCs w:val="18"/>
              </w:rPr>
              <w:t xml:space="preserve">0</w:t>
            </w:r>
            <w:r/>
          </w:p>
        </w:tc>
      </w:tr>
      <w:tr>
        <w:trPr/>
        <w:tc>
          <w:tcPr>
            <w:shd w:val="clear" w:color="auto" w:fill="f0fdf4"/>
            <w:tcBorders/>
            <w:tcMar>
              <w:left w:w="100" w:type="dxa"/>
              <w:top w:w="70" w:type="dxa"/>
              <w:right w:w="100" w:type="dxa"/>
              <w:bottom w:w="70" w:type="dxa"/>
            </w:tcMar>
            <w:tcW w:w="2340" w:type="dxa"/>
          </w:tcPr>
          <w:p>
            <w:pPr>
              <w:pBdr/>
              <w:spacing/>
              <w:ind/>
              <w:jc w:val="left"/>
              <w:rPr/>
            </w:pPr>
            <w:r>
              <w:rPr>
                <w:rFonts w:ascii="Calibri" w:hAnsi="Calibri" w:eastAsia="Calibri" w:cs="Calibri"/>
                <w:b/>
                <w:bCs/>
                <w:color w:val="111827"/>
                <w:sz w:val="18"/>
                <w:szCs w:val="18"/>
              </w:rPr>
              <w:t xml:space="preserve">Contingencia (10%)</w:t>
            </w:r>
            <w:r/>
          </w:p>
        </w:tc>
        <w:tc>
          <w:tcPr>
            <w:shd w:val="clear" w:color="auto" w:fill="f0fdf4"/>
            <w:tcBorders/>
            <w:tcMar>
              <w:left w:w="100" w:type="dxa"/>
              <w:top w:w="70" w:type="dxa"/>
              <w:right w:w="100" w:type="dxa"/>
              <w:bottom w:w="70" w:type="dxa"/>
            </w:tcMar>
            <w:tcW w:w="3931" w:type="dxa"/>
          </w:tcPr>
          <w:p>
            <w:pPr>
              <w:pBdr/>
              <w:spacing/>
              <w:ind/>
              <w:jc w:val="left"/>
              <w:rPr/>
            </w:pPr>
            <w:r>
              <w:rPr>
                <w:rFonts w:ascii="Calibri" w:hAnsi="Calibri" w:eastAsia="Calibri" w:cs="Calibri"/>
                <w:b w:val="0"/>
                <w:bCs w:val="0"/>
                <w:color w:val="111827"/>
                <w:sz w:val="18"/>
                <w:szCs w:val="18"/>
              </w:rPr>
              <w:t xml:space="preserve">Incidentes imprevistos o actualizaciones de seguridad</w:t>
            </w:r>
            <w:r/>
          </w:p>
        </w:tc>
        <w:tc>
          <w:tcPr>
            <w:shd w:val="clear" w:color="auto" w:fill="f0fdf4"/>
            <w:tcBorders/>
            <w:tcMar>
              <w:left w:w="100" w:type="dxa"/>
              <w:top w:w="70" w:type="dxa"/>
              <w:right w:w="100" w:type="dxa"/>
              <w:bottom w:w="70" w:type="dxa"/>
            </w:tcMar>
            <w:tcW w:w="3089" w:type="dxa"/>
          </w:tcPr>
          <w:p>
            <w:pPr>
              <w:pBdr/>
              <w:spacing/>
              <w:ind/>
              <w:jc w:val="left"/>
              <w:rPr/>
            </w:pPr>
            <w:r>
              <w:rPr>
                <w:rFonts w:ascii="Calibri" w:hAnsi="Calibri" w:eastAsia="Calibri" w:cs="Calibri"/>
                <w:b w:val="0"/>
                <w:bCs w:val="0"/>
                <w:color w:val="111827"/>
                <w:sz w:val="18"/>
                <w:szCs w:val="18"/>
              </w:rPr>
              <w:t xml:space="preserve">23 – 35</w:t>
            </w:r>
            <w:r/>
          </w:p>
        </w:tc>
      </w:tr>
      <w:tr>
        <w:trPr/>
        <w:tc>
          <w:tcPr>
            <w:shd w:val="clear" w:color="auto" w:fill="ffffff"/>
            <w:tcBorders/>
            <w:tcMar>
              <w:left w:w="100" w:type="dxa"/>
              <w:top w:w="70" w:type="dxa"/>
              <w:right w:w="100" w:type="dxa"/>
              <w:bottom w:w="70" w:type="dxa"/>
            </w:tcMar>
            <w:tcW w:w="2340" w:type="dxa"/>
          </w:tcPr>
          <w:p>
            <w:pPr>
              <w:pBdr/>
              <w:spacing/>
              <w:ind/>
              <w:jc w:val="left"/>
              <w:rPr/>
            </w:pPr>
            <w:r>
              <w:rPr>
                <w:rFonts w:ascii="Calibri" w:hAnsi="Calibri" w:eastAsia="Calibri" w:cs="Calibri"/>
                <w:b/>
                <w:bCs/>
                <w:color w:val="111827"/>
                <w:sz w:val="18"/>
                <w:szCs w:val="18"/>
              </w:rPr>
              <w:t xml:space="preserve">TOTAL ESTIMADO</w:t>
            </w:r>
            <w:r/>
          </w:p>
        </w:tc>
        <w:tc>
          <w:tcPr>
            <w:shd w:val="clear" w:color="auto" w:fill="ffffff"/>
            <w:tcBorders/>
            <w:tcMar>
              <w:left w:w="100" w:type="dxa"/>
              <w:top w:w="70" w:type="dxa"/>
              <w:right w:w="100" w:type="dxa"/>
              <w:bottom w:w="70" w:type="dxa"/>
            </w:tcMar>
            <w:tcW w:w="3931" w:type="dxa"/>
          </w:tcPr>
          <w:p>
            <w:pPr>
              <w:pBdr/>
              <w:spacing/>
              <w:ind/>
              <w:jc w:val="left"/>
              <w:rPr/>
            </w:pPr>
            <w:r>
              <w:rPr>
                <w:rFonts w:ascii="Calibri" w:hAnsi="Calibri" w:eastAsia="Calibri" w:cs="Calibri"/>
                <w:b w:val="0"/>
                <w:bCs w:val="0"/>
                <w:color w:val="111827"/>
                <w:sz w:val="18"/>
                <w:szCs w:val="18"/>
              </w:rPr>
            </w:r>
            <w:r/>
          </w:p>
        </w:tc>
        <w:tc>
          <w:tcPr>
            <w:shd w:val="clear" w:color="auto" w:fill="ffffff"/>
            <w:tcBorders/>
            <w:tcMar>
              <w:left w:w="100" w:type="dxa"/>
              <w:top w:w="70" w:type="dxa"/>
              <w:right w:w="100" w:type="dxa"/>
              <w:bottom w:w="70" w:type="dxa"/>
            </w:tcMar>
            <w:tcW w:w="3089" w:type="dxa"/>
          </w:tcPr>
          <w:p>
            <w:pPr>
              <w:pBdr/>
              <w:spacing/>
              <w:ind/>
              <w:jc w:val="left"/>
              <w:rPr/>
            </w:pPr>
            <w:r>
              <w:rPr>
                <w:rFonts w:ascii="Calibri" w:hAnsi="Calibri" w:eastAsia="Calibri" w:cs="Calibri"/>
                <w:b w:val="0"/>
                <w:bCs w:val="0"/>
                <w:color w:val="111827"/>
                <w:sz w:val="18"/>
                <w:szCs w:val="18"/>
              </w:rPr>
              <w:t xml:space="preserve">USD 23 – 265 / año</w:t>
            </w:r>
            <w:r/>
          </w:p>
        </w:tc>
      </w:tr>
    </w:tbl>
    <w:p>
      <w:pPr>
        <w:pBdr/>
        <w:spacing w:after="60"/>
        <w:ind/>
        <w:rPr/>
      </w:pPr>
      <w:r/>
      <w:r/>
    </w:p>
    <w:p>
      <w:pPr>
        <w:pBdr>
          <w:top w:val="none" w:color="000000" w:sz="4" w:space="0"/>
          <w:left w:val="single" w:color="f59e0b" w:sz="8" w:space="0"/>
          <w:bottom w:val="none" w:color="000000" w:sz="4" w:space="0"/>
          <w:right w:val="none" w:color="000000" w:sz="4" w:space="0"/>
        </w:pBdr>
        <w:shd w:val="clear" w:color="auto" w:fill="fef3c7"/>
        <w:spacing w:after="100" w:before="100"/>
        <w:ind w:left="180"/>
        <w:jc w:val="both"/>
        <w:rPr/>
      </w:pPr>
      <w:r>
        <w:rPr>
          <w:rFonts w:ascii="Calibri" w:hAnsi="Calibri" w:eastAsia="Calibri" w:cs="Calibri"/>
          <w:b/>
          <w:bCs/>
          <w:color w:val="dc2626"/>
          <w:sz w:val="20"/>
          <w:szCs w:val="20"/>
        </w:rPr>
        <w:t xml:space="preserve">⚠ Importante: </w:t>
      </w:r>
      <w:r>
        <w:rPr>
          <w:rFonts w:ascii="Calibri" w:hAnsi="Calibri" w:eastAsia="Calibri" w:cs="Calibri"/>
          <w:color w:val="374151"/>
          <w:sz w:val="20"/>
          <w:szCs w:val="20"/>
        </w:rPr>
        <w:t xml:space="preserve">El ROSI total calculado en la tabla 9.1 es USD +36,000 anuales de pérdidas evitadas con controles de costo prácticamente cero. Esto demuestra que la seguridad basada en buenas prácticas tiene un ROI excepcional.</w:t>
      </w:r>
      <w:r/>
    </w:p>
    <w:p>
      <w:pPr>
        <w:pBdr/>
        <w:spacing/>
        <w:ind/>
        <w:rPr/>
      </w:pPr>
      <w:r>
        <w:br w:type="page" w:clear="all"/>
      </w:r>
      <w:r/>
    </w:p>
    <w:p>
      <w:pPr>
        <w:pStyle w:val="731"/>
        <w:pBdr/>
        <w:shd w:val="clear" w:color="auto" w:fill="1b3a6b"/>
        <w:spacing w:after="180" w:before="320"/>
        <w:ind/>
        <w:rPr/>
      </w:pPr>
      <w:r>
        <w:rPr>
          <w:rFonts w:ascii="Calibri" w:hAnsi="Calibri" w:eastAsia="Calibri" w:cs="Calibri"/>
          <w:b/>
          <w:bCs/>
          <w:color w:val="ffffff"/>
          <w:sz w:val="26"/>
          <w:szCs w:val="26"/>
        </w:rPr>
        <w:t xml:space="preserve">10. APIS EXTERNAS — MÍNIMO 3 OBLIGATORIAS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98"/>
        <w:gridCol w:w="1498"/>
        <w:gridCol w:w="3182"/>
        <w:gridCol w:w="3182"/>
      </w:tblGrid>
      <w:tr>
        <w:trPr>
          <w:tblHeader/>
        </w:trPr>
        <w:tc>
          <w:tcPr>
            <w:shd w:val="clear" w:color="auto" w:fill="1b3a6b"/>
            <w:tcBorders/>
            <w:tcMar>
              <w:left w:w="100" w:type="dxa"/>
              <w:top w:w="80" w:type="dxa"/>
              <w:right w:w="100" w:type="dxa"/>
              <w:bottom w:w="80" w:type="dxa"/>
            </w:tcMar>
            <w:tcW w:w="1498" w:type="dxa"/>
          </w:tcPr>
          <w:p>
            <w:pPr>
              <w:pBdr/>
              <w:spacing/>
              <w:ind/>
              <w:jc w:val="center"/>
              <w:rPr/>
            </w:pPr>
            <w:r>
              <w:rPr>
                <w:rFonts w:ascii="Calibri" w:hAnsi="Calibri" w:eastAsia="Calibri" w:cs="Calibri"/>
                <w:b/>
                <w:bCs/>
                <w:color w:val="ffffff"/>
                <w:sz w:val="19"/>
                <w:szCs w:val="19"/>
              </w:rPr>
              <w:t xml:space="preserve">API / Servicio</w:t>
            </w:r>
            <w:r/>
          </w:p>
        </w:tc>
        <w:tc>
          <w:tcPr>
            <w:shd w:val="clear" w:color="auto" w:fill="1b3a6b"/>
            <w:tcBorders/>
            <w:tcMar>
              <w:left w:w="100" w:type="dxa"/>
              <w:top w:w="80" w:type="dxa"/>
              <w:right w:w="100" w:type="dxa"/>
              <w:bottom w:w="80" w:type="dxa"/>
            </w:tcMar>
            <w:tcW w:w="1498" w:type="dxa"/>
          </w:tcPr>
          <w:p>
            <w:pPr>
              <w:pBdr/>
              <w:spacing/>
              <w:ind/>
              <w:jc w:val="center"/>
              <w:rPr/>
            </w:pPr>
            <w:r>
              <w:rPr>
                <w:rFonts w:ascii="Calibri" w:hAnsi="Calibri" w:eastAsia="Calibri" w:cs="Calibri"/>
                <w:b/>
                <w:bCs/>
                <w:color w:val="ffffff"/>
                <w:sz w:val="19"/>
                <w:szCs w:val="19"/>
              </w:rPr>
              <w:t xml:space="preserve">Proveedor</w:t>
            </w:r>
            <w:r/>
          </w:p>
        </w:tc>
        <w:tc>
          <w:tcPr>
            <w:shd w:val="clear" w:color="auto" w:fill="1b3a6b"/>
            <w:tcBorders/>
            <w:tcMar>
              <w:left w:w="100" w:type="dxa"/>
              <w:top w:w="80" w:type="dxa"/>
              <w:right w:w="100" w:type="dxa"/>
              <w:bottom w:w="80" w:type="dxa"/>
            </w:tcMar>
            <w:tcW w:w="3182" w:type="dxa"/>
          </w:tcPr>
          <w:p>
            <w:pPr>
              <w:pBdr/>
              <w:spacing/>
              <w:ind/>
              <w:jc w:val="center"/>
              <w:rPr/>
            </w:pPr>
            <w:r>
              <w:rPr>
                <w:rFonts w:ascii="Calibri" w:hAnsi="Calibri" w:eastAsia="Calibri" w:cs="Calibri"/>
                <w:b/>
                <w:bCs/>
                <w:color w:val="ffffff"/>
                <w:sz w:val="19"/>
                <w:szCs w:val="19"/>
              </w:rPr>
              <w:t xml:space="preserve">Uso en el E-Commerce</w:t>
            </w:r>
            <w:r/>
          </w:p>
        </w:tc>
        <w:tc>
          <w:tcPr>
            <w:shd w:val="clear" w:color="auto" w:fill="1b3a6b"/>
            <w:tcBorders/>
            <w:tcMar>
              <w:left w:w="100" w:type="dxa"/>
              <w:top w:w="80" w:type="dxa"/>
              <w:right w:w="100" w:type="dxa"/>
              <w:bottom w:w="80" w:type="dxa"/>
            </w:tcMar>
            <w:tcW w:w="3182" w:type="dxa"/>
          </w:tcPr>
          <w:p>
            <w:pPr>
              <w:pBdr/>
              <w:spacing/>
              <w:ind/>
              <w:jc w:val="center"/>
              <w:rPr/>
            </w:pPr>
            <w:r>
              <w:rPr>
                <w:rFonts w:ascii="Calibri" w:hAnsi="Calibri" w:eastAsia="Calibri" w:cs="Calibri"/>
                <w:b/>
                <w:bCs/>
                <w:color w:val="ffffff"/>
                <w:sz w:val="19"/>
                <w:szCs w:val="19"/>
              </w:rPr>
              <w:t xml:space="preserve">Seguridad requerida</w:t>
            </w:r>
            <w:r/>
          </w:p>
        </w:tc>
      </w:tr>
      <w:tr>
        <w:trPr/>
        <w:tc>
          <w:tcPr>
            <w:shd w:val="clear" w:color="auto" w:fill="ffffff"/>
            <w:tcBorders/>
            <w:tcMar>
              <w:left w:w="100" w:type="dxa"/>
              <w:top w:w="70" w:type="dxa"/>
              <w:right w:w="100" w:type="dxa"/>
              <w:bottom w:w="70" w:type="dxa"/>
            </w:tcMar>
            <w:tcW w:w="1498" w:type="dxa"/>
          </w:tcPr>
          <w:p>
            <w:pPr>
              <w:pBdr/>
              <w:spacing/>
              <w:ind/>
              <w:jc w:val="left"/>
              <w:rPr/>
            </w:pPr>
            <w:r>
              <w:rPr>
                <w:rFonts w:ascii="Calibri" w:hAnsi="Calibri" w:eastAsia="Calibri" w:cs="Calibri"/>
                <w:b/>
                <w:bCs/>
                <w:color w:val="111827"/>
                <w:sz w:val="18"/>
                <w:szCs w:val="18"/>
              </w:rPr>
              <w:t xml:space="preserve">Stripe Payments</w:t>
            </w:r>
            <w:r/>
          </w:p>
        </w:tc>
        <w:tc>
          <w:tcPr>
            <w:shd w:val="clear" w:color="auto" w:fill="ffffff"/>
            <w:tcBorders/>
            <w:tcMar>
              <w:left w:w="100" w:type="dxa"/>
              <w:top w:w="70" w:type="dxa"/>
              <w:right w:w="100" w:type="dxa"/>
              <w:bottom w:w="70" w:type="dxa"/>
            </w:tcMar>
            <w:tcW w:w="1498" w:type="dxa"/>
          </w:tcPr>
          <w:p>
            <w:pPr>
              <w:pBdr/>
              <w:spacing/>
              <w:ind/>
              <w:jc w:val="left"/>
              <w:rPr/>
            </w:pPr>
            <w:r>
              <w:rPr>
                <w:rFonts w:ascii="Calibri" w:hAnsi="Calibri" w:eastAsia="Calibri" w:cs="Calibri"/>
                <w:b w:val="0"/>
                <w:bCs w:val="0"/>
                <w:color w:val="111827"/>
                <w:sz w:val="18"/>
                <w:szCs w:val="18"/>
              </w:rPr>
              <w:t xml:space="preserve">stripe.com</w:t>
            </w:r>
            <w:r/>
          </w:p>
        </w:tc>
        <w:tc>
          <w:tcPr>
            <w:shd w:val="clear" w:color="auto" w:fill="ffffff"/>
            <w:tcBorders/>
            <w:tcMar>
              <w:left w:w="100" w:type="dxa"/>
              <w:top w:w="70" w:type="dxa"/>
              <w:right w:w="100" w:type="dxa"/>
              <w:bottom w:w="70" w:type="dxa"/>
            </w:tcMar>
            <w:tcW w:w="3182" w:type="dxa"/>
          </w:tcPr>
          <w:p>
            <w:pPr>
              <w:pBdr/>
              <w:spacing/>
              <w:ind/>
              <w:jc w:val="left"/>
              <w:rPr/>
            </w:pPr>
            <w:r>
              <w:rPr>
                <w:rFonts w:ascii="Calibri" w:hAnsi="Calibri" w:eastAsia="Calibri" w:cs="Calibri"/>
                <w:b w:val="0"/>
                <w:bCs w:val="0"/>
                <w:color w:val="111827"/>
                <w:sz w:val="18"/>
                <w:szCs w:val="18"/>
              </w:rPr>
              <w:t xml:space="preserve">Checkout con tarjeta en modo sandbox; webhook de confirmación</w:t>
            </w:r>
            <w:r/>
          </w:p>
        </w:tc>
        <w:tc>
          <w:tcPr>
            <w:shd w:val="clear" w:color="auto" w:fill="ffffff"/>
            <w:tcBorders/>
            <w:tcMar>
              <w:left w:w="100" w:type="dxa"/>
              <w:top w:w="70" w:type="dxa"/>
              <w:right w:w="100" w:type="dxa"/>
              <w:bottom w:w="70" w:type="dxa"/>
            </w:tcMar>
            <w:tcW w:w="3182" w:type="dxa"/>
          </w:tcPr>
          <w:p>
            <w:pPr>
              <w:pBdr/>
              <w:spacing/>
              <w:ind/>
              <w:jc w:val="left"/>
              <w:rPr/>
            </w:pPr>
            <w:r>
              <w:rPr>
                <w:rFonts w:ascii="Calibri" w:hAnsi="Calibri" w:eastAsia="Calibri" w:cs="Calibri"/>
                <w:b w:val="0"/>
                <w:bCs w:val="0"/>
                <w:color w:val="111827"/>
                <w:sz w:val="18"/>
                <w:szCs w:val="18"/>
              </w:rPr>
              <w:t xml:space="preserve">API key en .env; verificar Stripe-Signature en cada webhook</w:t>
            </w:r>
            <w:r/>
          </w:p>
        </w:tc>
      </w:tr>
      <w:tr>
        <w:trPr/>
        <w:tc>
          <w:tcPr>
            <w:shd w:val="clear" w:color="auto" w:fill="f3f4f6"/>
            <w:tcBorders/>
            <w:tcMar>
              <w:left w:w="100" w:type="dxa"/>
              <w:top w:w="70" w:type="dxa"/>
              <w:right w:w="100" w:type="dxa"/>
              <w:bottom w:w="70" w:type="dxa"/>
            </w:tcMar>
            <w:tcW w:w="1498" w:type="dxa"/>
          </w:tcPr>
          <w:p>
            <w:pPr>
              <w:pBdr/>
              <w:spacing/>
              <w:ind/>
              <w:jc w:val="left"/>
              <w:rPr/>
            </w:pPr>
            <w:r>
              <w:rPr>
                <w:rFonts w:ascii="Calibri" w:hAnsi="Calibri" w:eastAsia="Calibri" w:cs="Calibri"/>
                <w:b/>
                <w:bCs/>
                <w:color w:val="111827"/>
                <w:sz w:val="18"/>
                <w:szCs w:val="18"/>
              </w:rPr>
              <w:t xml:space="preserve">PayPal Sandbox</w:t>
            </w:r>
            <w:r/>
          </w:p>
        </w:tc>
        <w:tc>
          <w:tcPr>
            <w:shd w:val="clear" w:color="auto" w:fill="f3f4f6"/>
            <w:tcBorders/>
            <w:tcMar>
              <w:left w:w="100" w:type="dxa"/>
              <w:top w:w="70" w:type="dxa"/>
              <w:right w:w="100" w:type="dxa"/>
              <w:bottom w:w="70" w:type="dxa"/>
            </w:tcMar>
            <w:tcW w:w="1498" w:type="dxa"/>
          </w:tcPr>
          <w:p>
            <w:pPr>
              <w:pBdr/>
              <w:spacing/>
              <w:ind/>
              <w:jc w:val="left"/>
              <w:rPr/>
            </w:pPr>
            <w:r>
              <w:rPr>
                <w:rFonts w:ascii="Calibri" w:hAnsi="Calibri" w:eastAsia="Calibri" w:cs="Calibri"/>
                <w:b w:val="0"/>
                <w:bCs w:val="0"/>
                <w:color w:val="111827"/>
                <w:sz w:val="18"/>
                <w:szCs w:val="18"/>
              </w:rPr>
              <w:t xml:space="preserve">developer.paypal.com</w:t>
            </w:r>
            <w:r/>
          </w:p>
        </w:tc>
        <w:tc>
          <w:tcPr>
            <w:shd w:val="clear" w:color="auto" w:fill="f3f4f6"/>
            <w:tcBorders/>
            <w:tcMar>
              <w:left w:w="100" w:type="dxa"/>
              <w:top w:w="70" w:type="dxa"/>
              <w:right w:w="100" w:type="dxa"/>
              <w:bottom w:w="70" w:type="dxa"/>
            </w:tcMar>
            <w:tcW w:w="3182" w:type="dxa"/>
          </w:tcPr>
          <w:p>
            <w:pPr>
              <w:pBdr/>
              <w:spacing/>
              <w:ind/>
              <w:jc w:val="left"/>
              <w:rPr/>
            </w:pPr>
            <w:r>
              <w:rPr>
                <w:rFonts w:ascii="Calibri" w:hAnsi="Calibri" w:eastAsia="Calibri" w:cs="Calibri"/>
                <w:b w:val="0"/>
                <w:bCs w:val="0"/>
                <w:color w:val="111827"/>
                <w:sz w:val="18"/>
                <w:szCs w:val="18"/>
              </w:rPr>
              <w:t xml:space="preserve">Alternativa — Botón PayPal en el checkout</w:t>
            </w:r>
            <w:r/>
          </w:p>
        </w:tc>
        <w:tc>
          <w:tcPr>
            <w:shd w:val="clear" w:color="auto" w:fill="f3f4f6"/>
            <w:tcBorders/>
            <w:tcMar>
              <w:left w:w="100" w:type="dxa"/>
              <w:top w:w="70" w:type="dxa"/>
              <w:right w:w="100" w:type="dxa"/>
              <w:bottom w:w="70" w:type="dxa"/>
            </w:tcMar>
            <w:tcW w:w="3182" w:type="dxa"/>
          </w:tcPr>
          <w:p>
            <w:pPr>
              <w:pBdr/>
              <w:spacing/>
              <w:ind/>
              <w:jc w:val="left"/>
              <w:rPr/>
            </w:pPr>
            <w:r>
              <w:rPr>
                <w:rFonts w:ascii="Calibri" w:hAnsi="Calibri" w:eastAsia="Calibri" w:cs="Calibri"/>
                <w:b w:val="0"/>
                <w:bCs w:val="0"/>
                <w:color w:val="111827"/>
                <w:sz w:val="18"/>
                <w:szCs w:val="18"/>
              </w:rPr>
              <w:t xml:space="preserve">Client ID y Secret en .env; HTTPS obligatorio</w:t>
            </w:r>
            <w:r/>
          </w:p>
        </w:tc>
      </w:tr>
      <w:tr>
        <w:trPr/>
        <w:tc>
          <w:tcPr>
            <w:shd w:val="clear" w:color="auto" w:fill="ffffff"/>
            <w:tcBorders/>
            <w:tcMar>
              <w:left w:w="100" w:type="dxa"/>
              <w:top w:w="70" w:type="dxa"/>
              <w:right w:w="100" w:type="dxa"/>
              <w:bottom w:w="70" w:type="dxa"/>
            </w:tcMar>
            <w:tcW w:w="1498" w:type="dxa"/>
          </w:tcPr>
          <w:p>
            <w:pPr>
              <w:pBdr/>
              <w:spacing/>
              <w:ind/>
              <w:jc w:val="left"/>
              <w:rPr/>
            </w:pPr>
            <w:r>
              <w:rPr>
                <w:rFonts w:ascii="Calibri" w:hAnsi="Calibri" w:eastAsia="Calibri" w:cs="Calibri"/>
                <w:b/>
                <w:bCs/>
                <w:color w:val="111827"/>
                <w:sz w:val="18"/>
                <w:szCs w:val="18"/>
              </w:rPr>
              <w:t xml:space="preserve">Google Maps Embed</w:t>
            </w:r>
            <w:r/>
          </w:p>
        </w:tc>
        <w:tc>
          <w:tcPr>
            <w:shd w:val="clear" w:color="auto" w:fill="ffffff"/>
            <w:tcBorders/>
            <w:tcMar>
              <w:left w:w="100" w:type="dxa"/>
              <w:top w:w="70" w:type="dxa"/>
              <w:right w:w="100" w:type="dxa"/>
              <w:bottom w:w="70" w:type="dxa"/>
            </w:tcMar>
            <w:tcW w:w="1498" w:type="dxa"/>
          </w:tcPr>
          <w:p>
            <w:pPr>
              <w:pBdr/>
              <w:spacing/>
              <w:ind/>
              <w:jc w:val="left"/>
              <w:rPr/>
            </w:pPr>
            <w:r>
              <w:rPr>
                <w:rFonts w:ascii="Calibri" w:hAnsi="Calibri" w:eastAsia="Calibri" w:cs="Calibri"/>
                <w:b w:val="0"/>
                <w:bCs w:val="0"/>
                <w:color w:val="111827"/>
                <w:sz w:val="18"/>
                <w:szCs w:val="18"/>
              </w:rPr>
              <w:t xml:space="preserve">maps.googleapis.com</w:t>
            </w:r>
            <w:r/>
          </w:p>
        </w:tc>
        <w:tc>
          <w:tcPr>
            <w:shd w:val="clear" w:color="auto" w:fill="ffffff"/>
            <w:tcBorders/>
            <w:tcMar>
              <w:left w:w="100" w:type="dxa"/>
              <w:top w:w="70" w:type="dxa"/>
              <w:right w:w="100" w:type="dxa"/>
              <w:bottom w:w="70" w:type="dxa"/>
            </w:tcMar>
            <w:tcW w:w="3182" w:type="dxa"/>
          </w:tcPr>
          <w:p>
            <w:pPr>
              <w:pBdr/>
              <w:spacing/>
              <w:ind/>
              <w:jc w:val="left"/>
              <w:rPr/>
            </w:pPr>
            <w:r>
              <w:rPr>
                <w:rFonts w:ascii="Calibri" w:hAnsi="Calibri" w:eastAsia="Calibri" w:cs="Calibri"/>
                <w:b w:val="0"/>
                <w:bCs w:val="0"/>
                <w:color w:val="111827"/>
                <w:sz w:val="18"/>
                <w:szCs w:val="18"/>
              </w:rPr>
              <w:t xml:space="preserve">Mapa de ubicación del negocio / área de delivery</w:t>
            </w:r>
            <w:r/>
          </w:p>
        </w:tc>
        <w:tc>
          <w:tcPr>
            <w:shd w:val="clear" w:color="auto" w:fill="ffffff"/>
            <w:tcBorders/>
            <w:tcMar>
              <w:left w:w="100" w:type="dxa"/>
              <w:top w:w="70" w:type="dxa"/>
              <w:right w:w="100" w:type="dxa"/>
              <w:bottom w:w="70" w:type="dxa"/>
            </w:tcMar>
            <w:tcW w:w="3182" w:type="dxa"/>
          </w:tcPr>
          <w:p>
            <w:pPr>
              <w:pBdr/>
              <w:spacing/>
              <w:ind/>
              <w:jc w:val="left"/>
              <w:rPr/>
            </w:pPr>
            <w:r>
              <w:rPr>
                <w:rFonts w:ascii="Calibri" w:hAnsi="Calibri" w:eastAsia="Calibri" w:cs="Calibri"/>
                <w:b w:val="0"/>
                <w:bCs w:val="0"/>
                <w:color w:val="111827"/>
                <w:sz w:val="18"/>
                <w:szCs w:val="18"/>
              </w:rPr>
              <w:t xml:space="preserve">Restricción de dominio en Google Cloud Console</w:t>
            </w:r>
            <w:r/>
          </w:p>
        </w:tc>
      </w:tr>
      <w:tr>
        <w:trPr/>
        <w:tc>
          <w:tcPr>
            <w:shd w:val="clear" w:color="auto" w:fill="f3f4f6"/>
            <w:tcBorders/>
            <w:tcMar>
              <w:left w:w="100" w:type="dxa"/>
              <w:top w:w="70" w:type="dxa"/>
              <w:right w:w="100" w:type="dxa"/>
              <w:bottom w:w="70" w:type="dxa"/>
            </w:tcMar>
            <w:tcW w:w="1498" w:type="dxa"/>
          </w:tcPr>
          <w:p>
            <w:pPr>
              <w:pBdr/>
              <w:spacing/>
              <w:ind/>
              <w:jc w:val="left"/>
              <w:rPr/>
            </w:pPr>
            <w:r>
              <w:rPr>
                <w:rFonts w:ascii="Calibri" w:hAnsi="Calibri" w:eastAsia="Calibri" w:cs="Calibri"/>
                <w:b/>
                <w:bCs/>
                <w:color w:val="111827"/>
                <w:sz w:val="18"/>
                <w:szCs w:val="18"/>
              </w:rPr>
              <w:t xml:space="preserve">EmailJS</w:t>
            </w:r>
            <w:r/>
          </w:p>
        </w:tc>
        <w:tc>
          <w:tcPr>
            <w:shd w:val="clear" w:color="auto" w:fill="f3f4f6"/>
            <w:tcBorders/>
            <w:tcMar>
              <w:left w:w="100" w:type="dxa"/>
              <w:top w:w="70" w:type="dxa"/>
              <w:right w:w="100" w:type="dxa"/>
              <w:bottom w:w="70" w:type="dxa"/>
            </w:tcMar>
            <w:tcW w:w="1498" w:type="dxa"/>
          </w:tcPr>
          <w:p>
            <w:pPr>
              <w:pBdr/>
              <w:spacing/>
              <w:ind/>
              <w:jc w:val="left"/>
              <w:rPr/>
            </w:pPr>
            <w:r>
              <w:rPr>
                <w:rFonts w:ascii="Calibri" w:hAnsi="Calibri" w:eastAsia="Calibri" w:cs="Calibri"/>
                <w:b w:val="0"/>
                <w:bCs w:val="0"/>
                <w:color w:val="111827"/>
                <w:sz w:val="18"/>
                <w:szCs w:val="18"/>
              </w:rPr>
              <w:t xml:space="preserve">emailjs.com</w:t>
            </w:r>
            <w:r/>
          </w:p>
        </w:tc>
        <w:tc>
          <w:tcPr>
            <w:shd w:val="clear" w:color="auto" w:fill="f3f4f6"/>
            <w:tcBorders/>
            <w:tcMar>
              <w:left w:w="100" w:type="dxa"/>
              <w:top w:w="70" w:type="dxa"/>
              <w:right w:w="100" w:type="dxa"/>
              <w:bottom w:w="70" w:type="dxa"/>
            </w:tcMar>
            <w:tcW w:w="3182" w:type="dxa"/>
          </w:tcPr>
          <w:p>
            <w:pPr>
              <w:pBdr/>
              <w:spacing/>
              <w:ind/>
              <w:jc w:val="left"/>
              <w:rPr/>
            </w:pPr>
            <w:r>
              <w:rPr>
                <w:rFonts w:ascii="Calibri" w:hAnsi="Calibri" w:eastAsia="Calibri" w:cs="Calibri"/>
                <w:b w:val="0"/>
                <w:bCs w:val="0"/>
                <w:color w:val="111827"/>
                <w:sz w:val="18"/>
                <w:szCs w:val="18"/>
              </w:rPr>
              <w:t xml:space="preserve">Email de confirmación de pedido al cliente</w:t>
            </w:r>
            <w:r/>
          </w:p>
        </w:tc>
        <w:tc>
          <w:tcPr>
            <w:shd w:val="clear" w:color="auto" w:fill="f3f4f6"/>
            <w:tcBorders/>
            <w:tcMar>
              <w:left w:w="100" w:type="dxa"/>
              <w:top w:w="70" w:type="dxa"/>
              <w:right w:w="100" w:type="dxa"/>
              <w:bottom w:w="70" w:type="dxa"/>
            </w:tcMar>
            <w:tcW w:w="3182" w:type="dxa"/>
          </w:tcPr>
          <w:p>
            <w:pPr>
              <w:pBdr/>
              <w:spacing/>
              <w:ind/>
              <w:jc w:val="left"/>
              <w:rPr/>
            </w:pPr>
            <w:r>
              <w:rPr>
                <w:rFonts w:ascii="Calibri" w:hAnsi="Calibri" w:eastAsia="Calibri" w:cs="Calibri"/>
                <w:b w:val="0"/>
                <w:bCs w:val="0"/>
                <w:color w:val="111827"/>
                <w:sz w:val="18"/>
                <w:szCs w:val="18"/>
              </w:rPr>
              <w:t xml:space="preserve">Service ID y Template en .env; registrar envío en audit</w:t>
            </w:r>
            <w:r/>
          </w:p>
        </w:tc>
      </w:tr>
      <w:tr>
        <w:trPr/>
        <w:tc>
          <w:tcPr>
            <w:shd w:val="clear" w:color="auto" w:fill="ffffff"/>
            <w:tcBorders/>
            <w:tcMar>
              <w:left w:w="100" w:type="dxa"/>
              <w:top w:w="70" w:type="dxa"/>
              <w:right w:w="100" w:type="dxa"/>
              <w:bottom w:w="70" w:type="dxa"/>
            </w:tcMar>
            <w:tcW w:w="1498" w:type="dxa"/>
          </w:tcPr>
          <w:p>
            <w:pPr>
              <w:pBdr/>
              <w:spacing/>
              <w:ind/>
              <w:jc w:val="left"/>
              <w:rPr/>
            </w:pPr>
            <w:r>
              <w:rPr>
                <w:rFonts w:ascii="Calibri" w:hAnsi="Calibri" w:eastAsia="Calibri" w:cs="Calibri"/>
                <w:b/>
                <w:bCs/>
                <w:color w:val="111827"/>
                <w:sz w:val="18"/>
                <w:szCs w:val="18"/>
              </w:rPr>
              <w:t xml:space="preserve">Cloudinary</w:t>
            </w:r>
            <w:r/>
          </w:p>
        </w:tc>
        <w:tc>
          <w:tcPr>
            <w:shd w:val="clear" w:color="auto" w:fill="ffffff"/>
            <w:tcBorders/>
            <w:tcMar>
              <w:left w:w="100" w:type="dxa"/>
              <w:top w:w="70" w:type="dxa"/>
              <w:right w:w="100" w:type="dxa"/>
              <w:bottom w:w="70" w:type="dxa"/>
            </w:tcMar>
            <w:tcW w:w="1498" w:type="dxa"/>
          </w:tcPr>
          <w:p>
            <w:pPr>
              <w:pBdr/>
              <w:spacing/>
              <w:ind/>
              <w:jc w:val="left"/>
              <w:rPr/>
            </w:pPr>
            <w:r>
              <w:rPr>
                <w:rFonts w:ascii="Calibri" w:hAnsi="Calibri" w:eastAsia="Calibri" w:cs="Calibri"/>
                <w:b w:val="0"/>
                <w:bCs w:val="0"/>
                <w:color w:val="111827"/>
                <w:sz w:val="18"/>
                <w:szCs w:val="18"/>
              </w:rPr>
              <w:t xml:space="preserve">cloudinary.com</w:t>
            </w:r>
            <w:r/>
          </w:p>
        </w:tc>
        <w:tc>
          <w:tcPr>
            <w:shd w:val="clear" w:color="auto" w:fill="ffffff"/>
            <w:tcBorders/>
            <w:tcMar>
              <w:left w:w="100" w:type="dxa"/>
              <w:top w:w="70" w:type="dxa"/>
              <w:right w:w="100" w:type="dxa"/>
              <w:bottom w:w="70" w:type="dxa"/>
            </w:tcMar>
            <w:tcW w:w="3182" w:type="dxa"/>
          </w:tcPr>
          <w:p>
            <w:pPr>
              <w:pBdr/>
              <w:spacing/>
              <w:ind/>
              <w:jc w:val="left"/>
              <w:rPr/>
            </w:pPr>
            <w:r>
              <w:rPr>
                <w:rFonts w:ascii="Calibri" w:hAnsi="Calibri" w:eastAsia="Calibri" w:cs="Calibri"/>
                <w:b w:val="0"/>
                <w:bCs w:val="0"/>
                <w:color w:val="111827"/>
                <w:sz w:val="18"/>
                <w:szCs w:val="18"/>
              </w:rPr>
              <w:t xml:space="preserve">CDN para imágenes de productos con optimización automática</w:t>
            </w:r>
            <w:r/>
          </w:p>
        </w:tc>
        <w:tc>
          <w:tcPr>
            <w:shd w:val="clear" w:color="auto" w:fill="ffffff"/>
            <w:tcBorders/>
            <w:tcMar>
              <w:left w:w="100" w:type="dxa"/>
              <w:top w:w="70" w:type="dxa"/>
              <w:right w:w="100" w:type="dxa"/>
              <w:bottom w:w="70" w:type="dxa"/>
            </w:tcMar>
            <w:tcW w:w="3182" w:type="dxa"/>
          </w:tcPr>
          <w:p>
            <w:pPr>
              <w:pBdr/>
              <w:spacing/>
              <w:ind/>
              <w:jc w:val="left"/>
              <w:rPr/>
            </w:pPr>
            <w:r>
              <w:rPr>
                <w:rFonts w:ascii="Calibri" w:hAnsi="Calibri" w:eastAsia="Calibri" w:cs="Calibri"/>
                <w:b w:val="0"/>
                <w:bCs w:val="0"/>
                <w:color w:val="111827"/>
                <w:sz w:val="18"/>
                <w:szCs w:val="18"/>
              </w:rPr>
              <w:t xml:space="preserve">API Key/Secret en .env; upload firmado (signed upload)</w:t>
            </w:r>
            <w:r/>
          </w:p>
        </w:tc>
      </w:tr>
      <w:tr>
        <w:trPr/>
        <w:tc>
          <w:tcPr>
            <w:shd w:val="clear" w:color="auto" w:fill="f3f4f6"/>
            <w:tcBorders/>
            <w:tcMar>
              <w:left w:w="100" w:type="dxa"/>
              <w:top w:w="70" w:type="dxa"/>
              <w:right w:w="100" w:type="dxa"/>
              <w:bottom w:w="70" w:type="dxa"/>
            </w:tcMar>
            <w:tcW w:w="1498" w:type="dxa"/>
          </w:tcPr>
          <w:p>
            <w:pPr>
              <w:pBdr/>
              <w:spacing/>
              <w:ind/>
              <w:jc w:val="left"/>
              <w:rPr/>
            </w:pPr>
            <w:r>
              <w:rPr>
                <w:rFonts w:ascii="Calibri" w:hAnsi="Calibri" w:eastAsia="Calibri" w:cs="Calibri"/>
                <w:b/>
                <w:bCs/>
                <w:color w:val="111827"/>
                <w:sz w:val="18"/>
                <w:szCs w:val="18"/>
              </w:rPr>
              <w:t xml:space="preserve">OpenWeatherMap</w:t>
            </w:r>
            <w:r/>
          </w:p>
        </w:tc>
        <w:tc>
          <w:tcPr>
            <w:shd w:val="clear" w:color="auto" w:fill="f3f4f6"/>
            <w:tcBorders/>
            <w:tcMar>
              <w:left w:w="100" w:type="dxa"/>
              <w:top w:w="70" w:type="dxa"/>
              <w:right w:w="100" w:type="dxa"/>
              <w:bottom w:w="70" w:type="dxa"/>
            </w:tcMar>
            <w:tcW w:w="1498" w:type="dxa"/>
          </w:tcPr>
          <w:p>
            <w:pPr>
              <w:pBdr/>
              <w:spacing/>
              <w:ind/>
              <w:jc w:val="left"/>
              <w:rPr/>
            </w:pPr>
            <w:r>
              <w:rPr>
                <w:rFonts w:ascii="Calibri" w:hAnsi="Calibri" w:eastAsia="Calibri" w:cs="Calibri"/>
                <w:b w:val="0"/>
                <w:bCs w:val="0"/>
                <w:color w:val="111827"/>
                <w:sz w:val="18"/>
                <w:szCs w:val="18"/>
              </w:rPr>
              <w:t xml:space="preserve">openweathermap.org</w:t>
            </w:r>
            <w:r/>
          </w:p>
        </w:tc>
        <w:tc>
          <w:tcPr>
            <w:shd w:val="clear" w:color="auto" w:fill="f3f4f6"/>
            <w:tcBorders/>
            <w:tcMar>
              <w:left w:w="100" w:type="dxa"/>
              <w:top w:w="70" w:type="dxa"/>
              <w:right w:w="100" w:type="dxa"/>
              <w:bottom w:w="70" w:type="dxa"/>
            </w:tcMar>
            <w:tcW w:w="3182" w:type="dxa"/>
          </w:tcPr>
          <w:p>
            <w:pPr>
              <w:pBdr/>
              <w:spacing/>
              <w:ind/>
              <w:jc w:val="left"/>
              <w:rPr/>
            </w:pPr>
            <w:r>
              <w:rPr>
                <w:rFonts w:ascii="Calibri" w:hAnsi="Calibri" w:eastAsia="Calibri" w:cs="Calibri"/>
                <w:b w:val="0"/>
                <w:bCs w:val="0"/>
                <w:color w:val="111827"/>
                <w:sz w:val="18"/>
                <w:szCs w:val="18"/>
              </w:rPr>
              <w:t xml:space="preserve">Clima actual en el dashboard de admin</w:t>
            </w:r>
            <w:r/>
          </w:p>
        </w:tc>
        <w:tc>
          <w:tcPr>
            <w:shd w:val="clear" w:color="auto" w:fill="f3f4f6"/>
            <w:tcBorders/>
            <w:tcMar>
              <w:left w:w="100" w:type="dxa"/>
              <w:top w:w="70" w:type="dxa"/>
              <w:right w:w="100" w:type="dxa"/>
              <w:bottom w:w="70" w:type="dxa"/>
            </w:tcMar>
            <w:tcW w:w="3182" w:type="dxa"/>
          </w:tcPr>
          <w:p>
            <w:pPr>
              <w:pBdr/>
              <w:spacing/>
              <w:ind/>
              <w:jc w:val="left"/>
              <w:rPr/>
            </w:pPr>
            <w:r>
              <w:rPr>
                <w:rFonts w:ascii="Calibri" w:hAnsi="Calibri" w:eastAsia="Calibri" w:cs="Calibri"/>
                <w:b w:val="0"/>
                <w:bCs w:val="0"/>
                <w:color w:val="111827"/>
                <w:sz w:val="18"/>
                <w:szCs w:val="18"/>
              </w:rPr>
              <w:t xml:space="preserve">API key en .env; límite de 1,000 req/día en plan free</w:t>
            </w:r>
            <w:r/>
          </w:p>
        </w:tc>
      </w:tr>
    </w:tbl>
    <w:p>
      <w:pPr>
        <w:pBdr/>
        <w:spacing w:after="60"/>
        <w:ind/>
        <w:rPr/>
      </w:pPr>
      <w:r/>
      <w:r/>
    </w:p>
    <w:p>
      <w:pPr>
        <w:pStyle w:val="731"/>
        <w:pBdr/>
        <w:shd w:val="clear" w:color="auto" w:fill="1b3a6b"/>
        <w:spacing w:after="180" w:before="320"/>
        <w:ind/>
        <w:rPr/>
      </w:pPr>
      <w:r>
        <w:rPr>
          <w:rFonts w:ascii="Calibri" w:hAnsi="Calibri" w:eastAsia="Calibri" w:cs="Calibri"/>
          <w:b/>
          <w:bCs/>
          <w:color w:val="ffffff"/>
          <w:sz w:val="26"/>
          <w:szCs w:val="26"/>
        </w:rPr>
        <w:t xml:space="preserve">11. ESTRUCTURA DE BASE DE DATOS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85"/>
        <w:gridCol w:w="1685"/>
        <w:gridCol w:w="5990"/>
      </w:tblGrid>
      <w:tr>
        <w:trPr>
          <w:tblHeader/>
        </w:trPr>
        <w:tc>
          <w:tcPr>
            <w:shd w:val="clear" w:color="auto" w:fill="1b3a6b"/>
            <w:tcBorders/>
            <w:tcMar>
              <w:left w:w="100" w:type="dxa"/>
              <w:top w:w="80" w:type="dxa"/>
              <w:right w:w="100" w:type="dxa"/>
              <w:bottom w:w="80" w:type="dxa"/>
            </w:tcMar>
            <w:tcW w:w="1685" w:type="dxa"/>
          </w:tcPr>
          <w:p>
            <w:pPr>
              <w:pBdr/>
              <w:spacing/>
              <w:ind/>
              <w:jc w:val="center"/>
              <w:rPr/>
            </w:pPr>
            <w:r>
              <w:rPr>
                <w:rFonts w:ascii="Calibri" w:hAnsi="Calibri" w:eastAsia="Calibri" w:cs="Calibri"/>
                <w:b/>
                <w:bCs/>
                <w:color w:val="ffffff"/>
                <w:sz w:val="19"/>
                <w:szCs w:val="19"/>
              </w:rPr>
              <w:t xml:space="preserve">Servicio</w:t>
            </w:r>
            <w:r/>
          </w:p>
        </w:tc>
        <w:tc>
          <w:tcPr>
            <w:shd w:val="clear" w:color="auto" w:fill="1b3a6b"/>
            <w:tcBorders/>
            <w:tcMar>
              <w:left w:w="100" w:type="dxa"/>
              <w:top w:w="80" w:type="dxa"/>
              <w:right w:w="100" w:type="dxa"/>
              <w:bottom w:w="80" w:type="dxa"/>
            </w:tcMar>
            <w:tcW w:w="1685" w:type="dxa"/>
          </w:tcPr>
          <w:p>
            <w:pPr>
              <w:pBdr/>
              <w:spacing/>
              <w:ind/>
              <w:jc w:val="center"/>
              <w:rPr/>
            </w:pPr>
            <w:r>
              <w:rPr>
                <w:rFonts w:ascii="Calibri" w:hAnsi="Calibri" w:eastAsia="Calibri" w:cs="Calibri"/>
                <w:b/>
                <w:bCs/>
                <w:color w:val="ffffff"/>
                <w:sz w:val="19"/>
                <w:szCs w:val="19"/>
              </w:rPr>
              <w:t xml:space="preserve">Base de Datos</w:t>
            </w:r>
            <w:r/>
          </w:p>
        </w:tc>
        <w:tc>
          <w:tcPr>
            <w:shd w:val="clear" w:color="auto" w:fill="1b3a6b"/>
            <w:tcBorders/>
            <w:tcMar>
              <w:left w:w="100" w:type="dxa"/>
              <w:top w:w="80" w:type="dxa"/>
              <w:right w:w="100" w:type="dxa"/>
              <w:bottom w:w="80" w:type="dxa"/>
            </w:tcMar>
            <w:tcW w:w="5990" w:type="dxa"/>
          </w:tcPr>
          <w:p>
            <w:pPr>
              <w:pBdr/>
              <w:spacing/>
              <w:ind/>
              <w:jc w:val="center"/>
              <w:rPr/>
            </w:pPr>
            <w:r>
              <w:rPr>
                <w:rFonts w:ascii="Calibri" w:hAnsi="Calibri" w:eastAsia="Calibri" w:cs="Calibri"/>
                <w:b/>
                <w:bCs/>
                <w:color w:val="ffffff"/>
                <w:sz w:val="19"/>
                <w:szCs w:val="19"/>
              </w:rPr>
              <w:t xml:space="preserve">Tablas principales</w:t>
            </w:r>
            <w:r/>
          </w:p>
        </w:tc>
      </w:tr>
      <w:tr>
        <w:trPr/>
        <w:tc>
          <w:tcPr>
            <w:shd w:val="clear" w:color="auto" w:fill="ffffff"/>
            <w:tcBorders/>
            <w:tcMar>
              <w:left w:w="100" w:type="dxa"/>
              <w:top w:w="70" w:type="dxa"/>
              <w:right w:w="100" w:type="dxa"/>
              <w:bottom w:w="70" w:type="dxa"/>
            </w:tcMar>
            <w:tcW w:w="1685" w:type="dxa"/>
          </w:tcPr>
          <w:p>
            <w:pPr>
              <w:pBdr/>
              <w:spacing/>
              <w:ind/>
              <w:jc w:val="left"/>
              <w:rPr/>
            </w:pPr>
            <w:r>
              <w:rPr>
                <w:rFonts w:ascii="Calibri" w:hAnsi="Calibri" w:eastAsia="Calibri" w:cs="Calibri"/>
                <w:b/>
                <w:bCs/>
                <w:color w:val="111827"/>
                <w:sz w:val="18"/>
                <w:szCs w:val="18"/>
              </w:rPr>
              <w:t xml:space="preserve">auth-service</w:t>
            </w:r>
            <w:r/>
          </w:p>
        </w:tc>
        <w:tc>
          <w:tcPr>
            <w:shd w:val="clear" w:color="auto" w:fill="ffffff"/>
            <w:tcBorders/>
            <w:tcMar>
              <w:left w:w="100" w:type="dxa"/>
              <w:top w:w="70" w:type="dxa"/>
              <w:right w:w="100" w:type="dxa"/>
              <w:bottom w:w="70" w:type="dxa"/>
            </w:tcMar>
            <w:tcW w:w="1685" w:type="dxa"/>
          </w:tcPr>
          <w:p>
            <w:pPr>
              <w:pBdr/>
              <w:spacing/>
              <w:ind/>
              <w:jc w:val="left"/>
              <w:rPr/>
            </w:pPr>
            <w:r>
              <w:rPr>
                <w:rFonts w:ascii="Calibri" w:hAnsi="Calibri" w:eastAsia="Calibri" w:cs="Calibri"/>
                <w:b w:val="0"/>
                <w:bCs w:val="0"/>
                <w:color w:val="111827"/>
                <w:sz w:val="18"/>
                <w:szCs w:val="18"/>
              </w:rPr>
              <w:t xml:space="preserve">auth_db</w:t>
            </w:r>
            <w:r/>
          </w:p>
        </w:tc>
        <w:tc>
          <w:tcPr>
            <w:shd w:val="clear" w:color="auto" w:fill="ffffff"/>
            <w:tcBorders/>
            <w:tcMar>
              <w:left w:w="100" w:type="dxa"/>
              <w:top w:w="70" w:type="dxa"/>
              <w:right w:w="100" w:type="dxa"/>
              <w:bottom w:w="70" w:type="dxa"/>
            </w:tcMar>
            <w:tcW w:w="5990" w:type="dxa"/>
          </w:tcPr>
          <w:p>
            <w:pPr>
              <w:pBdr/>
              <w:spacing/>
              <w:ind/>
              <w:jc w:val="left"/>
              <w:rPr/>
            </w:pPr>
            <w:r>
              <w:rPr>
                <w:rFonts w:ascii="Calibri" w:hAnsi="Calibri" w:eastAsia="Calibri" w:cs="Calibri"/>
                <w:b w:val="0"/>
                <w:bCs w:val="0"/>
                <w:color w:val="111827"/>
                <w:sz w:val="18"/>
                <w:szCs w:val="18"/>
              </w:rPr>
              <w:t xml:space="preserve">usuarios (id, nombre, email, password_hash, rol, activo, intentos_fallidos, bloqueado_hasta, created_at)</w:t>
            </w:r>
            <w:r/>
          </w:p>
        </w:tc>
      </w:tr>
      <w:tr>
        <w:trPr/>
        <w:tc>
          <w:tcPr>
            <w:shd w:val="clear" w:color="auto" w:fill="f3f4f6"/>
            <w:tcBorders/>
            <w:tcMar>
              <w:left w:w="100" w:type="dxa"/>
              <w:top w:w="70" w:type="dxa"/>
              <w:right w:w="100" w:type="dxa"/>
              <w:bottom w:w="70" w:type="dxa"/>
            </w:tcMar>
            <w:tcW w:w="1685" w:type="dxa"/>
          </w:tcPr>
          <w:p>
            <w:pPr>
              <w:pBdr/>
              <w:spacing/>
              <w:ind/>
              <w:jc w:val="left"/>
              <w:rPr/>
            </w:pPr>
            <w:r>
              <w:rPr>
                <w:rFonts w:ascii="Calibri" w:hAnsi="Calibri" w:eastAsia="Calibri" w:cs="Calibri"/>
                <w:b/>
                <w:bCs/>
                <w:color w:val="111827"/>
                <w:sz w:val="18"/>
                <w:szCs w:val="18"/>
              </w:rPr>
              <w:t xml:space="preserve">catalogo-service</w:t>
            </w:r>
            <w:r/>
          </w:p>
        </w:tc>
        <w:tc>
          <w:tcPr>
            <w:shd w:val="clear" w:color="auto" w:fill="f3f4f6"/>
            <w:tcBorders/>
            <w:tcMar>
              <w:left w:w="100" w:type="dxa"/>
              <w:top w:w="70" w:type="dxa"/>
              <w:right w:w="100" w:type="dxa"/>
              <w:bottom w:w="70" w:type="dxa"/>
            </w:tcMar>
            <w:tcW w:w="1685" w:type="dxa"/>
          </w:tcPr>
          <w:p>
            <w:pPr>
              <w:pBdr/>
              <w:spacing/>
              <w:ind/>
              <w:jc w:val="left"/>
              <w:rPr/>
            </w:pPr>
            <w:r>
              <w:rPr>
                <w:rFonts w:ascii="Calibri" w:hAnsi="Calibri" w:eastAsia="Calibri" w:cs="Calibri"/>
                <w:b w:val="0"/>
                <w:bCs w:val="0"/>
                <w:color w:val="111827"/>
                <w:sz w:val="18"/>
                <w:szCs w:val="18"/>
              </w:rPr>
              <w:t xml:space="preserve">catalogo_db</w:t>
            </w:r>
            <w:r/>
          </w:p>
        </w:tc>
        <w:tc>
          <w:tcPr>
            <w:shd w:val="clear" w:color="auto" w:fill="f3f4f6"/>
            <w:tcBorders/>
            <w:tcMar>
              <w:left w:w="100" w:type="dxa"/>
              <w:top w:w="70" w:type="dxa"/>
              <w:right w:w="100" w:type="dxa"/>
              <w:bottom w:w="70" w:type="dxa"/>
            </w:tcMar>
            <w:tcW w:w="5990" w:type="dxa"/>
          </w:tcPr>
          <w:p>
            <w:pPr>
              <w:pBdr/>
              <w:spacing/>
              <w:ind/>
              <w:jc w:val="left"/>
              <w:rPr/>
            </w:pPr>
            <w:r>
              <w:rPr>
                <w:rFonts w:ascii="Calibri" w:hAnsi="Calibri" w:eastAsia="Calibri" w:cs="Calibri"/>
                <w:b w:val="0"/>
                <w:bCs w:val="0"/>
                <w:color w:val="111827"/>
                <w:sz w:val="18"/>
                <w:szCs w:val="18"/>
              </w:rPr>
              <w:t xml:space="preserve">categorias, productos (id, nombre, precio, stock, imagen_url, destacado, activo, updated_by, updated_at)</w:t>
            </w:r>
            <w:r/>
          </w:p>
        </w:tc>
      </w:tr>
      <w:tr>
        <w:trPr/>
        <w:tc>
          <w:tcPr>
            <w:shd w:val="clear" w:color="auto" w:fill="ffffff"/>
            <w:tcBorders/>
            <w:tcMar>
              <w:left w:w="100" w:type="dxa"/>
              <w:top w:w="70" w:type="dxa"/>
              <w:right w:w="100" w:type="dxa"/>
              <w:bottom w:w="70" w:type="dxa"/>
            </w:tcMar>
            <w:tcW w:w="1685" w:type="dxa"/>
          </w:tcPr>
          <w:p>
            <w:pPr>
              <w:pBdr/>
              <w:spacing/>
              <w:ind/>
              <w:jc w:val="left"/>
              <w:rPr/>
            </w:pPr>
            <w:r>
              <w:rPr>
                <w:rFonts w:ascii="Calibri" w:hAnsi="Calibri" w:eastAsia="Calibri" w:cs="Calibri"/>
                <w:b/>
                <w:bCs/>
                <w:color w:val="111827"/>
                <w:sz w:val="18"/>
                <w:szCs w:val="18"/>
              </w:rPr>
              <w:t xml:space="preserve">pedidos-service</w:t>
            </w:r>
            <w:r/>
          </w:p>
        </w:tc>
        <w:tc>
          <w:tcPr>
            <w:shd w:val="clear" w:color="auto" w:fill="ffffff"/>
            <w:tcBorders/>
            <w:tcMar>
              <w:left w:w="100" w:type="dxa"/>
              <w:top w:w="70" w:type="dxa"/>
              <w:right w:w="100" w:type="dxa"/>
              <w:bottom w:w="70" w:type="dxa"/>
            </w:tcMar>
            <w:tcW w:w="1685" w:type="dxa"/>
          </w:tcPr>
          <w:p>
            <w:pPr>
              <w:pBdr/>
              <w:spacing/>
              <w:ind/>
              <w:jc w:val="left"/>
              <w:rPr/>
            </w:pPr>
            <w:r>
              <w:rPr>
                <w:rFonts w:ascii="Calibri" w:hAnsi="Calibri" w:eastAsia="Calibri" w:cs="Calibri"/>
                <w:b w:val="0"/>
                <w:bCs w:val="0"/>
                <w:color w:val="111827"/>
                <w:sz w:val="18"/>
                <w:szCs w:val="18"/>
              </w:rPr>
              <w:t xml:space="preserve">pedidos_db</w:t>
            </w:r>
            <w:r/>
          </w:p>
        </w:tc>
        <w:tc>
          <w:tcPr>
            <w:shd w:val="clear" w:color="auto" w:fill="ffffff"/>
            <w:tcBorders/>
            <w:tcMar>
              <w:left w:w="100" w:type="dxa"/>
              <w:top w:w="70" w:type="dxa"/>
              <w:right w:w="100" w:type="dxa"/>
              <w:bottom w:w="70" w:type="dxa"/>
            </w:tcMar>
            <w:tcW w:w="5990" w:type="dxa"/>
          </w:tcPr>
          <w:p>
            <w:pPr>
              <w:pBdr/>
              <w:spacing/>
              <w:ind/>
              <w:jc w:val="left"/>
              <w:rPr/>
            </w:pPr>
            <w:r>
              <w:rPr>
                <w:rFonts w:ascii="Calibri" w:hAnsi="Calibri" w:eastAsia="Calibri" w:cs="Calibri"/>
                <w:b w:val="0"/>
                <w:bCs w:val="0"/>
                <w:color w:val="111827"/>
                <w:sz w:val="18"/>
                <w:szCs w:val="18"/>
              </w:rPr>
              <w:t xml:space="preserve">clientes, pedidos (id, id_cliente, total, estado, fecha), detalle_pedidos, direcciones_entrega</w:t>
            </w:r>
            <w:r/>
          </w:p>
        </w:tc>
      </w:tr>
      <w:tr>
        <w:trPr/>
        <w:tc>
          <w:tcPr>
            <w:shd w:val="clear" w:color="auto" w:fill="f3f4f6"/>
            <w:tcBorders/>
            <w:tcMar>
              <w:left w:w="100" w:type="dxa"/>
              <w:top w:w="70" w:type="dxa"/>
              <w:right w:w="100" w:type="dxa"/>
              <w:bottom w:w="70" w:type="dxa"/>
            </w:tcMar>
            <w:tcW w:w="1685" w:type="dxa"/>
          </w:tcPr>
          <w:p>
            <w:pPr>
              <w:pBdr/>
              <w:spacing/>
              <w:ind/>
              <w:jc w:val="left"/>
              <w:rPr/>
            </w:pPr>
            <w:r>
              <w:rPr>
                <w:rFonts w:ascii="Calibri" w:hAnsi="Calibri" w:eastAsia="Calibri" w:cs="Calibri"/>
                <w:b/>
                <w:bCs/>
                <w:color w:val="111827"/>
                <w:sz w:val="18"/>
                <w:szCs w:val="18"/>
              </w:rPr>
              <w:t xml:space="preserve">pagos-service</w:t>
            </w:r>
            <w:r/>
          </w:p>
        </w:tc>
        <w:tc>
          <w:tcPr>
            <w:shd w:val="clear" w:color="auto" w:fill="f3f4f6"/>
            <w:tcBorders/>
            <w:tcMar>
              <w:left w:w="100" w:type="dxa"/>
              <w:top w:w="70" w:type="dxa"/>
              <w:right w:w="100" w:type="dxa"/>
              <w:bottom w:w="70" w:type="dxa"/>
            </w:tcMar>
            <w:tcW w:w="1685" w:type="dxa"/>
          </w:tcPr>
          <w:p>
            <w:pPr>
              <w:pBdr/>
              <w:spacing/>
              <w:ind/>
              <w:jc w:val="left"/>
              <w:rPr/>
            </w:pPr>
            <w:r>
              <w:rPr>
                <w:rFonts w:ascii="Calibri" w:hAnsi="Calibri" w:eastAsia="Calibri" w:cs="Calibri"/>
                <w:b w:val="0"/>
                <w:bCs w:val="0"/>
                <w:color w:val="111827"/>
                <w:sz w:val="18"/>
                <w:szCs w:val="18"/>
              </w:rPr>
              <w:t xml:space="preserve">pagos_db</w:t>
            </w:r>
            <w:r/>
          </w:p>
        </w:tc>
        <w:tc>
          <w:tcPr>
            <w:shd w:val="clear" w:color="auto" w:fill="f3f4f6"/>
            <w:tcBorders/>
            <w:tcMar>
              <w:left w:w="100" w:type="dxa"/>
              <w:top w:w="70" w:type="dxa"/>
              <w:right w:w="100" w:type="dxa"/>
              <w:bottom w:w="70" w:type="dxa"/>
            </w:tcMar>
            <w:tcW w:w="5990" w:type="dxa"/>
          </w:tcPr>
          <w:p>
            <w:pPr>
              <w:pBdr/>
              <w:spacing/>
              <w:ind/>
              <w:jc w:val="left"/>
              <w:rPr/>
            </w:pPr>
            <w:r>
              <w:rPr>
                <w:rFonts w:ascii="Calibri" w:hAnsi="Calibri" w:eastAsia="Calibri" w:cs="Calibri"/>
                <w:b w:val="0"/>
                <w:bCs w:val="0"/>
                <w:color w:val="111827"/>
                <w:sz w:val="18"/>
                <w:szCs w:val="18"/>
              </w:rPr>
              <w:t xml:space="preserve">pagos (id, id_pedido, monto, metodo, payment_intent_id, stripe_status, fecha_pago) — SIN datos de tarjeta</w:t>
            </w:r>
            <w:r/>
          </w:p>
        </w:tc>
      </w:tr>
      <w:tr>
        <w:trPr/>
        <w:tc>
          <w:tcPr>
            <w:shd w:val="clear" w:color="auto" w:fill="ffffff"/>
            <w:tcBorders/>
            <w:tcMar>
              <w:left w:w="100" w:type="dxa"/>
              <w:top w:w="70" w:type="dxa"/>
              <w:right w:w="100" w:type="dxa"/>
              <w:bottom w:w="70" w:type="dxa"/>
            </w:tcMar>
            <w:tcW w:w="1685" w:type="dxa"/>
          </w:tcPr>
          <w:p>
            <w:pPr>
              <w:pBdr/>
              <w:spacing/>
              <w:ind/>
              <w:jc w:val="left"/>
              <w:rPr/>
            </w:pPr>
            <w:r>
              <w:rPr>
                <w:rFonts w:ascii="Calibri" w:hAnsi="Calibri" w:eastAsia="Calibri" w:cs="Calibri"/>
                <w:b/>
                <w:bCs/>
                <w:color w:val="111827"/>
                <w:sz w:val="18"/>
                <w:szCs w:val="18"/>
              </w:rPr>
              <w:t xml:space="preserve">security-audit-service</w:t>
            </w:r>
            <w:r/>
          </w:p>
        </w:tc>
        <w:tc>
          <w:tcPr>
            <w:shd w:val="clear" w:color="auto" w:fill="ffffff"/>
            <w:tcBorders/>
            <w:tcMar>
              <w:left w:w="100" w:type="dxa"/>
              <w:top w:w="70" w:type="dxa"/>
              <w:right w:w="100" w:type="dxa"/>
              <w:bottom w:w="70" w:type="dxa"/>
            </w:tcMar>
            <w:tcW w:w="1685" w:type="dxa"/>
          </w:tcPr>
          <w:p>
            <w:pPr>
              <w:pBdr/>
              <w:spacing/>
              <w:ind/>
              <w:jc w:val="left"/>
              <w:rPr/>
            </w:pPr>
            <w:r>
              <w:rPr>
                <w:rFonts w:ascii="Calibri" w:hAnsi="Calibri" w:eastAsia="Calibri" w:cs="Calibri"/>
                <w:b w:val="0"/>
                <w:bCs w:val="0"/>
                <w:color w:val="111827"/>
                <w:sz w:val="18"/>
                <w:szCs w:val="18"/>
              </w:rPr>
              <w:t xml:space="preserve">audit_db</w:t>
            </w:r>
            <w:r/>
          </w:p>
        </w:tc>
        <w:tc>
          <w:tcPr>
            <w:shd w:val="clear" w:color="auto" w:fill="ffffff"/>
            <w:tcBorders/>
            <w:tcMar>
              <w:left w:w="100" w:type="dxa"/>
              <w:top w:w="70" w:type="dxa"/>
              <w:right w:w="100" w:type="dxa"/>
              <w:bottom w:w="70" w:type="dxa"/>
            </w:tcMar>
            <w:tcW w:w="5990" w:type="dxa"/>
          </w:tcPr>
          <w:p>
            <w:pPr>
              <w:pBdr/>
              <w:spacing/>
              <w:ind/>
              <w:jc w:val="left"/>
              <w:rPr/>
            </w:pPr>
            <w:r>
              <w:rPr>
                <w:rFonts w:ascii="Calibri" w:hAnsi="Calibri" w:eastAsia="Calibri" w:cs="Calibri"/>
                <w:b w:val="0"/>
                <w:bCs w:val="0"/>
                <w:color w:val="111827"/>
                <w:sz w:val="18"/>
                <w:szCs w:val="18"/>
              </w:rPr>
              <w:t xml:space="preserve">security_audit_logs (estructura completa en sección 6.1)</w:t>
            </w:r>
            <w:r/>
          </w:p>
        </w:tc>
      </w:tr>
    </w:tbl>
    <w:p>
      <w:pPr>
        <w:pBdr/>
        <w:spacing w:after="60"/>
        <w:ind/>
        <w:rPr/>
      </w:pPr>
      <w:r/>
      <w:r/>
    </w:p>
    <w:p>
      <w:pPr>
        <w:pBdr>
          <w:top w:val="none" w:color="000000" w:sz="4" w:space="0"/>
          <w:left w:val="single" w:color="16a34a" w:sz="8" w:space="0"/>
          <w:bottom w:val="none" w:color="000000" w:sz="4" w:space="0"/>
          <w:right w:val="none" w:color="000000" w:sz="4" w:space="0"/>
        </w:pBdr>
        <w:shd w:val="clear" w:color="auto" w:fill="f0fdf4"/>
        <w:spacing w:after="100" w:before="100"/>
        <w:ind w:left="180"/>
        <w:jc w:val="both"/>
        <w:rPr/>
      </w:pPr>
      <w:r>
        <w:rPr>
          <w:rFonts w:ascii="Calibri" w:hAnsi="Calibri" w:eastAsia="Calibri" w:cs="Calibri"/>
          <w:b/>
          <w:bCs/>
          <w:color w:val="14532d"/>
          <w:sz w:val="20"/>
          <w:szCs w:val="20"/>
        </w:rPr>
        <w:t xml:space="preserve">🔒 Seguridad: </w:t>
      </w:r>
      <w:r>
        <w:rPr>
          <w:rFonts w:ascii="Calibri" w:hAnsi="Calibri" w:eastAsia="Calibri" w:cs="Calibri"/>
          <w:color w:val="374151"/>
          <w:sz w:val="20"/>
          <w:szCs w:val="20"/>
        </w:rPr>
        <w:t xml:space="preserve">La columna payment_intent_id de la tabla pagos almacena solo el identificador de Stripe (ej: pi_3N...), nunca datos de la tarjeta. Verificar que ninguna tabla tenga columnas card_number, cvv o similar.</w:t>
      </w:r>
      <w:r/>
    </w:p>
    <w:p>
      <w:pPr>
        <w:pBdr/>
        <w:spacing w:after="60"/>
        <w:ind/>
        <w:rPr/>
      </w:pPr>
      <w:r/>
      <w:r/>
    </w:p>
    <w:p>
      <w:pPr>
        <w:pStyle w:val="731"/>
        <w:pBdr/>
        <w:shd w:val="clear" w:color="auto" w:fill="14532d"/>
        <w:spacing w:after="180" w:before="320"/>
        <w:ind/>
        <w:rPr/>
      </w:pPr>
      <w:r>
        <w:rPr>
          <w:rFonts w:ascii="Calibri" w:hAnsi="Calibri" w:eastAsia="Calibri" w:cs="Calibri"/>
          <w:b/>
          <w:bCs/>
          <w:color w:val="ffffff"/>
          <w:sz w:val="26"/>
          <w:szCs w:val="26"/>
        </w:rPr>
        <w:t xml:space="preserve">12. CONTROLES ISO 27001 APLICABLES AL E-COMMERCE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95"/>
        <w:gridCol w:w="6365"/>
      </w:tblGrid>
      <w:tr>
        <w:trPr>
          <w:tblHeader/>
        </w:trPr>
        <w:tc>
          <w:tcPr>
            <w:shd w:val="clear" w:color="auto" w:fill="14532d"/>
            <w:tcBorders/>
            <w:tcMar>
              <w:left w:w="100" w:type="dxa"/>
              <w:top w:w="80" w:type="dxa"/>
              <w:right w:w="100" w:type="dxa"/>
              <w:bottom w:w="80" w:type="dxa"/>
            </w:tcMar>
            <w:tcW w:w="2995" w:type="dxa"/>
          </w:tcPr>
          <w:p>
            <w:pPr>
              <w:pBdr/>
              <w:spacing/>
              <w:ind/>
              <w:jc w:val="center"/>
              <w:rPr/>
            </w:pPr>
            <w:r>
              <w:rPr>
                <w:rFonts w:ascii="Calibri" w:hAnsi="Calibri" w:eastAsia="Calibri" w:cs="Calibri"/>
                <w:b/>
                <w:bCs/>
                <w:color w:val="ffffff"/>
                <w:sz w:val="19"/>
                <w:szCs w:val="19"/>
              </w:rPr>
              <w:t xml:space="preserve">Control ISO 27001:2022</w:t>
            </w:r>
            <w:r/>
          </w:p>
        </w:tc>
        <w:tc>
          <w:tcPr>
            <w:shd w:val="clear" w:color="auto" w:fill="14532d"/>
            <w:tcBorders/>
            <w:tcMar>
              <w:left w:w="100" w:type="dxa"/>
              <w:top w:w="80" w:type="dxa"/>
              <w:right w:w="100" w:type="dxa"/>
              <w:bottom w:w="80" w:type="dxa"/>
            </w:tcMar>
            <w:tcW w:w="6365" w:type="dxa"/>
          </w:tcPr>
          <w:p>
            <w:pPr>
              <w:pBdr/>
              <w:spacing/>
              <w:ind/>
              <w:jc w:val="center"/>
              <w:rPr/>
            </w:pPr>
            <w:r>
              <w:rPr>
                <w:rFonts w:ascii="Calibri" w:hAnsi="Calibri" w:eastAsia="Calibri" w:cs="Calibri"/>
                <w:b/>
                <w:bCs/>
                <w:color w:val="ffffff"/>
                <w:sz w:val="19"/>
                <w:szCs w:val="19"/>
              </w:rPr>
              <w:t xml:space="preserve">Implementación en el E-Commerce</w:t>
            </w:r>
            <w:r/>
          </w:p>
        </w:tc>
      </w:tr>
      <w:tr>
        <w:trPr/>
        <w:tc>
          <w:tcPr>
            <w:shd w:val="clear" w:color="auto" w:fill="ffffff"/>
            <w:tcBorders/>
            <w:tcMar>
              <w:left w:w="100" w:type="dxa"/>
              <w:top w:w="70" w:type="dxa"/>
              <w:right w:w="100" w:type="dxa"/>
              <w:bottom w:w="70" w:type="dxa"/>
            </w:tcMar>
            <w:tcW w:w="2995" w:type="dxa"/>
          </w:tcPr>
          <w:p>
            <w:pPr>
              <w:pBdr/>
              <w:spacing/>
              <w:ind/>
              <w:jc w:val="left"/>
              <w:rPr/>
            </w:pPr>
            <w:r>
              <w:rPr>
                <w:rFonts w:ascii="Calibri" w:hAnsi="Calibri" w:eastAsia="Calibri" w:cs="Calibri"/>
                <w:b/>
                <w:bCs/>
                <w:color w:val="111827"/>
                <w:sz w:val="18"/>
                <w:szCs w:val="18"/>
              </w:rPr>
              <w:t xml:space="preserve">A.5.15 — Control de acceso</w:t>
            </w:r>
            <w:r/>
          </w:p>
        </w:tc>
        <w:tc>
          <w:tcPr>
            <w:shd w:val="clear" w:color="auto" w:fill="ffffff"/>
            <w:tcBorders/>
            <w:tcMar>
              <w:left w:w="100" w:type="dxa"/>
              <w:top w:w="70" w:type="dxa"/>
              <w:right w:w="100" w:type="dxa"/>
              <w:bottom w:w="70" w:type="dxa"/>
            </w:tcMar>
            <w:tcW w:w="6365" w:type="dxa"/>
          </w:tcPr>
          <w:p>
            <w:pPr>
              <w:pBdr/>
              <w:spacing/>
              <w:ind/>
              <w:jc w:val="left"/>
              <w:rPr/>
            </w:pPr>
            <w:r>
              <w:rPr>
                <w:rFonts w:ascii="Calibri" w:hAnsi="Calibri" w:eastAsia="Calibri" w:cs="Calibri"/>
                <w:b w:val="0"/>
                <w:bCs w:val="0"/>
                <w:color w:val="111827"/>
                <w:sz w:val="18"/>
                <w:szCs w:val="18"/>
              </w:rPr>
              <w:t xml:space="preserve">JWT con roles cliente/admin; validación por recurso (cliente solo ve sus propios pedidos)</w:t>
            </w:r>
            <w:r/>
          </w:p>
        </w:tc>
      </w:tr>
      <w:tr>
        <w:trPr/>
        <w:tc>
          <w:tcPr>
            <w:shd w:val="clear" w:color="auto" w:fill="f0fdf4"/>
            <w:tcBorders/>
            <w:tcMar>
              <w:left w:w="100" w:type="dxa"/>
              <w:top w:w="70" w:type="dxa"/>
              <w:right w:w="100" w:type="dxa"/>
              <w:bottom w:w="70" w:type="dxa"/>
            </w:tcMar>
            <w:tcW w:w="2995" w:type="dxa"/>
          </w:tcPr>
          <w:p>
            <w:pPr>
              <w:pBdr/>
              <w:spacing/>
              <w:ind/>
              <w:jc w:val="left"/>
              <w:rPr/>
            </w:pPr>
            <w:r>
              <w:rPr>
                <w:rFonts w:ascii="Calibri" w:hAnsi="Calibri" w:eastAsia="Calibri" w:cs="Calibri"/>
                <w:b/>
                <w:bCs/>
                <w:color w:val="111827"/>
                <w:sz w:val="18"/>
                <w:szCs w:val="18"/>
              </w:rPr>
              <w:t xml:space="preserve">A.8.3 — Restricción de acceso</w:t>
            </w:r>
            <w:r/>
          </w:p>
        </w:tc>
        <w:tc>
          <w:tcPr>
            <w:shd w:val="clear" w:color="auto" w:fill="f0fdf4"/>
            <w:tcBorders/>
            <w:tcMar>
              <w:left w:w="100" w:type="dxa"/>
              <w:top w:w="70" w:type="dxa"/>
              <w:right w:w="100" w:type="dxa"/>
              <w:bottom w:w="70" w:type="dxa"/>
            </w:tcMar>
            <w:tcW w:w="6365" w:type="dxa"/>
          </w:tcPr>
          <w:p>
            <w:pPr>
              <w:pBdr/>
              <w:spacing/>
              <w:ind/>
              <w:jc w:val="left"/>
              <w:rPr/>
            </w:pPr>
            <w:r>
              <w:rPr>
                <w:rFonts w:ascii="Calibri" w:hAnsi="Calibri" w:eastAsia="Calibri" w:cs="Calibri"/>
                <w:b w:val="0"/>
                <w:bCs w:val="0"/>
                <w:color w:val="111827"/>
                <w:sz w:val="18"/>
                <w:szCs w:val="18"/>
              </w:rPr>
              <w:t xml:space="preserve">Cada microservicio accede solo a su BD; pagos-service no accede a datos de clientes directamente</w:t>
            </w:r>
            <w:r/>
          </w:p>
        </w:tc>
      </w:tr>
      <w:tr>
        <w:trPr/>
        <w:tc>
          <w:tcPr>
            <w:shd w:val="clear" w:color="auto" w:fill="ffffff"/>
            <w:tcBorders/>
            <w:tcMar>
              <w:left w:w="100" w:type="dxa"/>
              <w:top w:w="70" w:type="dxa"/>
              <w:right w:w="100" w:type="dxa"/>
              <w:bottom w:w="70" w:type="dxa"/>
            </w:tcMar>
            <w:tcW w:w="2995" w:type="dxa"/>
          </w:tcPr>
          <w:p>
            <w:pPr>
              <w:pBdr/>
              <w:spacing/>
              <w:ind/>
              <w:jc w:val="left"/>
              <w:rPr/>
            </w:pPr>
            <w:r>
              <w:rPr>
                <w:rFonts w:ascii="Calibri" w:hAnsi="Calibri" w:eastAsia="Calibri" w:cs="Calibri"/>
                <w:b/>
                <w:bCs/>
                <w:color w:val="111827"/>
                <w:sz w:val="18"/>
                <w:szCs w:val="18"/>
              </w:rPr>
              <w:t xml:space="preserve">A.8.24 — Uso de criptografía</w:t>
            </w:r>
            <w:r/>
          </w:p>
        </w:tc>
        <w:tc>
          <w:tcPr>
            <w:shd w:val="clear" w:color="auto" w:fill="ffffff"/>
            <w:tcBorders/>
            <w:tcMar>
              <w:left w:w="100" w:type="dxa"/>
              <w:top w:w="70" w:type="dxa"/>
              <w:right w:w="100" w:type="dxa"/>
              <w:bottom w:w="70" w:type="dxa"/>
            </w:tcMar>
            <w:tcW w:w="6365" w:type="dxa"/>
          </w:tcPr>
          <w:p>
            <w:pPr>
              <w:pBdr/>
              <w:spacing/>
              <w:ind/>
              <w:jc w:val="left"/>
              <w:rPr/>
            </w:pPr>
            <w:r>
              <w:rPr>
                <w:rFonts w:ascii="Calibri" w:hAnsi="Calibri" w:eastAsia="Calibri" w:cs="Calibri"/>
                <w:b w:val="0"/>
                <w:bCs w:val="0"/>
                <w:color w:val="111827"/>
                <w:sz w:val="18"/>
                <w:szCs w:val="18"/>
              </w:rPr>
              <w:t xml:space="preserve">bcrypt en contraseñas; TLS 1.3 en tránsito; AES-256 en backups S3; firma HMAC en webhooks</w:t>
            </w:r>
            <w:r/>
          </w:p>
        </w:tc>
      </w:tr>
      <w:tr>
        <w:trPr/>
        <w:tc>
          <w:tcPr>
            <w:shd w:val="clear" w:color="auto" w:fill="f0fdf4"/>
            <w:tcBorders/>
            <w:tcMar>
              <w:left w:w="100" w:type="dxa"/>
              <w:top w:w="70" w:type="dxa"/>
              <w:right w:w="100" w:type="dxa"/>
              <w:bottom w:w="70" w:type="dxa"/>
            </w:tcMar>
            <w:tcW w:w="2995" w:type="dxa"/>
          </w:tcPr>
          <w:p>
            <w:pPr>
              <w:pBdr/>
              <w:spacing/>
              <w:ind/>
              <w:jc w:val="left"/>
              <w:rPr/>
            </w:pPr>
            <w:r>
              <w:rPr>
                <w:rFonts w:ascii="Calibri" w:hAnsi="Calibri" w:eastAsia="Calibri" w:cs="Calibri"/>
                <w:b/>
                <w:bCs/>
                <w:color w:val="111827"/>
                <w:sz w:val="18"/>
                <w:szCs w:val="18"/>
              </w:rPr>
              <w:t xml:space="preserve">A.8.15 — Registro de actividades</w:t>
            </w:r>
            <w:r/>
          </w:p>
        </w:tc>
        <w:tc>
          <w:tcPr>
            <w:shd w:val="clear" w:color="auto" w:fill="f0fdf4"/>
            <w:tcBorders/>
            <w:tcMar>
              <w:left w:w="100" w:type="dxa"/>
              <w:top w:w="70" w:type="dxa"/>
              <w:right w:w="100" w:type="dxa"/>
              <w:bottom w:w="70" w:type="dxa"/>
            </w:tcMar>
            <w:tcW w:w="6365" w:type="dxa"/>
          </w:tcPr>
          <w:p>
            <w:pPr>
              <w:pBdr/>
              <w:spacing/>
              <w:ind/>
              <w:jc w:val="left"/>
              <w:rPr/>
            </w:pPr>
            <w:r>
              <w:rPr>
                <w:rFonts w:ascii="Calibri" w:hAnsi="Calibri" w:eastAsia="Calibri" w:cs="Calibri"/>
                <w:b w:val="0"/>
                <w:bCs w:val="0"/>
                <w:color w:val="111827"/>
                <w:sz w:val="18"/>
                <w:szCs w:val="18"/>
              </w:rPr>
              <w:t xml:space="preserve">security-audit-service con los 14 eventos del ciclo de compra completo</w:t>
            </w:r>
            <w:r/>
          </w:p>
        </w:tc>
      </w:tr>
      <w:tr>
        <w:trPr/>
        <w:tc>
          <w:tcPr>
            <w:shd w:val="clear" w:color="auto" w:fill="ffffff"/>
            <w:tcBorders/>
            <w:tcMar>
              <w:left w:w="100" w:type="dxa"/>
              <w:top w:w="70" w:type="dxa"/>
              <w:right w:w="100" w:type="dxa"/>
              <w:bottom w:w="70" w:type="dxa"/>
            </w:tcMar>
            <w:tcW w:w="2995" w:type="dxa"/>
          </w:tcPr>
          <w:p>
            <w:pPr>
              <w:pBdr/>
              <w:spacing/>
              <w:ind/>
              <w:jc w:val="left"/>
              <w:rPr/>
            </w:pPr>
            <w:r>
              <w:rPr>
                <w:rFonts w:ascii="Calibri" w:hAnsi="Calibri" w:eastAsia="Calibri" w:cs="Calibri"/>
                <w:b/>
                <w:bCs/>
                <w:color w:val="111827"/>
                <w:sz w:val="18"/>
                <w:szCs w:val="18"/>
              </w:rPr>
              <w:t xml:space="preserve">A.8.20 — Seguridad de redes</w:t>
            </w:r>
            <w:r/>
          </w:p>
        </w:tc>
        <w:tc>
          <w:tcPr>
            <w:shd w:val="clear" w:color="auto" w:fill="ffffff"/>
            <w:tcBorders/>
            <w:tcMar>
              <w:left w:w="100" w:type="dxa"/>
              <w:top w:w="70" w:type="dxa"/>
              <w:right w:w="100" w:type="dxa"/>
              <w:bottom w:w="70" w:type="dxa"/>
            </w:tcMar>
            <w:tcW w:w="6365" w:type="dxa"/>
          </w:tcPr>
          <w:p>
            <w:pPr>
              <w:pBdr/>
              <w:spacing/>
              <w:ind/>
              <w:jc w:val="left"/>
              <w:rPr/>
            </w:pPr>
            <w:r>
              <w:rPr>
                <w:rFonts w:ascii="Calibri" w:hAnsi="Calibri" w:eastAsia="Calibri" w:cs="Calibri"/>
                <w:b w:val="0"/>
                <w:bCs w:val="0"/>
                <w:color w:val="111827"/>
                <w:sz w:val="18"/>
                <w:szCs w:val="18"/>
              </w:rPr>
              <w:t xml:space="preserve">Docker network isolation; Redis y BD no expuestos externamente; Cloudflare como frontera</w:t>
            </w:r>
            <w:r/>
          </w:p>
        </w:tc>
      </w:tr>
      <w:tr>
        <w:trPr/>
        <w:tc>
          <w:tcPr>
            <w:shd w:val="clear" w:color="auto" w:fill="f0fdf4"/>
            <w:tcBorders/>
            <w:tcMar>
              <w:left w:w="100" w:type="dxa"/>
              <w:top w:w="70" w:type="dxa"/>
              <w:right w:w="100" w:type="dxa"/>
              <w:bottom w:w="70" w:type="dxa"/>
            </w:tcMar>
            <w:tcW w:w="2995" w:type="dxa"/>
          </w:tcPr>
          <w:p>
            <w:pPr>
              <w:pBdr/>
              <w:spacing/>
              <w:ind/>
              <w:jc w:val="left"/>
              <w:rPr/>
            </w:pPr>
            <w:r>
              <w:rPr>
                <w:rFonts w:ascii="Calibri" w:hAnsi="Calibri" w:eastAsia="Calibri" w:cs="Calibri"/>
                <w:b/>
                <w:bCs/>
                <w:color w:val="111827"/>
                <w:sz w:val="18"/>
                <w:szCs w:val="18"/>
              </w:rPr>
              <w:t xml:space="preserve">A.5.29 — Continuidad del negocio</w:t>
            </w:r>
            <w:r/>
          </w:p>
        </w:tc>
        <w:tc>
          <w:tcPr>
            <w:shd w:val="clear" w:color="auto" w:fill="f0fdf4"/>
            <w:tcBorders/>
            <w:tcMar>
              <w:left w:w="100" w:type="dxa"/>
              <w:top w:w="70" w:type="dxa"/>
              <w:right w:w="100" w:type="dxa"/>
              <w:bottom w:w="70" w:type="dxa"/>
            </w:tcMar>
            <w:tcW w:w="6365" w:type="dxa"/>
          </w:tcPr>
          <w:p>
            <w:pPr>
              <w:pBdr/>
              <w:spacing/>
              <w:ind/>
              <w:jc w:val="left"/>
              <w:rPr/>
            </w:pPr>
            <w:r>
              <w:rPr>
                <w:rFonts w:ascii="Calibri" w:hAnsi="Calibri" w:eastAsia="Calibri" w:cs="Calibri"/>
                <w:b w:val="0"/>
                <w:bCs w:val="0"/>
                <w:color w:val="111827"/>
                <w:sz w:val="18"/>
                <w:szCs w:val="18"/>
              </w:rPr>
              <w:t xml:space="preserve">BCP/DRP de la sección 8 con RTO/RPO por servicio y escenarios de incidente documentados</w:t>
            </w:r>
            <w:r/>
          </w:p>
        </w:tc>
      </w:tr>
      <w:tr>
        <w:trPr/>
        <w:tc>
          <w:tcPr>
            <w:shd w:val="clear" w:color="auto" w:fill="ffffff"/>
            <w:tcBorders/>
            <w:tcMar>
              <w:left w:w="100" w:type="dxa"/>
              <w:top w:w="70" w:type="dxa"/>
              <w:right w:w="100" w:type="dxa"/>
              <w:bottom w:w="70" w:type="dxa"/>
            </w:tcMar>
            <w:tcW w:w="2995" w:type="dxa"/>
          </w:tcPr>
          <w:p>
            <w:pPr>
              <w:pBdr/>
              <w:spacing/>
              <w:ind/>
              <w:jc w:val="left"/>
              <w:rPr/>
            </w:pPr>
            <w:r>
              <w:rPr>
                <w:rFonts w:ascii="Calibri" w:hAnsi="Calibri" w:eastAsia="Calibri" w:cs="Calibri"/>
                <w:b/>
                <w:bCs/>
                <w:color w:val="111827"/>
                <w:sz w:val="18"/>
                <w:szCs w:val="18"/>
              </w:rPr>
              <w:t xml:space="preserve">A.8.13 — Respaldo de información</w:t>
            </w:r>
            <w:r/>
          </w:p>
        </w:tc>
        <w:tc>
          <w:tcPr>
            <w:shd w:val="clear" w:color="auto" w:fill="ffffff"/>
            <w:tcBorders/>
            <w:tcMar>
              <w:left w:w="100" w:type="dxa"/>
              <w:top w:w="70" w:type="dxa"/>
              <w:right w:w="100" w:type="dxa"/>
              <w:bottom w:w="70" w:type="dxa"/>
            </w:tcMar>
            <w:tcW w:w="6365" w:type="dxa"/>
          </w:tcPr>
          <w:p>
            <w:pPr>
              <w:pBdr/>
              <w:spacing/>
              <w:ind/>
              <w:jc w:val="left"/>
              <w:rPr/>
            </w:pPr>
            <w:r>
              <w:rPr>
                <w:rFonts w:ascii="Calibri" w:hAnsi="Calibri" w:eastAsia="Calibri" w:cs="Calibri"/>
                <w:b w:val="0"/>
                <w:bCs w:val="0"/>
                <w:color w:val="111827"/>
                <w:sz w:val="18"/>
                <w:szCs w:val="18"/>
              </w:rPr>
              <w:t xml:space="preserve">Estrategia de backup de la sección 8.3 con backups cifrados en S3 y prueba de restauración</w:t>
            </w:r>
            <w:r/>
          </w:p>
        </w:tc>
      </w:tr>
      <w:tr>
        <w:trPr/>
        <w:tc>
          <w:tcPr>
            <w:shd w:val="clear" w:color="auto" w:fill="f0fdf4"/>
            <w:tcBorders/>
            <w:tcMar>
              <w:left w:w="100" w:type="dxa"/>
              <w:top w:w="70" w:type="dxa"/>
              <w:right w:w="100" w:type="dxa"/>
              <w:bottom w:w="70" w:type="dxa"/>
            </w:tcMar>
            <w:tcW w:w="2995" w:type="dxa"/>
          </w:tcPr>
          <w:p>
            <w:pPr>
              <w:pBdr/>
              <w:spacing/>
              <w:ind/>
              <w:jc w:val="left"/>
              <w:rPr/>
            </w:pPr>
            <w:r>
              <w:rPr>
                <w:rFonts w:ascii="Calibri" w:hAnsi="Calibri" w:eastAsia="Calibri" w:cs="Calibri"/>
                <w:b/>
                <w:bCs/>
                <w:color w:val="111827"/>
                <w:sz w:val="18"/>
                <w:szCs w:val="18"/>
              </w:rPr>
              <w:t xml:space="preserve">A.5.34 — Privacidad y protección de datos</w:t>
            </w:r>
            <w:r/>
          </w:p>
        </w:tc>
        <w:tc>
          <w:tcPr>
            <w:shd w:val="clear" w:color="auto" w:fill="f0fdf4"/>
            <w:tcBorders/>
            <w:tcMar>
              <w:left w:w="100" w:type="dxa"/>
              <w:top w:w="70" w:type="dxa"/>
              <w:right w:w="100" w:type="dxa"/>
              <w:bottom w:w="70" w:type="dxa"/>
            </w:tcMar>
            <w:tcW w:w="6365" w:type="dxa"/>
          </w:tcPr>
          <w:p>
            <w:pPr>
              <w:pBdr/>
              <w:spacing/>
              <w:ind/>
              <w:jc w:val="left"/>
              <w:rPr/>
            </w:pPr>
            <w:r>
              <w:rPr>
                <w:rFonts w:ascii="Calibri" w:hAnsi="Calibri" w:eastAsia="Calibri" w:cs="Calibri"/>
                <w:b w:val="0"/>
                <w:bCs w:val="0"/>
                <w:color w:val="111827"/>
                <w:sz w:val="18"/>
                <w:szCs w:val="18"/>
              </w:rPr>
              <w:t xml:space="preserve">Política de datos mínimos: solo se almacena la información estrictamente necesaria del cliente</w:t>
            </w:r>
            <w:r/>
          </w:p>
        </w:tc>
      </w:tr>
    </w:tbl>
    <w:p>
      <w:pPr>
        <w:pBdr/>
        <w:spacing/>
        <w:ind/>
        <w:rPr/>
      </w:pPr>
      <w:r>
        <w:br w:type="page" w:clear="all"/>
      </w:r>
      <w:r/>
    </w:p>
    <w:p>
      <w:pPr>
        <w:pStyle w:val="731"/>
        <w:pBdr/>
        <w:shd w:val="clear" w:color="auto" w:fill="1b3a6b"/>
        <w:spacing w:after="180" w:before="320"/>
        <w:ind/>
        <w:rPr/>
      </w:pPr>
      <w:r>
        <w:rPr>
          <w:rFonts w:ascii="Calibri" w:hAnsi="Calibri" w:eastAsia="Calibri" w:cs="Calibri"/>
          <w:b/>
          <w:bCs/>
          <w:color w:val="ffffff"/>
          <w:sz w:val="26"/>
          <w:szCs w:val="26"/>
        </w:rPr>
        <w:t xml:space="preserve">13. CONTENEDORES DOCKER — SEGURIDAD EN LA CONFIGURACIÓN</w:t>
      </w:r>
      <w:r/>
    </w:p>
    <w:p>
      <w:pPr>
        <w:pBdr/>
        <w:spacing w:after="100" w:before="40"/>
        <w:ind/>
        <w:jc w:val="both"/>
        <w:rPr/>
      </w:pPr>
      <w:r>
        <w:rPr>
          <w:rFonts w:ascii="Calibri" w:hAnsi="Calibri" w:eastAsia="Calibri" w:cs="Calibri"/>
          <w:color w:val="111827"/>
          <w:sz w:val="21"/>
          <w:szCs w:val="21"/>
        </w:rPr>
        <w:t xml:space="preserve">docker-compose up --build -d levanta TODOS los servicios del E-Commerce. Para el curso de Auditoría y Seguridad, la configuración Docker debe cumplir requisitos adicionales de hardening.</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76"/>
        <w:gridCol w:w="6084"/>
      </w:tblGrid>
      <w:tr>
        <w:trPr>
          <w:tblHeader/>
        </w:trPr>
        <w:tc>
          <w:tcPr>
            <w:shd w:val="clear" w:color="auto" w:fill="14532d"/>
            <w:tcBorders/>
            <w:tcMar>
              <w:left w:w="100" w:type="dxa"/>
              <w:top w:w="80" w:type="dxa"/>
              <w:right w:w="100" w:type="dxa"/>
              <w:bottom w:w="80" w:type="dxa"/>
            </w:tcMar>
            <w:tcW w:w="3276" w:type="dxa"/>
          </w:tcPr>
          <w:p>
            <w:pPr>
              <w:pBdr/>
              <w:spacing/>
              <w:ind/>
              <w:jc w:val="center"/>
              <w:rPr/>
            </w:pPr>
            <w:r>
              <w:rPr>
                <w:rFonts w:ascii="Calibri" w:hAnsi="Calibri" w:eastAsia="Calibri" w:cs="Calibri"/>
                <w:b/>
                <w:bCs/>
                <w:color w:val="ffffff"/>
                <w:sz w:val="19"/>
                <w:szCs w:val="19"/>
              </w:rPr>
              <w:t xml:space="preserve">Requisito Docker de Seguridad</w:t>
            </w:r>
            <w:r/>
          </w:p>
        </w:tc>
        <w:tc>
          <w:tcPr>
            <w:shd w:val="clear" w:color="auto" w:fill="14532d"/>
            <w:tcBorders/>
            <w:tcMar>
              <w:left w:w="100" w:type="dxa"/>
              <w:top w:w="80" w:type="dxa"/>
              <w:right w:w="100" w:type="dxa"/>
              <w:bottom w:w="80" w:type="dxa"/>
            </w:tcMar>
            <w:tcW w:w="6084" w:type="dxa"/>
          </w:tcPr>
          <w:p>
            <w:pPr>
              <w:pBdr/>
              <w:spacing/>
              <w:ind/>
              <w:jc w:val="center"/>
              <w:rPr/>
            </w:pPr>
            <w:r>
              <w:rPr>
                <w:rFonts w:ascii="Calibri" w:hAnsi="Calibri" w:eastAsia="Calibri" w:cs="Calibri"/>
                <w:b/>
                <w:bCs/>
                <w:color w:val="ffffff"/>
                <w:sz w:val="19"/>
                <w:szCs w:val="19"/>
              </w:rPr>
              <w:t xml:space="preserve">Implementación</w:t>
            </w:r>
            <w:r/>
          </w:p>
        </w:tc>
      </w:tr>
      <w:tr>
        <w:trPr/>
        <w:tc>
          <w:tcPr>
            <w:shd w:val="clear" w:color="auto" w:fill="ffffff"/>
            <w:tcBorders/>
            <w:tcMar>
              <w:left w:w="100" w:type="dxa"/>
              <w:top w:w="70" w:type="dxa"/>
              <w:right w:w="100" w:type="dxa"/>
              <w:bottom w:w="70" w:type="dxa"/>
            </w:tcMar>
            <w:tcW w:w="3276" w:type="dxa"/>
          </w:tcPr>
          <w:p>
            <w:pPr>
              <w:pBdr/>
              <w:spacing/>
              <w:ind/>
              <w:jc w:val="left"/>
              <w:rPr/>
            </w:pPr>
            <w:r>
              <w:rPr>
                <w:rFonts w:ascii="Calibri" w:hAnsi="Calibri" w:eastAsia="Calibri" w:cs="Calibri"/>
                <w:b/>
                <w:bCs/>
                <w:color w:val="111827"/>
                <w:sz w:val="18"/>
                <w:szCs w:val="18"/>
              </w:rPr>
              <w:t xml:space="preserve">No exponer puertos de BD al exterior</w:t>
            </w:r>
            <w:r/>
          </w:p>
        </w:tc>
        <w:tc>
          <w:tcPr>
            <w:shd w:val="clear" w:color="auto" w:fill="ffffff"/>
            <w:tcBorders/>
            <w:tcMar>
              <w:left w:w="100" w:type="dxa"/>
              <w:top w:w="70" w:type="dxa"/>
              <w:right w:w="100" w:type="dxa"/>
              <w:bottom w:w="70" w:type="dxa"/>
            </w:tcMar>
            <w:tcW w:w="6084" w:type="dxa"/>
          </w:tcPr>
          <w:p>
            <w:pPr>
              <w:pBdr/>
              <w:spacing/>
              <w:ind/>
              <w:jc w:val="left"/>
              <w:rPr/>
            </w:pPr>
            <w:r>
              <w:rPr>
                <w:rFonts w:ascii="Calibri" w:hAnsi="Calibri" w:eastAsia="Calibri" w:cs="Calibri"/>
                <w:b w:val="0"/>
                <w:bCs w:val="0"/>
                <w:color w:val="111827"/>
                <w:sz w:val="18"/>
                <w:szCs w:val="18"/>
              </w:rPr>
              <w:t xml:space="preserve">mariadb-master y Redis NO deben tener ports: en docker-compose.yml; solo accesibles en la red interna Docker</w:t>
            </w:r>
            <w:r/>
          </w:p>
        </w:tc>
      </w:tr>
      <w:tr>
        <w:trPr/>
        <w:tc>
          <w:tcPr>
            <w:shd w:val="clear" w:color="auto" w:fill="f0fdf4"/>
            <w:tcBorders/>
            <w:tcMar>
              <w:left w:w="100" w:type="dxa"/>
              <w:top w:w="70" w:type="dxa"/>
              <w:right w:w="100" w:type="dxa"/>
              <w:bottom w:w="70" w:type="dxa"/>
            </w:tcMar>
            <w:tcW w:w="3276" w:type="dxa"/>
          </w:tcPr>
          <w:p>
            <w:pPr>
              <w:pBdr/>
              <w:spacing/>
              <w:ind/>
              <w:jc w:val="left"/>
              <w:rPr/>
            </w:pPr>
            <w:r>
              <w:rPr>
                <w:rFonts w:ascii="Calibri" w:hAnsi="Calibri" w:eastAsia="Calibri" w:cs="Calibri"/>
                <w:b/>
                <w:bCs/>
                <w:color w:val="111827"/>
                <w:sz w:val="18"/>
                <w:szCs w:val="18"/>
              </w:rPr>
              <w:t xml:space="preserve">Variables de entorno en .env</w:t>
            </w:r>
            <w:r/>
          </w:p>
        </w:tc>
        <w:tc>
          <w:tcPr>
            <w:shd w:val="clear" w:color="auto" w:fill="f0fdf4"/>
            <w:tcBorders/>
            <w:tcMar>
              <w:left w:w="100" w:type="dxa"/>
              <w:top w:w="70" w:type="dxa"/>
              <w:right w:w="100" w:type="dxa"/>
              <w:bottom w:w="70" w:type="dxa"/>
            </w:tcMar>
            <w:tcW w:w="6084" w:type="dxa"/>
          </w:tcPr>
          <w:p>
            <w:pPr>
              <w:pBdr/>
              <w:spacing/>
              <w:ind/>
              <w:jc w:val="left"/>
              <w:rPr/>
            </w:pPr>
            <w:r>
              <w:rPr>
                <w:rFonts w:ascii="Calibri" w:hAnsi="Calibri" w:eastAsia="Calibri" w:cs="Calibri"/>
                <w:b w:val="0"/>
                <w:bCs w:val="0"/>
                <w:color w:val="111827"/>
                <w:sz w:val="18"/>
                <w:szCs w:val="18"/>
              </w:rPr>
              <w:t xml:space="preserve">Todas las contraseñas, API keys y JWT secrets en .env (en .gitignore); nunca en docker-compose.yml directamente</w:t>
            </w:r>
            <w:r/>
          </w:p>
        </w:tc>
      </w:tr>
      <w:tr>
        <w:trPr/>
        <w:tc>
          <w:tcPr>
            <w:shd w:val="clear" w:color="auto" w:fill="ffffff"/>
            <w:tcBorders/>
            <w:tcMar>
              <w:left w:w="100" w:type="dxa"/>
              <w:top w:w="70" w:type="dxa"/>
              <w:right w:w="100" w:type="dxa"/>
              <w:bottom w:w="70" w:type="dxa"/>
            </w:tcMar>
            <w:tcW w:w="3276" w:type="dxa"/>
          </w:tcPr>
          <w:p>
            <w:pPr>
              <w:pBdr/>
              <w:spacing/>
              <w:ind/>
              <w:jc w:val="left"/>
              <w:rPr/>
            </w:pPr>
            <w:r>
              <w:rPr>
                <w:rFonts w:ascii="Calibri" w:hAnsi="Calibri" w:eastAsia="Calibri" w:cs="Calibri"/>
                <w:b/>
                <w:bCs/>
                <w:color w:val="111827"/>
                <w:sz w:val="18"/>
                <w:szCs w:val="18"/>
              </w:rPr>
              <w:t xml:space="preserve">Usuario no-root en contenedores de app</w:t>
            </w:r>
            <w:r/>
          </w:p>
        </w:tc>
        <w:tc>
          <w:tcPr>
            <w:shd w:val="clear" w:color="auto" w:fill="ffffff"/>
            <w:tcBorders/>
            <w:tcMar>
              <w:left w:w="100" w:type="dxa"/>
              <w:top w:w="70" w:type="dxa"/>
              <w:right w:w="100" w:type="dxa"/>
              <w:bottom w:w="70" w:type="dxa"/>
            </w:tcMar>
            <w:tcW w:w="6084" w:type="dxa"/>
          </w:tcPr>
          <w:p>
            <w:pPr>
              <w:pBdr/>
              <w:spacing/>
              <w:ind/>
              <w:jc w:val="left"/>
              <w:rPr/>
            </w:pPr>
            <w:r>
              <w:rPr>
                <w:rFonts w:ascii="Calibri" w:hAnsi="Calibri" w:eastAsia="Calibri" w:cs="Calibri"/>
                <w:b w:val="0"/>
                <w:bCs w:val="0"/>
                <w:color w:val="111827"/>
                <w:sz w:val="18"/>
                <w:szCs w:val="18"/>
              </w:rPr>
              <w:t xml:space="preserve">Cada Dockerfile de PHP debe incluir USER www-data o usuario no privilegiado</w:t>
            </w:r>
            <w:r/>
          </w:p>
        </w:tc>
      </w:tr>
      <w:tr>
        <w:trPr/>
        <w:tc>
          <w:tcPr>
            <w:shd w:val="clear" w:color="auto" w:fill="f0fdf4"/>
            <w:tcBorders/>
            <w:tcMar>
              <w:left w:w="100" w:type="dxa"/>
              <w:top w:w="70" w:type="dxa"/>
              <w:right w:w="100" w:type="dxa"/>
              <w:bottom w:w="70" w:type="dxa"/>
            </w:tcMar>
            <w:tcW w:w="3276" w:type="dxa"/>
          </w:tcPr>
          <w:p>
            <w:pPr>
              <w:pBdr/>
              <w:spacing/>
              <w:ind/>
              <w:jc w:val="left"/>
              <w:rPr/>
            </w:pPr>
            <w:r>
              <w:rPr>
                <w:rFonts w:ascii="Calibri" w:hAnsi="Calibri" w:eastAsia="Calibri" w:cs="Calibri"/>
                <w:b/>
                <w:bCs/>
                <w:color w:val="111827"/>
                <w:sz w:val="18"/>
                <w:szCs w:val="18"/>
              </w:rPr>
              <w:t xml:space="preserve">Volúmenes separados por servicio</w:t>
            </w:r>
            <w:r/>
          </w:p>
        </w:tc>
        <w:tc>
          <w:tcPr>
            <w:shd w:val="clear" w:color="auto" w:fill="f0fdf4"/>
            <w:tcBorders/>
            <w:tcMar>
              <w:left w:w="100" w:type="dxa"/>
              <w:top w:w="70" w:type="dxa"/>
              <w:right w:w="100" w:type="dxa"/>
              <w:bottom w:w="70" w:type="dxa"/>
            </w:tcMar>
            <w:tcW w:w="6084" w:type="dxa"/>
          </w:tcPr>
          <w:p>
            <w:pPr>
              <w:pBdr/>
              <w:spacing/>
              <w:ind/>
              <w:jc w:val="left"/>
              <w:rPr/>
            </w:pPr>
            <w:r>
              <w:rPr>
                <w:rFonts w:ascii="Calibri" w:hAnsi="Calibri" w:eastAsia="Calibri" w:cs="Calibri"/>
                <w:b w:val="0"/>
                <w:bCs w:val="0"/>
                <w:color w:val="111827"/>
                <w:sz w:val="18"/>
                <w:szCs w:val="18"/>
              </w:rPr>
              <w:t xml:space="preserve">La BD de audit_db debe estar en un volumen Docker independiente, separado del volumen de las BDs de negocio</w:t>
            </w:r>
            <w:r/>
          </w:p>
        </w:tc>
      </w:tr>
      <w:tr>
        <w:trPr/>
        <w:tc>
          <w:tcPr>
            <w:shd w:val="clear" w:color="auto" w:fill="ffffff"/>
            <w:tcBorders/>
            <w:tcMar>
              <w:left w:w="100" w:type="dxa"/>
              <w:top w:w="70" w:type="dxa"/>
              <w:right w:w="100" w:type="dxa"/>
              <w:bottom w:w="70" w:type="dxa"/>
            </w:tcMar>
            <w:tcW w:w="3276" w:type="dxa"/>
          </w:tcPr>
          <w:p>
            <w:pPr>
              <w:pBdr/>
              <w:spacing/>
              <w:ind/>
              <w:jc w:val="left"/>
              <w:rPr/>
            </w:pPr>
            <w:r>
              <w:rPr>
                <w:rFonts w:ascii="Calibri" w:hAnsi="Calibri" w:eastAsia="Calibri" w:cs="Calibri"/>
                <w:b/>
                <w:bCs/>
                <w:color w:val="111827"/>
                <w:sz w:val="18"/>
                <w:szCs w:val="18"/>
              </w:rPr>
              <w:t xml:space="preserve">Red interna para servicios</w:t>
            </w:r>
            <w:r/>
          </w:p>
        </w:tc>
        <w:tc>
          <w:tcPr>
            <w:shd w:val="clear" w:color="auto" w:fill="ffffff"/>
            <w:tcBorders/>
            <w:tcMar>
              <w:left w:w="100" w:type="dxa"/>
              <w:top w:w="70" w:type="dxa"/>
              <w:right w:w="100" w:type="dxa"/>
              <w:bottom w:w="70" w:type="dxa"/>
            </w:tcMar>
            <w:tcW w:w="6084" w:type="dxa"/>
          </w:tcPr>
          <w:p>
            <w:pPr>
              <w:pBdr/>
              <w:spacing/>
              <w:ind/>
              <w:jc w:val="left"/>
              <w:rPr/>
            </w:pPr>
            <w:r>
              <w:rPr>
                <w:rFonts w:ascii="Calibri" w:hAnsi="Calibri" w:eastAsia="Calibri" w:cs="Calibri"/>
                <w:b w:val="0"/>
                <w:bCs w:val="0"/>
                <w:color w:val="111827"/>
                <w:sz w:val="18"/>
                <w:szCs w:val="18"/>
              </w:rPr>
              <w:t xml:space="preserve">Definir una network Docker interna (networks:) para que los servicios se comuniquen por nombre de contenedor</w:t>
            </w:r>
            <w:r/>
          </w:p>
        </w:tc>
      </w:tr>
      <w:tr>
        <w:trPr/>
        <w:tc>
          <w:tcPr>
            <w:shd w:val="clear" w:color="auto" w:fill="f0fdf4"/>
            <w:tcBorders/>
            <w:tcMar>
              <w:left w:w="100" w:type="dxa"/>
              <w:top w:w="70" w:type="dxa"/>
              <w:right w:w="100" w:type="dxa"/>
              <w:bottom w:w="70" w:type="dxa"/>
            </w:tcMar>
            <w:tcW w:w="3276" w:type="dxa"/>
          </w:tcPr>
          <w:p>
            <w:pPr>
              <w:pBdr/>
              <w:spacing/>
              <w:ind/>
              <w:jc w:val="left"/>
              <w:rPr/>
            </w:pPr>
            <w:r>
              <w:rPr>
                <w:rFonts w:ascii="Calibri" w:hAnsi="Calibri" w:eastAsia="Calibri" w:cs="Calibri"/>
                <w:b/>
                <w:bCs/>
                <w:color w:val="111827"/>
                <w:sz w:val="18"/>
                <w:szCs w:val="18"/>
              </w:rPr>
              <w:t xml:space="preserve">Resource limits</w:t>
            </w:r>
            <w:r/>
          </w:p>
        </w:tc>
        <w:tc>
          <w:tcPr>
            <w:shd w:val="clear" w:color="auto" w:fill="f0fdf4"/>
            <w:tcBorders/>
            <w:tcMar>
              <w:left w:w="100" w:type="dxa"/>
              <w:top w:w="70" w:type="dxa"/>
              <w:right w:w="100" w:type="dxa"/>
              <w:bottom w:w="70" w:type="dxa"/>
            </w:tcMar>
            <w:tcW w:w="6084" w:type="dxa"/>
          </w:tcPr>
          <w:p>
            <w:pPr>
              <w:pBdr/>
              <w:spacing/>
              <w:ind/>
              <w:jc w:val="left"/>
              <w:rPr/>
            </w:pPr>
            <w:r>
              <w:rPr>
                <w:rFonts w:ascii="Calibri" w:hAnsi="Calibri" w:eastAsia="Calibri" w:cs="Calibri"/>
                <w:b w:val="0"/>
                <w:bCs w:val="0"/>
                <w:color w:val="111827"/>
                <w:sz w:val="18"/>
                <w:szCs w:val="18"/>
              </w:rPr>
              <w:t xml:space="preserve">Definir mem_limit y cpu_shares en docker-compose.yml para prevenir que un DDoS consuma todos los recursos del servidor</w:t>
            </w:r>
            <w:r/>
          </w:p>
        </w:tc>
      </w:tr>
    </w:tbl>
    <w:p>
      <w:pPr>
        <w:pBdr/>
        <w:spacing w:after="60"/>
        <w:ind/>
        <w:rPr/>
      </w:pPr>
      <w:r/>
      <w:r/>
    </w:p>
    <w:p>
      <w:pPr>
        <w:pStyle w:val="731"/>
        <w:pBdr/>
        <w:shd w:val="clear" w:color="auto" w:fill="1b3a6b"/>
        <w:spacing w:after="180" w:before="320"/>
        <w:ind/>
        <w:rPr/>
      </w:pPr>
      <w:r>
        <w:rPr>
          <w:rFonts w:ascii="Calibri" w:hAnsi="Calibri" w:eastAsia="Calibri" w:cs="Calibri"/>
          <w:b/>
          <w:bCs/>
          <w:color w:val="ffffff"/>
          <w:sz w:val="26"/>
          <w:szCs w:val="26"/>
        </w:rPr>
        <w:t xml:space="preserve">14. ENTREGABLES OBLIGATORIOS</w:t>
      </w:r>
      <w:r/>
    </w:p>
    <w:p>
      <w:pPr>
        <w:pBdr>
          <w:bottom w:val="single" w:color="2563a8" w:sz="4" w:space="0"/>
        </w:pBdr>
        <w:spacing w:after="100" w:before="240"/>
        <w:ind/>
        <w:rPr/>
      </w:pPr>
      <w:r>
        <w:rPr>
          <w:rFonts w:ascii="Calibri" w:hAnsi="Calibri" w:eastAsia="Calibri" w:cs="Calibri"/>
          <w:b/>
          <w:bCs/>
          <w:color w:val="2563a8"/>
          <w:sz w:val="23"/>
          <w:szCs w:val="23"/>
        </w:rPr>
        <w:t xml:space="preserve">14.1  Entregables técnicos</w:t>
      </w:r>
      <w:r/>
    </w:p>
    <w:p>
      <w:pPr>
        <w:pStyle w:val="738"/>
        <w:numPr>
          <w:ilvl w:val="0"/>
          <w:numId w:val="2"/>
        </w:numPr>
        <w:pBdr/>
        <w:spacing w:after="50" w:before="30"/>
        <w:ind/>
        <w:rPr/>
      </w:pPr>
      <w:r>
        <w:rPr>
          <w:rFonts w:ascii="Calibri" w:hAnsi="Calibri" w:eastAsia="Calibri" w:cs="Calibri"/>
          <w:b w:val="0"/>
          <w:bCs w:val="0"/>
          <w:color w:val="111827"/>
          <w:sz w:val="21"/>
          <w:szCs w:val="21"/>
        </w:rPr>
        <w:t xml:space="preserve">URL del E-Commerce público en hosting (catálogo accesible sin registro previo).</w:t>
      </w:r>
      <w:r/>
    </w:p>
    <w:p>
      <w:pPr>
        <w:pStyle w:val="738"/>
        <w:numPr>
          <w:ilvl w:val="0"/>
          <w:numId w:val="2"/>
        </w:numPr>
        <w:pBdr/>
        <w:spacing w:after="50" w:before="30"/>
        <w:ind/>
        <w:rPr/>
      </w:pPr>
      <w:r>
        <w:rPr>
          <w:rFonts w:ascii="Calibri" w:hAnsi="Calibri" w:eastAsia="Calibri" w:cs="Calibri"/>
          <w:b w:val="0"/>
          <w:bCs w:val="0"/>
          <w:color w:val="111827"/>
          <w:sz w:val="21"/>
          <w:szCs w:val="21"/>
        </w:rPr>
        <w:t xml:space="preserve">URL del Panel de Administración con usuario admin y contraseña de prueba.</w:t>
      </w:r>
      <w:r/>
    </w:p>
    <w:p>
      <w:pPr>
        <w:pStyle w:val="738"/>
        <w:numPr>
          <w:ilvl w:val="0"/>
          <w:numId w:val="2"/>
        </w:numPr>
        <w:pBdr/>
        <w:spacing w:after="50" w:before="30"/>
        <w:ind/>
        <w:rPr/>
      </w:pPr>
      <w:r>
        <w:rPr>
          <w:rFonts w:ascii="Calibri" w:hAnsi="Calibri" w:eastAsia="Calibri" w:cs="Calibri"/>
          <w:b w:val="0"/>
          <w:bCs w:val="0"/>
          <w:color w:val="111827"/>
          <w:sz w:val="21"/>
          <w:szCs w:val="21"/>
        </w:rPr>
        <w:t xml:space="preserve">Repositorio GitHub PRIVADO con todos los microservicios, docker-compose.yml y README.</w:t>
      </w:r>
      <w:r/>
    </w:p>
    <w:p>
      <w:pPr>
        <w:pStyle w:val="738"/>
        <w:numPr>
          <w:ilvl w:val="0"/>
          <w:numId w:val="2"/>
        </w:numPr>
        <w:pBdr/>
        <w:spacing w:after="50" w:before="30"/>
        <w:ind/>
        <w:rPr/>
      </w:pPr>
      <w:r>
        <w:rPr>
          <w:rFonts w:ascii="Calibri" w:hAnsi="Calibri" w:eastAsia="Calibri" w:cs="Calibri"/>
          <w:b w:val="0"/>
          <w:bCs w:val="0"/>
          <w:color w:val="111827"/>
          <w:sz w:val="21"/>
          <w:szCs w:val="21"/>
        </w:rPr>
        <w:t xml:space="preserve">Scripts SQL de cada BD con mínimo 20 productos y datos de prueba.</w:t>
      </w:r>
      <w:r/>
    </w:p>
    <w:p>
      <w:pPr>
        <w:pStyle w:val="738"/>
        <w:numPr>
          <w:ilvl w:val="0"/>
          <w:numId w:val="2"/>
        </w:numPr>
        <w:pBdr/>
        <w:spacing w:after="50" w:before="30"/>
        <w:ind/>
        <w:rPr/>
      </w:pPr>
      <w:r>
        <w:rPr>
          <w:rFonts w:ascii="Calibri" w:hAnsi="Calibri" w:eastAsia="Calibri" w:cs="Calibri"/>
          <w:b w:val="0"/>
          <w:bCs w:val="0"/>
          <w:color w:val="111827"/>
          <w:sz w:val="21"/>
          <w:szCs w:val="21"/>
        </w:rPr>
        <w:t xml:space="preserve">Presentación en clase de 10 minutos con demo del flujo completo de compra.</w:t>
      </w:r>
      <w:r/>
    </w:p>
    <w:p>
      <w:pPr>
        <w:pBdr/>
        <w:spacing w:after="60"/>
        <w:ind/>
        <w:rPr/>
      </w:pPr>
      <w:r/>
      <w:r/>
    </w:p>
    <w:p>
      <w:pPr>
        <w:pBdr>
          <w:bottom w:val="single" w:color="16a34a" w:sz="4" w:space="0"/>
        </w:pBdr>
        <w:spacing w:after="100" w:before="240"/>
        <w:ind/>
        <w:rPr/>
      </w:pPr>
      <w:r>
        <w:rPr>
          <w:rFonts w:ascii="Calibri" w:hAnsi="Calibri" w:eastAsia="Calibri" w:cs="Calibri"/>
          <w:b/>
          <w:bCs/>
          <w:color w:val="16a34a"/>
          <w:sz w:val="23"/>
          <w:szCs w:val="23"/>
        </w:rPr>
        <w:t xml:space="preserve">14.2  Entregables de Auditoría y Seguridad (obligatorios)</w:t>
      </w:r>
      <w:r/>
    </w:p>
    <w:p>
      <w:pPr>
        <w:pStyle w:val="738"/>
        <w:numPr>
          <w:ilvl w:val="0"/>
          <w:numId w:val="2"/>
        </w:numPr>
        <w:pBdr/>
        <w:spacing w:after="50" w:before="30"/>
        <w:ind/>
        <w:rPr/>
      </w:pPr>
      <w:r>
        <w:rPr>
          <w:rFonts w:ascii="Calibri" w:hAnsi="Calibri" w:eastAsia="Calibri" w:cs="Calibri"/>
          <w:b/>
          <w:bCs/>
          <w:color w:val="111827"/>
          <w:sz w:val="21"/>
          <w:szCs w:val="21"/>
        </w:rPr>
        <w:t xml:space="preserve">[SEC-1] Documento PDF del proyecto que incluya:</w:t>
      </w:r>
      <w:r/>
    </w:p>
    <w:p>
      <w:pPr>
        <w:pStyle w:val="738"/>
        <w:numPr>
          <w:ilvl w:val="1"/>
          <w:numId w:val="2"/>
        </w:numPr>
        <w:pBdr/>
        <w:spacing w:after="30" w:before="20"/>
        <w:ind/>
        <w:rPr/>
      </w:pPr>
      <w:r>
        <w:rPr>
          <w:rFonts w:ascii="Calibri" w:hAnsi="Calibri" w:eastAsia="Calibri" w:cs="Calibri"/>
          <w:color w:val="374151"/>
          <w:sz w:val="20"/>
          <w:szCs w:val="20"/>
        </w:rPr>
        <w:t xml:space="preserve">Diagrama STRIDE del E-Commerce con todos los flujos del ciclo de compra.</w:t>
      </w:r>
      <w:r/>
    </w:p>
    <w:p>
      <w:pPr>
        <w:pStyle w:val="738"/>
        <w:numPr>
          <w:ilvl w:val="1"/>
          <w:numId w:val="2"/>
        </w:numPr>
        <w:pBdr/>
        <w:spacing w:after="30" w:before="20"/>
        <w:ind/>
        <w:rPr/>
      </w:pPr>
      <w:r>
        <w:rPr>
          <w:rFonts w:ascii="Calibri" w:hAnsi="Calibri" w:eastAsia="Calibri" w:cs="Calibri"/>
          <w:color w:val="374151"/>
          <w:sz w:val="20"/>
          <w:szCs w:val="20"/>
        </w:rPr>
        <w:t xml:space="preserve">Tabla de controles OWASP Top 10 implementados con referencia al código.</w:t>
      </w:r>
      <w:r/>
    </w:p>
    <w:p>
      <w:pPr>
        <w:pStyle w:val="738"/>
        <w:numPr>
          <w:ilvl w:val="1"/>
          <w:numId w:val="2"/>
        </w:numPr>
        <w:pBdr/>
        <w:spacing w:after="30" w:before="20"/>
        <w:ind/>
        <w:rPr/>
      </w:pPr>
      <w:r>
        <w:rPr>
          <w:rFonts w:ascii="Calibri" w:hAnsi="Calibri" w:eastAsia="Calibri" w:cs="Calibri"/>
          <w:color w:val="374151"/>
          <w:sz w:val="20"/>
          <w:szCs w:val="20"/>
        </w:rPr>
        <w:t xml:space="preserve">Lineamientos PCI-DSS implementados (sección 7): qué se hizo y evidencia.</w:t>
      </w:r>
      <w:r/>
    </w:p>
    <w:p>
      <w:pPr>
        <w:pStyle w:val="738"/>
        <w:numPr>
          <w:ilvl w:val="1"/>
          <w:numId w:val="2"/>
        </w:numPr>
        <w:pBdr/>
        <w:spacing w:after="30" w:before="20"/>
        <w:ind/>
        <w:rPr/>
      </w:pPr>
      <w:r>
        <w:rPr>
          <w:rFonts w:ascii="Calibri" w:hAnsi="Calibri" w:eastAsia="Calibri" w:cs="Calibri"/>
          <w:color w:val="374151"/>
          <w:sz w:val="20"/>
          <w:szCs w:val="20"/>
        </w:rPr>
        <w:t xml:space="preserve">Presupuesto ALE/ROSI del E-Commerce (sección 9) ajustado al tipo de negocio elegido.</w:t>
      </w:r>
      <w:r/>
    </w:p>
    <w:p>
      <w:pPr>
        <w:pStyle w:val="738"/>
        <w:numPr>
          <w:ilvl w:val="1"/>
          <w:numId w:val="2"/>
        </w:numPr>
        <w:pBdr/>
        <w:spacing w:after="30" w:before="20"/>
        <w:ind/>
        <w:rPr/>
      </w:pPr>
      <w:r>
        <w:rPr>
          <w:rFonts w:ascii="Calibri" w:hAnsi="Calibri" w:eastAsia="Calibri" w:cs="Calibri"/>
          <w:color w:val="374151"/>
          <w:sz w:val="20"/>
          <w:szCs w:val="20"/>
        </w:rPr>
        <w:t xml:space="preserve">Plan BCP/DRP completo (sección 8) con los 6 escenarios de incidente.</w:t>
      </w:r>
      <w:r/>
    </w:p>
    <w:p>
      <w:pPr>
        <w:pStyle w:val="738"/>
        <w:numPr>
          <w:ilvl w:val="0"/>
          <w:numId w:val="2"/>
        </w:numPr>
        <w:pBdr/>
        <w:spacing w:after="50" w:before="30"/>
        <w:ind/>
        <w:rPr/>
      </w:pPr>
      <w:r>
        <w:rPr>
          <w:rFonts w:ascii="Calibri" w:hAnsi="Calibri" w:eastAsia="Calibri" w:cs="Calibri"/>
          <w:b/>
          <w:bCs/>
          <w:color w:val="111827"/>
          <w:sz w:val="21"/>
          <w:szCs w:val="21"/>
        </w:rPr>
        <w:t xml:space="preserve">[SEC-2] Evidencia de auditoría: captura de al menos 30 registros en security_audit_logs cubriendo al menos 8 tipos diferentes de eventos del ciclo de compra.</w:t>
      </w:r>
      <w:r/>
    </w:p>
    <w:p>
      <w:pPr>
        <w:pStyle w:val="738"/>
        <w:numPr>
          <w:ilvl w:val="0"/>
          <w:numId w:val="2"/>
        </w:numPr>
        <w:pBdr/>
        <w:spacing w:after="50" w:before="30"/>
        <w:ind/>
        <w:rPr/>
      </w:pPr>
      <w:r>
        <w:rPr>
          <w:rFonts w:ascii="Calibri" w:hAnsi="Calibri" w:eastAsia="Calibri" w:cs="Calibri"/>
          <w:b/>
          <w:bCs/>
          <w:color w:val="111827"/>
          <w:sz w:val="21"/>
          <w:szCs w:val="21"/>
        </w:rPr>
        <w:t xml:space="preserve">[SEC-3] Verificación de seguridad de pagos: demostración de que la BD no contiene datos de tarjeta (SELECT * FROM pagos; solo debe mostrar payment_intent_id).</w:t>
      </w:r>
      <w:r/>
    </w:p>
    <w:p>
      <w:pPr>
        <w:pStyle w:val="738"/>
        <w:numPr>
          <w:ilvl w:val="0"/>
          <w:numId w:val="2"/>
        </w:numPr>
        <w:pBdr/>
        <w:spacing w:after="50" w:before="30"/>
        <w:ind/>
        <w:rPr/>
      </w:pPr>
      <w:r>
        <w:rPr>
          <w:rFonts w:ascii="Calibri" w:hAnsi="Calibri" w:eastAsia="Calibri" w:cs="Calibri"/>
          <w:b/>
          <w:bCs/>
          <w:color w:val="111827"/>
          <w:sz w:val="21"/>
          <w:szCs w:val="21"/>
        </w:rPr>
        <w:t xml:space="preserve">[SEC-4] Reporte OWASP ZAP ejecutado contra la URL pública del E-Commerce.</w:t>
      </w:r>
      <w:r/>
    </w:p>
    <w:p>
      <w:pPr>
        <w:pStyle w:val="738"/>
        <w:numPr>
          <w:ilvl w:val="0"/>
          <w:numId w:val="2"/>
        </w:numPr>
        <w:pBdr/>
        <w:spacing w:after="50" w:before="30"/>
        <w:ind/>
        <w:rPr/>
      </w:pPr>
      <w:r>
        <w:rPr>
          <w:rFonts w:ascii="Calibri" w:hAnsi="Calibri" w:eastAsia="Calibri" w:cs="Calibri"/>
          <w:b/>
          <w:bCs/>
          <w:color w:val="111827"/>
          <w:sz w:val="21"/>
          <w:szCs w:val="21"/>
        </w:rPr>
        <w:t xml:space="preserve">[SEC-5] Docker hardening: evidencia de que los puertos de BD/Redis NO están expuestos (docker ps debe mostrar que MariaDB y Redis no tienen 0.0.0.0:3306 ni 0.0.0.0:6379).</w:t>
      </w:r>
      <w:r/>
    </w:p>
    <w:p>
      <w:pPr>
        <w:pBdr/>
        <w:spacing/>
        <w:ind/>
        <w:rPr/>
      </w:pPr>
      <w:r>
        <w:br w:type="page" w:clear="all"/>
      </w:r>
      <w:r/>
    </w:p>
    <w:p>
      <w:pPr>
        <w:pStyle w:val="731"/>
        <w:pBdr/>
        <w:shd w:val="clear" w:color="auto" w:fill="1b3a6b"/>
        <w:spacing w:after="180" w:before="320"/>
        <w:ind/>
        <w:rPr/>
      </w:pPr>
      <w:r>
        <w:rPr>
          <w:rFonts w:ascii="Calibri" w:hAnsi="Calibri" w:eastAsia="Calibri" w:cs="Calibri"/>
          <w:b/>
          <w:bCs/>
          <w:color w:val="ffffff"/>
          <w:sz w:val="26"/>
          <w:szCs w:val="26"/>
        </w:rPr>
        <w:t xml:space="preserve">15. RÚBRICA DE EVALUACIÓN — 15 PUNTOS</w:t>
      </w:r>
      <w:r/>
    </w:p>
    <w:p>
      <w:pPr>
        <w:pBdr>
          <w:bottom w:val="single" w:color="2563a8" w:sz="4" w:space="0"/>
        </w:pBdr>
        <w:spacing w:after="100" w:before="240"/>
        <w:ind/>
        <w:rPr/>
      </w:pPr>
      <w:r>
        <w:rPr>
          <w:rFonts w:ascii="Calibri" w:hAnsi="Calibri" w:eastAsia="Calibri" w:cs="Calibri"/>
          <w:b/>
          <w:bCs/>
          <w:color w:val="2563a8"/>
          <w:sz w:val="23"/>
          <w:szCs w:val="23"/>
        </w:rPr>
        <w:t xml:space="preserve">15.1  Criterios técnicos (10 puntos)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62"/>
        <w:gridCol w:w="2621"/>
        <w:gridCol w:w="4867"/>
        <w:gridCol w:w="1310"/>
      </w:tblGrid>
      <w:tr>
        <w:trPr>
          <w:tblHeader/>
        </w:trPr>
        <w:tc>
          <w:tcPr>
            <w:shd w:val="clear" w:color="auto" w:fill="1b3a6b"/>
            <w:tcBorders/>
            <w:tcMar>
              <w:left w:w="100" w:type="dxa"/>
              <w:top w:w="80" w:type="dxa"/>
              <w:right w:w="100" w:type="dxa"/>
              <w:bottom w:w="80" w:type="dxa"/>
            </w:tcMar>
            <w:tcW w:w="562" w:type="dxa"/>
          </w:tcPr>
          <w:p>
            <w:pPr>
              <w:pBdr/>
              <w:spacing/>
              <w:ind/>
              <w:jc w:val="center"/>
              <w:rPr/>
            </w:pPr>
            <w:r>
              <w:rPr>
                <w:rFonts w:ascii="Calibri" w:hAnsi="Calibri" w:eastAsia="Calibri" w:cs="Calibri"/>
                <w:b/>
                <w:bCs/>
                <w:color w:val="ffffff"/>
                <w:sz w:val="19"/>
                <w:szCs w:val="19"/>
              </w:rPr>
              <w:t xml:space="preserve">#</w:t>
            </w:r>
            <w:r/>
          </w:p>
        </w:tc>
        <w:tc>
          <w:tcPr>
            <w:shd w:val="clear" w:color="auto" w:fill="1b3a6b"/>
            <w:tcBorders/>
            <w:tcMar>
              <w:left w:w="100" w:type="dxa"/>
              <w:top w:w="80" w:type="dxa"/>
              <w:right w:w="100" w:type="dxa"/>
              <w:bottom w:w="80" w:type="dxa"/>
            </w:tcMar>
            <w:tcW w:w="2621" w:type="dxa"/>
          </w:tcPr>
          <w:p>
            <w:pPr>
              <w:pBdr/>
              <w:spacing/>
              <w:ind/>
              <w:jc w:val="center"/>
              <w:rPr/>
            </w:pPr>
            <w:r>
              <w:rPr>
                <w:rFonts w:ascii="Calibri" w:hAnsi="Calibri" w:eastAsia="Calibri" w:cs="Calibri"/>
                <w:b/>
                <w:bCs/>
                <w:color w:val="ffffff"/>
                <w:sz w:val="19"/>
                <w:szCs w:val="19"/>
              </w:rPr>
              <w:t xml:space="preserve">Criterio</w:t>
            </w:r>
            <w:r/>
          </w:p>
        </w:tc>
        <w:tc>
          <w:tcPr>
            <w:shd w:val="clear" w:color="auto" w:fill="1b3a6b"/>
            <w:tcBorders/>
            <w:tcMar>
              <w:left w:w="100" w:type="dxa"/>
              <w:top w:w="80" w:type="dxa"/>
              <w:right w:w="100" w:type="dxa"/>
              <w:bottom w:w="80" w:type="dxa"/>
            </w:tcMar>
            <w:tcW w:w="4867" w:type="dxa"/>
          </w:tcPr>
          <w:p>
            <w:pPr>
              <w:pBdr/>
              <w:spacing/>
              <w:ind/>
              <w:jc w:val="center"/>
              <w:rPr/>
            </w:pPr>
            <w:r>
              <w:rPr>
                <w:rFonts w:ascii="Calibri" w:hAnsi="Calibri" w:eastAsia="Calibri" w:cs="Calibri"/>
                <w:b/>
                <w:bCs/>
                <w:color w:val="ffffff"/>
                <w:sz w:val="19"/>
                <w:szCs w:val="19"/>
              </w:rPr>
              <w:t xml:space="preserve">Descripción</w:t>
            </w:r>
            <w:r/>
          </w:p>
        </w:tc>
        <w:tc>
          <w:tcPr>
            <w:shd w:val="clear" w:color="auto" w:fill="1b3a6b"/>
            <w:tcBorders/>
            <w:tcMar>
              <w:left w:w="100" w:type="dxa"/>
              <w:top w:w="80" w:type="dxa"/>
              <w:right w:w="100" w:type="dxa"/>
              <w:bottom w:w="80" w:type="dxa"/>
            </w:tcMar>
            <w:tcW w:w="1310" w:type="dxa"/>
          </w:tcPr>
          <w:p>
            <w:pPr>
              <w:pBdr/>
              <w:spacing/>
              <w:ind/>
              <w:jc w:val="center"/>
              <w:rPr/>
            </w:pPr>
            <w:r>
              <w:rPr>
                <w:rFonts w:ascii="Calibri" w:hAnsi="Calibri" w:eastAsia="Calibri" w:cs="Calibri"/>
                <w:b/>
                <w:bCs/>
                <w:color w:val="ffffff"/>
                <w:sz w:val="19"/>
                <w:szCs w:val="19"/>
              </w:rPr>
              <w:t xml:space="preserve">Pts</w:t>
            </w:r>
            <w:r/>
          </w:p>
        </w:tc>
      </w:tr>
      <w:tr>
        <w:trPr/>
        <w:tc>
          <w:tcPr>
            <w:shd w:val="clear" w:color="auto" w:fill="ffffff"/>
            <w:tcBorders/>
            <w:tcMar>
              <w:left w:w="100" w:type="dxa"/>
              <w:top w:w="70" w:type="dxa"/>
              <w:right w:w="100" w:type="dxa"/>
              <w:bottom w:w="70" w:type="dxa"/>
            </w:tcMar>
            <w:tcW w:w="562" w:type="dxa"/>
          </w:tcPr>
          <w:p>
            <w:pPr>
              <w:pBdr/>
              <w:spacing/>
              <w:ind/>
              <w:jc w:val="left"/>
              <w:rPr/>
            </w:pPr>
            <w:r>
              <w:rPr>
                <w:rFonts w:ascii="Calibri" w:hAnsi="Calibri" w:eastAsia="Calibri" w:cs="Calibri"/>
                <w:b/>
                <w:bCs/>
                <w:color w:val="111827"/>
                <w:sz w:val="18"/>
                <w:szCs w:val="18"/>
              </w:rPr>
              <w:t xml:space="preserve">1</w:t>
            </w:r>
            <w:r/>
          </w:p>
        </w:tc>
        <w:tc>
          <w:tcPr>
            <w:shd w:val="clear" w:color="auto" w:fill="ffffff"/>
            <w:tcBorders/>
            <w:tcMar>
              <w:left w:w="100" w:type="dxa"/>
              <w:top w:w="70" w:type="dxa"/>
              <w:right w:w="100" w:type="dxa"/>
              <w:bottom w:w="70" w:type="dxa"/>
            </w:tcMar>
            <w:tcW w:w="2621" w:type="dxa"/>
          </w:tcPr>
          <w:p>
            <w:pPr>
              <w:pBdr/>
              <w:spacing/>
              <w:ind/>
              <w:jc w:val="left"/>
              <w:rPr/>
            </w:pPr>
            <w:r>
              <w:rPr>
                <w:rFonts w:ascii="Calibri" w:hAnsi="Calibri" w:eastAsia="Calibri" w:cs="Calibri"/>
                <w:b w:val="0"/>
                <w:bCs w:val="0"/>
                <w:color w:val="111827"/>
                <w:sz w:val="18"/>
                <w:szCs w:val="18"/>
              </w:rPr>
              <w:t xml:space="preserve">Arquitectura distribuida</w:t>
            </w:r>
            <w:r/>
          </w:p>
        </w:tc>
        <w:tc>
          <w:tcPr>
            <w:shd w:val="clear" w:color="auto" w:fill="ffffff"/>
            <w:tcBorders/>
            <w:tcMar>
              <w:left w:w="100" w:type="dxa"/>
              <w:top w:w="70" w:type="dxa"/>
              <w:right w:w="100" w:type="dxa"/>
              <w:bottom w:w="70" w:type="dxa"/>
            </w:tcMar>
            <w:tcW w:w="4867" w:type="dxa"/>
          </w:tcPr>
          <w:p>
            <w:pPr>
              <w:pBdr/>
              <w:spacing/>
              <w:ind/>
              <w:jc w:val="left"/>
              <w:rPr/>
            </w:pPr>
            <w:r>
              <w:rPr>
                <w:rFonts w:ascii="Calibri" w:hAnsi="Calibri" w:eastAsia="Calibri" w:cs="Calibri"/>
                <w:b w:val="0"/>
                <w:bCs w:val="0"/>
                <w:color w:val="111827"/>
                <w:sz w:val="18"/>
                <w:szCs w:val="18"/>
              </w:rPr>
              <w:t xml:space="preserve">Excelente: 5+ microservicios + Nginx + Redis + security-audit-service. Bueno: 4 servicios sin Redis. Regular: 3 o sin separación.</w:t>
            </w:r>
            <w:r/>
          </w:p>
        </w:tc>
        <w:tc>
          <w:tcPr>
            <w:shd w:val="clear" w:color="auto" w:fill="ffffff"/>
            <w:tcBorders/>
            <w:tcMar>
              <w:left w:w="100" w:type="dxa"/>
              <w:top w:w="70" w:type="dxa"/>
              <w:right w:w="100" w:type="dxa"/>
              <w:bottom w:w="70" w:type="dxa"/>
            </w:tcMar>
            <w:tcW w:w="1310" w:type="dxa"/>
          </w:tcPr>
          <w:p>
            <w:pPr>
              <w:pBdr/>
              <w:spacing/>
              <w:ind/>
              <w:jc w:val="left"/>
              <w:rPr/>
            </w:pPr>
            <w:r>
              <w:rPr>
                <w:rFonts w:ascii="Calibri" w:hAnsi="Calibri" w:eastAsia="Calibri" w:cs="Calibri"/>
                <w:b w:val="0"/>
                <w:bCs w:val="0"/>
                <w:color w:val="111827"/>
                <w:sz w:val="18"/>
                <w:szCs w:val="18"/>
              </w:rPr>
              <w:t xml:space="preserve">1.5</w:t>
            </w:r>
            <w:r/>
          </w:p>
        </w:tc>
      </w:tr>
      <w:tr>
        <w:trPr/>
        <w:tc>
          <w:tcPr>
            <w:shd w:val="clear" w:color="auto" w:fill="f3f4f6"/>
            <w:tcBorders/>
            <w:tcMar>
              <w:left w:w="100" w:type="dxa"/>
              <w:top w:w="70" w:type="dxa"/>
              <w:right w:w="100" w:type="dxa"/>
              <w:bottom w:w="70" w:type="dxa"/>
            </w:tcMar>
            <w:tcW w:w="562" w:type="dxa"/>
          </w:tcPr>
          <w:p>
            <w:pPr>
              <w:pBdr/>
              <w:spacing/>
              <w:ind/>
              <w:jc w:val="left"/>
              <w:rPr/>
            </w:pPr>
            <w:r>
              <w:rPr>
                <w:rFonts w:ascii="Calibri" w:hAnsi="Calibri" w:eastAsia="Calibri" w:cs="Calibri"/>
                <w:b/>
                <w:bCs/>
                <w:color w:val="111827"/>
                <w:sz w:val="18"/>
                <w:szCs w:val="18"/>
              </w:rPr>
              <w:t xml:space="preserve">2</w:t>
            </w:r>
            <w:r/>
          </w:p>
        </w:tc>
        <w:tc>
          <w:tcPr>
            <w:shd w:val="clear" w:color="auto" w:fill="f3f4f6"/>
            <w:tcBorders/>
            <w:tcMar>
              <w:left w:w="100" w:type="dxa"/>
              <w:top w:w="70" w:type="dxa"/>
              <w:right w:w="100" w:type="dxa"/>
              <w:bottom w:w="70" w:type="dxa"/>
            </w:tcMar>
            <w:tcW w:w="2621" w:type="dxa"/>
          </w:tcPr>
          <w:p>
            <w:pPr>
              <w:pBdr/>
              <w:spacing/>
              <w:ind/>
              <w:jc w:val="left"/>
              <w:rPr/>
            </w:pPr>
            <w:r>
              <w:rPr>
                <w:rFonts w:ascii="Calibri" w:hAnsi="Calibri" w:eastAsia="Calibri" w:cs="Calibri"/>
                <w:b w:val="0"/>
                <w:bCs w:val="0"/>
                <w:color w:val="111827"/>
                <w:sz w:val="18"/>
                <w:szCs w:val="18"/>
              </w:rPr>
              <w:t xml:space="preserve">Comunicación inter-servicio (JWT)</w:t>
            </w:r>
            <w:r/>
          </w:p>
        </w:tc>
        <w:tc>
          <w:tcPr>
            <w:shd w:val="clear" w:color="auto" w:fill="f3f4f6"/>
            <w:tcBorders/>
            <w:tcMar>
              <w:left w:w="100" w:type="dxa"/>
              <w:top w:w="70" w:type="dxa"/>
              <w:right w:w="100" w:type="dxa"/>
              <w:bottom w:w="70" w:type="dxa"/>
            </w:tcMar>
            <w:tcW w:w="4867" w:type="dxa"/>
          </w:tcPr>
          <w:p>
            <w:pPr>
              <w:pBdr/>
              <w:spacing/>
              <w:ind/>
              <w:jc w:val="left"/>
              <w:rPr/>
            </w:pPr>
            <w:r>
              <w:rPr>
                <w:rFonts w:ascii="Calibri" w:hAnsi="Calibri" w:eastAsia="Calibri" w:cs="Calibri"/>
                <w:b w:val="0"/>
                <w:bCs w:val="0"/>
                <w:color w:val="111827"/>
                <w:sz w:val="18"/>
                <w:szCs w:val="18"/>
              </w:rPr>
              <w:t xml:space="preserve">Excelente: JWT verificado en cada llamada interna (Zero Trust). Bueno: JWT en algunas llamadas. Regular: sin JWT entre servicios.</w:t>
            </w:r>
            <w:r/>
          </w:p>
        </w:tc>
        <w:tc>
          <w:tcPr>
            <w:shd w:val="clear" w:color="auto" w:fill="f3f4f6"/>
            <w:tcBorders/>
            <w:tcMar>
              <w:left w:w="100" w:type="dxa"/>
              <w:top w:w="70" w:type="dxa"/>
              <w:right w:w="100" w:type="dxa"/>
              <w:bottom w:w="70" w:type="dxa"/>
            </w:tcMar>
            <w:tcW w:w="1310" w:type="dxa"/>
          </w:tcPr>
          <w:p>
            <w:pPr>
              <w:pBdr/>
              <w:spacing/>
              <w:ind/>
              <w:jc w:val="left"/>
              <w:rPr/>
            </w:pPr>
            <w:r>
              <w:rPr>
                <w:rFonts w:ascii="Calibri" w:hAnsi="Calibri" w:eastAsia="Calibri" w:cs="Calibri"/>
                <w:b w:val="0"/>
                <w:bCs w:val="0"/>
                <w:color w:val="111827"/>
                <w:sz w:val="18"/>
                <w:szCs w:val="18"/>
              </w:rPr>
              <w:t xml:space="preserve">1.5</w:t>
            </w:r>
            <w:r/>
          </w:p>
        </w:tc>
      </w:tr>
      <w:tr>
        <w:trPr/>
        <w:tc>
          <w:tcPr>
            <w:shd w:val="clear" w:color="auto" w:fill="ffffff"/>
            <w:tcBorders/>
            <w:tcMar>
              <w:left w:w="100" w:type="dxa"/>
              <w:top w:w="70" w:type="dxa"/>
              <w:right w:w="100" w:type="dxa"/>
              <w:bottom w:w="70" w:type="dxa"/>
            </w:tcMar>
            <w:tcW w:w="562" w:type="dxa"/>
          </w:tcPr>
          <w:p>
            <w:pPr>
              <w:pBdr/>
              <w:spacing/>
              <w:ind/>
              <w:jc w:val="left"/>
              <w:rPr/>
            </w:pPr>
            <w:r>
              <w:rPr>
                <w:rFonts w:ascii="Calibri" w:hAnsi="Calibri" w:eastAsia="Calibri" w:cs="Calibri"/>
                <w:b/>
                <w:bCs/>
                <w:color w:val="111827"/>
                <w:sz w:val="18"/>
                <w:szCs w:val="18"/>
              </w:rPr>
              <w:t xml:space="preserve">3</w:t>
            </w:r>
            <w:r/>
          </w:p>
        </w:tc>
        <w:tc>
          <w:tcPr>
            <w:shd w:val="clear" w:color="auto" w:fill="ffffff"/>
            <w:tcBorders/>
            <w:tcMar>
              <w:left w:w="100" w:type="dxa"/>
              <w:top w:w="70" w:type="dxa"/>
              <w:right w:w="100" w:type="dxa"/>
              <w:bottom w:w="70" w:type="dxa"/>
            </w:tcMar>
            <w:tcW w:w="2621" w:type="dxa"/>
          </w:tcPr>
          <w:p>
            <w:pPr>
              <w:pBdr/>
              <w:spacing/>
              <w:ind/>
              <w:jc w:val="left"/>
              <w:rPr/>
            </w:pPr>
            <w:r>
              <w:rPr>
                <w:rFonts w:ascii="Calibri" w:hAnsi="Calibri" w:eastAsia="Calibri" w:cs="Calibri"/>
                <w:b w:val="0"/>
                <w:bCs w:val="0"/>
                <w:color w:val="111827"/>
                <w:sz w:val="18"/>
                <w:szCs w:val="18"/>
              </w:rPr>
              <w:t xml:space="preserve">Flujo de compra completo</w:t>
            </w:r>
            <w:r/>
          </w:p>
        </w:tc>
        <w:tc>
          <w:tcPr>
            <w:shd w:val="clear" w:color="auto" w:fill="ffffff"/>
            <w:tcBorders/>
            <w:tcMar>
              <w:left w:w="100" w:type="dxa"/>
              <w:top w:w="70" w:type="dxa"/>
              <w:right w:w="100" w:type="dxa"/>
              <w:bottom w:w="70" w:type="dxa"/>
            </w:tcMar>
            <w:tcW w:w="4867" w:type="dxa"/>
          </w:tcPr>
          <w:p>
            <w:pPr>
              <w:pBdr/>
              <w:spacing/>
              <w:ind/>
              <w:jc w:val="left"/>
              <w:rPr/>
            </w:pPr>
            <w:r>
              <w:rPr>
                <w:rFonts w:ascii="Calibri" w:hAnsi="Calibri" w:eastAsia="Calibri" w:cs="Calibri"/>
                <w:b w:val="0"/>
                <w:bCs w:val="0"/>
                <w:color w:val="111827"/>
                <w:sz w:val="18"/>
                <w:szCs w:val="18"/>
              </w:rPr>
              <w:t xml:space="preserve">Excelente: catálogo→carrito→pago Stripe/PayPal→email confirmación. Bueno: flujo parcial sin pago o sin email. Regular: solo catálogo.</w:t>
            </w:r>
            <w:r/>
          </w:p>
        </w:tc>
        <w:tc>
          <w:tcPr>
            <w:shd w:val="clear" w:color="auto" w:fill="ffffff"/>
            <w:tcBorders/>
            <w:tcMar>
              <w:left w:w="100" w:type="dxa"/>
              <w:top w:w="70" w:type="dxa"/>
              <w:right w:w="100" w:type="dxa"/>
              <w:bottom w:w="70" w:type="dxa"/>
            </w:tcMar>
            <w:tcW w:w="1310" w:type="dxa"/>
          </w:tcPr>
          <w:p>
            <w:pPr>
              <w:pBdr/>
              <w:spacing/>
              <w:ind/>
              <w:jc w:val="left"/>
              <w:rPr/>
            </w:pPr>
            <w:r>
              <w:rPr>
                <w:rFonts w:ascii="Calibri" w:hAnsi="Calibri" w:eastAsia="Calibri" w:cs="Calibri"/>
                <w:b w:val="0"/>
                <w:bCs w:val="0"/>
                <w:color w:val="111827"/>
                <w:sz w:val="18"/>
                <w:szCs w:val="18"/>
              </w:rPr>
              <w:t xml:space="preserve">2</w:t>
            </w:r>
            <w:r/>
          </w:p>
        </w:tc>
      </w:tr>
      <w:tr>
        <w:trPr/>
        <w:tc>
          <w:tcPr>
            <w:shd w:val="clear" w:color="auto" w:fill="f3f4f6"/>
            <w:tcBorders/>
            <w:tcMar>
              <w:left w:w="100" w:type="dxa"/>
              <w:top w:w="70" w:type="dxa"/>
              <w:right w:w="100" w:type="dxa"/>
              <w:bottom w:w="70" w:type="dxa"/>
            </w:tcMar>
            <w:tcW w:w="562" w:type="dxa"/>
          </w:tcPr>
          <w:p>
            <w:pPr>
              <w:pBdr/>
              <w:spacing/>
              <w:ind/>
              <w:jc w:val="left"/>
              <w:rPr/>
            </w:pPr>
            <w:r>
              <w:rPr>
                <w:rFonts w:ascii="Calibri" w:hAnsi="Calibri" w:eastAsia="Calibri" w:cs="Calibri"/>
                <w:b/>
                <w:bCs/>
                <w:color w:val="111827"/>
                <w:sz w:val="18"/>
                <w:szCs w:val="18"/>
              </w:rPr>
              <w:t xml:space="preserve">4</w:t>
            </w:r>
            <w:r/>
          </w:p>
        </w:tc>
        <w:tc>
          <w:tcPr>
            <w:shd w:val="clear" w:color="auto" w:fill="f3f4f6"/>
            <w:tcBorders/>
            <w:tcMar>
              <w:left w:w="100" w:type="dxa"/>
              <w:top w:w="70" w:type="dxa"/>
              <w:right w:w="100" w:type="dxa"/>
              <w:bottom w:w="70" w:type="dxa"/>
            </w:tcMar>
            <w:tcW w:w="2621" w:type="dxa"/>
          </w:tcPr>
          <w:p>
            <w:pPr>
              <w:pBdr/>
              <w:spacing/>
              <w:ind/>
              <w:jc w:val="left"/>
              <w:rPr/>
            </w:pPr>
            <w:r>
              <w:rPr>
                <w:rFonts w:ascii="Calibri" w:hAnsi="Calibri" w:eastAsia="Calibri" w:cs="Calibri"/>
                <w:b w:val="0"/>
                <w:bCs w:val="0"/>
                <w:color w:val="111827"/>
                <w:sz w:val="18"/>
                <w:szCs w:val="18"/>
              </w:rPr>
              <w:t xml:space="preserve">APIs externas (mín. 3)</w:t>
            </w:r>
            <w:r/>
          </w:p>
        </w:tc>
        <w:tc>
          <w:tcPr>
            <w:shd w:val="clear" w:color="auto" w:fill="f3f4f6"/>
            <w:tcBorders/>
            <w:tcMar>
              <w:left w:w="100" w:type="dxa"/>
              <w:top w:w="70" w:type="dxa"/>
              <w:right w:w="100" w:type="dxa"/>
              <w:bottom w:w="70" w:type="dxa"/>
            </w:tcMar>
            <w:tcW w:w="4867" w:type="dxa"/>
          </w:tcPr>
          <w:p>
            <w:pPr>
              <w:pBdr/>
              <w:spacing/>
              <w:ind/>
              <w:jc w:val="left"/>
              <w:rPr/>
            </w:pPr>
            <w:r>
              <w:rPr>
                <w:rFonts w:ascii="Calibri" w:hAnsi="Calibri" w:eastAsia="Calibri" w:cs="Calibri"/>
                <w:b w:val="0"/>
                <w:bCs w:val="0"/>
                <w:color w:val="111827"/>
                <w:sz w:val="18"/>
                <w:szCs w:val="18"/>
              </w:rPr>
              <w:t xml:space="preserve">Excelente: 3+ APIs visibles y funcionales. Bueno: 2 APIs. Regular: solo 1.</w:t>
            </w:r>
            <w:r/>
          </w:p>
        </w:tc>
        <w:tc>
          <w:tcPr>
            <w:shd w:val="clear" w:color="auto" w:fill="f3f4f6"/>
            <w:tcBorders/>
            <w:tcMar>
              <w:left w:w="100" w:type="dxa"/>
              <w:top w:w="70" w:type="dxa"/>
              <w:right w:w="100" w:type="dxa"/>
              <w:bottom w:w="70" w:type="dxa"/>
            </w:tcMar>
            <w:tcW w:w="1310" w:type="dxa"/>
          </w:tcPr>
          <w:p>
            <w:pPr>
              <w:pBdr/>
              <w:spacing/>
              <w:ind/>
              <w:jc w:val="left"/>
              <w:rPr/>
            </w:pPr>
            <w:r>
              <w:rPr>
                <w:rFonts w:ascii="Calibri" w:hAnsi="Calibri" w:eastAsia="Calibri" w:cs="Calibri"/>
                <w:b w:val="0"/>
                <w:bCs w:val="0"/>
                <w:color w:val="111827"/>
                <w:sz w:val="18"/>
                <w:szCs w:val="18"/>
              </w:rPr>
              <w:t xml:space="preserve">1</w:t>
            </w:r>
            <w:r/>
          </w:p>
        </w:tc>
      </w:tr>
      <w:tr>
        <w:trPr/>
        <w:tc>
          <w:tcPr>
            <w:shd w:val="clear" w:color="auto" w:fill="ffffff"/>
            <w:tcBorders/>
            <w:tcMar>
              <w:left w:w="100" w:type="dxa"/>
              <w:top w:w="70" w:type="dxa"/>
              <w:right w:w="100" w:type="dxa"/>
              <w:bottom w:w="70" w:type="dxa"/>
            </w:tcMar>
            <w:tcW w:w="562" w:type="dxa"/>
          </w:tcPr>
          <w:p>
            <w:pPr>
              <w:pBdr/>
              <w:spacing/>
              <w:ind/>
              <w:jc w:val="left"/>
              <w:rPr/>
            </w:pPr>
            <w:r>
              <w:rPr>
                <w:rFonts w:ascii="Calibri" w:hAnsi="Calibri" w:eastAsia="Calibri" w:cs="Calibri"/>
                <w:b/>
                <w:bCs/>
                <w:color w:val="111827"/>
                <w:sz w:val="18"/>
                <w:szCs w:val="18"/>
              </w:rPr>
              <w:t xml:space="preserve">5</w:t>
            </w:r>
            <w:r/>
          </w:p>
        </w:tc>
        <w:tc>
          <w:tcPr>
            <w:shd w:val="clear" w:color="auto" w:fill="ffffff"/>
            <w:tcBorders/>
            <w:tcMar>
              <w:left w:w="100" w:type="dxa"/>
              <w:top w:w="70" w:type="dxa"/>
              <w:right w:w="100" w:type="dxa"/>
              <w:bottom w:w="70" w:type="dxa"/>
            </w:tcMar>
            <w:tcW w:w="2621" w:type="dxa"/>
          </w:tcPr>
          <w:p>
            <w:pPr>
              <w:pBdr/>
              <w:spacing/>
              <w:ind/>
              <w:jc w:val="left"/>
              <w:rPr/>
            </w:pPr>
            <w:r>
              <w:rPr>
                <w:rFonts w:ascii="Calibri" w:hAnsi="Calibri" w:eastAsia="Calibri" w:cs="Calibri"/>
                <w:b w:val="0"/>
                <w:bCs w:val="0"/>
                <w:color w:val="111827"/>
                <w:sz w:val="18"/>
                <w:szCs w:val="18"/>
              </w:rPr>
              <w:t xml:space="preserve">MariaDB Replicación + Docker</w:t>
            </w:r>
            <w:r/>
          </w:p>
        </w:tc>
        <w:tc>
          <w:tcPr>
            <w:shd w:val="clear" w:color="auto" w:fill="ffffff"/>
            <w:tcBorders/>
            <w:tcMar>
              <w:left w:w="100" w:type="dxa"/>
              <w:top w:w="70" w:type="dxa"/>
              <w:right w:w="100" w:type="dxa"/>
              <w:bottom w:w="70" w:type="dxa"/>
            </w:tcMar>
            <w:tcW w:w="4867" w:type="dxa"/>
          </w:tcPr>
          <w:p>
            <w:pPr>
              <w:pBdr/>
              <w:spacing/>
              <w:ind/>
              <w:jc w:val="left"/>
              <w:rPr/>
            </w:pPr>
            <w:r>
              <w:rPr>
                <w:rFonts w:ascii="Calibri" w:hAnsi="Calibri" w:eastAsia="Calibri" w:cs="Calibri"/>
                <w:b w:val="0"/>
                <w:bCs w:val="0"/>
                <w:color w:val="111827"/>
                <w:sz w:val="18"/>
                <w:szCs w:val="18"/>
              </w:rPr>
              <w:t xml:space="preserve">Excelente: replicación activa + docker-compose up funcional. Bueno: Docker sin replicación. Regular: sin Docker.</w:t>
            </w:r>
            <w:r/>
          </w:p>
        </w:tc>
        <w:tc>
          <w:tcPr>
            <w:shd w:val="clear" w:color="auto" w:fill="ffffff"/>
            <w:tcBorders/>
            <w:tcMar>
              <w:left w:w="100" w:type="dxa"/>
              <w:top w:w="70" w:type="dxa"/>
              <w:right w:w="100" w:type="dxa"/>
              <w:bottom w:w="70" w:type="dxa"/>
            </w:tcMar>
            <w:tcW w:w="1310" w:type="dxa"/>
          </w:tcPr>
          <w:p>
            <w:pPr>
              <w:pBdr/>
              <w:spacing/>
              <w:ind/>
              <w:jc w:val="left"/>
              <w:rPr/>
            </w:pPr>
            <w:r>
              <w:rPr>
                <w:rFonts w:ascii="Calibri" w:hAnsi="Calibri" w:eastAsia="Calibri" w:cs="Calibri"/>
                <w:b w:val="0"/>
                <w:bCs w:val="0"/>
                <w:color w:val="111827"/>
                <w:sz w:val="18"/>
                <w:szCs w:val="18"/>
              </w:rPr>
              <w:t xml:space="preserve">2</w:t>
            </w:r>
            <w:r/>
          </w:p>
        </w:tc>
      </w:tr>
      <w:tr>
        <w:trPr/>
        <w:tc>
          <w:tcPr>
            <w:shd w:val="clear" w:color="auto" w:fill="f3f4f6"/>
            <w:tcBorders/>
            <w:tcMar>
              <w:left w:w="100" w:type="dxa"/>
              <w:top w:w="70" w:type="dxa"/>
              <w:right w:w="100" w:type="dxa"/>
              <w:bottom w:w="70" w:type="dxa"/>
            </w:tcMar>
            <w:tcW w:w="562" w:type="dxa"/>
          </w:tcPr>
          <w:p>
            <w:pPr>
              <w:pBdr/>
              <w:spacing/>
              <w:ind/>
              <w:jc w:val="left"/>
              <w:rPr/>
            </w:pPr>
            <w:r>
              <w:rPr>
                <w:rFonts w:ascii="Calibri" w:hAnsi="Calibri" w:eastAsia="Calibri" w:cs="Calibri"/>
                <w:b/>
                <w:bCs/>
                <w:color w:val="111827"/>
                <w:sz w:val="18"/>
                <w:szCs w:val="18"/>
              </w:rPr>
              <w:t xml:space="preserve">6</w:t>
            </w:r>
            <w:r/>
          </w:p>
        </w:tc>
        <w:tc>
          <w:tcPr>
            <w:shd w:val="clear" w:color="auto" w:fill="f3f4f6"/>
            <w:tcBorders/>
            <w:tcMar>
              <w:left w:w="100" w:type="dxa"/>
              <w:top w:w="70" w:type="dxa"/>
              <w:right w:w="100" w:type="dxa"/>
              <w:bottom w:w="70" w:type="dxa"/>
            </w:tcMar>
            <w:tcW w:w="2621" w:type="dxa"/>
          </w:tcPr>
          <w:p>
            <w:pPr>
              <w:pBdr/>
              <w:spacing/>
              <w:ind/>
              <w:jc w:val="left"/>
              <w:rPr/>
            </w:pPr>
            <w:r>
              <w:rPr>
                <w:rFonts w:ascii="Calibri" w:hAnsi="Calibri" w:eastAsia="Calibri" w:cs="Calibri"/>
                <w:b w:val="0"/>
                <w:bCs w:val="0"/>
                <w:color w:val="111827"/>
                <w:sz w:val="18"/>
                <w:szCs w:val="18"/>
              </w:rPr>
              <w:t xml:space="preserve">Panel de Administración</w:t>
            </w:r>
            <w:r/>
          </w:p>
        </w:tc>
        <w:tc>
          <w:tcPr>
            <w:shd w:val="clear" w:color="auto" w:fill="f3f4f6"/>
            <w:tcBorders/>
            <w:tcMar>
              <w:left w:w="100" w:type="dxa"/>
              <w:top w:w="70" w:type="dxa"/>
              <w:right w:w="100" w:type="dxa"/>
              <w:bottom w:w="70" w:type="dxa"/>
            </w:tcMar>
            <w:tcW w:w="4867" w:type="dxa"/>
          </w:tcPr>
          <w:p>
            <w:pPr>
              <w:pBdr/>
              <w:spacing/>
              <w:ind/>
              <w:jc w:val="left"/>
              <w:rPr/>
            </w:pPr>
            <w:r>
              <w:rPr>
                <w:rFonts w:ascii="Calibri" w:hAnsi="Calibri" w:eastAsia="Calibri" w:cs="Calibri"/>
                <w:b w:val="0"/>
                <w:bCs w:val="0"/>
                <w:color w:val="111827"/>
                <w:sz w:val="18"/>
                <w:szCs w:val="18"/>
              </w:rPr>
              <w:t xml:space="preserve">Excelente: dashboard Chart.js, CRUD catálogo, estados de pedidos. Bueno: funcional sin gráficas. Regular: sin panel.</w:t>
            </w:r>
            <w:r/>
          </w:p>
        </w:tc>
        <w:tc>
          <w:tcPr>
            <w:shd w:val="clear" w:color="auto" w:fill="f3f4f6"/>
            <w:tcBorders/>
            <w:tcMar>
              <w:left w:w="100" w:type="dxa"/>
              <w:top w:w="70" w:type="dxa"/>
              <w:right w:w="100" w:type="dxa"/>
              <w:bottom w:w="70" w:type="dxa"/>
            </w:tcMar>
            <w:tcW w:w="1310" w:type="dxa"/>
          </w:tcPr>
          <w:p>
            <w:pPr>
              <w:pBdr/>
              <w:spacing/>
              <w:ind/>
              <w:jc w:val="left"/>
              <w:rPr/>
            </w:pPr>
            <w:r>
              <w:rPr>
                <w:rFonts w:ascii="Calibri" w:hAnsi="Calibri" w:eastAsia="Calibri" w:cs="Calibri"/>
                <w:b w:val="0"/>
                <w:bCs w:val="0"/>
                <w:color w:val="111827"/>
                <w:sz w:val="18"/>
                <w:szCs w:val="18"/>
              </w:rPr>
              <w:t xml:space="preserve">1</w:t>
            </w:r>
            <w:r/>
          </w:p>
        </w:tc>
      </w:tr>
      <w:tr>
        <w:trPr/>
        <w:tc>
          <w:tcPr>
            <w:shd w:val="clear" w:color="auto" w:fill="ffffff"/>
            <w:tcBorders/>
            <w:tcMar>
              <w:left w:w="100" w:type="dxa"/>
              <w:top w:w="70" w:type="dxa"/>
              <w:right w:w="100" w:type="dxa"/>
              <w:bottom w:w="70" w:type="dxa"/>
            </w:tcMar>
            <w:tcW w:w="562" w:type="dxa"/>
          </w:tcPr>
          <w:p>
            <w:pPr>
              <w:pBdr/>
              <w:spacing/>
              <w:ind/>
              <w:jc w:val="left"/>
              <w:rPr/>
            </w:pPr>
            <w:r>
              <w:rPr>
                <w:rFonts w:ascii="Calibri" w:hAnsi="Calibri" w:eastAsia="Calibri" w:cs="Calibri"/>
                <w:b/>
                <w:bCs/>
                <w:color w:val="111827"/>
                <w:sz w:val="18"/>
                <w:szCs w:val="18"/>
              </w:rPr>
              <w:t xml:space="preserve">7</w:t>
            </w:r>
            <w:r/>
          </w:p>
        </w:tc>
        <w:tc>
          <w:tcPr>
            <w:shd w:val="clear" w:color="auto" w:fill="ffffff"/>
            <w:tcBorders/>
            <w:tcMar>
              <w:left w:w="100" w:type="dxa"/>
              <w:top w:w="70" w:type="dxa"/>
              <w:right w:w="100" w:type="dxa"/>
              <w:bottom w:w="70" w:type="dxa"/>
            </w:tcMar>
            <w:tcW w:w="2621" w:type="dxa"/>
          </w:tcPr>
          <w:p>
            <w:pPr>
              <w:pBdr/>
              <w:spacing/>
              <w:ind/>
              <w:jc w:val="left"/>
              <w:rPr/>
            </w:pPr>
            <w:r>
              <w:rPr>
                <w:rFonts w:ascii="Calibri" w:hAnsi="Calibri" w:eastAsia="Calibri" w:cs="Calibri"/>
                <w:b w:val="0"/>
                <w:bCs w:val="0"/>
                <w:color w:val="111827"/>
                <w:sz w:val="18"/>
                <w:szCs w:val="18"/>
              </w:rPr>
              <w:t xml:space="preserve">Hosting en la nube</w:t>
            </w:r>
            <w:r/>
          </w:p>
        </w:tc>
        <w:tc>
          <w:tcPr>
            <w:shd w:val="clear" w:color="auto" w:fill="ffffff"/>
            <w:tcBorders/>
            <w:tcMar>
              <w:left w:w="100" w:type="dxa"/>
              <w:top w:w="70" w:type="dxa"/>
              <w:right w:w="100" w:type="dxa"/>
              <w:bottom w:w="70" w:type="dxa"/>
            </w:tcMar>
            <w:tcW w:w="4867" w:type="dxa"/>
          </w:tcPr>
          <w:p>
            <w:pPr>
              <w:pBdr/>
              <w:spacing/>
              <w:ind/>
              <w:jc w:val="left"/>
              <w:rPr/>
            </w:pPr>
            <w:r>
              <w:rPr>
                <w:rFonts w:ascii="Calibri" w:hAnsi="Calibri" w:eastAsia="Calibri" w:cs="Calibri"/>
                <w:b w:val="0"/>
                <w:bCs w:val="0"/>
                <w:color w:val="111827"/>
                <w:sz w:val="18"/>
                <w:szCs w:val="18"/>
              </w:rPr>
              <w:t xml:space="preserve">Excelente: todo en la nube, accesible sin config local. Bueno: hosting parcial. Regular: sin hosting.</w:t>
            </w:r>
            <w:r/>
          </w:p>
        </w:tc>
        <w:tc>
          <w:tcPr>
            <w:shd w:val="clear" w:color="auto" w:fill="ffffff"/>
            <w:tcBorders/>
            <w:tcMar>
              <w:left w:w="100" w:type="dxa"/>
              <w:top w:w="70" w:type="dxa"/>
              <w:right w:w="100" w:type="dxa"/>
              <w:bottom w:w="70" w:type="dxa"/>
            </w:tcMar>
            <w:tcW w:w="1310" w:type="dxa"/>
          </w:tcPr>
          <w:p>
            <w:pPr>
              <w:pBdr/>
              <w:spacing/>
              <w:ind/>
              <w:jc w:val="left"/>
              <w:rPr/>
            </w:pPr>
            <w:r>
              <w:rPr>
                <w:rFonts w:ascii="Calibri" w:hAnsi="Calibri" w:eastAsia="Calibri" w:cs="Calibri"/>
                <w:b w:val="0"/>
                <w:bCs w:val="0"/>
                <w:color w:val="111827"/>
                <w:sz w:val="18"/>
                <w:szCs w:val="18"/>
              </w:rPr>
              <w:t xml:space="preserve">0.5</w:t>
            </w:r>
            <w:r/>
          </w:p>
        </w:tc>
      </w:tr>
      <w:tr>
        <w:trPr/>
        <w:tc>
          <w:tcPr>
            <w:shd w:val="clear" w:color="auto" w:fill="f3f4f6"/>
            <w:tcBorders/>
            <w:tcMar>
              <w:left w:w="100" w:type="dxa"/>
              <w:top w:w="70" w:type="dxa"/>
              <w:right w:w="100" w:type="dxa"/>
              <w:bottom w:w="70" w:type="dxa"/>
            </w:tcMar>
            <w:tcW w:w="562" w:type="dxa"/>
          </w:tcPr>
          <w:p>
            <w:pPr>
              <w:pBdr/>
              <w:spacing/>
              <w:ind/>
              <w:jc w:val="left"/>
              <w:rPr/>
            </w:pPr>
            <w:r>
              <w:rPr>
                <w:rFonts w:ascii="Calibri" w:hAnsi="Calibri" w:eastAsia="Calibri" w:cs="Calibri"/>
                <w:b/>
                <w:bCs/>
                <w:color w:val="111827"/>
                <w:sz w:val="18"/>
                <w:szCs w:val="18"/>
              </w:rPr>
              <w:t xml:space="preserve">8</w:t>
            </w:r>
            <w:r/>
          </w:p>
        </w:tc>
        <w:tc>
          <w:tcPr>
            <w:shd w:val="clear" w:color="auto" w:fill="f3f4f6"/>
            <w:tcBorders/>
            <w:tcMar>
              <w:left w:w="100" w:type="dxa"/>
              <w:top w:w="70" w:type="dxa"/>
              <w:right w:w="100" w:type="dxa"/>
              <w:bottom w:w="70" w:type="dxa"/>
            </w:tcMar>
            <w:tcW w:w="2621" w:type="dxa"/>
          </w:tcPr>
          <w:p>
            <w:pPr>
              <w:pBdr/>
              <w:spacing/>
              <w:ind/>
              <w:jc w:val="left"/>
              <w:rPr/>
            </w:pPr>
            <w:r>
              <w:rPr>
                <w:rFonts w:ascii="Calibri" w:hAnsi="Calibri" w:eastAsia="Calibri" w:cs="Calibri"/>
                <w:b w:val="0"/>
                <w:bCs w:val="0"/>
                <w:color w:val="111827"/>
                <w:sz w:val="18"/>
                <w:szCs w:val="18"/>
              </w:rPr>
              <w:t xml:space="preserve">Diseño E-Commerce y UX</w:t>
            </w:r>
            <w:r/>
          </w:p>
        </w:tc>
        <w:tc>
          <w:tcPr>
            <w:shd w:val="clear" w:color="auto" w:fill="f3f4f6"/>
            <w:tcBorders/>
            <w:tcMar>
              <w:left w:w="100" w:type="dxa"/>
              <w:top w:w="70" w:type="dxa"/>
              <w:right w:w="100" w:type="dxa"/>
              <w:bottom w:w="70" w:type="dxa"/>
            </w:tcMar>
            <w:tcW w:w="4867" w:type="dxa"/>
          </w:tcPr>
          <w:p>
            <w:pPr>
              <w:pBdr/>
              <w:spacing/>
              <w:ind/>
              <w:jc w:val="left"/>
              <w:rPr/>
            </w:pPr>
            <w:r>
              <w:rPr>
                <w:rFonts w:ascii="Calibri" w:hAnsi="Calibri" w:eastAsia="Calibri" w:cs="Calibri"/>
                <w:b w:val="0"/>
                <w:bCs w:val="0"/>
                <w:color w:val="111827"/>
                <w:sz w:val="18"/>
                <w:szCs w:val="18"/>
              </w:rPr>
              <w:t xml:space="preserve">Excelente: diseño profesional, responsive, Cloudinary. Bueno: funcional sin diseño. Regular: sin estilo.</w:t>
            </w:r>
            <w:r/>
          </w:p>
        </w:tc>
        <w:tc>
          <w:tcPr>
            <w:shd w:val="clear" w:color="auto" w:fill="f3f4f6"/>
            <w:tcBorders/>
            <w:tcMar>
              <w:left w:w="100" w:type="dxa"/>
              <w:top w:w="70" w:type="dxa"/>
              <w:right w:w="100" w:type="dxa"/>
              <w:bottom w:w="70" w:type="dxa"/>
            </w:tcMar>
            <w:tcW w:w="1310" w:type="dxa"/>
          </w:tcPr>
          <w:p>
            <w:pPr>
              <w:pBdr/>
              <w:spacing/>
              <w:ind/>
              <w:jc w:val="left"/>
              <w:rPr/>
            </w:pPr>
            <w:r>
              <w:rPr>
                <w:rFonts w:ascii="Calibri" w:hAnsi="Calibri" w:eastAsia="Calibri" w:cs="Calibri"/>
                <w:b w:val="0"/>
                <w:bCs w:val="0"/>
                <w:color w:val="111827"/>
                <w:sz w:val="18"/>
                <w:szCs w:val="18"/>
              </w:rPr>
              <w:t xml:space="preserve">0.5</w:t>
            </w:r>
            <w:r/>
          </w:p>
        </w:tc>
      </w:tr>
    </w:tbl>
    <w:p>
      <w:pPr>
        <w:pBdr/>
        <w:spacing w:after="60"/>
        <w:ind/>
        <w:rPr/>
      </w:pPr>
      <w:r/>
      <w:r/>
    </w:p>
    <w:p>
      <w:pPr>
        <w:pBdr>
          <w:bottom w:val="single" w:color="16a34a" w:sz="4" w:space="0"/>
        </w:pBdr>
        <w:spacing w:after="100" w:before="240"/>
        <w:ind/>
        <w:rPr/>
      </w:pPr>
      <w:r>
        <w:rPr>
          <w:rFonts w:ascii="Calibri" w:hAnsi="Calibri" w:eastAsia="Calibri" w:cs="Calibri"/>
          <w:b/>
          <w:bCs/>
          <w:color w:val="16a34a"/>
          <w:sz w:val="23"/>
          <w:szCs w:val="23"/>
        </w:rPr>
        <w:t xml:space="preserve">15.2  Criterios de Auditoría y Seguridad (5 puntos)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62"/>
        <w:gridCol w:w="2621"/>
        <w:gridCol w:w="4867"/>
        <w:gridCol w:w="1310"/>
      </w:tblGrid>
      <w:tr>
        <w:trPr>
          <w:tblHeader/>
        </w:trPr>
        <w:tc>
          <w:tcPr>
            <w:shd w:val="clear" w:color="auto" w:fill="14532d"/>
            <w:tcBorders/>
            <w:tcMar>
              <w:left w:w="100" w:type="dxa"/>
              <w:top w:w="80" w:type="dxa"/>
              <w:right w:w="100" w:type="dxa"/>
              <w:bottom w:w="80" w:type="dxa"/>
            </w:tcMar>
            <w:tcW w:w="562" w:type="dxa"/>
          </w:tcPr>
          <w:p>
            <w:pPr>
              <w:pBdr/>
              <w:spacing/>
              <w:ind/>
              <w:jc w:val="center"/>
              <w:rPr/>
            </w:pPr>
            <w:r>
              <w:rPr>
                <w:rFonts w:ascii="Calibri" w:hAnsi="Calibri" w:eastAsia="Calibri" w:cs="Calibri"/>
                <w:b/>
                <w:bCs/>
                <w:color w:val="ffffff"/>
                <w:sz w:val="19"/>
                <w:szCs w:val="19"/>
              </w:rPr>
              <w:t xml:space="preserve">#</w:t>
            </w:r>
            <w:r/>
          </w:p>
        </w:tc>
        <w:tc>
          <w:tcPr>
            <w:shd w:val="clear" w:color="auto" w:fill="14532d"/>
            <w:tcBorders/>
            <w:tcMar>
              <w:left w:w="100" w:type="dxa"/>
              <w:top w:w="80" w:type="dxa"/>
              <w:right w:w="100" w:type="dxa"/>
              <w:bottom w:w="80" w:type="dxa"/>
            </w:tcMar>
            <w:tcW w:w="2621" w:type="dxa"/>
          </w:tcPr>
          <w:p>
            <w:pPr>
              <w:pBdr/>
              <w:spacing/>
              <w:ind/>
              <w:jc w:val="center"/>
              <w:rPr/>
            </w:pPr>
            <w:r>
              <w:rPr>
                <w:rFonts w:ascii="Calibri" w:hAnsi="Calibri" w:eastAsia="Calibri" w:cs="Calibri"/>
                <w:b/>
                <w:bCs/>
                <w:color w:val="ffffff"/>
                <w:sz w:val="19"/>
                <w:szCs w:val="19"/>
              </w:rPr>
              <w:t xml:space="preserve">Criterio de Seguridad</w:t>
            </w:r>
            <w:r/>
          </w:p>
        </w:tc>
        <w:tc>
          <w:tcPr>
            <w:shd w:val="clear" w:color="auto" w:fill="14532d"/>
            <w:tcBorders/>
            <w:tcMar>
              <w:left w:w="100" w:type="dxa"/>
              <w:top w:w="80" w:type="dxa"/>
              <w:right w:w="100" w:type="dxa"/>
              <w:bottom w:w="80" w:type="dxa"/>
            </w:tcMar>
            <w:tcW w:w="4867" w:type="dxa"/>
          </w:tcPr>
          <w:p>
            <w:pPr>
              <w:pBdr/>
              <w:spacing/>
              <w:ind/>
              <w:jc w:val="center"/>
              <w:rPr/>
            </w:pPr>
            <w:r>
              <w:rPr>
                <w:rFonts w:ascii="Calibri" w:hAnsi="Calibri" w:eastAsia="Calibri" w:cs="Calibri"/>
                <w:b/>
                <w:bCs/>
                <w:color w:val="ffffff"/>
                <w:sz w:val="19"/>
                <w:szCs w:val="19"/>
              </w:rPr>
              <w:t xml:space="preserve">Descripción del logro</w:t>
            </w:r>
            <w:r/>
          </w:p>
        </w:tc>
        <w:tc>
          <w:tcPr>
            <w:shd w:val="clear" w:color="auto" w:fill="14532d"/>
            <w:tcBorders/>
            <w:tcMar>
              <w:left w:w="100" w:type="dxa"/>
              <w:top w:w="80" w:type="dxa"/>
              <w:right w:w="100" w:type="dxa"/>
              <w:bottom w:w="80" w:type="dxa"/>
            </w:tcMar>
            <w:tcW w:w="1310" w:type="dxa"/>
          </w:tcPr>
          <w:p>
            <w:pPr>
              <w:pBdr/>
              <w:spacing/>
              <w:ind/>
              <w:jc w:val="center"/>
              <w:rPr/>
            </w:pPr>
            <w:r>
              <w:rPr>
                <w:rFonts w:ascii="Calibri" w:hAnsi="Calibri" w:eastAsia="Calibri" w:cs="Calibri"/>
                <w:b/>
                <w:bCs/>
                <w:color w:val="ffffff"/>
                <w:sz w:val="19"/>
                <w:szCs w:val="19"/>
              </w:rPr>
              <w:t xml:space="preserve">Pts</w:t>
            </w:r>
            <w:r/>
          </w:p>
        </w:tc>
      </w:tr>
      <w:tr>
        <w:trPr/>
        <w:tc>
          <w:tcPr>
            <w:shd w:val="clear" w:color="auto" w:fill="ffffff"/>
            <w:tcBorders/>
            <w:tcMar>
              <w:left w:w="100" w:type="dxa"/>
              <w:top w:w="70" w:type="dxa"/>
              <w:right w:w="100" w:type="dxa"/>
              <w:bottom w:w="70" w:type="dxa"/>
            </w:tcMar>
            <w:tcW w:w="562" w:type="dxa"/>
          </w:tcPr>
          <w:p>
            <w:pPr>
              <w:pBdr/>
              <w:spacing/>
              <w:ind/>
              <w:jc w:val="left"/>
              <w:rPr/>
            </w:pPr>
            <w:r>
              <w:rPr>
                <w:rFonts w:ascii="Calibri" w:hAnsi="Calibri" w:eastAsia="Calibri" w:cs="Calibri"/>
                <w:b/>
                <w:bCs/>
                <w:color w:val="111827"/>
                <w:sz w:val="18"/>
                <w:szCs w:val="18"/>
              </w:rPr>
              <w:t xml:space="preserve">9</w:t>
            </w:r>
            <w:r/>
          </w:p>
        </w:tc>
        <w:tc>
          <w:tcPr>
            <w:shd w:val="clear" w:color="auto" w:fill="ffffff"/>
            <w:tcBorders/>
            <w:tcMar>
              <w:left w:w="100" w:type="dxa"/>
              <w:top w:w="70" w:type="dxa"/>
              <w:right w:w="100" w:type="dxa"/>
              <w:bottom w:w="70" w:type="dxa"/>
            </w:tcMar>
            <w:tcW w:w="2621" w:type="dxa"/>
          </w:tcPr>
          <w:p>
            <w:pPr>
              <w:pBdr/>
              <w:spacing/>
              <w:ind/>
              <w:jc w:val="left"/>
              <w:rPr/>
            </w:pPr>
            <w:r>
              <w:rPr>
                <w:rFonts w:ascii="Calibri" w:hAnsi="Calibri" w:eastAsia="Calibri" w:cs="Calibri"/>
                <w:b w:val="0"/>
                <w:bCs w:val="0"/>
                <w:color w:val="111827"/>
                <w:sz w:val="18"/>
                <w:szCs w:val="18"/>
              </w:rPr>
              <w:t xml:space="preserve">OWASP Top 10 (mín. 5 controles)</w:t>
            </w:r>
            <w:r/>
          </w:p>
        </w:tc>
        <w:tc>
          <w:tcPr>
            <w:shd w:val="clear" w:color="auto" w:fill="ffffff"/>
            <w:tcBorders/>
            <w:tcMar>
              <w:left w:w="100" w:type="dxa"/>
              <w:top w:w="70" w:type="dxa"/>
              <w:right w:w="100" w:type="dxa"/>
              <w:bottom w:w="70" w:type="dxa"/>
            </w:tcMar>
            <w:tcW w:w="4867" w:type="dxa"/>
          </w:tcPr>
          <w:p>
            <w:pPr>
              <w:pBdr/>
              <w:spacing/>
              <w:ind/>
              <w:jc w:val="left"/>
              <w:rPr/>
            </w:pPr>
            <w:r>
              <w:rPr>
                <w:rFonts w:ascii="Calibri" w:hAnsi="Calibri" w:eastAsia="Calibri" w:cs="Calibri"/>
                <w:b w:val="0"/>
                <w:bCs w:val="0"/>
                <w:color w:val="111827"/>
                <w:sz w:val="18"/>
                <w:szCs w:val="18"/>
              </w:rPr>
              <w:t xml:space="preserve">Excelente: 7 controles implementados incluyendo A08 (webhook Stripe). Bueno: 5-6 controles. Regular: 2-4. Cero: ninguno.</w:t>
            </w:r>
            <w:r/>
          </w:p>
        </w:tc>
        <w:tc>
          <w:tcPr>
            <w:shd w:val="clear" w:color="auto" w:fill="ffffff"/>
            <w:tcBorders/>
            <w:tcMar>
              <w:left w:w="100" w:type="dxa"/>
              <w:top w:w="70" w:type="dxa"/>
              <w:right w:w="100" w:type="dxa"/>
              <w:bottom w:w="70" w:type="dxa"/>
            </w:tcMar>
            <w:tcW w:w="1310" w:type="dxa"/>
          </w:tcPr>
          <w:p>
            <w:pPr>
              <w:pBdr/>
              <w:spacing/>
              <w:ind/>
              <w:jc w:val="left"/>
              <w:rPr/>
            </w:pPr>
            <w:r>
              <w:rPr>
                <w:rFonts w:ascii="Calibri" w:hAnsi="Calibri" w:eastAsia="Calibri" w:cs="Calibri"/>
                <w:b w:val="0"/>
                <w:bCs w:val="0"/>
                <w:color w:val="111827"/>
                <w:sz w:val="18"/>
                <w:szCs w:val="18"/>
              </w:rPr>
              <w:t xml:space="preserve">2</w:t>
            </w:r>
            <w:r/>
          </w:p>
        </w:tc>
      </w:tr>
      <w:tr>
        <w:trPr/>
        <w:tc>
          <w:tcPr>
            <w:shd w:val="clear" w:color="auto" w:fill="f0fdf4"/>
            <w:tcBorders/>
            <w:tcMar>
              <w:left w:w="100" w:type="dxa"/>
              <w:top w:w="70" w:type="dxa"/>
              <w:right w:w="100" w:type="dxa"/>
              <w:bottom w:w="70" w:type="dxa"/>
            </w:tcMar>
            <w:tcW w:w="562" w:type="dxa"/>
          </w:tcPr>
          <w:p>
            <w:pPr>
              <w:pBdr/>
              <w:spacing/>
              <w:ind/>
              <w:jc w:val="left"/>
              <w:rPr/>
            </w:pPr>
            <w:r>
              <w:rPr>
                <w:rFonts w:ascii="Calibri" w:hAnsi="Calibri" w:eastAsia="Calibri" w:cs="Calibri"/>
                <w:b/>
                <w:bCs/>
                <w:color w:val="111827"/>
                <w:sz w:val="18"/>
                <w:szCs w:val="18"/>
              </w:rPr>
              <w:t xml:space="preserve">10</w:t>
            </w:r>
            <w:r/>
          </w:p>
        </w:tc>
        <w:tc>
          <w:tcPr>
            <w:shd w:val="clear" w:color="auto" w:fill="f0fdf4"/>
            <w:tcBorders/>
            <w:tcMar>
              <w:left w:w="100" w:type="dxa"/>
              <w:top w:w="70" w:type="dxa"/>
              <w:right w:w="100" w:type="dxa"/>
              <w:bottom w:w="70" w:type="dxa"/>
            </w:tcMar>
            <w:tcW w:w="2621" w:type="dxa"/>
          </w:tcPr>
          <w:p>
            <w:pPr>
              <w:pBdr/>
              <w:spacing/>
              <w:ind/>
              <w:jc w:val="left"/>
              <w:rPr/>
            </w:pPr>
            <w:r>
              <w:rPr>
                <w:rFonts w:ascii="Calibri" w:hAnsi="Calibri" w:eastAsia="Calibri" w:cs="Calibri"/>
                <w:b w:val="0"/>
                <w:bCs w:val="0"/>
                <w:color w:val="111827"/>
                <w:sz w:val="18"/>
                <w:szCs w:val="18"/>
              </w:rPr>
              <w:t xml:space="preserve">Seguridad del módulo de pagos (PCI-DSS)</w:t>
            </w:r>
            <w:r/>
          </w:p>
        </w:tc>
        <w:tc>
          <w:tcPr>
            <w:shd w:val="clear" w:color="auto" w:fill="f0fdf4"/>
            <w:tcBorders/>
            <w:tcMar>
              <w:left w:w="100" w:type="dxa"/>
              <w:top w:w="70" w:type="dxa"/>
              <w:right w:w="100" w:type="dxa"/>
              <w:bottom w:w="70" w:type="dxa"/>
            </w:tcMar>
            <w:tcW w:w="4867" w:type="dxa"/>
          </w:tcPr>
          <w:p>
            <w:pPr>
              <w:pBdr/>
              <w:spacing/>
              <w:ind/>
              <w:jc w:val="left"/>
              <w:rPr/>
            </w:pPr>
            <w:r>
              <w:rPr>
                <w:rFonts w:ascii="Calibri" w:hAnsi="Calibri" w:eastAsia="Calibri" w:cs="Calibri"/>
                <w:b w:val="0"/>
                <w:bCs w:val="0"/>
                <w:color w:val="111827"/>
                <w:sz w:val="18"/>
                <w:szCs w:val="18"/>
              </w:rPr>
              <w:t xml:space="preserve">Excelente: 6 requisitos PCI-DSS básicos cumplidos + BD sin datos de tarjeta comprobado en vivo. Bueno: 4-5 requisitos. Regular: 1-3.</w:t>
            </w:r>
            <w:r/>
          </w:p>
        </w:tc>
        <w:tc>
          <w:tcPr>
            <w:shd w:val="clear" w:color="auto" w:fill="f0fdf4"/>
            <w:tcBorders/>
            <w:tcMar>
              <w:left w:w="100" w:type="dxa"/>
              <w:top w:w="70" w:type="dxa"/>
              <w:right w:w="100" w:type="dxa"/>
              <w:bottom w:w="70" w:type="dxa"/>
            </w:tcMar>
            <w:tcW w:w="1310" w:type="dxa"/>
          </w:tcPr>
          <w:p>
            <w:pPr>
              <w:pBdr/>
              <w:spacing/>
              <w:ind/>
              <w:jc w:val="left"/>
              <w:rPr/>
            </w:pPr>
            <w:r>
              <w:rPr>
                <w:rFonts w:ascii="Calibri" w:hAnsi="Calibri" w:eastAsia="Calibri" w:cs="Calibri"/>
                <w:b w:val="0"/>
                <w:bCs w:val="0"/>
                <w:color w:val="111827"/>
                <w:sz w:val="18"/>
                <w:szCs w:val="18"/>
              </w:rPr>
              <w:t xml:space="preserve">1.5</w:t>
            </w:r>
            <w:r/>
          </w:p>
        </w:tc>
      </w:tr>
      <w:tr>
        <w:trPr/>
        <w:tc>
          <w:tcPr>
            <w:shd w:val="clear" w:color="auto" w:fill="ffffff"/>
            <w:tcBorders/>
            <w:tcMar>
              <w:left w:w="100" w:type="dxa"/>
              <w:top w:w="70" w:type="dxa"/>
              <w:right w:w="100" w:type="dxa"/>
              <w:bottom w:w="70" w:type="dxa"/>
            </w:tcMar>
            <w:tcW w:w="562" w:type="dxa"/>
          </w:tcPr>
          <w:p>
            <w:pPr>
              <w:pBdr/>
              <w:spacing/>
              <w:ind/>
              <w:jc w:val="left"/>
              <w:rPr/>
            </w:pPr>
            <w:r>
              <w:rPr>
                <w:rFonts w:ascii="Calibri" w:hAnsi="Calibri" w:eastAsia="Calibri" w:cs="Calibri"/>
                <w:b/>
                <w:bCs/>
                <w:color w:val="111827"/>
                <w:sz w:val="18"/>
                <w:szCs w:val="18"/>
              </w:rPr>
              <w:t xml:space="preserve">11</w:t>
            </w:r>
            <w:r/>
          </w:p>
        </w:tc>
        <w:tc>
          <w:tcPr>
            <w:shd w:val="clear" w:color="auto" w:fill="ffffff"/>
            <w:tcBorders/>
            <w:tcMar>
              <w:left w:w="100" w:type="dxa"/>
              <w:top w:w="70" w:type="dxa"/>
              <w:right w:w="100" w:type="dxa"/>
              <w:bottom w:w="70" w:type="dxa"/>
            </w:tcMar>
            <w:tcW w:w="2621" w:type="dxa"/>
          </w:tcPr>
          <w:p>
            <w:pPr>
              <w:pBdr/>
              <w:spacing/>
              <w:ind/>
              <w:jc w:val="left"/>
              <w:rPr/>
            </w:pPr>
            <w:r>
              <w:rPr>
                <w:rFonts w:ascii="Calibri" w:hAnsi="Calibri" w:eastAsia="Calibri" w:cs="Calibri"/>
                <w:b w:val="0"/>
                <w:bCs w:val="0"/>
                <w:color w:val="111827"/>
                <w:sz w:val="18"/>
                <w:szCs w:val="18"/>
              </w:rPr>
              <w:t xml:space="preserve">Audit Trail del ciclo de compra</w:t>
            </w:r>
            <w:r/>
          </w:p>
        </w:tc>
        <w:tc>
          <w:tcPr>
            <w:shd w:val="clear" w:color="auto" w:fill="ffffff"/>
            <w:tcBorders/>
            <w:tcMar>
              <w:left w:w="100" w:type="dxa"/>
              <w:top w:w="70" w:type="dxa"/>
              <w:right w:w="100" w:type="dxa"/>
              <w:bottom w:w="70" w:type="dxa"/>
            </w:tcMar>
            <w:tcW w:w="4867" w:type="dxa"/>
          </w:tcPr>
          <w:p>
            <w:pPr>
              <w:pBdr/>
              <w:spacing/>
              <w:ind/>
              <w:jc w:val="left"/>
              <w:rPr/>
            </w:pPr>
            <w:r>
              <w:rPr>
                <w:rFonts w:ascii="Calibri" w:hAnsi="Calibri" w:eastAsia="Calibri" w:cs="Calibri"/>
                <w:b w:val="0"/>
                <w:bCs w:val="0"/>
                <w:color w:val="111827"/>
                <w:sz w:val="18"/>
                <w:szCs w:val="18"/>
              </w:rPr>
              <w:t xml:space="preserve">Excelente: 14 eventos en security_audit_logs con 30+ registros evidenciados. Bueno: 8+ eventos. Regular: menos de 8 eventos o sin BD separada.</w:t>
            </w:r>
            <w:r/>
          </w:p>
        </w:tc>
        <w:tc>
          <w:tcPr>
            <w:shd w:val="clear" w:color="auto" w:fill="ffffff"/>
            <w:tcBorders/>
            <w:tcMar>
              <w:left w:w="100" w:type="dxa"/>
              <w:top w:w="70" w:type="dxa"/>
              <w:right w:w="100" w:type="dxa"/>
              <w:bottom w:w="70" w:type="dxa"/>
            </w:tcMar>
            <w:tcW w:w="1310" w:type="dxa"/>
          </w:tcPr>
          <w:p>
            <w:pPr>
              <w:pBdr/>
              <w:spacing/>
              <w:ind/>
              <w:jc w:val="left"/>
              <w:rPr/>
            </w:pPr>
            <w:r>
              <w:rPr>
                <w:rFonts w:ascii="Calibri" w:hAnsi="Calibri" w:eastAsia="Calibri" w:cs="Calibri"/>
                <w:b w:val="0"/>
                <w:bCs w:val="0"/>
                <w:color w:val="111827"/>
                <w:sz w:val="18"/>
                <w:szCs w:val="18"/>
              </w:rPr>
              <w:t xml:space="preserve">1</w:t>
            </w:r>
            <w:r/>
          </w:p>
        </w:tc>
      </w:tr>
      <w:tr>
        <w:trPr/>
        <w:tc>
          <w:tcPr>
            <w:shd w:val="clear" w:color="auto" w:fill="f0fdf4"/>
            <w:tcBorders/>
            <w:tcMar>
              <w:left w:w="100" w:type="dxa"/>
              <w:top w:w="70" w:type="dxa"/>
              <w:right w:w="100" w:type="dxa"/>
              <w:bottom w:w="70" w:type="dxa"/>
            </w:tcMar>
            <w:tcW w:w="562" w:type="dxa"/>
          </w:tcPr>
          <w:p>
            <w:pPr>
              <w:pBdr/>
              <w:spacing/>
              <w:ind/>
              <w:jc w:val="left"/>
              <w:rPr/>
            </w:pPr>
            <w:r>
              <w:rPr>
                <w:rFonts w:ascii="Calibri" w:hAnsi="Calibri" w:eastAsia="Calibri" w:cs="Calibri"/>
                <w:b/>
                <w:bCs/>
                <w:color w:val="111827"/>
                <w:sz w:val="18"/>
                <w:szCs w:val="18"/>
              </w:rPr>
              <w:t xml:space="preserve">12</w:t>
            </w:r>
            <w:r/>
          </w:p>
        </w:tc>
        <w:tc>
          <w:tcPr>
            <w:shd w:val="clear" w:color="auto" w:fill="f0fdf4"/>
            <w:tcBorders/>
            <w:tcMar>
              <w:left w:w="100" w:type="dxa"/>
              <w:top w:w="70" w:type="dxa"/>
              <w:right w:w="100" w:type="dxa"/>
              <w:bottom w:w="70" w:type="dxa"/>
            </w:tcMar>
            <w:tcW w:w="2621" w:type="dxa"/>
          </w:tcPr>
          <w:p>
            <w:pPr>
              <w:pBdr/>
              <w:spacing/>
              <w:ind/>
              <w:jc w:val="left"/>
              <w:rPr/>
            </w:pPr>
            <w:r>
              <w:rPr>
                <w:rFonts w:ascii="Calibri" w:hAnsi="Calibri" w:eastAsia="Calibri" w:cs="Calibri"/>
                <w:b w:val="0"/>
                <w:bCs w:val="0"/>
                <w:color w:val="111827"/>
                <w:sz w:val="18"/>
                <w:szCs w:val="18"/>
              </w:rPr>
              <w:t xml:space="preserve">BCP/DRP + Presupuesto ALE/ROSI</w:t>
            </w:r>
            <w:r/>
          </w:p>
        </w:tc>
        <w:tc>
          <w:tcPr>
            <w:shd w:val="clear" w:color="auto" w:fill="f0fdf4"/>
            <w:tcBorders/>
            <w:tcMar>
              <w:left w:w="100" w:type="dxa"/>
              <w:top w:w="70" w:type="dxa"/>
              <w:right w:w="100" w:type="dxa"/>
              <w:bottom w:w="70" w:type="dxa"/>
            </w:tcMar>
            <w:tcW w:w="4867" w:type="dxa"/>
          </w:tcPr>
          <w:p>
            <w:pPr>
              <w:pBdr/>
              <w:spacing/>
              <w:ind/>
              <w:jc w:val="left"/>
              <w:rPr/>
            </w:pPr>
            <w:r>
              <w:rPr>
                <w:rFonts w:ascii="Calibri" w:hAnsi="Calibri" w:eastAsia="Calibri" w:cs="Calibri"/>
                <w:b w:val="0"/>
                <w:bCs w:val="0"/>
                <w:color w:val="111827"/>
                <w:sz w:val="18"/>
                <w:szCs w:val="18"/>
              </w:rPr>
              <w:t xml:space="preserve">Excelente: 6 escenarios BCP/DRP + presupuesto con 6 amenazas ALE/ROSI. Bueno: uno de los dos. Regular: mención sin plan real.</w:t>
            </w:r>
            <w:r/>
          </w:p>
        </w:tc>
        <w:tc>
          <w:tcPr>
            <w:shd w:val="clear" w:color="auto" w:fill="f0fdf4"/>
            <w:tcBorders/>
            <w:tcMar>
              <w:left w:w="100" w:type="dxa"/>
              <w:top w:w="70" w:type="dxa"/>
              <w:right w:w="100" w:type="dxa"/>
              <w:bottom w:w="70" w:type="dxa"/>
            </w:tcMar>
            <w:tcW w:w="1310" w:type="dxa"/>
          </w:tcPr>
          <w:p>
            <w:pPr>
              <w:pBdr/>
              <w:spacing/>
              <w:ind/>
              <w:jc w:val="left"/>
              <w:rPr/>
            </w:pPr>
            <w:r>
              <w:rPr>
                <w:rFonts w:ascii="Calibri" w:hAnsi="Calibri" w:eastAsia="Calibri" w:cs="Calibri"/>
                <w:b w:val="0"/>
                <w:bCs w:val="0"/>
                <w:color w:val="111827"/>
                <w:sz w:val="18"/>
                <w:szCs w:val="18"/>
              </w:rPr>
              <w:t xml:space="preserve">0.5</w:t>
            </w:r>
            <w:r/>
          </w:p>
        </w:tc>
      </w:tr>
    </w:tbl>
    <w:p>
      <w:pPr>
        <w:pBdr/>
        <w:spacing w:after="60"/>
        <w:ind/>
        <w:rPr/>
      </w:pPr>
      <w:r/>
      <w:r/>
    </w:p>
    <w:p>
      <w:pPr>
        <w:pBdr>
          <w:bottom w:val="single" w:color="2563a8" w:sz="4" w:space="0"/>
        </w:pBdr>
        <w:spacing w:after="100" w:before="240"/>
        <w:ind/>
        <w:rPr/>
      </w:pPr>
      <w:r>
        <w:rPr>
          <w:rFonts w:ascii="Calibri" w:hAnsi="Calibri" w:eastAsia="Calibri" w:cs="Calibri"/>
          <w:b/>
          <w:bCs/>
          <w:color w:val="2563a8"/>
          <w:sz w:val="23"/>
          <w:szCs w:val="23"/>
        </w:rPr>
        <w:t xml:space="preserve">15.3  Penalizaciones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084"/>
        <w:gridCol w:w="3276"/>
      </w:tblGrid>
      <w:tr>
        <w:trPr>
          <w:tblHeader/>
        </w:trPr>
        <w:tc>
          <w:tcPr>
            <w:shd w:val="clear" w:color="auto" w:fill="1b3a6b"/>
            <w:tcBorders/>
            <w:tcMar>
              <w:left w:w="100" w:type="dxa"/>
              <w:top w:w="80" w:type="dxa"/>
              <w:right w:w="100" w:type="dxa"/>
              <w:bottom w:w="80" w:type="dxa"/>
            </w:tcMar>
            <w:tcW w:w="6084" w:type="dxa"/>
          </w:tcPr>
          <w:p>
            <w:pPr>
              <w:pBdr/>
              <w:spacing/>
              <w:ind/>
              <w:jc w:val="center"/>
              <w:rPr/>
            </w:pPr>
            <w:r>
              <w:rPr>
                <w:rFonts w:ascii="Calibri" w:hAnsi="Calibri" w:eastAsia="Calibri" w:cs="Calibri"/>
                <w:b/>
                <w:bCs/>
                <w:color w:val="ffffff"/>
                <w:sz w:val="19"/>
                <w:szCs w:val="19"/>
              </w:rPr>
              <w:t xml:space="preserve">Situación</w:t>
            </w:r>
            <w:r/>
          </w:p>
        </w:tc>
        <w:tc>
          <w:tcPr>
            <w:shd w:val="clear" w:color="auto" w:fill="1b3a6b"/>
            <w:tcBorders/>
            <w:tcMar>
              <w:left w:w="100" w:type="dxa"/>
              <w:top w:w="80" w:type="dxa"/>
              <w:right w:w="100" w:type="dxa"/>
              <w:bottom w:w="80" w:type="dxa"/>
            </w:tcMar>
            <w:tcW w:w="3276" w:type="dxa"/>
          </w:tcPr>
          <w:p>
            <w:pPr>
              <w:pBdr/>
              <w:spacing/>
              <w:ind/>
              <w:jc w:val="center"/>
              <w:rPr/>
            </w:pPr>
            <w:r>
              <w:rPr>
                <w:rFonts w:ascii="Calibri" w:hAnsi="Calibri" w:eastAsia="Calibri" w:cs="Calibri"/>
                <w:b/>
                <w:bCs/>
                <w:color w:val="ffffff"/>
                <w:sz w:val="19"/>
                <w:szCs w:val="19"/>
              </w:rPr>
              <w:t xml:space="preserve">Descuento</w:t>
            </w:r>
            <w:r/>
          </w:p>
        </w:tc>
      </w:tr>
      <w:tr>
        <w:trPr/>
        <w:tc>
          <w:tcPr>
            <w:shd w:val="clear" w:color="auto" w:fill="ffffff"/>
            <w:tcBorders/>
            <w:tcMar>
              <w:left w:w="100" w:type="dxa"/>
              <w:top w:w="70" w:type="dxa"/>
              <w:right w:w="100" w:type="dxa"/>
              <w:bottom w:w="70" w:type="dxa"/>
            </w:tcMar>
            <w:tcW w:w="6084" w:type="dxa"/>
          </w:tcPr>
          <w:p>
            <w:pPr>
              <w:pBdr/>
              <w:spacing/>
              <w:ind/>
              <w:jc w:val="left"/>
              <w:rPr/>
            </w:pPr>
            <w:r>
              <w:rPr>
                <w:rFonts w:ascii="Calibri" w:hAnsi="Calibri" w:eastAsia="Calibri" w:cs="Calibri"/>
                <w:b/>
                <w:bCs/>
                <w:color w:val="111827"/>
                <w:sz w:val="18"/>
                <w:szCs w:val="18"/>
              </w:rPr>
              <w:t xml:space="preserve">Entrega después del 31 de octubre de 2026</w:t>
            </w:r>
            <w:r/>
          </w:p>
        </w:tc>
        <w:tc>
          <w:tcPr>
            <w:shd w:val="clear" w:color="auto" w:fill="ffffff"/>
            <w:tcBorders/>
            <w:tcMar>
              <w:left w:w="100" w:type="dxa"/>
              <w:top w:w="70" w:type="dxa"/>
              <w:right w:w="100" w:type="dxa"/>
              <w:bottom w:w="70" w:type="dxa"/>
            </w:tcMar>
            <w:tcW w:w="3276" w:type="dxa"/>
          </w:tcPr>
          <w:p>
            <w:pPr>
              <w:pBdr/>
              <w:spacing/>
              <w:ind/>
              <w:jc w:val="left"/>
              <w:rPr/>
            </w:pPr>
            <w:r>
              <w:rPr>
                <w:rFonts w:ascii="Calibri" w:hAnsi="Calibri" w:eastAsia="Calibri" w:cs="Calibri"/>
                <w:b w:val="0"/>
                <w:bCs w:val="0"/>
                <w:color w:val="111827"/>
                <w:sz w:val="18"/>
                <w:szCs w:val="18"/>
              </w:rPr>
              <w:t xml:space="preserve">-1 pt por día</w:t>
            </w:r>
            <w:r/>
          </w:p>
        </w:tc>
      </w:tr>
      <w:tr>
        <w:trPr/>
        <w:tc>
          <w:tcPr>
            <w:shd w:val="clear" w:color="auto" w:fill="f3f4f6"/>
            <w:tcBorders/>
            <w:tcMar>
              <w:left w:w="100" w:type="dxa"/>
              <w:top w:w="70" w:type="dxa"/>
              <w:right w:w="100" w:type="dxa"/>
              <w:bottom w:w="70" w:type="dxa"/>
            </w:tcMar>
            <w:tcW w:w="6084" w:type="dxa"/>
          </w:tcPr>
          <w:p>
            <w:pPr>
              <w:pBdr/>
              <w:spacing/>
              <w:ind/>
              <w:jc w:val="left"/>
              <w:rPr/>
            </w:pPr>
            <w:r>
              <w:rPr>
                <w:rFonts w:ascii="Calibri" w:hAnsi="Calibri" w:eastAsia="Calibri" w:cs="Calibri"/>
                <w:b/>
                <w:bCs/>
                <w:color w:val="111827"/>
                <w:sz w:val="18"/>
                <w:szCs w:val="18"/>
              </w:rPr>
              <w:t xml:space="preserve">Sin arquitectura distribuida (sistema monolítico)</w:t>
            </w:r>
            <w:r/>
          </w:p>
        </w:tc>
        <w:tc>
          <w:tcPr>
            <w:shd w:val="clear" w:color="auto" w:fill="f3f4f6"/>
            <w:tcBorders/>
            <w:tcMar>
              <w:left w:w="100" w:type="dxa"/>
              <w:top w:w="70" w:type="dxa"/>
              <w:right w:w="100" w:type="dxa"/>
              <w:bottom w:w="70" w:type="dxa"/>
            </w:tcMar>
            <w:tcW w:w="3276" w:type="dxa"/>
          </w:tcPr>
          <w:p>
            <w:pPr>
              <w:pBdr/>
              <w:spacing/>
              <w:ind/>
              <w:jc w:val="left"/>
              <w:rPr/>
            </w:pPr>
            <w:r>
              <w:rPr>
                <w:rFonts w:ascii="Calibri" w:hAnsi="Calibri" w:eastAsia="Calibri" w:cs="Calibri"/>
                <w:b w:val="0"/>
                <w:bCs w:val="0"/>
                <w:color w:val="111827"/>
                <w:sz w:val="18"/>
                <w:szCs w:val="18"/>
              </w:rPr>
              <w:t xml:space="preserve">-5 pts</w:t>
            </w:r>
            <w:r/>
          </w:p>
        </w:tc>
      </w:tr>
      <w:tr>
        <w:trPr/>
        <w:tc>
          <w:tcPr>
            <w:shd w:val="clear" w:color="auto" w:fill="ffffff"/>
            <w:tcBorders/>
            <w:tcMar>
              <w:left w:w="100" w:type="dxa"/>
              <w:top w:w="70" w:type="dxa"/>
              <w:right w:w="100" w:type="dxa"/>
              <w:bottom w:w="70" w:type="dxa"/>
            </w:tcMar>
            <w:tcW w:w="6084" w:type="dxa"/>
          </w:tcPr>
          <w:p>
            <w:pPr>
              <w:pBdr/>
              <w:spacing/>
              <w:ind/>
              <w:jc w:val="left"/>
              <w:rPr/>
            </w:pPr>
            <w:r>
              <w:rPr>
                <w:rFonts w:ascii="Calibri" w:hAnsi="Calibri" w:eastAsia="Calibri" w:cs="Calibri"/>
                <w:b/>
                <w:bCs/>
                <w:color w:val="111827"/>
                <w:sz w:val="18"/>
                <w:szCs w:val="18"/>
              </w:rPr>
              <w:t xml:space="preserve">Sin integración de pagos (Stripe/PayPal sandbox)</w:t>
            </w:r>
            <w:r/>
          </w:p>
        </w:tc>
        <w:tc>
          <w:tcPr>
            <w:shd w:val="clear" w:color="auto" w:fill="ffffff"/>
            <w:tcBorders/>
            <w:tcMar>
              <w:left w:w="100" w:type="dxa"/>
              <w:top w:w="70" w:type="dxa"/>
              <w:right w:w="100" w:type="dxa"/>
              <w:bottom w:w="70" w:type="dxa"/>
            </w:tcMar>
            <w:tcW w:w="3276" w:type="dxa"/>
          </w:tcPr>
          <w:p>
            <w:pPr>
              <w:pBdr/>
              <w:spacing/>
              <w:ind/>
              <w:jc w:val="left"/>
              <w:rPr/>
            </w:pPr>
            <w:r>
              <w:rPr>
                <w:rFonts w:ascii="Calibri" w:hAnsi="Calibri" w:eastAsia="Calibri" w:cs="Calibri"/>
                <w:b w:val="0"/>
                <w:bCs w:val="0"/>
                <w:color w:val="111827"/>
                <w:sz w:val="18"/>
                <w:szCs w:val="18"/>
              </w:rPr>
              <w:t xml:space="preserve">-2 pts</w:t>
            </w:r>
            <w:r/>
          </w:p>
        </w:tc>
      </w:tr>
      <w:tr>
        <w:trPr/>
        <w:tc>
          <w:tcPr>
            <w:shd w:val="clear" w:color="auto" w:fill="f3f4f6"/>
            <w:tcBorders/>
            <w:tcMar>
              <w:left w:w="100" w:type="dxa"/>
              <w:top w:w="70" w:type="dxa"/>
              <w:right w:w="100" w:type="dxa"/>
              <w:bottom w:w="70" w:type="dxa"/>
            </w:tcMar>
            <w:tcW w:w="6084" w:type="dxa"/>
          </w:tcPr>
          <w:p>
            <w:pPr>
              <w:pBdr/>
              <w:spacing/>
              <w:ind/>
              <w:jc w:val="left"/>
              <w:rPr/>
            </w:pPr>
            <w:r>
              <w:rPr>
                <w:rFonts w:ascii="Calibri" w:hAnsi="Calibri" w:eastAsia="Calibri" w:cs="Calibri"/>
                <w:b/>
                <w:bCs/>
                <w:color w:val="111827"/>
                <w:sz w:val="18"/>
                <w:szCs w:val="18"/>
              </w:rPr>
              <w:t xml:space="preserve">Sin Docker / docker-compose</w:t>
            </w:r>
            <w:r/>
          </w:p>
        </w:tc>
        <w:tc>
          <w:tcPr>
            <w:shd w:val="clear" w:color="auto" w:fill="f3f4f6"/>
            <w:tcBorders/>
            <w:tcMar>
              <w:left w:w="100" w:type="dxa"/>
              <w:top w:w="70" w:type="dxa"/>
              <w:right w:w="100" w:type="dxa"/>
              <w:bottom w:w="70" w:type="dxa"/>
            </w:tcMar>
            <w:tcW w:w="3276" w:type="dxa"/>
          </w:tcPr>
          <w:p>
            <w:pPr>
              <w:pBdr/>
              <w:spacing/>
              <w:ind/>
              <w:jc w:val="left"/>
              <w:rPr/>
            </w:pPr>
            <w:r>
              <w:rPr>
                <w:rFonts w:ascii="Calibri" w:hAnsi="Calibri" w:eastAsia="Calibri" w:cs="Calibri"/>
                <w:b w:val="0"/>
                <w:bCs w:val="0"/>
                <w:color w:val="111827"/>
                <w:sz w:val="18"/>
                <w:szCs w:val="18"/>
              </w:rPr>
              <w:t xml:space="preserve">-2 pts</w:t>
            </w:r>
            <w:r/>
          </w:p>
        </w:tc>
      </w:tr>
      <w:tr>
        <w:trPr/>
        <w:tc>
          <w:tcPr>
            <w:shd w:val="clear" w:color="auto" w:fill="ffffff"/>
            <w:tcBorders/>
            <w:tcMar>
              <w:left w:w="100" w:type="dxa"/>
              <w:top w:w="70" w:type="dxa"/>
              <w:right w:w="100" w:type="dxa"/>
              <w:bottom w:w="70" w:type="dxa"/>
            </w:tcMar>
            <w:tcW w:w="6084" w:type="dxa"/>
          </w:tcPr>
          <w:p>
            <w:pPr>
              <w:pBdr/>
              <w:spacing/>
              <w:ind/>
              <w:jc w:val="left"/>
              <w:rPr/>
            </w:pPr>
            <w:r>
              <w:rPr>
                <w:rFonts w:ascii="Calibri" w:hAnsi="Calibri" w:eastAsia="Calibri" w:cs="Calibri"/>
                <w:b/>
                <w:bCs/>
                <w:color w:val="111827"/>
                <w:sz w:val="18"/>
                <w:szCs w:val="18"/>
              </w:rPr>
              <w:t xml:space="preserve">Sin repositorio GitHub o repositorio vacío</w:t>
            </w:r>
            <w:r/>
          </w:p>
        </w:tc>
        <w:tc>
          <w:tcPr>
            <w:shd w:val="clear" w:color="auto" w:fill="ffffff"/>
            <w:tcBorders/>
            <w:tcMar>
              <w:left w:w="100" w:type="dxa"/>
              <w:top w:w="70" w:type="dxa"/>
              <w:right w:w="100" w:type="dxa"/>
              <w:bottom w:w="70" w:type="dxa"/>
            </w:tcMar>
            <w:tcW w:w="3276" w:type="dxa"/>
          </w:tcPr>
          <w:p>
            <w:pPr>
              <w:pBdr/>
              <w:spacing/>
              <w:ind/>
              <w:jc w:val="left"/>
              <w:rPr/>
            </w:pPr>
            <w:r>
              <w:rPr>
                <w:rFonts w:ascii="Calibri" w:hAnsi="Calibri" w:eastAsia="Calibri" w:cs="Calibri"/>
                <w:b w:val="0"/>
                <w:bCs w:val="0"/>
                <w:color w:val="111827"/>
                <w:sz w:val="18"/>
                <w:szCs w:val="18"/>
              </w:rPr>
              <w:t xml:space="preserve">-2 pts</w:t>
            </w:r>
            <w:r/>
          </w:p>
        </w:tc>
      </w:tr>
      <w:tr>
        <w:trPr/>
        <w:tc>
          <w:tcPr>
            <w:shd w:val="clear" w:color="auto" w:fill="f3f4f6"/>
            <w:tcBorders/>
            <w:tcMar>
              <w:left w:w="100" w:type="dxa"/>
              <w:top w:w="70" w:type="dxa"/>
              <w:right w:w="100" w:type="dxa"/>
              <w:bottom w:w="70" w:type="dxa"/>
            </w:tcMar>
            <w:tcW w:w="6084" w:type="dxa"/>
          </w:tcPr>
          <w:p>
            <w:pPr>
              <w:pBdr/>
              <w:spacing/>
              <w:ind/>
              <w:jc w:val="left"/>
              <w:rPr/>
            </w:pPr>
            <w:r>
              <w:rPr>
                <w:rFonts w:ascii="Calibri" w:hAnsi="Calibri" w:eastAsia="Calibri" w:cs="Calibri"/>
                <w:b/>
                <w:bCs/>
                <w:color w:val="111827"/>
                <w:sz w:val="18"/>
                <w:szCs w:val="18"/>
              </w:rPr>
              <w:t xml:space="preserve">API keys o contraseñas en el código fuente del repositorio GitHub</w:t>
            </w:r>
            <w:r/>
          </w:p>
        </w:tc>
        <w:tc>
          <w:tcPr>
            <w:shd w:val="clear" w:color="auto" w:fill="f3f4f6"/>
            <w:tcBorders/>
            <w:tcMar>
              <w:left w:w="100" w:type="dxa"/>
              <w:top w:w="70" w:type="dxa"/>
              <w:right w:w="100" w:type="dxa"/>
              <w:bottom w:w="70" w:type="dxa"/>
            </w:tcMar>
            <w:tcW w:w="3276" w:type="dxa"/>
          </w:tcPr>
          <w:p>
            <w:pPr>
              <w:pBdr/>
              <w:spacing/>
              <w:ind/>
              <w:jc w:val="left"/>
              <w:rPr/>
            </w:pPr>
            <w:r>
              <w:rPr>
                <w:rFonts w:ascii="Calibri" w:hAnsi="Calibri" w:eastAsia="Calibri" w:cs="Calibri"/>
                <w:b w:val="0"/>
                <w:bCs w:val="0"/>
                <w:color w:val="111827"/>
                <w:sz w:val="18"/>
                <w:szCs w:val="18"/>
              </w:rPr>
              <w:t xml:space="preserve">-4 pts (falta crítica — PCI-DSS)</w:t>
            </w:r>
            <w:r/>
          </w:p>
        </w:tc>
      </w:tr>
      <w:tr>
        <w:trPr/>
        <w:tc>
          <w:tcPr>
            <w:shd w:val="clear" w:color="auto" w:fill="ffffff"/>
            <w:tcBorders/>
            <w:tcMar>
              <w:left w:w="100" w:type="dxa"/>
              <w:top w:w="70" w:type="dxa"/>
              <w:right w:w="100" w:type="dxa"/>
              <w:bottom w:w="70" w:type="dxa"/>
            </w:tcMar>
            <w:tcW w:w="6084" w:type="dxa"/>
          </w:tcPr>
          <w:p>
            <w:pPr>
              <w:pBdr/>
              <w:spacing/>
              <w:ind/>
              <w:jc w:val="left"/>
              <w:rPr/>
            </w:pPr>
            <w:r>
              <w:rPr>
                <w:rFonts w:ascii="Calibri" w:hAnsi="Calibri" w:eastAsia="Calibri" w:cs="Calibri"/>
                <w:b/>
                <w:bCs/>
                <w:color w:val="111827"/>
                <w:sz w:val="18"/>
                <w:szCs w:val="18"/>
              </w:rPr>
              <w:t xml:space="preserve">Datos de tarjeta almacenados en BD (número, CVV, etc.)</w:t>
            </w:r>
            <w:r/>
          </w:p>
        </w:tc>
        <w:tc>
          <w:tcPr>
            <w:shd w:val="clear" w:color="auto" w:fill="ffffff"/>
            <w:tcBorders/>
            <w:tcMar>
              <w:left w:w="100" w:type="dxa"/>
              <w:top w:w="70" w:type="dxa"/>
              <w:right w:w="100" w:type="dxa"/>
              <w:bottom w:w="70" w:type="dxa"/>
            </w:tcMar>
            <w:tcW w:w="3276" w:type="dxa"/>
          </w:tcPr>
          <w:p>
            <w:pPr>
              <w:pBdr/>
              <w:spacing/>
              <w:ind/>
              <w:jc w:val="left"/>
              <w:rPr/>
            </w:pPr>
            <w:r>
              <w:rPr>
                <w:rFonts w:ascii="Calibri" w:hAnsi="Calibri" w:eastAsia="Calibri" w:cs="Calibri"/>
                <w:b w:val="0"/>
                <w:bCs w:val="0"/>
                <w:color w:val="111827"/>
                <w:sz w:val="18"/>
                <w:szCs w:val="18"/>
              </w:rPr>
              <w:t xml:space="preserve">-4 pts (violación PCI-DSS grave)</w:t>
            </w:r>
            <w:r/>
          </w:p>
        </w:tc>
      </w:tr>
      <w:tr>
        <w:trPr/>
        <w:tc>
          <w:tcPr>
            <w:shd w:val="clear" w:color="auto" w:fill="f3f4f6"/>
            <w:tcBorders/>
            <w:tcMar>
              <w:left w:w="100" w:type="dxa"/>
              <w:top w:w="70" w:type="dxa"/>
              <w:right w:w="100" w:type="dxa"/>
              <w:bottom w:w="70" w:type="dxa"/>
            </w:tcMar>
            <w:tcW w:w="6084" w:type="dxa"/>
          </w:tcPr>
          <w:p>
            <w:pPr>
              <w:pBdr/>
              <w:spacing/>
              <w:ind/>
              <w:jc w:val="left"/>
              <w:rPr/>
            </w:pPr>
            <w:r>
              <w:rPr>
                <w:rFonts w:ascii="Calibri" w:hAnsi="Calibri" w:eastAsia="Calibri" w:cs="Calibri"/>
                <w:b/>
                <w:bCs/>
                <w:color w:val="111827"/>
                <w:sz w:val="18"/>
                <w:szCs w:val="18"/>
              </w:rPr>
              <w:t xml:space="preserve">Sin security-audit-service ni logs de auditoría</w:t>
            </w:r>
            <w:r/>
          </w:p>
        </w:tc>
        <w:tc>
          <w:tcPr>
            <w:shd w:val="clear" w:color="auto" w:fill="f3f4f6"/>
            <w:tcBorders/>
            <w:tcMar>
              <w:left w:w="100" w:type="dxa"/>
              <w:top w:w="70" w:type="dxa"/>
              <w:right w:w="100" w:type="dxa"/>
              <w:bottom w:w="70" w:type="dxa"/>
            </w:tcMar>
            <w:tcW w:w="3276" w:type="dxa"/>
          </w:tcPr>
          <w:p>
            <w:pPr>
              <w:pBdr/>
              <w:spacing/>
              <w:ind/>
              <w:jc w:val="left"/>
              <w:rPr/>
            </w:pPr>
            <w:r>
              <w:rPr>
                <w:rFonts w:ascii="Calibri" w:hAnsi="Calibri" w:eastAsia="Calibri" w:cs="Calibri"/>
                <w:b w:val="0"/>
                <w:bCs w:val="0"/>
                <w:color w:val="111827"/>
                <w:sz w:val="18"/>
                <w:szCs w:val="18"/>
              </w:rPr>
              <w:t xml:space="preserve">-2 pts</w:t>
            </w:r>
            <w:r/>
          </w:p>
        </w:tc>
      </w:tr>
      <w:tr>
        <w:trPr/>
        <w:tc>
          <w:tcPr>
            <w:shd w:val="clear" w:color="auto" w:fill="ffffff"/>
            <w:tcBorders/>
            <w:tcMar>
              <w:left w:w="100" w:type="dxa"/>
              <w:top w:w="70" w:type="dxa"/>
              <w:right w:w="100" w:type="dxa"/>
              <w:bottom w:w="70" w:type="dxa"/>
            </w:tcMar>
            <w:tcW w:w="6084" w:type="dxa"/>
          </w:tcPr>
          <w:p>
            <w:pPr>
              <w:pBdr/>
              <w:spacing/>
              <w:ind/>
              <w:jc w:val="left"/>
              <w:rPr/>
            </w:pPr>
            <w:r>
              <w:rPr>
                <w:rFonts w:ascii="Calibri" w:hAnsi="Calibri" w:eastAsia="Calibri" w:cs="Calibri"/>
                <w:b/>
                <w:bCs/>
                <w:color w:val="111827"/>
                <w:sz w:val="18"/>
                <w:szCs w:val="18"/>
              </w:rPr>
              <w:t xml:space="preserve">Mismo tipo de negocio que el Proyecto 1</w:t>
            </w:r>
            <w:r/>
          </w:p>
        </w:tc>
        <w:tc>
          <w:tcPr>
            <w:shd w:val="clear" w:color="auto" w:fill="ffffff"/>
            <w:tcBorders/>
            <w:tcMar>
              <w:left w:w="100" w:type="dxa"/>
              <w:top w:w="70" w:type="dxa"/>
              <w:right w:w="100" w:type="dxa"/>
              <w:bottom w:w="70" w:type="dxa"/>
            </w:tcMar>
            <w:tcW w:w="3276" w:type="dxa"/>
          </w:tcPr>
          <w:p>
            <w:pPr>
              <w:pBdr/>
              <w:spacing/>
              <w:ind/>
              <w:jc w:val="left"/>
              <w:rPr/>
            </w:pPr>
            <w:r>
              <w:rPr>
                <w:rFonts w:ascii="Calibri" w:hAnsi="Calibri" w:eastAsia="Calibri" w:cs="Calibri"/>
                <w:b w:val="0"/>
                <w:bCs w:val="0"/>
                <w:color w:val="111827"/>
                <w:sz w:val="18"/>
                <w:szCs w:val="18"/>
              </w:rPr>
              <w:t xml:space="preserve">-2 pts</w:t>
            </w:r>
            <w:r/>
          </w:p>
        </w:tc>
      </w:tr>
      <w:tr>
        <w:trPr/>
        <w:tc>
          <w:tcPr>
            <w:shd w:val="clear" w:color="auto" w:fill="f3f4f6"/>
            <w:tcBorders/>
            <w:tcMar>
              <w:left w:w="100" w:type="dxa"/>
              <w:top w:w="70" w:type="dxa"/>
              <w:right w:w="100" w:type="dxa"/>
              <w:bottom w:w="70" w:type="dxa"/>
            </w:tcMar>
            <w:tcW w:w="6084" w:type="dxa"/>
          </w:tcPr>
          <w:p>
            <w:pPr>
              <w:pBdr/>
              <w:spacing/>
              <w:ind/>
              <w:jc w:val="left"/>
              <w:rPr/>
            </w:pPr>
            <w:r>
              <w:rPr>
                <w:rFonts w:ascii="Calibri" w:hAnsi="Calibri" w:eastAsia="Calibri" w:cs="Calibri"/>
                <w:b/>
                <w:bCs/>
                <w:color w:val="111827"/>
                <w:sz w:val="18"/>
                <w:szCs w:val="18"/>
              </w:rPr>
              <w:t xml:space="preserve">Plagio o código copiado sin poder explicar</w:t>
            </w:r>
            <w:r/>
          </w:p>
        </w:tc>
        <w:tc>
          <w:tcPr>
            <w:shd w:val="clear" w:color="auto" w:fill="f3f4f6"/>
            <w:tcBorders/>
            <w:tcMar>
              <w:left w:w="100" w:type="dxa"/>
              <w:top w:w="70" w:type="dxa"/>
              <w:right w:w="100" w:type="dxa"/>
              <w:bottom w:w="70" w:type="dxa"/>
            </w:tcMar>
            <w:tcW w:w="3276" w:type="dxa"/>
          </w:tcPr>
          <w:p>
            <w:pPr>
              <w:pBdr/>
              <w:spacing/>
              <w:ind/>
              <w:jc w:val="left"/>
              <w:rPr/>
            </w:pPr>
            <w:r>
              <w:rPr>
                <w:rFonts w:ascii="Calibri" w:hAnsi="Calibri" w:eastAsia="Calibri" w:cs="Calibri"/>
                <w:b w:val="0"/>
                <w:bCs w:val="0"/>
                <w:color w:val="111827"/>
                <w:sz w:val="18"/>
                <w:szCs w:val="18"/>
              </w:rPr>
              <w:t xml:space="preserve">Nota 0</w:t>
            </w:r>
            <w:r/>
          </w:p>
        </w:tc>
      </w:tr>
    </w:tbl>
    <w:p>
      <w:pPr>
        <w:pBdr/>
        <w:spacing/>
        <w:ind/>
        <w:rPr/>
      </w:pPr>
      <w:r>
        <w:br w:type="page" w:clear="all"/>
      </w:r>
      <w:r/>
    </w:p>
    <w:p>
      <w:pPr>
        <w:pStyle w:val="731"/>
        <w:pBdr/>
        <w:shd w:val="clear" w:color="auto" w:fill="1b3a6b"/>
        <w:spacing w:after="180" w:before="320"/>
        <w:ind/>
        <w:rPr/>
      </w:pPr>
      <w:r>
        <w:rPr>
          <w:rFonts w:ascii="Calibri" w:hAnsi="Calibri" w:eastAsia="Calibri" w:cs="Calibri"/>
          <w:b/>
          <w:bCs/>
          <w:color w:val="ffffff"/>
          <w:sz w:val="26"/>
          <w:szCs w:val="26"/>
        </w:rPr>
        <w:t xml:space="preserve">16. CRONOGRAMA DE DESARROLLO</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
        <w:gridCol w:w="2995"/>
        <w:gridCol w:w="3557"/>
        <w:gridCol w:w="1872"/>
      </w:tblGrid>
      <w:tr>
        <w:trPr>
          <w:tblHeader/>
        </w:trPr>
        <w:tc>
          <w:tcPr>
            <w:shd w:val="clear" w:color="auto" w:fill="1b3a6b"/>
            <w:tcBorders/>
            <w:tcMar>
              <w:left w:w="100" w:type="dxa"/>
              <w:top w:w="80" w:type="dxa"/>
              <w:right w:w="100" w:type="dxa"/>
              <w:bottom w:w="80" w:type="dxa"/>
            </w:tcMar>
            <w:tcW w:w="936" w:type="dxa"/>
          </w:tcPr>
          <w:p>
            <w:pPr>
              <w:pBdr/>
              <w:spacing/>
              <w:ind/>
              <w:jc w:val="center"/>
              <w:rPr/>
            </w:pPr>
            <w:r>
              <w:rPr>
                <w:rFonts w:ascii="Calibri" w:hAnsi="Calibri" w:eastAsia="Calibri" w:cs="Calibri"/>
                <w:b/>
                <w:bCs/>
                <w:color w:val="ffffff"/>
                <w:sz w:val="19"/>
                <w:szCs w:val="19"/>
              </w:rPr>
              <w:t xml:space="preserve">Semana</w:t>
            </w:r>
            <w:r/>
          </w:p>
        </w:tc>
        <w:tc>
          <w:tcPr>
            <w:shd w:val="clear" w:color="auto" w:fill="1b3a6b"/>
            <w:tcBorders/>
            <w:tcMar>
              <w:left w:w="100" w:type="dxa"/>
              <w:top w:w="80" w:type="dxa"/>
              <w:right w:w="100" w:type="dxa"/>
              <w:bottom w:w="80" w:type="dxa"/>
            </w:tcMar>
            <w:tcW w:w="2995" w:type="dxa"/>
          </w:tcPr>
          <w:p>
            <w:pPr>
              <w:pBdr/>
              <w:spacing/>
              <w:ind/>
              <w:jc w:val="center"/>
              <w:rPr/>
            </w:pPr>
            <w:r>
              <w:rPr>
                <w:rFonts w:ascii="Calibri" w:hAnsi="Calibri" w:eastAsia="Calibri" w:cs="Calibri"/>
                <w:b/>
                <w:bCs/>
                <w:color w:val="ffffff"/>
                <w:sz w:val="19"/>
                <w:szCs w:val="19"/>
              </w:rPr>
              <w:t xml:space="preserve">Actividades técnicas</w:t>
            </w:r>
            <w:r/>
          </w:p>
        </w:tc>
        <w:tc>
          <w:tcPr>
            <w:shd w:val="clear" w:color="auto" w:fill="1b3a6b"/>
            <w:tcBorders/>
            <w:tcMar>
              <w:left w:w="100" w:type="dxa"/>
              <w:top w:w="80" w:type="dxa"/>
              <w:right w:w="100" w:type="dxa"/>
              <w:bottom w:w="80" w:type="dxa"/>
            </w:tcMar>
            <w:tcW w:w="3557" w:type="dxa"/>
          </w:tcPr>
          <w:p>
            <w:pPr>
              <w:pBdr/>
              <w:spacing/>
              <w:ind/>
              <w:jc w:val="center"/>
              <w:rPr/>
            </w:pPr>
            <w:r>
              <w:rPr>
                <w:rFonts w:ascii="Calibri" w:hAnsi="Calibri" w:eastAsia="Calibri" w:cs="Calibri"/>
                <w:b/>
                <w:bCs/>
                <w:color w:val="ffffff"/>
                <w:sz w:val="19"/>
                <w:szCs w:val="19"/>
              </w:rPr>
              <w:t xml:space="preserve">Actividades de seguridad</w:t>
            </w:r>
            <w:r/>
          </w:p>
        </w:tc>
        <w:tc>
          <w:tcPr>
            <w:shd w:val="clear" w:color="auto" w:fill="1b3a6b"/>
            <w:tcBorders/>
            <w:tcMar>
              <w:left w:w="100" w:type="dxa"/>
              <w:top w:w="80" w:type="dxa"/>
              <w:right w:w="100" w:type="dxa"/>
              <w:bottom w:w="80" w:type="dxa"/>
            </w:tcMar>
            <w:tcW w:w="1872" w:type="dxa"/>
          </w:tcPr>
          <w:p>
            <w:pPr>
              <w:pBdr/>
              <w:spacing/>
              <w:ind/>
              <w:jc w:val="center"/>
              <w:rPr/>
            </w:pPr>
            <w:r>
              <w:rPr>
                <w:rFonts w:ascii="Calibri" w:hAnsi="Calibri" w:eastAsia="Calibri" w:cs="Calibri"/>
                <w:b/>
                <w:bCs/>
                <w:color w:val="ffffff"/>
                <w:sz w:val="19"/>
                <w:szCs w:val="19"/>
              </w:rPr>
              <w:t xml:space="preserve">Fecha</w:t>
            </w:r>
            <w:r/>
          </w:p>
        </w:tc>
      </w:tr>
      <w:tr>
        <w:trPr/>
        <w:tc>
          <w:tcPr>
            <w:shd w:val="clear" w:color="auto" w:fill="ffffff"/>
            <w:tcBorders/>
            <w:tcMar>
              <w:left w:w="100" w:type="dxa"/>
              <w:top w:w="70" w:type="dxa"/>
              <w:right w:w="100" w:type="dxa"/>
              <w:bottom w:w="70" w:type="dxa"/>
            </w:tcMar>
            <w:tcW w:w="936" w:type="dxa"/>
          </w:tcPr>
          <w:p>
            <w:pPr>
              <w:pBdr/>
              <w:spacing/>
              <w:ind/>
              <w:jc w:val="left"/>
              <w:rPr/>
            </w:pPr>
            <w:r>
              <w:rPr>
                <w:rFonts w:ascii="Calibri" w:hAnsi="Calibri" w:eastAsia="Calibri" w:cs="Calibri"/>
                <w:b/>
                <w:bCs/>
                <w:color w:val="111827"/>
                <w:sz w:val="18"/>
                <w:szCs w:val="18"/>
              </w:rPr>
              <w:t xml:space="preserve">1</w:t>
            </w:r>
            <w:r/>
          </w:p>
        </w:tc>
        <w:tc>
          <w:tcPr>
            <w:shd w:val="clear" w:color="auto" w:fill="ffffff"/>
            <w:tcBorders/>
            <w:tcMar>
              <w:left w:w="100" w:type="dxa"/>
              <w:top w:w="70" w:type="dxa"/>
              <w:right w:w="100" w:type="dxa"/>
              <w:bottom w:w="70" w:type="dxa"/>
            </w:tcMar>
            <w:tcW w:w="2995" w:type="dxa"/>
          </w:tcPr>
          <w:p>
            <w:pPr>
              <w:pBdr/>
              <w:spacing/>
              <w:ind/>
              <w:jc w:val="left"/>
              <w:rPr/>
            </w:pPr>
            <w:r>
              <w:rPr>
                <w:rFonts w:ascii="Calibri" w:hAnsi="Calibri" w:eastAsia="Calibri" w:cs="Calibri"/>
                <w:b w:val="0"/>
                <w:bCs w:val="0"/>
                <w:color w:val="111827"/>
                <w:sz w:val="18"/>
                <w:szCs w:val="18"/>
              </w:rPr>
              <w:t xml:space="preserve">Elección de negocio + docker-compose.yml inicial + auth-service básico</w:t>
            </w:r>
            <w:r/>
          </w:p>
        </w:tc>
        <w:tc>
          <w:tcPr>
            <w:shd w:val="clear" w:color="auto" w:fill="ffffff"/>
            <w:tcBorders/>
            <w:tcMar>
              <w:left w:w="100" w:type="dxa"/>
              <w:top w:w="70" w:type="dxa"/>
              <w:right w:w="100" w:type="dxa"/>
              <w:bottom w:w="70" w:type="dxa"/>
            </w:tcMar>
            <w:tcW w:w="3557" w:type="dxa"/>
          </w:tcPr>
          <w:p>
            <w:pPr>
              <w:pBdr/>
              <w:spacing/>
              <w:ind/>
              <w:jc w:val="left"/>
              <w:rPr/>
            </w:pPr>
            <w:r>
              <w:rPr>
                <w:rFonts w:ascii="Calibri" w:hAnsi="Calibri" w:eastAsia="Calibri" w:cs="Calibri"/>
                <w:b w:val="0"/>
                <w:bCs w:val="0"/>
                <w:color w:val="111827"/>
                <w:sz w:val="18"/>
                <w:szCs w:val="18"/>
              </w:rPr>
              <w:t xml:space="preserve">Diagrama STRIDE + DFD + security-audit-service estructura de BD</w:t>
            </w:r>
            <w:r/>
          </w:p>
        </w:tc>
        <w:tc>
          <w:tcPr>
            <w:shd w:val="clear" w:color="auto" w:fill="ffffff"/>
            <w:tcBorders/>
            <w:tcMar>
              <w:left w:w="100" w:type="dxa"/>
              <w:top w:w="70" w:type="dxa"/>
              <w:right w:w="100" w:type="dxa"/>
              <w:bottom w:w="70" w:type="dxa"/>
            </w:tcMar>
            <w:tcW w:w="1872" w:type="dxa"/>
          </w:tcPr>
          <w:p>
            <w:pPr>
              <w:pBdr/>
              <w:spacing/>
              <w:ind/>
              <w:jc w:val="left"/>
              <w:rPr/>
            </w:pPr>
            <w:r>
              <w:rPr>
                <w:rFonts w:ascii="Calibri" w:hAnsi="Calibri" w:eastAsia="Calibri" w:cs="Calibri"/>
                <w:b w:val="0"/>
                <w:bCs w:val="0"/>
                <w:color w:val="111827"/>
                <w:sz w:val="18"/>
                <w:szCs w:val="18"/>
              </w:rPr>
              <w:t xml:space="preserve">10 oct 2026</w:t>
            </w:r>
            <w:r/>
          </w:p>
        </w:tc>
      </w:tr>
      <w:tr>
        <w:trPr/>
        <w:tc>
          <w:tcPr>
            <w:shd w:val="clear" w:color="auto" w:fill="f3f4f6"/>
            <w:tcBorders/>
            <w:tcMar>
              <w:left w:w="100" w:type="dxa"/>
              <w:top w:w="70" w:type="dxa"/>
              <w:right w:w="100" w:type="dxa"/>
              <w:bottom w:w="70" w:type="dxa"/>
            </w:tcMar>
            <w:tcW w:w="936" w:type="dxa"/>
          </w:tcPr>
          <w:p>
            <w:pPr>
              <w:pBdr/>
              <w:spacing/>
              <w:ind/>
              <w:jc w:val="left"/>
              <w:rPr/>
            </w:pPr>
            <w:r>
              <w:rPr>
                <w:rFonts w:ascii="Calibri" w:hAnsi="Calibri" w:eastAsia="Calibri" w:cs="Calibri"/>
                <w:b/>
                <w:bCs/>
                <w:color w:val="111827"/>
                <w:sz w:val="18"/>
                <w:szCs w:val="18"/>
              </w:rPr>
              <w:t xml:space="preserve">2</w:t>
            </w:r>
            <w:r/>
          </w:p>
        </w:tc>
        <w:tc>
          <w:tcPr>
            <w:shd w:val="clear" w:color="auto" w:fill="f3f4f6"/>
            <w:tcBorders/>
            <w:tcMar>
              <w:left w:w="100" w:type="dxa"/>
              <w:top w:w="70" w:type="dxa"/>
              <w:right w:w="100" w:type="dxa"/>
              <w:bottom w:w="70" w:type="dxa"/>
            </w:tcMar>
            <w:tcW w:w="2995" w:type="dxa"/>
          </w:tcPr>
          <w:p>
            <w:pPr>
              <w:pBdr/>
              <w:spacing/>
              <w:ind/>
              <w:jc w:val="left"/>
              <w:rPr/>
            </w:pPr>
            <w:r>
              <w:rPr>
                <w:rFonts w:ascii="Calibri" w:hAnsi="Calibri" w:eastAsia="Calibri" w:cs="Calibri"/>
                <w:b w:val="0"/>
                <w:bCs w:val="0"/>
                <w:color w:val="111827"/>
                <w:sz w:val="18"/>
                <w:szCs w:val="18"/>
              </w:rPr>
              <w:t xml:space="preserve">catalogo-service con Cloudinary + pedidos-service + MariaDB Master-Slave</w:t>
            </w:r>
            <w:r/>
          </w:p>
        </w:tc>
        <w:tc>
          <w:tcPr>
            <w:shd w:val="clear" w:color="auto" w:fill="f3f4f6"/>
            <w:tcBorders/>
            <w:tcMar>
              <w:left w:w="100" w:type="dxa"/>
              <w:top w:w="70" w:type="dxa"/>
              <w:right w:w="100" w:type="dxa"/>
              <w:bottom w:w="70" w:type="dxa"/>
            </w:tcMar>
            <w:tcW w:w="3557" w:type="dxa"/>
          </w:tcPr>
          <w:p>
            <w:pPr>
              <w:pBdr/>
              <w:spacing/>
              <w:ind/>
              <w:jc w:val="left"/>
              <w:rPr/>
            </w:pPr>
            <w:r>
              <w:rPr>
                <w:rFonts w:ascii="Calibri" w:hAnsi="Calibri" w:eastAsia="Calibri" w:cs="Calibri"/>
                <w:b w:val="0"/>
                <w:bCs w:val="0"/>
                <w:color w:val="111827"/>
                <w:sz w:val="18"/>
                <w:szCs w:val="18"/>
              </w:rPr>
              <w:t xml:space="preserve">OWASP controles A01/A02/A03 en auth y catálogo + audit_logs primeros eventos</w:t>
            </w:r>
            <w:r/>
          </w:p>
        </w:tc>
        <w:tc>
          <w:tcPr>
            <w:shd w:val="clear" w:color="auto" w:fill="f3f4f6"/>
            <w:tcBorders/>
            <w:tcMar>
              <w:left w:w="100" w:type="dxa"/>
              <w:top w:w="70" w:type="dxa"/>
              <w:right w:w="100" w:type="dxa"/>
              <w:bottom w:w="70" w:type="dxa"/>
            </w:tcMar>
            <w:tcW w:w="1872" w:type="dxa"/>
          </w:tcPr>
          <w:p>
            <w:pPr>
              <w:pBdr/>
              <w:spacing/>
              <w:ind/>
              <w:jc w:val="left"/>
              <w:rPr/>
            </w:pPr>
            <w:r>
              <w:rPr>
                <w:rFonts w:ascii="Calibri" w:hAnsi="Calibri" w:eastAsia="Calibri" w:cs="Calibri"/>
                <w:b w:val="0"/>
                <w:bCs w:val="0"/>
                <w:color w:val="111827"/>
                <w:sz w:val="18"/>
                <w:szCs w:val="18"/>
              </w:rPr>
              <w:t xml:space="preserve">17 oct 2026</w:t>
            </w:r>
            <w:r/>
          </w:p>
        </w:tc>
      </w:tr>
      <w:tr>
        <w:trPr/>
        <w:tc>
          <w:tcPr>
            <w:shd w:val="clear" w:color="auto" w:fill="ffffff"/>
            <w:tcBorders/>
            <w:tcMar>
              <w:left w:w="100" w:type="dxa"/>
              <w:top w:w="70" w:type="dxa"/>
              <w:right w:w="100" w:type="dxa"/>
              <w:bottom w:w="70" w:type="dxa"/>
            </w:tcMar>
            <w:tcW w:w="936" w:type="dxa"/>
          </w:tcPr>
          <w:p>
            <w:pPr>
              <w:pBdr/>
              <w:spacing/>
              <w:ind/>
              <w:jc w:val="left"/>
              <w:rPr/>
            </w:pPr>
            <w:r>
              <w:rPr>
                <w:rFonts w:ascii="Calibri" w:hAnsi="Calibri" w:eastAsia="Calibri" w:cs="Calibri"/>
                <w:b/>
                <w:bCs/>
                <w:color w:val="111827"/>
                <w:sz w:val="18"/>
                <w:szCs w:val="18"/>
              </w:rPr>
              <w:t xml:space="preserve">3</w:t>
            </w:r>
            <w:r/>
          </w:p>
        </w:tc>
        <w:tc>
          <w:tcPr>
            <w:shd w:val="clear" w:color="auto" w:fill="ffffff"/>
            <w:tcBorders/>
            <w:tcMar>
              <w:left w:w="100" w:type="dxa"/>
              <w:top w:w="70" w:type="dxa"/>
              <w:right w:w="100" w:type="dxa"/>
              <w:bottom w:w="70" w:type="dxa"/>
            </w:tcMar>
            <w:tcW w:w="2995" w:type="dxa"/>
          </w:tcPr>
          <w:p>
            <w:pPr>
              <w:pBdr/>
              <w:spacing/>
              <w:ind/>
              <w:jc w:val="left"/>
              <w:rPr/>
            </w:pPr>
            <w:r>
              <w:rPr>
                <w:rFonts w:ascii="Calibri" w:hAnsi="Calibri" w:eastAsia="Calibri" w:cs="Calibri"/>
                <w:b w:val="0"/>
                <w:bCs w:val="0"/>
                <w:color w:val="111827"/>
                <w:sz w:val="18"/>
                <w:szCs w:val="18"/>
              </w:rPr>
              <w:t xml:space="preserve">pagos-service Stripe/PayPal + notificaciones EmailJS + 3ra API + Redis</w:t>
            </w:r>
            <w:r/>
          </w:p>
        </w:tc>
        <w:tc>
          <w:tcPr>
            <w:shd w:val="clear" w:color="auto" w:fill="ffffff"/>
            <w:tcBorders/>
            <w:tcMar>
              <w:left w:w="100" w:type="dxa"/>
              <w:top w:w="70" w:type="dxa"/>
              <w:right w:w="100" w:type="dxa"/>
              <w:bottom w:w="70" w:type="dxa"/>
            </w:tcMar>
            <w:tcW w:w="3557" w:type="dxa"/>
          </w:tcPr>
          <w:p>
            <w:pPr>
              <w:pBdr/>
              <w:spacing/>
              <w:ind/>
              <w:jc w:val="left"/>
              <w:rPr/>
            </w:pPr>
            <w:r>
              <w:rPr>
                <w:rFonts w:ascii="Calibri" w:hAnsi="Calibri" w:eastAsia="Calibri" w:cs="Calibri"/>
                <w:b w:val="0"/>
                <w:bCs w:val="0"/>
                <w:color w:val="111827"/>
                <w:sz w:val="18"/>
                <w:szCs w:val="18"/>
              </w:rPr>
              <w:t xml:space="preserve">Webhook Stripe con verificación de firma + Docker hardening (puertos) + OWASP ZAP primera ejecución</w:t>
            </w:r>
            <w:r/>
          </w:p>
        </w:tc>
        <w:tc>
          <w:tcPr>
            <w:shd w:val="clear" w:color="auto" w:fill="ffffff"/>
            <w:tcBorders/>
            <w:tcMar>
              <w:left w:w="100" w:type="dxa"/>
              <w:top w:w="70" w:type="dxa"/>
              <w:right w:w="100" w:type="dxa"/>
              <w:bottom w:w="70" w:type="dxa"/>
            </w:tcMar>
            <w:tcW w:w="1872" w:type="dxa"/>
          </w:tcPr>
          <w:p>
            <w:pPr>
              <w:pBdr/>
              <w:spacing/>
              <w:ind/>
              <w:jc w:val="left"/>
              <w:rPr/>
            </w:pPr>
            <w:r>
              <w:rPr>
                <w:rFonts w:ascii="Calibri" w:hAnsi="Calibri" w:eastAsia="Calibri" w:cs="Calibri"/>
                <w:b w:val="0"/>
                <w:bCs w:val="0"/>
                <w:color w:val="111827"/>
                <w:sz w:val="18"/>
                <w:szCs w:val="18"/>
              </w:rPr>
              <w:t xml:space="preserve">24 oct 2026</w:t>
            </w:r>
            <w:r/>
          </w:p>
        </w:tc>
      </w:tr>
      <w:tr>
        <w:trPr/>
        <w:tc>
          <w:tcPr>
            <w:shd w:val="clear" w:color="auto" w:fill="f3f4f6"/>
            <w:tcBorders/>
            <w:tcMar>
              <w:left w:w="100" w:type="dxa"/>
              <w:top w:w="70" w:type="dxa"/>
              <w:right w:w="100" w:type="dxa"/>
              <w:bottom w:w="70" w:type="dxa"/>
            </w:tcMar>
            <w:tcW w:w="936" w:type="dxa"/>
          </w:tcPr>
          <w:p>
            <w:pPr>
              <w:pBdr/>
              <w:spacing/>
              <w:ind/>
              <w:jc w:val="left"/>
              <w:rPr/>
            </w:pPr>
            <w:r>
              <w:rPr>
                <w:rFonts w:ascii="Calibri" w:hAnsi="Calibri" w:eastAsia="Calibri" w:cs="Calibri"/>
                <w:b/>
                <w:bCs/>
                <w:color w:val="111827"/>
                <w:sz w:val="18"/>
                <w:szCs w:val="18"/>
              </w:rPr>
              <w:t xml:space="preserve">4</w:t>
            </w:r>
            <w:r/>
          </w:p>
        </w:tc>
        <w:tc>
          <w:tcPr>
            <w:shd w:val="clear" w:color="auto" w:fill="f3f4f6"/>
            <w:tcBorders/>
            <w:tcMar>
              <w:left w:w="100" w:type="dxa"/>
              <w:top w:w="70" w:type="dxa"/>
              <w:right w:w="100" w:type="dxa"/>
              <w:bottom w:w="70" w:type="dxa"/>
            </w:tcMar>
            <w:tcW w:w="2995" w:type="dxa"/>
          </w:tcPr>
          <w:p>
            <w:pPr>
              <w:pBdr/>
              <w:spacing/>
              <w:ind/>
              <w:jc w:val="left"/>
              <w:rPr/>
            </w:pPr>
            <w:r>
              <w:rPr>
                <w:rFonts w:ascii="Calibri" w:hAnsi="Calibri" w:eastAsia="Calibri" w:cs="Calibri"/>
                <w:b w:val="0"/>
                <w:bCs w:val="0"/>
                <w:color w:val="111827"/>
                <w:sz w:val="18"/>
                <w:szCs w:val="18"/>
              </w:rPr>
              <w:t xml:space="preserve">Panel admin completo + hosting Render/Railway + docker-compose up producción + presentación</w:t>
            </w:r>
            <w:r/>
          </w:p>
        </w:tc>
        <w:tc>
          <w:tcPr>
            <w:shd w:val="clear" w:color="auto" w:fill="f3f4f6"/>
            <w:tcBorders/>
            <w:tcMar>
              <w:left w:w="100" w:type="dxa"/>
              <w:top w:w="70" w:type="dxa"/>
              <w:right w:w="100" w:type="dxa"/>
              <w:bottom w:w="70" w:type="dxa"/>
            </w:tcMar>
            <w:tcW w:w="3557" w:type="dxa"/>
          </w:tcPr>
          <w:p>
            <w:pPr>
              <w:pBdr/>
              <w:spacing/>
              <w:ind/>
              <w:jc w:val="left"/>
              <w:rPr/>
            </w:pPr>
            <w:r>
              <w:rPr>
                <w:rFonts w:ascii="Calibri" w:hAnsi="Calibri" w:eastAsia="Calibri" w:cs="Calibri"/>
                <w:b w:val="0"/>
                <w:bCs w:val="0"/>
                <w:color w:val="111827"/>
                <w:sz w:val="18"/>
                <w:szCs w:val="18"/>
              </w:rPr>
              <w:t xml:space="preserve">BCP/DRP completo + 30 audit logs evidenciados + presupuesto ALE/ROSI + demo recuperación</w:t>
            </w:r>
            <w:r/>
          </w:p>
        </w:tc>
        <w:tc>
          <w:tcPr>
            <w:shd w:val="clear" w:color="auto" w:fill="f3f4f6"/>
            <w:tcBorders/>
            <w:tcMar>
              <w:left w:w="100" w:type="dxa"/>
              <w:top w:w="70" w:type="dxa"/>
              <w:right w:w="100" w:type="dxa"/>
              <w:bottom w:w="70" w:type="dxa"/>
            </w:tcMar>
            <w:tcW w:w="1872" w:type="dxa"/>
          </w:tcPr>
          <w:p>
            <w:pPr>
              <w:pBdr/>
              <w:spacing/>
              <w:ind/>
              <w:jc w:val="left"/>
              <w:rPr/>
            </w:pPr>
            <w:r>
              <w:rPr>
                <w:rFonts w:ascii="Calibri" w:hAnsi="Calibri" w:eastAsia="Calibri" w:cs="Calibri"/>
                <w:b w:val="0"/>
                <w:bCs w:val="0"/>
                <w:color w:val="111827"/>
                <w:sz w:val="18"/>
                <w:szCs w:val="18"/>
              </w:rPr>
              <w:t xml:space="preserve">31 oct 2026</w:t>
            </w:r>
            <w:r/>
          </w:p>
        </w:tc>
      </w:tr>
    </w:tbl>
    <w:p>
      <w:pPr>
        <w:pBdr/>
        <w:spacing w:after="60"/>
        <w:ind/>
        <w:rPr/>
      </w:pPr>
      <w:r/>
      <w:r/>
    </w:p>
    <w:p>
      <w:pPr>
        <w:pStyle w:val="731"/>
        <w:pBdr/>
        <w:shd w:val="clear" w:color="auto" w:fill="1b3a6b"/>
        <w:spacing w:after="180" w:before="320"/>
        <w:ind/>
        <w:rPr/>
      </w:pPr>
      <w:r>
        <w:rPr>
          <w:rFonts w:ascii="Calibri" w:hAnsi="Calibri" w:eastAsia="Calibri" w:cs="Calibri"/>
          <w:b/>
          <w:bCs/>
          <w:color w:val="ffffff"/>
          <w:sz w:val="26"/>
          <w:szCs w:val="26"/>
        </w:rPr>
        <w:t xml:space="preserve">17. RECURSOS RECOMENDADOS</w:t>
      </w:r>
      <w:r/>
    </w:p>
    <w:p>
      <w:pPr>
        <w:pBdr>
          <w:bottom w:val="single" w:color="2563a8" w:sz="4" w:space="0"/>
        </w:pBdr>
        <w:spacing w:after="100" w:before="240"/>
        <w:ind/>
        <w:rPr/>
      </w:pPr>
      <w:r>
        <w:rPr>
          <w:rFonts w:ascii="Calibri" w:hAnsi="Calibri" w:eastAsia="Calibri" w:cs="Calibri"/>
          <w:b/>
          <w:bCs/>
          <w:color w:val="2563a8"/>
          <w:sz w:val="23"/>
          <w:szCs w:val="23"/>
        </w:rPr>
        <w:t xml:space="preserve">Técnicos</w:t>
      </w:r>
      <w:r/>
    </w:p>
    <w:p>
      <w:pPr>
        <w:pStyle w:val="738"/>
        <w:numPr>
          <w:ilvl w:val="0"/>
          <w:numId w:val="2"/>
        </w:numPr>
        <w:pBdr/>
        <w:spacing w:after="50" w:before="30"/>
        <w:ind/>
        <w:rPr/>
      </w:pPr>
      <w:r>
        <w:rPr>
          <w:rFonts w:ascii="Calibri" w:hAnsi="Calibri" w:eastAsia="Calibri" w:cs="Calibri"/>
          <w:b w:val="0"/>
          <w:bCs w:val="0"/>
          <w:color w:val="111827"/>
          <w:sz w:val="21"/>
          <w:szCs w:val="21"/>
        </w:rPr>
        <w:t xml:space="preserve">Docker Compose: docs.docker.com/compose</w:t>
      </w:r>
      <w:r/>
    </w:p>
    <w:p>
      <w:pPr>
        <w:pStyle w:val="738"/>
        <w:numPr>
          <w:ilvl w:val="0"/>
          <w:numId w:val="2"/>
        </w:numPr>
        <w:pBdr/>
        <w:spacing w:after="50" w:before="30"/>
        <w:ind/>
        <w:rPr/>
      </w:pPr>
      <w:r>
        <w:rPr>
          <w:rFonts w:ascii="Calibri" w:hAnsi="Calibri" w:eastAsia="Calibri" w:cs="Calibri"/>
          <w:b w:val="0"/>
          <w:bCs w:val="0"/>
          <w:color w:val="111827"/>
          <w:sz w:val="21"/>
          <w:szCs w:val="21"/>
        </w:rPr>
        <w:t xml:space="preserve">Nginx reverse proxy: nginx.org/en/docs</w:t>
      </w:r>
      <w:r/>
    </w:p>
    <w:p>
      <w:pPr>
        <w:pStyle w:val="738"/>
        <w:numPr>
          <w:ilvl w:val="0"/>
          <w:numId w:val="2"/>
        </w:numPr>
        <w:pBdr/>
        <w:spacing w:after="50" w:before="30"/>
        <w:ind/>
        <w:rPr/>
      </w:pPr>
      <w:r>
        <w:rPr>
          <w:rFonts w:ascii="Calibri" w:hAnsi="Calibri" w:eastAsia="Calibri" w:cs="Calibri"/>
          <w:b w:val="0"/>
          <w:bCs w:val="0"/>
          <w:color w:val="111827"/>
          <w:sz w:val="21"/>
          <w:szCs w:val="21"/>
        </w:rPr>
        <w:t xml:space="preserve">MariaDB Replication: mariadb.com/kb/en/replication</w:t>
      </w:r>
      <w:r/>
    </w:p>
    <w:p>
      <w:pPr>
        <w:pStyle w:val="738"/>
        <w:numPr>
          <w:ilvl w:val="0"/>
          <w:numId w:val="2"/>
        </w:numPr>
        <w:pBdr/>
        <w:spacing w:after="50" w:before="30"/>
        <w:ind/>
        <w:rPr/>
      </w:pPr>
      <w:r>
        <w:rPr>
          <w:rFonts w:ascii="Calibri" w:hAnsi="Calibri" w:eastAsia="Calibri" w:cs="Calibri"/>
          <w:b w:val="0"/>
          <w:bCs w:val="0"/>
          <w:color w:val="111827"/>
          <w:sz w:val="21"/>
          <w:szCs w:val="21"/>
        </w:rPr>
        <w:t xml:space="preserve">Stripe Webhooks PHP: stripe.com/docs/webhooks</w:t>
      </w:r>
      <w:r/>
    </w:p>
    <w:p>
      <w:pPr>
        <w:pStyle w:val="738"/>
        <w:numPr>
          <w:ilvl w:val="0"/>
          <w:numId w:val="2"/>
        </w:numPr>
        <w:pBdr/>
        <w:spacing w:after="50" w:before="30"/>
        <w:ind/>
        <w:rPr/>
      </w:pPr>
      <w:r>
        <w:rPr>
          <w:rFonts w:ascii="Calibri" w:hAnsi="Calibri" w:eastAsia="Calibri" w:cs="Calibri"/>
          <w:b w:val="0"/>
          <w:bCs w:val="0"/>
          <w:color w:val="111827"/>
          <w:sz w:val="21"/>
          <w:szCs w:val="21"/>
        </w:rPr>
        <w:t xml:space="preserve">Redis en PHP: github.com/phpredis/phpredis</w:t>
      </w:r>
      <w:r/>
    </w:p>
    <w:p>
      <w:pPr>
        <w:pStyle w:val="738"/>
        <w:numPr>
          <w:ilvl w:val="0"/>
          <w:numId w:val="2"/>
        </w:numPr>
        <w:pBdr/>
        <w:spacing w:after="50" w:before="30"/>
        <w:ind/>
        <w:rPr/>
      </w:pPr>
      <w:r>
        <w:rPr>
          <w:rFonts w:ascii="Calibri" w:hAnsi="Calibri" w:eastAsia="Calibri" w:cs="Calibri"/>
          <w:b w:val="0"/>
          <w:bCs w:val="0"/>
          <w:color w:val="111827"/>
          <w:sz w:val="21"/>
          <w:szCs w:val="21"/>
        </w:rPr>
        <w:t xml:space="preserve">Render.com Docker: render.com/docs/docker</w:t>
      </w:r>
      <w:r/>
    </w:p>
    <w:p>
      <w:pPr>
        <w:pBdr/>
        <w:spacing w:after="60"/>
        <w:ind/>
        <w:rPr/>
      </w:pPr>
      <w:r/>
      <w:r/>
    </w:p>
    <w:p>
      <w:pPr>
        <w:pBdr>
          <w:bottom w:val="single" w:color="16a34a" w:sz="4" w:space="0"/>
        </w:pBdr>
        <w:spacing w:after="100" w:before="240"/>
        <w:ind/>
        <w:rPr/>
      </w:pPr>
      <w:r>
        <w:rPr>
          <w:rFonts w:ascii="Calibri" w:hAnsi="Calibri" w:eastAsia="Calibri" w:cs="Calibri"/>
          <w:b/>
          <w:bCs/>
          <w:color w:val="16a34a"/>
          <w:sz w:val="23"/>
          <w:szCs w:val="23"/>
        </w:rPr>
        <w:t xml:space="preserve">Seguridad y Auditoría</w:t>
      </w:r>
      <w:r/>
    </w:p>
    <w:p>
      <w:pPr>
        <w:pStyle w:val="738"/>
        <w:numPr>
          <w:ilvl w:val="0"/>
          <w:numId w:val="2"/>
        </w:numPr>
        <w:pBdr/>
        <w:spacing w:after="50" w:before="30"/>
        <w:ind/>
        <w:rPr/>
      </w:pPr>
      <w:r>
        <w:rPr>
          <w:rFonts w:ascii="Calibri" w:hAnsi="Calibri" w:eastAsia="Calibri" w:cs="Calibri"/>
          <w:b w:val="0"/>
          <w:bCs w:val="0"/>
          <w:color w:val="111827"/>
          <w:sz w:val="21"/>
          <w:szCs w:val="21"/>
        </w:rPr>
        <w:t xml:space="preserve">OWASP Top 10: owasp.org/www-project-top-ten/</w:t>
      </w:r>
      <w:r/>
    </w:p>
    <w:p>
      <w:pPr>
        <w:pStyle w:val="738"/>
        <w:numPr>
          <w:ilvl w:val="0"/>
          <w:numId w:val="2"/>
        </w:numPr>
        <w:pBdr/>
        <w:spacing w:after="50" w:before="30"/>
        <w:ind/>
        <w:rPr/>
      </w:pPr>
      <w:r>
        <w:rPr>
          <w:rFonts w:ascii="Calibri" w:hAnsi="Calibri" w:eastAsia="Calibri" w:cs="Calibri"/>
          <w:b w:val="0"/>
          <w:bCs w:val="0"/>
          <w:color w:val="111827"/>
          <w:sz w:val="21"/>
          <w:szCs w:val="21"/>
        </w:rPr>
        <w:t xml:space="preserve">OWASP Testing Guide (e-commerce): owasp.org/www-project-web-security-testing-guide/</w:t>
      </w:r>
      <w:r/>
    </w:p>
    <w:p>
      <w:pPr>
        <w:pStyle w:val="738"/>
        <w:numPr>
          <w:ilvl w:val="0"/>
          <w:numId w:val="2"/>
        </w:numPr>
        <w:pBdr/>
        <w:spacing w:after="50" w:before="30"/>
        <w:ind/>
        <w:rPr/>
      </w:pPr>
      <w:r>
        <w:rPr>
          <w:rFonts w:ascii="Calibri" w:hAnsi="Calibri" w:eastAsia="Calibri" w:cs="Calibri"/>
          <w:b w:val="0"/>
          <w:bCs w:val="0"/>
          <w:color w:val="111827"/>
          <w:sz w:val="21"/>
          <w:szCs w:val="21"/>
        </w:rPr>
        <w:t xml:space="preserve">OWASP ZAP Scanner: zaproxy.org</w:t>
      </w:r>
      <w:r/>
    </w:p>
    <w:p>
      <w:pPr>
        <w:pStyle w:val="738"/>
        <w:numPr>
          <w:ilvl w:val="0"/>
          <w:numId w:val="2"/>
        </w:numPr>
        <w:pBdr/>
        <w:spacing w:after="50" w:before="30"/>
        <w:ind/>
        <w:rPr/>
      </w:pPr>
      <w:r>
        <w:rPr>
          <w:rFonts w:ascii="Calibri" w:hAnsi="Calibri" w:eastAsia="Calibri" w:cs="Calibri"/>
          <w:b w:val="0"/>
          <w:bCs w:val="0"/>
          <w:color w:val="111827"/>
          <w:sz w:val="21"/>
          <w:szCs w:val="21"/>
        </w:rPr>
        <w:t xml:space="preserve">PCI-DSS v4.0: pcisecuritystandards.org</w:t>
      </w:r>
      <w:r/>
    </w:p>
    <w:p>
      <w:pPr>
        <w:pStyle w:val="738"/>
        <w:numPr>
          <w:ilvl w:val="0"/>
          <w:numId w:val="2"/>
        </w:numPr>
        <w:pBdr/>
        <w:spacing w:after="50" w:before="30"/>
        <w:ind/>
        <w:rPr/>
      </w:pPr>
      <w:r>
        <w:rPr>
          <w:rFonts w:ascii="Calibri" w:hAnsi="Calibri" w:eastAsia="Calibri" w:cs="Calibri"/>
          <w:b w:val="0"/>
          <w:bCs w:val="0"/>
          <w:color w:val="111827"/>
          <w:sz w:val="21"/>
          <w:szCs w:val="21"/>
        </w:rPr>
        <w:t xml:space="preserve">STRIDE Threat Modeling: learn.microsoft.com/en-us/azure/security/develop/threat-modeling-tool</w:t>
      </w:r>
      <w:r/>
    </w:p>
    <w:p>
      <w:pPr>
        <w:pStyle w:val="738"/>
        <w:numPr>
          <w:ilvl w:val="0"/>
          <w:numId w:val="2"/>
        </w:numPr>
        <w:pBdr/>
        <w:spacing w:after="50" w:before="30"/>
        <w:ind/>
        <w:rPr/>
      </w:pPr>
      <w:r>
        <w:rPr>
          <w:rFonts w:ascii="Calibri" w:hAnsi="Calibri" w:eastAsia="Calibri" w:cs="Calibri"/>
          <w:b w:val="0"/>
          <w:bCs w:val="0"/>
          <w:color w:val="111827"/>
          <w:sz w:val="21"/>
          <w:szCs w:val="21"/>
        </w:rPr>
        <w:t xml:space="preserve">Let's Encrypt (TLS gratuito): letsencrypt.org</w:t>
      </w:r>
      <w:r/>
    </w:p>
    <w:p>
      <w:pPr>
        <w:pStyle w:val="738"/>
        <w:numPr>
          <w:ilvl w:val="0"/>
          <w:numId w:val="2"/>
        </w:numPr>
        <w:pBdr/>
        <w:spacing w:after="50" w:before="30"/>
        <w:ind/>
        <w:rPr/>
      </w:pPr>
      <w:r>
        <w:rPr>
          <w:rFonts w:ascii="Calibri" w:hAnsi="Calibri" w:eastAsia="Calibri" w:cs="Calibri"/>
          <w:b w:val="0"/>
          <w:bCs w:val="0"/>
          <w:color w:val="111827"/>
          <w:sz w:val="21"/>
          <w:szCs w:val="21"/>
        </w:rPr>
        <w:t xml:space="preserve">Cloudflare Free (DDoS + SSL): cloudflare.com</w:t>
      </w:r>
      <w:r/>
    </w:p>
    <w:p>
      <w:pPr>
        <w:pStyle w:val="738"/>
        <w:numPr>
          <w:ilvl w:val="0"/>
          <w:numId w:val="2"/>
        </w:numPr>
        <w:pBdr/>
        <w:spacing w:after="50" w:before="30"/>
        <w:ind/>
        <w:rPr/>
      </w:pPr>
      <w:r>
        <w:rPr>
          <w:rFonts w:ascii="Calibri" w:hAnsi="Calibri" w:eastAsia="Calibri" w:cs="Calibri"/>
          <w:b w:val="0"/>
          <w:bCs w:val="0"/>
          <w:color w:val="111827"/>
          <w:sz w:val="21"/>
          <w:szCs w:val="21"/>
        </w:rPr>
        <w:t xml:space="preserve">ISO 27001:2022: iso.org/standard/82875.html</w:t>
      </w:r>
      <w:r/>
    </w:p>
    <w:p>
      <w:pPr>
        <w:pBdr/>
        <w:spacing w:after="60"/>
        <w:ind/>
        <w:rPr/>
      </w:pPr>
      <w:r/>
      <w:r/>
    </w:p>
    <w:p>
      <w:pPr>
        <w:pBdr/>
        <w:spacing w:after="80"/>
        <w:ind/>
        <w:rPr/>
      </w:pPr>
      <w:r>
        <w:rPr>
          <w:rFonts w:ascii="Calibri" w:hAnsi="Calibri" w:eastAsia="Calibri" w:cs="Calibri"/>
          <w:b/>
          <w:bCs/>
          <w:color w:val="1b3a6b"/>
          <w:sz w:val="21"/>
          <w:szCs w:val="21"/>
        </w:rPr>
        <w:t xml:space="preserve">Consultas: </w:t>
      </w:r>
      <w:r>
        <w:rPr>
          <w:rFonts w:ascii="Calibri" w:hAnsi="Calibri" w:eastAsia="Calibri" w:cs="Calibri"/>
          <w:color w:val="2563a8"/>
          <w:sz w:val="21"/>
          <w:szCs w:val="21"/>
          <w:u w:val="single"/>
        </w:rPr>
        <w:t xml:space="preserve">erolandolx@gmail.com</w:t>
      </w:r>
      <w:r/>
    </w:p>
    <w:sectPr>
      <w:headerReference w:type="default" r:id="rId9"/>
      <w:footerReference w:type="default" r:id="rId10"/>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2563a8" w:sz="4" w:space="0"/>
      </w:pBdr>
      <w:spacing w:before="80"/>
      <w:ind/>
      <w:jc w:val="right"/>
      <w:rPr/>
    </w:pPr>
    <w:r>
      <w:rPr>
        <w:rFonts w:ascii="Calibri" w:hAnsi="Calibri" w:eastAsia="Calibri" w:cs="Calibri"/>
        <w:color w:val="6b7280"/>
        <w:sz w:val="17"/>
        <w:szCs w:val="17"/>
      </w:rPr>
      <w:t xml:space="preserve">M.Sc. Elmer Rolando Lux Laynez  |  Página </w:t>
    </w:r>
    <w:r>
      <w:rPr>
        <w:rFonts w:ascii="Calibri" w:hAnsi="Calibri" w:eastAsia="Calibri" w:cs="Calibri"/>
        <w:color w:val="6b7280"/>
        <w:sz w:val="17"/>
        <w:szCs w:val="17"/>
      </w:rPr>
      <w:fldChar w:fldCharType="begin"/>
      <w:instrText xml:space="preserve">PAGE</w:instrText>
      <w:fldChar w:fldCharType="separate"/>
      <w:fldChar w:fldCharType="end"/>
    </w:r>
    <w:r>
      <w:rPr>
        <w:rFonts w:ascii="Calibri" w:hAnsi="Calibri" w:eastAsia="Calibri" w:cs="Calibri"/>
        <w:color w:val="6b7280"/>
        <w:sz w:val="17"/>
        <w:szCs w:val="17"/>
      </w:rPr>
      <w:t xml:space="preserve"> de </w:t>
    </w:r>
    <w:r>
      <w:rPr>
        <w:rFonts w:ascii="Calibri" w:hAnsi="Calibri" w:eastAsia="Calibri" w:cs="Calibri"/>
        <w:color w:val="6b7280"/>
        <w:sz w:val="17"/>
        <w:szCs w:val="17"/>
      </w:rPr>
      <w:fldChar w:fldCharType="begin"/>
      <w:instrText xml:space="preserve">NUMPAGES</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2563a8" w:sz="4" w:space="0"/>
      </w:pBdr>
      <w:spacing w:after="80"/>
      <w:ind/>
      <w:rPr/>
    </w:pPr>
    <w:r>
      <w:rPr>
        <w:rFonts w:ascii="Calibri" w:hAnsi="Calibri" w:eastAsia="Calibri" w:cs="Calibri"/>
        <w:color w:val="6b7280"/>
        <w:sz w:val="17"/>
        <w:szCs w:val="17"/>
      </w:rPr>
      <w:t xml:space="preserve">Universidad Mariano Gálvez  |  Auditoría y Seguridad de Sistemas — Décimo Ciclo  |  Proyecto 2: E-Commerce Distribuido</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00" w:left="360"/>
      </w:pPr>
      <w:rPr/>
      <w:start w:val="1"/>
      <w:suff w:val="tab"/>
    </w:lvl>
    <w:lvl w:ilvl="1">
      <w:isLgl w:val="false"/>
      <w:lvlJc w:val="left"/>
      <w:lvlText w:val="◦"/>
      <w:numFmt w:val="bullet"/>
      <w:pPr>
        <w:pBdr/>
        <w:spacing/>
        <w:ind w:hanging="200" w:left="72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31"/>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32"/>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33"/>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34"/>
    <w:uiPriority w:val="9"/>
    <w:pPr>
      <w:pBdr/>
      <w:spacing/>
      <w:ind/>
    </w:pPr>
    <w:rPr>
      <w:rFonts w:ascii="Arial" w:hAnsi="Arial" w:eastAsia="Arial" w:cs="Arial"/>
      <w:i/>
      <w:iCs/>
      <w:color w:val="0f4761" w:themeColor="accent1" w:themeShade="BF"/>
    </w:rPr>
  </w:style>
  <w:style w:type="character" w:styleId="154">
    <w:name w:val="Heading 5 Char"/>
    <w:basedOn w:val="148"/>
    <w:link w:val="735"/>
    <w:uiPriority w:val="9"/>
    <w:pPr>
      <w:pBdr/>
      <w:spacing/>
      <w:ind/>
    </w:pPr>
    <w:rPr>
      <w:rFonts w:ascii="Arial" w:hAnsi="Arial" w:eastAsia="Arial" w:cs="Arial"/>
      <w:color w:val="0f4761" w:themeColor="accent1" w:themeShade="BF"/>
    </w:rPr>
  </w:style>
  <w:style w:type="character" w:styleId="155">
    <w:name w:val="Heading 6 Char"/>
    <w:basedOn w:val="148"/>
    <w:link w:val="736"/>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30"/>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30">
    <w:name w:val="Title"/>
    <w:qFormat/>
    <w:pPr>
      <w:pBdr/>
      <w:spacing/>
      <w:ind/>
    </w:pPr>
    <w:rPr>
      <w:sz w:val="56"/>
      <w:szCs w:val="56"/>
    </w:rPr>
  </w:style>
  <w:style w:type="paragraph" w:styleId="731">
    <w:name w:val="Heading 1"/>
    <w:qFormat/>
    <w:pPr>
      <w:pBdr/>
      <w:spacing/>
      <w:ind/>
    </w:pPr>
    <w:rPr>
      <w:color w:val="2e74b5"/>
      <w:sz w:val="32"/>
      <w:szCs w:val="32"/>
    </w:rPr>
  </w:style>
  <w:style w:type="paragraph" w:styleId="732">
    <w:name w:val="Heading 2"/>
    <w:qFormat/>
    <w:pPr>
      <w:pBdr/>
      <w:spacing/>
      <w:ind/>
    </w:pPr>
    <w:rPr>
      <w:color w:val="2e74b5"/>
      <w:sz w:val="26"/>
      <w:szCs w:val="26"/>
    </w:rPr>
  </w:style>
  <w:style w:type="paragraph" w:styleId="733">
    <w:name w:val="Heading 3"/>
    <w:qFormat/>
    <w:pPr>
      <w:pBdr/>
      <w:spacing/>
      <w:ind/>
    </w:pPr>
    <w:rPr>
      <w:color w:val="1f4d78"/>
      <w:sz w:val="24"/>
      <w:szCs w:val="24"/>
    </w:rPr>
  </w:style>
  <w:style w:type="paragraph" w:styleId="734">
    <w:name w:val="Heading 4"/>
    <w:qFormat/>
    <w:pPr>
      <w:pBdr/>
      <w:spacing/>
      <w:ind/>
    </w:pPr>
    <w:rPr>
      <w:i/>
      <w:iCs/>
      <w:color w:val="2e74b5"/>
    </w:rPr>
  </w:style>
  <w:style w:type="paragraph" w:styleId="735">
    <w:name w:val="Heading 5"/>
    <w:qFormat/>
    <w:pPr>
      <w:pBdr/>
      <w:spacing/>
      <w:ind/>
    </w:pPr>
    <w:rPr>
      <w:color w:val="2e74b5"/>
    </w:rPr>
  </w:style>
  <w:style w:type="paragraph" w:styleId="736">
    <w:name w:val="Heading 6"/>
    <w:qFormat/>
    <w:pPr>
      <w:pBdr/>
      <w:spacing/>
      <w:ind/>
    </w:pPr>
    <w:rPr>
      <w:color w:val="1f4d78"/>
    </w:rPr>
  </w:style>
  <w:style w:type="paragraph" w:styleId="737">
    <w:name w:val="Strong"/>
    <w:qFormat/>
    <w:pPr>
      <w:pBdr/>
      <w:spacing/>
      <w:ind/>
    </w:pPr>
    <w:rPr>
      <w:b/>
      <w:bCs/>
    </w:rPr>
  </w:style>
  <w:style w:type="paragraph" w:styleId="738">
    <w:name w:val="List Paragraph"/>
    <w:qFormat/>
    <w:pPr>
      <w:pBdr/>
      <w:spacing/>
      <w:ind/>
    </w:pPr>
  </w:style>
  <w:style w:type="character" w:styleId="739">
    <w:name w:val="Hyperlink"/>
    <w:uiPriority w:val="99"/>
    <w:unhideWhenUsed/>
    <w:pPr>
      <w:pBdr/>
      <w:spacing/>
      <w:ind/>
    </w:pPr>
    <w:rPr>
      <w:color w:val="0563c1"/>
      <w:u w:val="single"/>
    </w:rPr>
  </w:style>
  <w:style w:type="character" w:styleId="740">
    <w:name w:val="footnote reference"/>
    <w:uiPriority w:val="99"/>
    <w:semiHidden/>
    <w:unhideWhenUsed/>
    <w:pPr>
      <w:pBdr/>
      <w:spacing/>
      <w:ind/>
    </w:pPr>
    <w:rPr>
      <w:vertAlign w:val="superscript"/>
    </w:rPr>
  </w:style>
  <w:style w:type="paragraph" w:styleId="741">
    <w:name w:val="footnote text"/>
    <w:link w:val="742"/>
    <w:uiPriority w:val="99"/>
    <w:semiHidden/>
    <w:unhideWhenUsed/>
    <w:pPr>
      <w:pBdr/>
      <w:spacing w:after="0" w:line="240" w:lineRule="auto"/>
      <w:ind/>
    </w:pPr>
    <w:rPr>
      <w:sz w:val="20"/>
      <w:szCs w:val="20"/>
    </w:rPr>
  </w:style>
  <w:style w:type="character" w:styleId="742">
    <w:name w:val="Footnote Text Char"/>
    <w:link w:val="741"/>
    <w:uiPriority w:val="99"/>
    <w:semiHidden/>
    <w:unhideWhenUsed/>
    <w:pPr>
      <w:pBdr/>
      <w:spacing/>
      <w:ind/>
    </w:pPr>
    <w:rPr>
      <w:sz w:val="20"/>
      <w:szCs w:val="20"/>
    </w:rPr>
  </w:style>
  <w:style w:type="character" w:styleId="743">
    <w:name w:val="endnote reference"/>
    <w:uiPriority w:val="99"/>
    <w:semiHidden/>
    <w:unhideWhenUsed/>
    <w:pPr>
      <w:pBdr/>
      <w:spacing/>
      <w:ind/>
    </w:pPr>
    <w:rPr>
      <w:vertAlign w:val="superscript"/>
    </w:rPr>
  </w:style>
  <w:style w:type="paragraph" w:styleId="744">
    <w:name w:val="endnote text"/>
    <w:link w:val="745"/>
    <w:uiPriority w:val="99"/>
    <w:semiHidden/>
    <w:unhideWhenUsed/>
    <w:pPr>
      <w:pBdr/>
      <w:spacing w:after="0" w:line="240" w:lineRule="auto"/>
      <w:ind/>
    </w:pPr>
    <w:rPr>
      <w:sz w:val="20"/>
      <w:szCs w:val="20"/>
    </w:rPr>
  </w:style>
  <w:style w:type="character" w:styleId="745">
    <w:name w:val="Endnote Text Char"/>
    <w:link w:val="744"/>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2026-09-05T21:10:31Z</dcterms:created>
  <dcterms:modified xsi:type="dcterms:W3CDTF">2026-10-10T14:19:09Z</dcterms:modified>
</cp:coreProperties>
</file>