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DE515" w14:textId="183303C3" w:rsidR="00B041C8" w:rsidRPr="00472234" w:rsidRDefault="00A40DDA" w:rsidP="00B041C8">
      <w:pPr>
        <w:pStyle w:val="Title"/>
        <w:jc w:val="both"/>
        <w:rPr>
          <w:rFonts w:ascii="Noticia" w:hAnsi="Noticia" w:cs="Arial"/>
          <w:sz w:val="40"/>
          <w:szCs w:val="40"/>
        </w:rPr>
      </w:pPr>
      <w:r w:rsidRPr="00472234">
        <w:rPr>
          <w:rFonts w:ascii="Noticia" w:hAnsi="Noticia"/>
          <w:noProof/>
        </w:rPr>
        <w:drawing>
          <wp:anchor distT="0" distB="0" distL="114300" distR="114300" simplePos="0" relativeHeight="251659264" behindDoc="0" locked="0" layoutInCell="1" allowOverlap="1" wp14:anchorId="33E1636D" wp14:editId="09EF3CE1">
            <wp:simplePos x="0" y="0"/>
            <wp:positionH relativeFrom="margin">
              <wp:align>center</wp:align>
            </wp:positionH>
            <wp:positionV relativeFrom="paragraph">
              <wp:posOffset>-533511</wp:posOffset>
            </wp:positionV>
            <wp:extent cx="6472361" cy="2145007"/>
            <wp:effectExtent l="0" t="0" r="0" b="0"/>
            <wp:wrapNone/>
            <wp:docPr id="1972213264" name="Picture 3" descr="המכללה האקדמית להנדסה בראודה ב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המכללה האקדמית להנדסה בראודה בכרמיא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2361" cy="21450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9A37A9" w14:textId="7B0F71F2" w:rsidR="00B041C8" w:rsidRPr="00472234" w:rsidRDefault="00B041C8" w:rsidP="00B041C8">
      <w:pPr>
        <w:pStyle w:val="Title"/>
        <w:jc w:val="both"/>
        <w:rPr>
          <w:rFonts w:ascii="Noticia" w:hAnsi="Noticia" w:cs="Arial"/>
          <w:sz w:val="40"/>
          <w:szCs w:val="40"/>
          <w:rtl/>
        </w:rPr>
      </w:pPr>
    </w:p>
    <w:p w14:paraId="685630D9" w14:textId="2806ED9E" w:rsidR="00B041C8" w:rsidRPr="00472234" w:rsidRDefault="00B041C8" w:rsidP="00B041C8">
      <w:pPr>
        <w:pStyle w:val="Title"/>
        <w:jc w:val="both"/>
        <w:rPr>
          <w:rFonts w:ascii="Noticia" w:hAnsi="Noticia" w:cs="Arial"/>
          <w:sz w:val="40"/>
          <w:szCs w:val="40"/>
        </w:rPr>
      </w:pPr>
    </w:p>
    <w:p w14:paraId="4D9CE899" w14:textId="3A7457DB" w:rsidR="00B041C8" w:rsidRPr="00472234" w:rsidRDefault="00B041C8" w:rsidP="00B041C8">
      <w:pPr>
        <w:pStyle w:val="Title"/>
        <w:jc w:val="both"/>
        <w:rPr>
          <w:rFonts w:ascii="Noticia" w:hAnsi="Noticia" w:cs="Arial"/>
          <w:sz w:val="40"/>
          <w:szCs w:val="40"/>
        </w:rPr>
      </w:pPr>
    </w:p>
    <w:p w14:paraId="1794016A" w14:textId="23933813" w:rsidR="00B041C8" w:rsidRPr="00472234" w:rsidRDefault="00B041C8" w:rsidP="00B041C8">
      <w:pPr>
        <w:pStyle w:val="Title"/>
        <w:jc w:val="both"/>
        <w:rPr>
          <w:rFonts w:ascii="Noticia" w:hAnsi="Noticia" w:cs="Arial"/>
          <w:sz w:val="40"/>
          <w:szCs w:val="40"/>
        </w:rPr>
      </w:pPr>
    </w:p>
    <w:p w14:paraId="2406EC18" w14:textId="39D780B2" w:rsidR="00B041C8" w:rsidRPr="00472234" w:rsidRDefault="00B041C8" w:rsidP="00B041C8">
      <w:pPr>
        <w:pStyle w:val="Title"/>
        <w:jc w:val="both"/>
        <w:rPr>
          <w:rFonts w:ascii="Noticia" w:hAnsi="Noticia" w:cs="Arial"/>
          <w:b/>
          <w:bCs/>
          <w:sz w:val="40"/>
          <w:szCs w:val="40"/>
        </w:rPr>
      </w:pPr>
    </w:p>
    <w:p w14:paraId="389C0B1E" w14:textId="72E00BD6" w:rsidR="00B041C8" w:rsidRPr="00472234" w:rsidRDefault="00B041C8" w:rsidP="00B041C8">
      <w:pPr>
        <w:pStyle w:val="Title"/>
        <w:jc w:val="both"/>
        <w:rPr>
          <w:rFonts w:ascii="Noticia" w:hAnsi="Noticia" w:cs="Arial"/>
          <w:sz w:val="40"/>
          <w:szCs w:val="40"/>
        </w:rPr>
      </w:pPr>
    </w:p>
    <w:p w14:paraId="556352CB" w14:textId="77777777" w:rsidR="00B041C8" w:rsidRPr="00472234" w:rsidRDefault="00B041C8" w:rsidP="00B041C8">
      <w:pPr>
        <w:pStyle w:val="Title"/>
        <w:jc w:val="both"/>
        <w:rPr>
          <w:rFonts w:ascii="Noticia" w:hAnsi="Noticia" w:cs="Arial"/>
          <w:sz w:val="40"/>
          <w:szCs w:val="40"/>
          <w:rtl/>
        </w:rPr>
      </w:pPr>
    </w:p>
    <w:p w14:paraId="5E6C07DE" w14:textId="77777777" w:rsidR="00B041C8" w:rsidRPr="00472234" w:rsidRDefault="00B041C8" w:rsidP="00B041C8">
      <w:pPr>
        <w:rPr>
          <w:rFonts w:ascii="Noticia" w:hAnsi="Noticia"/>
        </w:rPr>
      </w:pPr>
    </w:p>
    <w:p w14:paraId="7176AC7B" w14:textId="1A90A3F9" w:rsidR="00B041C8" w:rsidRPr="00472234" w:rsidRDefault="00B041C8" w:rsidP="00B041C8">
      <w:pPr>
        <w:pStyle w:val="Title"/>
        <w:jc w:val="right"/>
        <w:rPr>
          <w:rFonts w:ascii="Noticia" w:hAnsi="Noticia" w:cs="Arial"/>
          <w:sz w:val="30"/>
          <w:szCs w:val="22"/>
          <w:rtl/>
        </w:rPr>
      </w:pPr>
      <w:r w:rsidRPr="00472234">
        <w:rPr>
          <w:rFonts w:ascii="Noticia" w:hAnsi="Noticia" w:cs="Arial"/>
          <w:sz w:val="30"/>
          <w:szCs w:val="22"/>
        </w:rPr>
        <w:t xml:space="preserve">Capstone Project Phase </w:t>
      </w:r>
      <w:r w:rsidR="00E84165">
        <w:rPr>
          <w:rFonts w:ascii="Noticia" w:hAnsi="Noticia" w:cs="Arial"/>
          <w:sz w:val="30"/>
          <w:szCs w:val="22"/>
        </w:rPr>
        <w:t>B</w:t>
      </w:r>
    </w:p>
    <w:p w14:paraId="70C3ECE8" w14:textId="77777777" w:rsidR="00B041C8" w:rsidRPr="00472234" w:rsidRDefault="00B041C8" w:rsidP="00B041C8">
      <w:pPr>
        <w:jc w:val="both"/>
        <w:rPr>
          <w:rFonts w:ascii="Noticia" w:hAnsi="Noticia"/>
        </w:rPr>
      </w:pPr>
    </w:p>
    <w:p w14:paraId="276474CC" w14:textId="77777777" w:rsidR="00B041C8" w:rsidRPr="00472234" w:rsidRDefault="00B041C8" w:rsidP="00B041C8">
      <w:pPr>
        <w:pStyle w:val="Title"/>
        <w:jc w:val="center"/>
        <w:rPr>
          <w:rFonts w:ascii="Noticia" w:hAnsi="Noticia" w:cs="Arial"/>
          <w:sz w:val="40"/>
          <w:szCs w:val="40"/>
        </w:rPr>
      </w:pPr>
      <w:r w:rsidRPr="00472234">
        <w:rPr>
          <w:rFonts w:ascii="Noticia" w:hAnsi="Noticia" w:cs="Arial"/>
          <w:sz w:val="40"/>
          <w:szCs w:val="40"/>
        </w:rPr>
        <w:t>Idiopathic pulmonary fibrosis classification using optimized Convolutional Neural Network</w:t>
      </w:r>
    </w:p>
    <w:p w14:paraId="53E17AF8" w14:textId="77777777" w:rsidR="00B041C8" w:rsidRPr="00472234" w:rsidRDefault="00B041C8" w:rsidP="00B041C8">
      <w:pPr>
        <w:pStyle w:val="Title"/>
        <w:jc w:val="center"/>
        <w:rPr>
          <w:rFonts w:ascii="Noticia" w:hAnsi="Noticia"/>
          <w:sz w:val="22"/>
          <w:szCs w:val="22"/>
        </w:rPr>
      </w:pPr>
    </w:p>
    <w:p w14:paraId="0C37532A" w14:textId="77777777" w:rsidR="00B041C8" w:rsidRPr="00472234" w:rsidRDefault="00B041C8" w:rsidP="00B041C8">
      <w:pPr>
        <w:pStyle w:val="Title"/>
        <w:jc w:val="center"/>
        <w:rPr>
          <w:rFonts w:ascii="Noticia" w:hAnsi="Noticia"/>
          <w:sz w:val="22"/>
          <w:szCs w:val="22"/>
        </w:rPr>
      </w:pPr>
    </w:p>
    <w:p w14:paraId="417E2848" w14:textId="77777777" w:rsidR="00B041C8" w:rsidRPr="00472234" w:rsidRDefault="00B041C8" w:rsidP="00B041C8">
      <w:pPr>
        <w:jc w:val="center"/>
        <w:rPr>
          <w:rFonts w:ascii="Noticia" w:hAnsi="Noticia"/>
        </w:rPr>
      </w:pPr>
      <w:r w:rsidRPr="00472234">
        <w:rPr>
          <w:rFonts w:ascii="Noticia" w:hAnsi="Noticia"/>
        </w:rPr>
        <w:t>Alex Baboshin 310926415</w:t>
      </w:r>
    </w:p>
    <w:p w14:paraId="1FDC2A93" w14:textId="77777777" w:rsidR="00B041C8" w:rsidRPr="00472234" w:rsidRDefault="00B041C8" w:rsidP="00B041C8">
      <w:pPr>
        <w:jc w:val="center"/>
        <w:rPr>
          <w:rFonts w:ascii="Noticia" w:hAnsi="Noticia"/>
        </w:rPr>
      </w:pPr>
      <w:r w:rsidRPr="00472234">
        <w:rPr>
          <w:rFonts w:ascii="Noticia" w:hAnsi="Noticia"/>
        </w:rPr>
        <w:t>Asaf Shnaider 316468636</w:t>
      </w:r>
    </w:p>
    <w:p w14:paraId="78F8CE14" w14:textId="77777777" w:rsidR="005B040C" w:rsidRPr="005B040C" w:rsidRDefault="005B040C" w:rsidP="005B040C">
      <w:pPr>
        <w:jc w:val="center"/>
        <w:rPr>
          <w:rFonts w:ascii="Noticia" w:eastAsiaTheme="majorEastAsia" w:hAnsi="Noticia" w:cstheme="majorBidi"/>
          <w:spacing w:val="-10"/>
          <w:kern w:val="28"/>
          <w14:ligatures w14:val="standardContextual"/>
        </w:rPr>
      </w:pPr>
      <w:r w:rsidRPr="005B040C">
        <w:rPr>
          <w:rFonts w:ascii="Noticia" w:eastAsiaTheme="majorEastAsia" w:hAnsi="Noticia" w:cstheme="majorBidi"/>
          <w:spacing w:val="-10"/>
          <w:kern w:val="28"/>
          <w14:ligatures w14:val="standardContextual"/>
        </w:rPr>
        <w:t>(24-2-R-9)</w:t>
      </w:r>
    </w:p>
    <w:p w14:paraId="05357F2C" w14:textId="77777777" w:rsidR="00B041C8" w:rsidRPr="00472234" w:rsidRDefault="00B041C8" w:rsidP="00B041C8">
      <w:pPr>
        <w:jc w:val="center"/>
        <w:rPr>
          <w:rFonts w:ascii="Noticia" w:hAnsi="Noticia"/>
        </w:rPr>
      </w:pPr>
    </w:p>
    <w:p w14:paraId="705C5BBA" w14:textId="77777777" w:rsidR="00B041C8" w:rsidRPr="00472234" w:rsidRDefault="00B041C8" w:rsidP="00B041C8">
      <w:pPr>
        <w:jc w:val="center"/>
        <w:rPr>
          <w:rFonts w:ascii="Noticia" w:hAnsi="Noticia"/>
        </w:rPr>
      </w:pPr>
    </w:p>
    <w:p w14:paraId="2237D6DF" w14:textId="77777777" w:rsidR="00B041C8" w:rsidRPr="00472234" w:rsidRDefault="00B041C8" w:rsidP="00B041C8">
      <w:pPr>
        <w:jc w:val="center"/>
        <w:rPr>
          <w:rFonts w:ascii="Noticia" w:hAnsi="Noticia"/>
        </w:rPr>
      </w:pPr>
      <w:r w:rsidRPr="00472234">
        <w:rPr>
          <w:rFonts w:ascii="Noticia" w:hAnsi="Noticia"/>
        </w:rPr>
        <w:t>Supervisor:</w:t>
      </w:r>
    </w:p>
    <w:p w14:paraId="533AFCDB" w14:textId="77777777" w:rsidR="00B041C8" w:rsidRPr="00472234" w:rsidRDefault="00B041C8" w:rsidP="00B041C8">
      <w:pPr>
        <w:jc w:val="center"/>
        <w:rPr>
          <w:rFonts w:ascii="Noticia" w:hAnsi="Noticia"/>
          <w:rtl/>
        </w:rPr>
      </w:pPr>
      <w:r w:rsidRPr="00472234">
        <w:rPr>
          <w:rFonts w:ascii="Noticia" w:hAnsi="Noticia"/>
        </w:rPr>
        <w:t>Prof. Miri Weiss Cohen</w:t>
      </w:r>
    </w:p>
    <w:p w14:paraId="19034137" w14:textId="77777777" w:rsidR="00B041C8" w:rsidRPr="00472234" w:rsidRDefault="00B041C8" w:rsidP="00B041C8">
      <w:pPr>
        <w:jc w:val="both"/>
        <w:rPr>
          <w:rFonts w:ascii="Noticia" w:hAnsi="Noticia"/>
        </w:rPr>
      </w:pPr>
    </w:p>
    <w:p w14:paraId="2CE9A4C9" w14:textId="77777777" w:rsidR="00B041C8" w:rsidRPr="00472234" w:rsidRDefault="00B041C8" w:rsidP="00B041C8">
      <w:pPr>
        <w:pStyle w:val="Title"/>
        <w:jc w:val="both"/>
        <w:rPr>
          <w:rFonts w:ascii="Noticia" w:hAnsi="Noticia" w:cs="Arial"/>
          <w:sz w:val="40"/>
          <w:szCs w:val="40"/>
        </w:rPr>
      </w:pPr>
    </w:p>
    <w:p w14:paraId="1A6389A4" w14:textId="77777777" w:rsidR="00B041C8" w:rsidRPr="00472234" w:rsidRDefault="00B041C8" w:rsidP="00B041C8">
      <w:pPr>
        <w:pStyle w:val="Title"/>
        <w:jc w:val="both"/>
        <w:rPr>
          <w:rFonts w:ascii="Noticia" w:hAnsi="Noticia" w:cs="Arial"/>
          <w:sz w:val="40"/>
          <w:szCs w:val="40"/>
        </w:rPr>
      </w:pPr>
    </w:p>
    <w:p w14:paraId="7279512C" w14:textId="77777777" w:rsidR="00A40DDA" w:rsidRDefault="00A40DDA" w:rsidP="00A40DDA">
      <w:pPr>
        <w:pStyle w:val="Title"/>
        <w:tabs>
          <w:tab w:val="left" w:pos="5438"/>
        </w:tabs>
        <w:jc w:val="both"/>
        <w:rPr>
          <w:rFonts w:ascii="Noticia" w:hAnsi="Noticia" w:cs="Arial"/>
          <w:sz w:val="40"/>
          <w:szCs w:val="40"/>
          <w:rtl/>
        </w:rPr>
        <w:sectPr w:rsidR="00A40DDA" w:rsidSect="00002264">
          <w:footerReference w:type="default" r:id="rId9"/>
          <w:pgSz w:w="11906" w:h="16838"/>
          <w:pgMar w:top="1440" w:right="1080" w:bottom="1440" w:left="1080" w:header="708" w:footer="708" w:gutter="0"/>
          <w:cols w:space="708"/>
          <w:bidi/>
          <w:rtlGutter/>
          <w:docGrid w:linePitch="360"/>
        </w:sectPr>
      </w:pPr>
      <w:r>
        <w:rPr>
          <w:rFonts w:ascii="Noticia" w:hAnsi="Noticia" w:cs="Arial"/>
          <w:sz w:val="40"/>
          <w:szCs w:val="40"/>
          <w:rtl/>
        </w:rPr>
        <w:tab/>
      </w:r>
    </w:p>
    <w:sdt>
      <w:sdtPr>
        <w:rPr>
          <w:rFonts w:asciiTheme="minorHAnsi" w:eastAsiaTheme="minorHAnsi" w:hAnsiTheme="minorHAnsi" w:cstheme="minorBidi"/>
          <w:color w:val="auto"/>
          <w:sz w:val="22"/>
          <w:szCs w:val="22"/>
          <w:rtl w:val="0"/>
          <w:cs w:val="0"/>
          <w:lang w:val="he-IL"/>
        </w:rPr>
        <w:id w:val="-83924993"/>
        <w:docPartObj>
          <w:docPartGallery w:val="Table of Contents"/>
          <w:docPartUnique/>
        </w:docPartObj>
      </w:sdtPr>
      <w:sdtEndPr>
        <w:rPr>
          <w:lang w:val="en-US"/>
        </w:rPr>
      </w:sdtEndPr>
      <w:sdtContent>
        <w:p w14:paraId="6DDCDC03" w14:textId="4CF14015" w:rsidR="006955C5" w:rsidRPr="006955C5" w:rsidRDefault="006955C5" w:rsidP="003D0D96">
          <w:pPr>
            <w:pStyle w:val="TOCHeading"/>
            <w:bidi w:val="0"/>
            <w:rPr>
              <w:cs w:val="0"/>
            </w:rPr>
          </w:pPr>
          <w:r>
            <w:rPr>
              <w:rtl w:val="0"/>
              <w:cs w:val="0"/>
            </w:rPr>
            <w:t>Table Of Content</w:t>
          </w:r>
        </w:p>
        <w:p w14:paraId="07CF89C3" w14:textId="4A780644" w:rsidR="00FF48A7" w:rsidRDefault="006955C5" w:rsidP="00FF48A7">
          <w:pPr>
            <w:pStyle w:val="TOC1"/>
            <w:rPr>
              <w:rFonts w:eastAsiaTheme="minorEastAsia"/>
              <w:noProof/>
              <w:kern w:val="2"/>
              <w:sz w:val="24"/>
              <w:szCs w:val="24"/>
              <w:rtl/>
              <w14:ligatures w14:val="standardContextual"/>
            </w:rPr>
          </w:pPr>
          <w:r>
            <w:fldChar w:fldCharType="begin"/>
          </w:r>
          <w:r>
            <w:instrText xml:space="preserve"> TOC \o "1-3" \h \z \u </w:instrText>
          </w:r>
          <w:r>
            <w:fldChar w:fldCharType="separate"/>
          </w:r>
          <w:hyperlink w:anchor="_Toc196889274" w:history="1">
            <w:r w:rsidR="00FF48A7" w:rsidRPr="00B41400">
              <w:rPr>
                <w:rStyle w:val="Hyperlink"/>
                <w:noProof/>
              </w:rPr>
              <w:t>Abstract</w:t>
            </w:r>
            <w:r w:rsidR="00FF48A7">
              <w:rPr>
                <w:noProof/>
                <w:webHidden/>
                <w:rtl/>
              </w:rPr>
              <w:tab/>
            </w:r>
            <w:r w:rsidR="00FF48A7">
              <w:rPr>
                <w:noProof/>
                <w:webHidden/>
                <w:rtl/>
              </w:rPr>
              <w:fldChar w:fldCharType="begin"/>
            </w:r>
            <w:r w:rsidR="00FF48A7">
              <w:rPr>
                <w:noProof/>
                <w:webHidden/>
                <w:rtl/>
              </w:rPr>
              <w:instrText xml:space="preserve"> </w:instrText>
            </w:r>
            <w:r w:rsidR="00FF48A7">
              <w:rPr>
                <w:noProof/>
                <w:webHidden/>
              </w:rPr>
              <w:instrText>PAGEREF</w:instrText>
            </w:r>
            <w:r w:rsidR="00FF48A7">
              <w:rPr>
                <w:noProof/>
                <w:webHidden/>
                <w:rtl/>
              </w:rPr>
              <w:instrText xml:space="preserve"> _</w:instrText>
            </w:r>
            <w:r w:rsidR="00FF48A7">
              <w:rPr>
                <w:noProof/>
                <w:webHidden/>
              </w:rPr>
              <w:instrText>Toc196889274 \h</w:instrText>
            </w:r>
            <w:r w:rsidR="00FF48A7">
              <w:rPr>
                <w:noProof/>
                <w:webHidden/>
                <w:rtl/>
              </w:rPr>
              <w:instrText xml:space="preserve"> </w:instrText>
            </w:r>
            <w:r w:rsidR="00FF48A7">
              <w:rPr>
                <w:noProof/>
                <w:webHidden/>
                <w:rtl/>
              </w:rPr>
            </w:r>
            <w:r w:rsidR="00FF48A7">
              <w:rPr>
                <w:noProof/>
                <w:webHidden/>
                <w:rtl/>
              </w:rPr>
              <w:fldChar w:fldCharType="separate"/>
            </w:r>
            <w:r w:rsidR="00FF48A7">
              <w:rPr>
                <w:noProof/>
                <w:webHidden/>
                <w:rtl/>
              </w:rPr>
              <w:t>2</w:t>
            </w:r>
            <w:r w:rsidR="00FF48A7">
              <w:rPr>
                <w:noProof/>
                <w:webHidden/>
                <w:rtl/>
              </w:rPr>
              <w:fldChar w:fldCharType="end"/>
            </w:r>
          </w:hyperlink>
        </w:p>
        <w:p w14:paraId="3FE4C399" w14:textId="2C8F0B50" w:rsidR="00FF48A7" w:rsidRDefault="00FF48A7" w:rsidP="00FF48A7">
          <w:pPr>
            <w:pStyle w:val="TOC1"/>
            <w:rPr>
              <w:rFonts w:eastAsiaTheme="minorEastAsia"/>
              <w:noProof/>
              <w:kern w:val="2"/>
              <w:sz w:val="24"/>
              <w:szCs w:val="24"/>
              <w:rtl/>
              <w14:ligatures w14:val="standardContextual"/>
            </w:rPr>
          </w:pPr>
          <w:hyperlink w:anchor="_Toc196889275" w:history="1">
            <w:r w:rsidRPr="00B41400">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Toc196889275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630A28B" w14:textId="6CE75832"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76" w:history="1">
            <w:r w:rsidRPr="00B41400">
              <w:rPr>
                <w:rStyle w:val="Hyperlink"/>
                <w:noProof/>
              </w:rPr>
              <w:t>Usual interstitial pneumonia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Toc196889276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2D87FCB" w14:textId="066DFF0E"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77" w:history="1">
            <w:r w:rsidRPr="00B41400">
              <w:rPr>
                <w:rStyle w:val="Hyperlink"/>
                <w:noProof/>
              </w:rPr>
              <w:t>Idiopathic pulmonary fibrosis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Toc196889277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6AB6BA8" w14:textId="503E2CBA"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78" w:history="1">
            <w:r w:rsidRPr="00B41400">
              <w:rPr>
                <w:rStyle w:val="Hyperlink"/>
                <w:noProof/>
              </w:rPr>
              <w:t>CT scan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Toc196889278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94DEEDE" w14:textId="54266B41"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79" w:history="1">
            <w:r w:rsidRPr="00B41400">
              <w:rPr>
                <w:rStyle w:val="Hyperlink"/>
                <w:noProof/>
              </w:rPr>
              <w:t>Modalities of CT scan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Toc196889279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DD15E2B" w14:textId="360C5608" w:rsidR="00FF48A7" w:rsidRDefault="00FF48A7" w:rsidP="00FF48A7">
          <w:pPr>
            <w:pStyle w:val="TOC1"/>
            <w:rPr>
              <w:rFonts w:eastAsiaTheme="minorEastAsia"/>
              <w:noProof/>
              <w:kern w:val="2"/>
              <w:sz w:val="24"/>
              <w:szCs w:val="24"/>
              <w:rtl/>
              <w14:ligatures w14:val="standardContextual"/>
            </w:rPr>
          </w:pPr>
          <w:hyperlink w:anchor="_Toc196889280" w:history="1">
            <w:r w:rsidRPr="00B41400">
              <w:rPr>
                <w:rStyle w:val="Hyperlink"/>
                <w:noProof/>
              </w:rPr>
              <w:t>Background and Related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4164ED8" w14:textId="1370D72D"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81" w:history="1">
            <w:r w:rsidRPr="00B41400">
              <w:rPr>
                <w:rStyle w:val="Hyperlink"/>
                <w:noProof/>
              </w:rPr>
              <w:t>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6DB8949" w14:textId="2AC3154C"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2" w:history="1">
            <w:r w:rsidRPr="00B41400">
              <w:rPr>
                <w:rStyle w:val="Hyperlink"/>
                <w:noProof/>
              </w:rPr>
              <w:t>Data augmentation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F2EA709" w14:textId="7DB2D54A"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3" w:history="1">
            <w:r w:rsidRPr="00B41400">
              <w:rPr>
                <w:rStyle w:val="Hyperlink"/>
                <w:noProof/>
              </w:rPr>
              <w:t>Convolutional Neural Network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BCAE539" w14:textId="6A0C94A9"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4" w:history="1">
            <w:r w:rsidRPr="00B41400">
              <w:rPr>
                <w:rStyle w:val="Hyperlink"/>
                <w:noProof/>
              </w:rPr>
              <w:t>Convolutional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1C8BD8F" w14:textId="1510A768"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5" w:history="1">
            <w:r w:rsidRPr="00B41400">
              <w:rPr>
                <w:rStyle w:val="Hyperlink"/>
                <w:noProof/>
              </w:rPr>
              <w:t>Activation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D1CE88B" w14:textId="54B0F88F"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6" w:history="1">
            <w:r w:rsidRPr="00B41400">
              <w:rPr>
                <w:rStyle w:val="Hyperlink"/>
                <w:noProof/>
              </w:rPr>
              <w:t>Max pooling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9121547" w14:textId="06DB90BA"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7" w:history="1">
            <w:r w:rsidRPr="00B41400">
              <w:rPr>
                <w:rStyle w:val="Hyperlink"/>
                <w:noProof/>
              </w:rPr>
              <w:t>Flatten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C73D81" w14:textId="7827B57D"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8" w:history="1">
            <w:r w:rsidRPr="00B41400">
              <w:rPr>
                <w:rStyle w:val="Hyperlink"/>
                <w:noProof/>
              </w:rPr>
              <w:t>Dense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78F493D" w14:textId="436DC8FA"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89" w:history="1">
            <w:r w:rsidRPr="00B41400">
              <w:rPr>
                <w:rStyle w:val="Hyperlink"/>
                <w:noProof/>
              </w:rPr>
              <w:t>Dropout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Toc196889289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EF99F05" w14:textId="6D794D61"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0" w:history="1">
            <w:r w:rsidRPr="00B41400">
              <w:rPr>
                <w:rStyle w:val="Hyperlink"/>
                <w:noProof/>
              </w:rPr>
              <w:t>Related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956784E" w14:textId="2BD1399B" w:rsidR="00FF48A7" w:rsidRDefault="00FF48A7" w:rsidP="00FF48A7">
          <w:pPr>
            <w:pStyle w:val="TOC1"/>
            <w:rPr>
              <w:rFonts w:eastAsiaTheme="minorEastAsia"/>
              <w:noProof/>
              <w:kern w:val="2"/>
              <w:sz w:val="24"/>
              <w:szCs w:val="24"/>
              <w:rtl/>
              <w14:ligatures w14:val="standardContextual"/>
            </w:rPr>
          </w:pPr>
          <w:hyperlink w:anchor="_Toc196889291" w:history="1">
            <w:r w:rsidRPr="00B41400">
              <w:rPr>
                <w:rStyle w:val="Hyperlink"/>
                <w:noProof/>
              </w:rPr>
              <w:t>Proposed approach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5521AFC" w14:textId="0CE1F983"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2" w:history="1">
            <w:r w:rsidRPr="00B41400">
              <w:rPr>
                <w:rStyle w:val="Hyperlink"/>
                <w:noProof/>
              </w:rPr>
              <w:t>Network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E1F670" w14:textId="45B9F33D"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3" w:history="1">
            <w:r w:rsidRPr="00B41400">
              <w:rPr>
                <w:rStyle w:val="Hyperlink"/>
                <w:noProof/>
              </w:rPr>
              <w:t>Hyperparameters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CB7E5B4" w14:textId="16686AB3"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4" w:history="1">
            <w:r w:rsidRPr="00B41400">
              <w:rPr>
                <w:rStyle w:val="Hyperlink"/>
                <w:noProof/>
              </w:rPr>
              <w:t>Flow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5F3FB03" w14:textId="53883E2B"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5" w:history="1">
            <w:r w:rsidRPr="00B41400">
              <w:rPr>
                <w:rStyle w:val="Hyperlink"/>
                <w:noProof/>
              </w:rPr>
              <w:t>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BF18D04" w14:textId="25317691" w:rsidR="00FF48A7" w:rsidRDefault="00FF48A7" w:rsidP="00FF48A7">
          <w:pPr>
            <w:pStyle w:val="TOC1"/>
            <w:rPr>
              <w:rFonts w:eastAsiaTheme="minorEastAsia"/>
              <w:noProof/>
              <w:kern w:val="2"/>
              <w:sz w:val="24"/>
              <w:szCs w:val="24"/>
              <w:rtl/>
              <w14:ligatures w14:val="standardContextual"/>
            </w:rPr>
          </w:pPr>
          <w:hyperlink w:anchor="_Toc196889296" w:history="1">
            <w:r w:rsidRPr="00B41400">
              <w:rPr>
                <w:rStyle w:val="Hyperlink"/>
                <w:noProof/>
              </w:rPr>
              <w:t>Research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CBB8DB8" w14:textId="67F923AF"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297" w:history="1">
            <w:r w:rsidRPr="00B41400">
              <w:rPr>
                <w:rStyle w:val="Hyperlink"/>
                <w:noProof/>
              </w:rPr>
              <w:t>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238BFAE" w14:textId="31EF5472"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98" w:history="1">
            <w:r w:rsidRPr="00B41400">
              <w:rPr>
                <w:rStyle w:val="Hyperlink"/>
                <w:noProof/>
              </w:rPr>
              <w:t>Milestones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61E6F86" w14:textId="2E599846" w:rsidR="00FF48A7" w:rsidRDefault="00FF48A7" w:rsidP="00FF48A7">
          <w:pPr>
            <w:pStyle w:val="TOC3"/>
            <w:tabs>
              <w:tab w:val="right" w:leader="dot" w:pos="9736"/>
            </w:tabs>
            <w:rPr>
              <w:rFonts w:eastAsiaTheme="minorEastAsia"/>
              <w:noProof/>
              <w:kern w:val="2"/>
              <w:sz w:val="24"/>
              <w:szCs w:val="24"/>
              <w:rtl/>
              <w14:ligatures w14:val="standardContextual"/>
            </w:rPr>
          </w:pPr>
          <w:hyperlink w:anchor="_Toc196889299" w:history="1">
            <w:r w:rsidRPr="00B41400">
              <w:rPr>
                <w:rStyle w:val="Hyperlink"/>
                <w:noProof/>
              </w:rPr>
              <w:t>Challenges and Achievements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Toc196889299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8A91E27" w14:textId="439C71C4" w:rsidR="00FF48A7" w:rsidRDefault="00FF48A7" w:rsidP="00FF48A7">
          <w:pPr>
            <w:pStyle w:val="TOC1"/>
            <w:rPr>
              <w:rFonts w:eastAsiaTheme="minorEastAsia"/>
              <w:noProof/>
              <w:kern w:val="2"/>
              <w:sz w:val="24"/>
              <w:szCs w:val="24"/>
              <w:rtl/>
              <w14:ligatures w14:val="standardContextual"/>
            </w:rPr>
          </w:pPr>
          <w:hyperlink w:anchor="_Toc196889300" w:history="1">
            <w:r w:rsidRPr="00B41400">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Toc196889300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AF69A07" w14:textId="7F0EA70C" w:rsidR="00FF48A7" w:rsidRDefault="00FF48A7" w:rsidP="00FF48A7">
          <w:pPr>
            <w:pStyle w:val="TOC1"/>
            <w:rPr>
              <w:rFonts w:eastAsiaTheme="minorEastAsia"/>
              <w:noProof/>
              <w:kern w:val="2"/>
              <w:sz w:val="24"/>
              <w:szCs w:val="24"/>
              <w:rtl/>
              <w14:ligatures w14:val="standardContextual"/>
            </w:rPr>
          </w:pPr>
          <w:hyperlink w:anchor="_Toc196889301" w:history="1">
            <w:r w:rsidRPr="00B41400">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Toc196889301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17FF2E9" w14:textId="63C9FE93" w:rsidR="00FF48A7" w:rsidRDefault="00FF48A7" w:rsidP="00FF48A7">
          <w:pPr>
            <w:pStyle w:val="TOC1"/>
            <w:rPr>
              <w:rFonts w:eastAsiaTheme="minorEastAsia"/>
              <w:noProof/>
              <w:kern w:val="2"/>
              <w:sz w:val="24"/>
              <w:szCs w:val="24"/>
              <w:rtl/>
              <w14:ligatures w14:val="standardContextual"/>
            </w:rPr>
          </w:pPr>
          <w:hyperlink w:anchor="_Toc196889302" w:history="1">
            <w:r w:rsidRPr="00B41400">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Toc196889302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4968B90" w14:textId="30B1DDCE"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303" w:history="1">
            <w:r w:rsidRPr="00B41400">
              <w:rPr>
                <w:rStyle w:val="Hyperlink"/>
                <w:noProof/>
              </w:rPr>
              <w:t>Citations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Toc196889303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E7518FC" w14:textId="577E01D2" w:rsidR="00FF48A7" w:rsidRDefault="00FF48A7" w:rsidP="00FF48A7">
          <w:pPr>
            <w:pStyle w:val="TOC2"/>
            <w:tabs>
              <w:tab w:val="right" w:leader="dot" w:pos="9736"/>
            </w:tabs>
            <w:rPr>
              <w:rFonts w:eastAsiaTheme="minorEastAsia"/>
              <w:noProof/>
              <w:kern w:val="2"/>
              <w:sz w:val="24"/>
              <w:szCs w:val="24"/>
              <w:rtl/>
              <w14:ligatures w14:val="standardContextual"/>
            </w:rPr>
          </w:pPr>
          <w:hyperlink w:anchor="_Toc196889304" w:history="1">
            <w:r w:rsidRPr="00B41400">
              <w:rPr>
                <w:rStyle w:val="Hyperlink"/>
                <w:noProof/>
              </w:rPr>
              <w:t>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Toc196889304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7136247" w14:textId="7D4C572E" w:rsidR="006955C5" w:rsidRDefault="006955C5" w:rsidP="003D0D96">
          <w:r>
            <w:rPr>
              <w:b/>
              <w:bCs/>
              <w:lang w:val="he-IL"/>
            </w:rPr>
            <w:fldChar w:fldCharType="end"/>
          </w:r>
        </w:p>
      </w:sdtContent>
    </w:sdt>
    <w:p w14:paraId="7BAD6353" w14:textId="2F290EE5" w:rsidR="00B041C8" w:rsidRPr="00472234" w:rsidRDefault="00047C6B" w:rsidP="00047C6B">
      <w:pPr>
        <w:pStyle w:val="Title"/>
        <w:tabs>
          <w:tab w:val="left" w:pos="8172"/>
        </w:tabs>
        <w:bidi w:val="0"/>
        <w:rPr>
          <w:rFonts w:ascii="Noticia" w:hAnsi="Noticia" w:cs="Arial"/>
          <w:sz w:val="40"/>
          <w:szCs w:val="40"/>
        </w:rPr>
      </w:pPr>
      <w:r>
        <w:rPr>
          <w:rFonts w:ascii="Noticia" w:hAnsi="Noticia" w:cs="Arial"/>
          <w:sz w:val="40"/>
          <w:szCs w:val="40"/>
        </w:rPr>
        <w:tab/>
      </w:r>
    </w:p>
    <w:p w14:paraId="2D5D2CD1" w14:textId="7EAFD6F2" w:rsidR="00A40DDA" w:rsidRDefault="006955C5" w:rsidP="006955C5">
      <w:pPr>
        <w:pStyle w:val="Heading1"/>
        <w:bidi w:val="0"/>
      </w:pPr>
      <w:bookmarkStart w:id="0" w:name="_Toc196889274"/>
      <w:r>
        <w:lastRenderedPageBreak/>
        <w:t>Abstract</w:t>
      </w:r>
      <w:bookmarkEnd w:id="0"/>
    </w:p>
    <w:p w14:paraId="25DCE5CD" w14:textId="4F2D779B" w:rsidR="00D739FE" w:rsidRPr="00D739FE" w:rsidRDefault="00D739FE" w:rsidP="00D739FE">
      <w:r w:rsidRPr="00D739FE">
        <w:t>Idiopathic pulmonary fibrosis (IPF) is a progressive interstitial lung disease characterized by irreversible scarring of the pulmonary interstitium, leading to respiratory failure and a median survival of approximately four years post-diagnosis. Early and accurate detection of IPF on high-resolution computed tomography (HRCT) scans is critical for timely intervention, yet manual interpretation remains time-consuming and subject to inter-observer variability. In this study, we propose an optimized convolutional neural network (CNN) architecture to automatically classify CT lung slices as IPF-positive or IPF-negative.</w:t>
      </w:r>
    </w:p>
    <w:p w14:paraId="2668BAB2" w14:textId="52F6C7D2" w:rsidR="00D739FE" w:rsidRPr="00D739FE" w:rsidRDefault="00D739FE" w:rsidP="00D739FE">
      <w:r w:rsidRPr="00D739FE">
        <w:t>Our approach employs a CNN composed of four convolutional/max-pooling blocks, followed by a flattening stage, a fully connected dense layer with dropout regularization</w:t>
      </w:r>
      <w:r w:rsidR="00F74ED6">
        <w:t xml:space="preserve">, </w:t>
      </w:r>
      <w:r w:rsidRPr="00D739FE">
        <w:t>and a final softmax output layer. We performed extensive hyperparameter tuning—evaluating learning rates (5×10</w:t>
      </w:r>
      <w:r w:rsidRPr="00D739FE">
        <w:rPr>
          <w:rFonts w:ascii="Cambria Math" w:hAnsi="Cambria Math" w:cs="Cambria Math"/>
        </w:rPr>
        <w:t>⁻</w:t>
      </w:r>
      <w:r w:rsidRPr="00D739FE">
        <w:rPr>
          <w:rFonts w:ascii="Aptos" w:hAnsi="Aptos" w:cs="Aptos"/>
        </w:rPr>
        <w:t>⁴</w:t>
      </w:r>
      <w:r w:rsidRPr="00D739FE">
        <w:t xml:space="preserve"> to 5</w:t>
      </w:r>
      <w:r w:rsidRPr="00D739FE">
        <w:rPr>
          <w:rFonts w:ascii="Aptos" w:hAnsi="Aptos" w:cs="Aptos"/>
        </w:rPr>
        <w:t>×</w:t>
      </w:r>
      <w:r w:rsidRPr="00D739FE">
        <w:t>10</w:t>
      </w:r>
      <w:r w:rsidRPr="00D739FE">
        <w:rPr>
          <w:rFonts w:ascii="Cambria Math" w:hAnsi="Cambria Math" w:cs="Cambria Math"/>
        </w:rPr>
        <w:t>⁻</w:t>
      </w:r>
      <w:r w:rsidRPr="00D739FE">
        <w:rPr>
          <w:rFonts w:ascii="Aptos" w:hAnsi="Aptos" w:cs="Aptos"/>
        </w:rPr>
        <w:t>⁶</w:t>
      </w:r>
      <w:r w:rsidRPr="00D739FE">
        <w:t>), batch sizes (32, 64), dropout rates (0.</w:t>
      </w:r>
      <w:r w:rsidR="005C463B">
        <w:t>3</w:t>
      </w:r>
      <w:r w:rsidRPr="00D739FE">
        <w:rPr>
          <w:rFonts w:ascii="Aptos" w:hAnsi="Aptos" w:cs="Aptos"/>
        </w:rPr>
        <w:t>–</w:t>
      </w:r>
      <w:r w:rsidRPr="00D739FE">
        <w:t>0.5) and epochs (</w:t>
      </w:r>
      <w:r w:rsidR="005C463B">
        <w:t>5</w:t>
      </w:r>
      <w:r w:rsidR="00F74ED6">
        <w:t>0</w:t>
      </w:r>
      <w:r w:rsidRPr="00D739FE">
        <w:rPr>
          <w:rFonts w:ascii="Aptos" w:hAnsi="Aptos" w:cs="Aptos"/>
        </w:rPr>
        <w:t>–</w:t>
      </w:r>
      <w:r w:rsidRPr="00D739FE">
        <w:t>150)</w:t>
      </w:r>
      <w:r w:rsidRPr="00D739FE">
        <w:rPr>
          <w:rFonts w:ascii="Aptos" w:hAnsi="Aptos" w:cs="Aptos"/>
        </w:rPr>
        <w:t>—</w:t>
      </w:r>
      <w:r w:rsidRPr="00D739FE">
        <w:t>to identify the configuration that maximizes generalization while minimizing overfitting. The model was trained on a combined dataset of 4,</w:t>
      </w:r>
      <w:r w:rsidR="00F74ED6">
        <w:t>39</w:t>
      </w:r>
      <w:r w:rsidRPr="00D739FE">
        <w:t>1 grayscale CT slices (2,</w:t>
      </w:r>
      <w:r w:rsidR="00F74ED6">
        <w:t>269</w:t>
      </w:r>
      <w:r w:rsidRPr="00D739FE">
        <w:t xml:space="preserve"> IPF-negative; 2,1</w:t>
      </w:r>
      <w:r w:rsidR="00F74ED6">
        <w:t>22</w:t>
      </w:r>
      <w:r w:rsidRPr="00D739FE">
        <w:t xml:space="preserve"> IPF-positive), with 7</w:t>
      </w:r>
      <w:r>
        <w:t>0</w:t>
      </w:r>
      <w:r w:rsidRPr="00D739FE">
        <w:t xml:space="preserve">% used for training, 5% for testing, and </w:t>
      </w:r>
      <w:r>
        <w:t>2</w:t>
      </w:r>
      <w:r w:rsidR="00F74ED6">
        <w:t>5</w:t>
      </w:r>
      <w:r w:rsidRPr="00D739FE">
        <w:t>% for validation. Data augmentation (flips,</w:t>
      </w:r>
      <w:r w:rsidR="00F74ED6">
        <w:t xml:space="preserve"> brightness change, contrast change</w:t>
      </w:r>
      <w:r w:rsidRPr="00D739FE">
        <w:t>) further enriched the training set.</w:t>
      </w:r>
    </w:p>
    <w:p w14:paraId="1ACF149C" w14:textId="625408F8" w:rsidR="00D739FE" w:rsidRPr="00D739FE" w:rsidRDefault="00D739FE" w:rsidP="00D739FE">
      <w:r w:rsidRPr="00D739FE">
        <w:t xml:space="preserve">We assessed performance via accuracy, precision, recall, F1-score, and confusion matrices. The optimal configuration—batch size 64, </w:t>
      </w:r>
      <w:r w:rsidR="00DB06C1">
        <w:t>150</w:t>
      </w:r>
      <w:r w:rsidRPr="00D739FE">
        <w:t xml:space="preserve"> epochs, learning rate 5×10</w:t>
      </w:r>
      <w:r w:rsidRPr="00D739FE">
        <w:rPr>
          <w:rFonts w:ascii="Cambria Math" w:hAnsi="Cambria Math" w:cs="Cambria Math"/>
        </w:rPr>
        <w:t>⁻</w:t>
      </w:r>
      <w:r w:rsidRPr="00D739FE">
        <w:rPr>
          <w:rFonts w:ascii="Aptos" w:hAnsi="Aptos" w:cs="Aptos"/>
        </w:rPr>
        <w:t>⁶</w:t>
      </w:r>
      <w:r w:rsidRPr="00D739FE">
        <w:t>, dropout 0.</w:t>
      </w:r>
      <w:r w:rsidR="00DB06C1">
        <w:t>4</w:t>
      </w:r>
      <w:r w:rsidRPr="00D739FE">
        <w:t>5</w:t>
      </w:r>
      <w:r w:rsidRPr="00D739FE">
        <w:rPr>
          <w:rFonts w:ascii="Aptos" w:hAnsi="Aptos" w:cs="Aptos"/>
        </w:rPr>
        <w:t>—</w:t>
      </w:r>
      <w:r w:rsidRPr="00D739FE">
        <w:t xml:space="preserve">yielded balanced training and validation curves, with minimal divergence and stable convergence. On the held-out test set, the model achieved approximately </w:t>
      </w:r>
      <w:r w:rsidRPr="00D739FE">
        <w:rPr>
          <w:b/>
          <w:bCs/>
        </w:rPr>
        <w:t>9</w:t>
      </w:r>
      <w:r w:rsidR="00DB06C1">
        <w:rPr>
          <w:b/>
          <w:bCs/>
        </w:rPr>
        <w:t>5.45</w:t>
      </w:r>
      <w:r w:rsidRPr="00D739FE">
        <w:rPr>
          <w:b/>
          <w:bCs/>
        </w:rPr>
        <w:t>% accuracy</w:t>
      </w:r>
      <w:r w:rsidRPr="00D739FE">
        <w:t>, precision of 0.9</w:t>
      </w:r>
      <w:r w:rsidR="00DB06C1">
        <w:t>652</w:t>
      </w:r>
      <w:r w:rsidRPr="00D739FE">
        <w:t>, recall of 0.</w:t>
      </w:r>
      <w:r w:rsidR="00DB06C1">
        <w:t>9487</w:t>
      </w:r>
      <w:r w:rsidRPr="00D739FE">
        <w:t>, and an F1-score of 0.</w:t>
      </w:r>
      <w:r w:rsidR="00DB06C1">
        <w:t>9569</w:t>
      </w:r>
      <w:r w:rsidRPr="00D739FE">
        <w:t>, indicating strong discriminative capability and low false-positive rate.</w:t>
      </w:r>
    </w:p>
    <w:p w14:paraId="15566543" w14:textId="67FA9D1C" w:rsidR="00D739FE" w:rsidRPr="00D739FE" w:rsidRDefault="00D739FE" w:rsidP="00D739FE">
      <w:r w:rsidRPr="00D739FE">
        <w:t xml:space="preserve">These results demonstrate that an appropriately regularized CNN, combined with a sufficiently large and diverse dataset, can accurately identify IPF from CT </w:t>
      </w:r>
      <w:r w:rsidR="00BF6D8C">
        <w:t xml:space="preserve">scan </w:t>
      </w:r>
      <w:r w:rsidRPr="00D739FE">
        <w:t>images. Our optimized model offers a promising tool to assist radiologists in early IPF detection, potentially improving patient outcomes through faster diagnosis and treatment planning.</w:t>
      </w:r>
    </w:p>
    <w:p w14:paraId="25178B6B" w14:textId="77777777" w:rsidR="006955C5" w:rsidRPr="006955C5" w:rsidRDefault="006955C5" w:rsidP="006955C5"/>
    <w:p w14:paraId="6EE992DD" w14:textId="77777777" w:rsidR="006955C5" w:rsidRPr="006955C5" w:rsidRDefault="006955C5" w:rsidP="006955C5"/>
    <w:p w14:paraId="44ECF2E7" w14:textId="77777777" w:rsidR="006955C5" w:rsidRPr="006955C5" w:rsidRDefault="006955C5" w:rsidP="006955C5"/>
    <w:p w14:paraId="2111094C" w14:textId="77777777" w:rsidR="006955C5" w:rsidRPr="006955C5" w:rsidRDefault="006955C5" w:rsidP="006955C5"/>
    <w:p w14:paraId="4B97F79D" w14:textId="77777777" w:rsidR="006955C5" w:rsidRPr="006955C5" w:rsidRDefault="006955C5" w:rsidP="006955C5"/>
    <w:p w14:paraId="34B57680" w14:textId="77777777" w:rsidR="006955C5" w:rsidRPr="006955C5" w:rsidRDefault="006955C5" w:rsidP="006955C5"/>
    <w:p w14:paraId="1C22822B" w14:textId="77777777" w:rsidR="006955C5" w:rsidRPr="006955C5" w:rsidRDefault="006955C5" w:rsidP="006955C5"/>
    <w:p w14:paraId="580AEE73" w14:textId="77777777" w:rsidR="006955C5" w:rsidRPr="006955C5" w:rsidRDefault="006955C5" w:rsidP="006955C5"/>
    <w:p w14:paraId="33D95746" w14:textId="77777777" w:rsidR="006955C5" w:rsidRPr="006955C5" w:rsidRDefault="006955C5" w:rsidP="006955C5"/>
    <w:p w14:paraId="7BFD6283" w14:textId="77777777" w:rsidR="006955C5" w:rsidRPr="006955C5" w:rsidRDefault="006955C5" w:rsidP="006955C5"/>
    <w:p w14:paraId="57C1A649" w14:textId="77777777" w:rsidR="006955C5" w:rsidRPr="006955C5" w:rsidRDefault="006955C5" w:rsidP="006955C5"/>
    <w:p w14:paraId="33687231" w14:textId="77777777" w:rsidR="006955C5" w:rsidRPr="006955C5" w:rsidRDefault="006955C5" w:rsidP="006955C5"/>
    <w:p w14:paraId="3B54119B" w14:textId="77777777" w:rsidR="006955C5" w:rsidRDefault="006955C5" w:rsidP="006955C5">
      <w:pPr>
        <w:tabs>
          <w:tab w:val="left" w:pos="1512"/>
        </w:tabs>
      </w:pPr>
    </w:p>
    <w:p w14:paraId="561649A3" w14:textId="65040C70" w:rsidR="006955C5" w:rsidRDefault="006955C5" w:rsidP="006955C5">
      <w:pPr>
        <w:pStyle w:val="Heading1"/>
        <w:bidi w:val="0"/>
      </w:pPr>
      <w:bookmarkStart w:id="1" w:name="_Toc196889275"/>
      <w:r>
        <w:lastRenderedPageBreak/>
        <w:t>Introduction</w:t>
      </w:r>
      <w:bookmarkEnd w:id="1"/>
    </w:p>
    <w:p w14:paraId="033A3EBE" w14:textId="197476B6" w:rsidR="006955C5" w:rsidRDefault="007F4DCE" w:rsidP="007175DE">
      <w:pPr>
        <w:pStyle w:val="Heading2"/>
        <w:bidi w:val="0"/>
      </w:pPr>
      <w:bookmarkStart w:id="2" w:name="_Toc196889276"/>
      <w:r w:rsidRPr="007F4DCE">
        <w:t>Usual interstitial pneumonia</w:t>
      </w:r>
      <w:bookmarkEnd w:id="2"/>
    </w:p>
    <w:p w14:paraId="3547D6C8" w14:textId="347E512D" w:rsidR="007F4DCE" w:rsidRPr="007F4DCE" w:rsidRDefault="007F4DCE" w:rsidP="007F4DCE">
      <w:pPr>
        <w:tabs>
          <w:tab w:val="left" w:pos="1512"/>
        </w:tabs>
      </w:pPr>
      <w:r w:rsidRPr="007F4DCE">
        <w:t xml:space="preserve">Usual interstitial pneumonia (UIP) is a type of lung condition marked by the gradual development of scarring in both </w:t>
      </w:r>
      <w:r w:rsidR="00C54529" w:rsidRPr="007F4DCE">
        <w:t>lungs.</w:t>
      </w:r>
      <w:r w:rsidR="007175DE">
        <w:t xml:space="preserve"> </w:t>
      </w:r>
      <w:hyperlink w:anchor="one" w:history="1">
        <w:r w:rsidR="00BE362F" w:rsidRPr="007175DE">
          <w:rPr>
            <w:rStyle w:val="Hyperlink"/>
          </w:rPr>
          <w:t>[1]</w:t>
        </w:r>
      </w:hyperlink>
      <w:r w:rsidR="00896B20">
        <w:t xml:space="preserve"> </w:t>
      </w:r>
      <w:r w:rsidRPr="007F4DCE">
        <w:t>This scarring, known as pulmonary fibrosis, affects the lung's interstitium—the tissue that supports the lung structure. Because of this, UIP falls under the category of interstitial lung diseases.</w:t>
      </w:r>
    </w:p>
    <w:p w14:paraId="20078688" w14:textId="0A75B383" w:rsidR="007F4DCE" w:rsidRPr="007F4DCE" w:rsidRDefault="007F4DCE" w:rsidP="007F4DCE">
      <w:pPr>
        <w:tabs>
          <w:tab w:val="left" w:pos="1512"/>
        </w:tabs>
      </w:pPr>
      <w:r w:rsidRPr="007F4DCE">
        <w:t xml:space="preserve">The word "usual" highlights that UIP is the most frequently encountered type of interstitial fibrosis. Despite the term "pneumonia" suggesting an infection, in this context it broadly refers to any abnormal lung condition, including fibrosis and inflammation. </w:t>
      </w:r>
    </w:p>
    <w:p w14:paraId="5BC0DB02" w14:textId="77777777" w:rsidR="007F4DCE" w:rsidRPr="007F4DCE" w:rsidRDefault="007F4DCE" w:rsidP="007F4DCE">
      <w:pPr>
        <w:tabs>
          <w:tab w:val="left" w:pos="1512"/>
        </w:tabs>
      </w:pPr>
      <w:r w:rsidRPr="007F4DCE">
        <w:t>Common symptoms of UIP include a gradual onset of breathlessness and a persistent cough lasting for several months. For some individuals, the disease is only identified after a sudden worsening of symptoms leads them to seek medical care.</w:t>
      </w:r>
    </w:p>
    <w:p w14:paraId="109EC022" w14:textId="6B3DD0C4" w:rsidR="007F4DCE" w:rsidRPr="007F4DCE" w:rsidRDefault="007F4DCE" w:rsidP="007F4DCE">
      <w:pPr>
        <w:tabs>
          <w:tab w:val="left" w:pos="1512"/>
        </w:tabs>
      </w:pPr>
      <w:r w:rsidRPr="007F4DCE">
        <w:t>The exact cause of scarring in UIP may be identifiable in some cases, though it is more often unknown. When the cause is unclear, the condition is referred to as idiopathic pulmonary fibrosis (IPF</w:t>
      </w:r>
      <w:r w:rsidR="00BC0404" w:rsidRPr="007F4DCE">
        <w:t>)</w:t>
      </w:r>
      <w:r w:rsidR="00BC0404">
        <w:t xml:space="preserve"> </w:t>
      </w:r>
      <w:hyperlink w:anchor="two" w:history="1">
        <w:r w:rsidR="00BC0404" w:rsidRPr="00BC0404">
          <w:rPr>
            <w:rStyle w:val="Hyperlink"/>
          </w:rPr>
          <w:t>[</w:t>
        </w:r>
        <w:r w:rsidR="00314DBA" w:rsidRPr="00BC0404">
          <w:rPr>
            <w:rStyle w:val="Hyperlink"/>
          </w:rPr>
          <w:t>2]</w:t>
        </w:r>
      </w:hyperlink>
      <w:r w:rsidRPr="007F4DCE">
        <w:t>, with "idiopathic" meaning "of unknown origin. Known causes of UIP can include autoimmune diseases like rheumatoid arthritis, drug reactions, chronic hypersensitivity pneumonitis, exposure to asbestos, and genetic conditions such as Hermansky–Pudlak syndrome.</w:t>
      </w:r>
    </w:p>
    <w:p w14:paraId="353D9B1D" w14:textId="77777777" w:rsidR="007F4DCE" w:rsidRDefault="007F4DCE" w:rsidP="007F4DCE">
      <w:pPr>
        <w:tabs>
          <w:tab w:val="left" w:pos="1512"/>
        </w:tabs>
      </w:pPr>
      <w:r w:rsidRPr="007F4DCE">
        <w:t>Diagnosis of UIP may be made either through imaging techniques, such as a chest CT scan performed by a radiologist, or through analysis of lung tissue obtained by biopsy, examined by a pathologist.</w:t>
      </w:r>
    </w:p>
    <w:p w14:paraId="54587E29" w14:textId="77777777" w:rsidR="007F045B" w:rsidRDefault="007F045B" w:rsidP="007F4DCE">
      <w:pPr>
        <w:tabs>
          <w:tab w:val="left" w:pos="1512"/>
        </w:tabs>
      </w:pPr>
    </w:p>
    <w:p w14:paraId="3E41F804" w14:textId="77777777" w:rsidR="001E7971" w:rsidRDefault="007F045B" w:rsidP="00134205">
      <w:pPr>
        <w:keepNext/>
        <w:tabs>
          <w:tab w:val="left" w:pos="1512"/>
        </w:tabs>
        <w:jc w:val="center"/>
      </w:pPr>
      <w:r w:rsidRPr="007F045B">
        <w:rPr>
          <w:noProof/>
        </w:rPr>
        <w:drawing>
          <wp:inline distT="0" distB="0" distL="0" distR="0" wp14:anchorId="4300449B" wp14:editId="5C1227BC">
            <wp:extent cx="2327910" cy="2224904"/>
            <wp:effectExtent l="0" t="0" r="0" b="4445"/>
            <wp:docPr id="527370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359" name=""/>
                    <pic:cNvPicPr/>
                  </pic:nvPicPr>
                  <pic:blipFill>
                    <a:blip r:embed="rId10"/>
                    <a:stretch>
                      <a:fillRect/>
                    </a:stretch>
                  </pic:blipFill>
                  <pic:spPr>
                    <a:xfrm>
                      <a:off x="0" y="0"/>
                      <a:ext cx="2336588" cy="2233198"/>
                    </a:xfrm>
                    <a:prstGeom prst="rect">
                      <a:avLst/>
                    </a:prstGeom>
                  </pic:spPr>
                </pic:pic>
              </a:graphicData>
            </a:graphic>
          </wp:inline>
        </w:drawing>
      </w:r>
    </w:p>
    <w:p w14:paraId="0AADF20B" w14:textId="190CE1EC" w:rsidR="007F045B" w:rsidRPr="007F4DCE" w:rsidRDefault="001E7971" w:rsidP="00134205">
      <w:pPr>
        <w:pStyle w:val="Caption"/>
        <w:jc w:val="center"/>
        <w:rPr>
          <w:rtl/>
        </w:rPr>
      </w:pPr>
      <w:hyperlink w:anchor="Figure1" w:history="1">
        <w:r w:rsidRPr="00BC0404">
          <w:rPr>
            <w:rStyle w:val="Hyperlink"/>
          </w:rPr>
          <w:t>Figure 1</w:t>
        </w:r>
      </w:hyperlink>
    </w:p>
    <w:p w14:paraId="54C30C69" w14:textId="77777777" w:rsidR="007F045B" w:rsidRDefault="007F045B" w:rsidP="006955C5">
      <w:pPr>
        <w:tabs>
          <w:tab w:val="left" w:pos="1512"/>
        </w:tabs>
      </w:pPr>
    </w:p>
    <w:p w14:paraId="204F4C2C" w14:textId="77777777" w:rsidR="006955C5" w:rsidRDefault="006955C5" w:rsidP="006955C5">
      <w:pPr>
        <w:tabs>
          <w:tab w:val="left" w:pos="1512"/>
        </w:tabs>
      </w:pPr>
    </w:p>
    <w:p w14:paraId="6FFCB95C" w14:textId="77777777" w:rsidR="006955C5" w:rsidRDefault="006955C5" w:rsidP="006955C5">
      <w:pPr>
        <w:tabs>
          <w:tab w:val="left" w:pos="1512"/>
        </w:tabs>
      </w:pPr>
    </w:p>
    <w:p w14:paraId="72BE7FA6" w14:textId="1A48B01D" w:rsidR="006955C5" w:rsidRDefault="008B5431" w:rsidP="00EE589C">
      <w:pPr>
        <w:pStyle w:val="Heading2"/>
        <w:bidi w:val="0"/>
      </w:pPr>
      <w:bookmarkStart w:id="3" w:name="_Toc196889277"/>
      <w:r w:rsidRPr="008B5431">
        <w:t>Idiopathic pulmonary fibrosis</w:t>
      </w:r>
      <w:bookmarkEnd w:id="3"/>
    </w:p>
    <w:p w14:paraId="1830819F" w14:textId="27803724" w:rsidR="006955C5" w:rsidRDefault="008B5431" w:rsidP="008B5431">
      <w:pPr>
        <w:tabs>
          <w:tab w:val="left" w:pos="1512"/>
        </w:tabs>
      </w:pPr>
      <w:r w:rsidRPr="008B5431">
        <w:t xml:space="preserve">Idiopathic pulmonary fibrosis (IPF), also known as cryptogenic fibrosing </w:t>
      </w:r>
      <w:r w:rsidR="00C54529" w:rsidRPr="008B5431">
        <w:t xml:space="preserve">alveolitis, </w:t>
      </w:r>
      <w:hyperlink w:anchor="three" w:history="1">
        <w:r w:rsidR="00C54529" w:rsidRPr="00BC0404">
          <w:rPr>
            <w:rStyle w:val="Hyperlink"/>
          </w:rPr>
          <w:t>[</w:t>
        </w:r>
        <w:r w:rsidR="00BC0404" w:rsidRPr="00BC0404">
          <w:rPr>
            <w:rStyle w:val="Hyperlink"/>
          </w:rPr>
          <w:t>3</w:t>
        </w:r>
        <w:r w:rsidRPr="00BC0404">
          <w:rPr>
            <w:rStyle w:val="Hyperlink"/>
          </w:rPr>
          <w:t>]</w:t>
        </w:r>
      </w:hyperlink>
      <w:r w:rsidRPr="008B5431">
        <w:t xml:space="preserve"> is a rare and progressive respiratory disease. It is marked by the thickening and stiffening of lung tissue due to the </w:t>
      </w:r>
      <w:r w:rsidRPr="008B5431">
        <w:lastRenderedPageBreak/>
        <w:t xml:space="preserve">development of scar tissue (fibrosis). IPF is a form of chronic pulmonary fibrosis that leads to a gradual and irreversible decline in lung </w:t>
      </w:r>
      <w:r w:rsidR="00C54529" w:rsidRPr="008B5431">
        <w:t>function.</w:t>
      </w:r>
      <w:hyperlink w:anchor="four" w:history="1">
        <w:r w:rsidR="00C54529" w:rsidRPr="00BC0404">
          <w:rPr>
            <w:rStyle w:val="Hyperlink"/>
          </w:rPr>
          <w:t>[</w:t>
        </w:r>
        <w:r w:rsidR="00BC0404" w:rsidRPr="00BC0404">
          <w:rPr>
            <w:rStyle w:val="Hyperlink"/>
          </w:rPr>
          <w:t>4</w:t>
        </w:r>
        <w:r w:rsidR="003C7CD4" w:rsidRPr="00BC0404">
          <w:rPr>
            <w:rStyle w:val="Hyperlink"/>
          </w:rPr>
          <w:t>]</w:t>
        </w:r>
      </w:hyperlink>
    </w:p>
    <w:p w14:paraId="41D6EB69" w14:textId="3A349388" w:rsidR="00015129" w:rsidRDefault="00015129" w:rsidP="00015129">
      <w:pPr>
        <w:tabs>
          <w:tab w:val="left" w:pos="1512"/>
        </w:tabs>
      </w:pPr>
      <w:r w:rsidRPr="00015129">
        <w:t>The lung tissue becomes thickened and stiff, particularly impacting the areas surrounding the air sacs (alveoli).</w:t>
      </w:r>
      <w:r w:rsidR="00AD53E6" w:rsidRPr="00015129">
        <w:t xml:space="preserve"> </w:t>
      </w:r>
      <w:r w:rsidRPr="00015129">
        <w:t>his condition usually manifests as gradually worsening shortness of breath and a dry cough.</w:t>
      </w:r>
      <w:r w:rsidR="00AD53E6">
        <w:t xml:space="preserve"> </w:t>
      </w:r>
      <w:r w:rsidRPr="00015129">
        <w:t xml:space="preserve">Other symptoms may include persistent fatigue and </w:t>
      </w:r>
      <w:r>
        <w:t>nail</w:t>
      </w:r>
      <w:r w:rsidRPr="00015129">
        <w:t xml:space="preserve"> clubbing, where the fingernails and toenails become abnormally </w:t>
      </w:r>
      <w:r w:rsidR="00BC0404" w:rsidRPr="00015129">
        <w:t>large,</w:t>
      </w:r>
      <w:r w:rsidRPr="00015129">
        <w:t xml:space="preserve"> and </w:t>
      </w:r>
      <w:r w:rsidR="00C54529" w:rsidRPr="00015129">
        <w:t>dome shaped</w:t>
      </w:r>
      <w:r w:rsidRPr="00015129">
        <w:t xml:space="preserve">. In some cases, complications such as pulmonary hypertension, heart failure, pneumonia, or pulmonary embolism may </w:t>
      </w:r>
      <w:r w:rsidR="00C54529" w:rsidRPr="00015129">
        <w:t>develop.</w:t>
      </w:r>
      <w:hyperlink w:anchor="five" w:history="1">
        <w:r w:rsidR="00C54529" w:rsidRPr="00BC0404">
          <w:rPr>
            <w:rStyle w:val="Hyperlink"/>
          </w:rPr>
          <w:t>[</w:t>
        </w:r>
        <w:r w:rsidR="00BC0404" w:rsidRPr="00BC0404">
          <w:rPr>
            <w:rStyle w:val="Hyperlink"/>
          </w:rPr>
          <w:t>5</w:t>
        </w:r>
        <w:r w:rsidRPr="00BC0404">
          <w:rPr>
            <w:rStyle w:val="Hyperlink"/>
          </w:rPr>
          <w:t>]</w:t>
        </w:r>
      </w:hyperlink>
    </w:p>
    <w:p w14:paraId="32BA54E6" w14:textId="010289F3" w:rsidR="00AD53E6" w:rsidRDefault="00AD53E6" w:rsidP="00AD53E6">
      <w:pPr>
        <w:tabs>
          <w:tab w:val="left" w:pos="1512"/>
        </w:tabs>
      </w:pPr>
      <w:r w:rsidRPr="00AD53E6">
        <w:t>The precise cause remains unknown—hence the term "idiopathic"</w:t>
      </w:r>
      <w:r w:rsidR="00BC0404">
        <w:t>.</w:t>
      </w:r>
      <w:hyperlink w:anchor="five" w:history="1">
        <w:r w:rsidRPr="00BC0404">
          <w:rPr>
            <w:rStyle w:val="Hyperlink"/>
          </w:rPr>
          <w:t>[</w:t>
        </w:r>
        <w:r w:rsidR="00BC0404" w:rsidRPr="00BC0404">
          <w:rPr>
            <w:rStyle w:val="Hyperlink"/>
          </w:rPr>
          <w:t>5</w:t>
        </w:r>
        <w:r w:rsidRPr="00BC0404">
          <w:rPr>
            <w:rStyle w:val="Hyperlink"/>
          </w:rPr>
          <w:t>]</w:t>
        </w:r>
      </w:hyperlink>
      <w:r w:rsidRPr="00AD53E6">
        <w:t xml:space="preserve"> However, several risk factors have been identified, including cigarette smoking, gastroesophageal reflux disease, certain viral infections, and genetic predisposition.</w:t>
      </w:r>
      <w:hyperlink w:anchor="five" w:history="1">
        <w:r w:rsidRPr="00BC0404">
          <w:rPr>
            <w:rStyle w:val="Hyperlink"/>
          </w:rPr>
          <w:t>[</w:t>
        </w:r>
        <w:r w:rsidR="00BC0404" w:rsidRPr="00BC0404">
          <w:rPr>
            <w:rStyle w:val="Hyperlink"/>
          </w:rPr>
          <w:t>5</w:t>
        </w:r>
        <w:r w:rsidRPr="00BC0404">
          <w:rPr>
            <w:rStyle w:val="Hyperlink"/>
          </w:rPr>
          <w:t>]</w:t>
        </w:r>
      </w:hyperlink>
      <w:r w:rsidRPr="00AD53E6">
        <w:t xml:space="preserve"> The condition is driven by the scarring of lung tissue, which disrupts normal function.</w:t>
      </w:r>
      <w:hyperlink w:anchor="five" w:history="1">
        <w:r w:rsidRPr="00BC0404">
          <w:rPr>
            <w:rStyle w:val="Hyperlink"/>
          </w:rPr>
          <w:t>[</w:t>
        </w:r>
        <w:r w:rsidR="00BC0404" w:rsidRPr="00BC0404">
          <w:rPr>
            <w:rStyle w:val="Hyperlink"/>
          </w:rPr>
          <w:t>5</w:t>
        </w:r>
        <w:r w:rsidRPr="00BC0404">
          <w:rPr>
            <w:rStyle w:val="Hyperlink"/>
          </w:rPr>
          <w:t>]</w:t>
        </w:r>
      </w:hyperlink>
      <w:r w:rsidRPr="00AD53E6">
        <w:t xml:space="preserve"> Diagnosis is primarily based on excluding other potential causes, and it is often supported by high-resolution CT scans or lung biopsy findings that reveal a pattern of usual interstitial </w:t>
      </w:r>
      <w:r w:rsidR="00C54529" w:rsidRPr="00AD53E6">
        <w:t>pneumonia. This</w:t>
      </w:r>
      <w:r w:rsidRPr="00AD53E6">
        <w:t xml:space="preserve"> condition falls under the </w:t>
      </w:r>
      <w:r>
        <w:t>same category</w:t>
      </w:r>
      <w:r w:rsidRPr="00AD53E6">
        <w:t xml:space="preserve"> of interstitial lung diseases</w:t>
      </w:r>
      <w:r w:rsidR="00A064E0">
        <w:t xml:space="preserve"> </w:t>
      </w:r>
      <w:hyperlink w:anchor="four" w:history="1">
        <w:r w:rsidRPr="00BC0404">
          <w:rPr>
            <w:rStyle w:val="Hyperlink"/>
          </w:rPr>
          <w:t>[</w:t>
        </w:r>
        <w:r w:rsidR="00BC0404" w:rsidRPr="00BC0404">
          <w:rPr>
            <w:rStyle w:val="Hyperlink"/>
          </w:rPr>
          <w:t>4</w:t>
        </w:r>
        <w:r w:rsidRPr="00BC0404">
          <w:rPr>
            <w:rStyle w:val="Hyperlink"/>
          </w:rPr>
          <w:t>]</w:t>
        </w:r>
      </w:hyperlink>
      <w:r w:rsidR="00A064E0">
        <w:t xml:space="preserve"> (large group of diseases that cause scarring of the lungs).</w:t>
      </w:r>
    </w:p>
    <w:p w14:paraId="205B470F" w14:textId="11A9E728" w:rsidR="00300088" w:rsidRDefault="00300088" w:rsidP="00300088">
      <w:pPr>
        <w:tabs>
          <w:tab w:val="left" w:pos="1512"/>
        </w:tabs>
      </w:pPr>
      <w:r w:rsidRPr="00300088">
        <w:t>Pulmonary rehabilitation and supplemental oxygen often provide significant benefits. Medications such as pirfenidone and nintedanib may help slow the progression of the disease, and lung transplantation can be considered as an option for certain patients.</w:t>
      </w:r>
      <w:hyperlink w:anchor="five" w:history="1">
        <w:r w:rsidRPr="00BC0404">
          <w:rPr>
            <w:rStyle w:val="Hyperlink"/>
          </w:rPr>
          <w:t>[</w:t>
        </w:r>
        <w:r w:rsidR="00BC0404" w:rsidRPr="00BC0404">
          <w:rPr>
            <w:rStyle w:val="Hyperlink"/>
          </w:rPr>
          <w:t>5</w:t>
        </w:r>
        <w:r w:rsidRPr="00BC0404">
          <w:rPr>
            <w:rStyle w:val="Hyperlink"/>
          </w:rPr>
          <w:t>]</w:t>
        </w:r>
      </w:hyperlink>
      <w:hyperlink w:anchor="six" w:history="1">
        <w:r w:rsidRPr="00BC0404">
          <w:rPr>
            <w:rStyle w:val="Hyperlink"/>
          </w:rPr>
          <w:t>[</w:t>
        </w:r>
        <w:r w:rsidR="00BC0404" w:rsidRPr="00BC0404">
          <w:rPr>
            <w:rStyle w:val="Hyperlink"/>
          </w:rPr>
          <w:t>6</w:t>
        </w:r>
        <w:r w:rsidRPr="00BC0404">
          <w:rPr>
            <w:rStyle w:val="Hyperlink"/>
          </w:rPr>
          <w:t>]</w:t>
        </w:r>
      </w:hyperlink>
    </w:p>
    <w:p w14:paraId="21611F5D" w14:textId="770B9040" w:rsidR="000F364F" w:rsidRDefault="000F364F" w:rsidP="000F364F">
      <w:pPr>
        <w:tabs>
          <w:tab w:val="left" w:pos="1512"/>
        </w:tabs>
      </w:pPr>
      <w:r w:rsidRPr="000F364F">
        <w:t xml:space="preserve">Globally, around 5 million people are affected by this </w:t>
      </w:r>
      <w:r w:rsidR="00C54529" w:rsidRPr="000F364F">
        <w:t>disease.</w:t>
      </w:r>
      <w:hyperlink w:anchor="seven" w:history="1">
        <w:r w:rsidR="00C54529" w:rsidRPr="00BC0404">
          <w:rPr>
            <w:rStyle w:val="Hyperlink"/>
          </w:rPr>
          <w:t>[</w:t>
        </w:r>
        <w:r w:rsidR="00BC0404" w:rsidRPr="00BC0404">
          <w:rPr>
            <w:rStyle w:val="Hyperlink"/>
          </w:rPr>
          <w:t>7</w:t>
        </w:r>
        <w:r w:rsidRPr="00BC0404">
          <w:rPr>
            <w:rStyle w:val="Hyperlink"/>
          </w:rPr>
          <w:t>]</w:t>
        </w:r>
      </w:hyperlink>
      <w:r w:rsidRPr="000F364F">
        <w:t xml:space="preserve"> Its incidence is approximately 12 cases per 100,000 individuals each year.</w:t>
      </w:r>
      <w:r>
        <w:t xml:space="preserve"> </w:t>
      </w:r>
      <w:r w:rsidRPr="000F364F">
        <w:t xml:space="preserve">The condition most frequently occurs in </w:t>
      </w:r>
      <w:r>
        <w:t>peoples</w:t>
      </w:r>
      <w:r w:rsidRPr="000F364F">
        <w:t xml:space="preserve"> in their 60s and 70s, and it is more common in males than in </w:t>
      </w:r>
      <w:r w:rsidR="00C54529" w:rsidRPr="000F364F">
        <w:t>females.</w:t>
      </w:r>
      <w:hyperlink w:anchor="eight" w:history="1">
        <w:r w:rsidR="00C54529" w:rsidRPr="00BC0404">
          <w:rPr>
            <w:rStyle w:val="Hyperlink"/>
          </w:rPr>
          <w:t>[</w:t>
        </w:r>
        <w:r w:rsidR="00BC0404" w:rsidRPr="00BC0404">
          <w:rPr>
            <w:rStyle w:val="Hyperlink"/>
          </w:rPr>
          <w:t>8</w:t>
        </w:r>
        <w:r w:rsidRPr="00BC0404">
          <w:rPr>
            <w:rStyle w:val="Hyperlink"/>
          </w:rPr>
          <w:t>]</w:t>
        </w:r>
      </w:hyperlink>
      <w:r w:rsidRPr="000F364F">
        <w:t xml:space="preserve"> On average, the life expectancy following diagnosis is about four years.</w:t>
      </w:r>
      <w:hyperlink w:anchor="five" w:history="1">
        <w:r w:rsidRPr="00BC0404">
          <w:rPr>
            <w:rStyle w:val="Hyperlink"/>
          </w:rPr>
          <w:t>[</w:t>
        </w:r>
        <w:r w:rsidR="00BC0404" w:rsidRPr="00BC0404">
          <w:rPr>
            <w:rStyle w:val="Hyperlink"/>
          </w:rPr>
          <w:t>5</w:t>
        </w:r>
        <w:r w:rsidRPr="00BC0404">
          <w:rPr>
            <w:rStyle w:val="Hyperlink"/>
          </w:rPr>
          <w:t>]</w:t>
        </w:r>
      </w:hyperlink>
    </w:p>
    <w:p w14:paraId="10CA49BA" w14:textId="6D3E5785" w:rsidR="00EE589C" w:rsidRDefault="00EE589C" w:rsidP="00EE589C">
      <w:pPr>
        <w:tabs>
          <w:tab w:val="left" w:pos="1512"/>
        </w:tabs>
      </w:pPr>
      <w:r w:rsidRPr="00EE589C">
        <w:t xml:space="preserve">Various artificial intelligence technologies have been developed to assist in the diagnosis of the disease. One deep learning algorithm designed to categorize high-resolution CT images demonstrated high </w:t>
      </w:r>
      <w:r w:rsidR="00C54529" w:rsidRPr="00EE589C">
        <w:t>accuracy.</w:t>
      </w:r>
      <w:hyperlink w:anchor="nine" w:history="1">
        <w:r w:rsidR="00C54529" w:rsidRPr="00BC0404">
          <w:rPr>
            <w:rStyle w:val="Hyperlink"/>
          </w:rPr>
          <w:t>[</w:t>
        </w:r>
        <w:r w:rsidR="00BC0404" w:rsidRPr="00BC0404">
          <w:rPr>
            <w:rStyle w:val="Hyperlink"/>
          </w:rPr>
          <w:t>9</w:t>
        </w:r>
        <w:r w:rsidRPr="00BC0404">
          <w:rPr>
            <w:rStyle w:val="Hyperlink"/>
          </w:rPr>
          <w:t>]</w:t>
        </w:r>
      </w:hyperlink>
      <w:r w:rsidRPr="00EE589C">
        <w:t xml:space="preserve"> In addition, a research project led by Nagoya University Graduate School of Medicine and Riken utilized a combination of deep learning and machine learning algorithms to achieve accurate diagnostic </w:t>
      </w:r>
      <w:r w:rsidR="00C54529" w:rsidRPr="00EE589C">
        <w:t>outcomes.</w:t>
      </w:r>
      <w:hyperlink w:anchor="ten" w:history="1">
        <w:r w:rsidR="00C54529" w:rsidRPr="00BC0404">
          <w:rPr>
            <w:rStyle w:val="Hyperlink"/>
          </w:rPr>
          <w:t>[</w:t>
        </w:r>
        <w:r w:rsidRPr="00BC0404">
          <w:rPr>
            <w:rStyle w:val="Hyperlink"/>
            <w:rFonts w:hint="cs"/>
            <w:rtl/>
          </w:rPr>
          <w:t>1</w:t>
        </w:r>
        <w:r w:rsidR="00BC0404" w:rsidRPr="00BC0404">
          <w:rPr>
            <w:rStyle w:val="Hyperlink"/>
          </w:rPr>
          <w:t>0</w:t>
        </w:r>
        <w:r w:rsidRPr="00BC0404">
          <w:rPr>
            <w:rStyle w:val="Hyperlink"/>
          </w:rPr>
          <w:t>]</w:t>
        </w:r>
      </w:hyperlink>
    </w:p>
    <w:p w14:paraId="17BAB1BA" w14:textId="77777777" w:rsidR="00EE589C" w:rsidRDefault="00EE589C" w:rsidP="00EE589C">
      <w:pPr>
        <w:tabs>
          <w:tab w:val="left" w:pos="1512"/>
        </w:tabs>
      </w:pPr>
    </w:p>
    <w:p w14:paraId="05167011" w14:textId="77777777" w:rsidR="00EE589C" w:rsidRDefault="00EE589C" w:rsidP="00EE589C">
      <w:pPr>
        <w:tabs>
          <w:tab w:val="left" w:pos="1512"/>
        </w:tabs>
      </w:pPr>
    </w:p>
    <w:p w14:paraId="54969179" w14:textId="77777777" w:rsidR="00EE589C" w:rsidRDefault="00EE589C" w:rsidP="00EE589C">
      <w:pPr>
        <w:tabs>
          <w:tab w:val="left" w:pos="1512"/>
        </w:tabs>
      </w:pPr>
    </w:p>
    <w:p w14:paraId="53D90A6A" w14:textId="77777777" w:rsidR="00EE589C" w:rsidRDefault="00EE589C" w:rsidP="00EE589C">
      <w:pPr>
        <w:tabs>
          <w:tab w:val="left" w:pos="1512"/>
        </w:tabs>
      </w:pPr>
    </w:p>
    <w:p w14:paraId="41CFBBE6" w14:textId="77777777" w:rsidR="00EE589C" w:rsidRDefault="00EE589C" w:rsidP="00EE589C">
      <w:pPr>
        <w:tabs>
          <w:tab w:val="left" w:pos="1512"/>
        </w:tabs>
      </w:pPr>
    </w:p>
    <w:p w14:paraId="0F3077BB" w14:textId="77777777" w:rsidR="00EE589C" w:rsidRDefault="00EE589C" w:rsidP="00EE589C">
      <w:pPr>
        <w:tabs>
          <w:tab w:val="left" w:pos="1512"/>
        </w:tabs>
      </w:pPr>
    </w:p>
    <w:p w14:paraId="0104404E" w14:textId="77777777" w:rsidR="00EE589C" w:rsidRDefault="00EE589C" w:rsidP="00EE589C">
      <w:pPr>
        <w:tabs>
          <w:tab w:val="left" w:pos="1512"/>
        </w:tabs>
      </w:pPr>
    </w:p>
    <w:p w14:paraId="416CF2F1" w14:textId="77777777" w:rsidR="00EE589C" w:rsidRDefault="00EE589C" w:rsidP="00EE589C">
      <w:pPr>
        <w:tabs>
          <w:tab w:val="left" w:pos="1512"/>
        </w:tabs>
      </w:pPr>
    </w:p>
    <w:p w14:paraId="1CFE4CE1" w14:textId="77777777" w:rsidR="00EE589C" w:rsidRDefault="00EE589C" w:rsidP="00EE589C">
      <w:pPr>
        <w:tabs>
          <w:tab w:val="left" w:pos="1512"/>
        </w:tabs>
      </w:pPr>
    </w:p>
    <w:p w14:paraId="166B45B4" w14:textId="77777777" w:rsidR="00EE589C" w:rsidRDefault="00EE589C" w:rsidP="00EE589C">
      <w:pPr>
        <w:tabs>
          <w:tab w:val="left" w:pos="1512"/>
        </w:tabs>
      </w:pPr>
    </w:p>
    <w:p w14:paraId="26A81886" w14:textId="684C32BB" w:rsidR="00EE589C" w:rsidRPr="00015129" w:rsidRDefault="00EE589C" w:rsidP="00EE589C">
      <w:pPr>
        <w:pStyle w:val="Heading2"/>
        <w:bidi w:val="0"/>
      </w:pPr>
      <w:bookmarkStart w:id="4" w:name="_Toc196889278"/>
      <w:r>
        <w:lastRenderedPageBreak/>
        <w:t>CT scan</w:t>
      </w:r>
      <w:bookmarkEnd w:id="4"/>
    </w:p>
    <w:p w14:paraId="71CB11E7" w14:textId="23837A32" w:rsidR="006955C5" w:rsidRDefault="00BC0404" w:rsidP="005F311F">
      <w:pPr>
        <w:tabs>
          <w:tab w:val="left" w:pos="1512"/>
        </w:tabs>
      </w:pPr>
      <w:r w:rsidRPr="005F311F">
        <w:t>A computed tomography scan (CT scan)</w:t>
      </w:r>
      <w:r w:rsidR="005F311F" w:rsidRPr="005F311F">
        <w:t xml:space="preserve"> is a medical imaging technique that provides detailed internal images of the body.</w:t>
      </w:r>
      <w:hyperlink w:anchor="eleven" w:history="1">
        <w:r w:rsidR="005F311F" w:rsidRPr="00BC0404">
          <w:rPr>
            <w:rStyle w:val="Hyperlink"/>
          </w:rPr>
          <w:t>[1</w:t>
        </w:r>
        <w:r w:rsidRPr="00BC0404">
          <w:rPr>
            <w:rStyle w:val="Hyperlink"/>
          </w:rPr>
          <w:t>1</w:t>
        </w:r>
        <w:r w:rsidR="005F311F" w:rsidRPr="00BC0404">
          <w:rPr>
            <w:rStyle w:val="Hyperlink"/>
          </w:rPr>
          <w:t>]</w:t>
        </w:r>
      </w:hyperlink>
      <w:r w:rsidR="005F311F" w:rsidRPr="005F311F">
        <w:t xml:space="preserve"> The professionals who operate CT scanners are known as radiographers or radiology technologists.</w:t>
      </w:r>
      <w:hyperlink w:anchor="twelve" w:history="1">
        <w:r w:rsidR="005F311F" w:rsidRPr="00BC0404">
          <w:rPr>
            <w:rStyle w:val="Hyperlink"/>
          </w:rPr>
          <w:t>[1</w:t>
        </w:r>
        <w:r w:rsidRPr="00BC0404">
          <w:rPr>
            <w:rStyle w:val="Hyperlink"/>
          </w:rPr>
          <w:t>2</w:t>
        </w:r>
        <w:r w:rsidR="005F311F" w:rsidRPr="00BC0404">
          <w:rPr>
            <w:rStyle w:val="Hyperlink"/>
          </w:rPr>
          <w:t>]</w:t>
        </w:r>
      </w:hyperlink>
      <w:hyperlink w:anchor="thirteen" w:history="1">
        <w:r w:rsidR="005F311F" w:rsidRPr="00BC0404">
          <w:rPr>
            <w:rStyle w:val="Hyperlink"/>
          </w:rPr>
          <w:t>[1</w:t>
        </w:r>
        <w:r w:rsidRPr="00BC0404">
          <w:rPr>
            <w:rStyle w:val="Hyperlink"/>
          </w:rPr>
          <w:t>3</w:t>
        </w:r>
        <w:r w:rsidR="005F311F" w:rsidRPr="00BC0404">
          <w:rPr>
            <w:rStyle w:val="Hyperlink"/>
          </w:rPr>
          <w:t>]</w:t>
        </w:r>
      </w:hyperlink>
      <w:r w:rsidR="005F311F" w:rsidRPr="005F311F">
        <w:t xml:space="preserve"> CT scanners work by using a rotating X-ray tube paired with a row of detectors arranged in a gantry to measure how X-rays are absorbed by different tissues. The X-ray measurements from various angles are processed using tomographic reconstruction algorithms, resulting in cross-sectional (virtual "slice") images of the body. Additionally, CT scans are particularly useful for patients with metallic implants or pacemakers, for whom magnetic resonance imaging (MRI) may be contraindicated.</w:t>
      </w:r>
    </w:p>
    <w:p w14:paraId="3AA8B388" w14:textId="5C96D037" w:rsidR="005959DB" w:rsidRDefault="005959DB" w:rsidP="005959DB">
      <w:pPr>
        <w:tabs>
          <w:tab w:val="left" w:pos="1512"/>
        </w:tabs>
      </w:pPr>
      <w:r w:rsidRPr="005959DB">
        <w:t xml:space="preserve">The detectors in a CT scanner do not directly produce an image. Instead, they measure the transmission of a thin beam of X-rays (typically 1-10 mm thick) as it passes through the body. Images of a particular section are captured from different angles, which allows the system to </w:t>
      </w:r>
      <w:r w:rsidR="00C54529" w:rsidRPr="005959DB">
        <w:t>reconstruct</w:t>
      </w:r>
      <w:r w:rsidRPr="005959DB">
        <w:t xml:space="preserve"> depth</w:t>
      </w:r>
      <w:r w:rsidR="00C54529">
        <w:t>-</w:t>
      </w:r>
      <w:r w:rsidRPr="005959DB">
        <w:t>information in the third dimension.</w:t>
      </w:r>
    </w:p>
    <w:p w14:paraId="404F9AF2" w14:textId="77777777" w:rsidR="005959DB" w:rsidRPr="005959DB" w:rsidRDefault="005959DB" w:rsidP="005959DB">
      <w:pPr>
        <w:tabs>
          <w:tab w:val="left" w:pos="1512"/>
        </w:tabs>
      </w:pPr>
      <w:r w:rsidRPr="005959DB">
        <w:t>A CT image is digital, represented as a square matrix of pixels where each pixel corresponds to a voxel (volume element) of the patient's tissue.</w:t>
      </w:r>
    </w:p>
    <w:p w14:paraId="48F81E5D" w14:textId="5946D83C" w:rsidR="005959DB" w:rsidRDefault="005959DB" w:rsidP="006D6427">
      <w:pPr>
        <w:tabs>
          <w:tab w:val="left" w:pos="1512"/>
        </w:tabs>
      </w:pPr>
      <w:r w:rsidRPr="005959DB">
        <w:t xml:space="preserve">Typically, a CT image consists of 512 rows with 512 pixels per row, creating a matrix of </w:t>
      </w:r>
      <w:r w:rsidR="006D6427">
        <w:br/>
      </w:r>
      <w:r w:rsidRPr="005959DB">
        <w:t xml:space="preserve">512 x 512 = 262,144 pixels (and voxels). During image processing, the attenuation coefficient is calculated for each voxel corresponding to these </w:t>
      </w:r>
      <w:r w:rsidR="00C54529" w:rsidRPr="005959DB">
        <w:t>pixels.</w:t>
      </w:r>
      <w:r w:rsidR="00C54529">
        <w:t xml:space="preserve"> </w:t>
      </w:r>
      <w:hyperlink w:anchor="fourteen" w:history="1">
        <w:r w:rsidR="00C54529" w:rsidRPr="00BC0404">
          <w:rPr>
            <w:rStyle w:val="Hyperlink"/>
          </w:rPr>
          <w:t>[</w:t>
        </w:r>
        <w:r w:rsidR="009B07A0" w:rsidRPr="00BC0404">
          <w:rPr>
            <w:rStyle w:val="Hyperlink"/>
          </w:rPr>
          <w:t>1</w:t>
        </w:r>
        <w:r w:rsidR="00BC0404" w:rsidRPr="00BC0404">
          <w:rPr>
            <w:rStyle w:val="Hyperlink"/>
          </w:rPr>
          <w:t>4</w:t>
        </w:r>
        <w:r w:rsidR="009B07A0" w:rsidRPr="00BC0404">
          <w:rPr>
            <w:rStyle w:val="Hyperlink"/>
          </w:rPr>
          <w:t>]</w:t>
        </w:r>
      </w:hyperlink>
    </w:p>
    <w:p w14:paraId="0D3371D3" w14:textId="67087665" w:rsidR="00CA4E4D" w:rsidRDefault="00570C6E" w:rsidP="00570C6E">
      <w:pPr>
        <w:tabs>
          <w:tab w:val="left" w:pos="1512"/>
        </w:tabs>
        <w:spacing w:after="0"/>
        <w:jc w:val="center"/>
      </w:pPr>
      <w:r>
        <w:rPr>
          <w:noProof/>
        </w:rPr>
        <w:drawing>
          <wp:inline distT="0" distB="0" distL="0" distR="0" wp14:anchorId="795E7AA8" wp14:editId="581BD1B6">
            <wp:extent cx="2811780" cy="2750925"/>
            <wp:effectExtent l="0" t="0" r="7620" b="0"/>
            <wp:docPr id="380048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b="634"/>
                    <a:stretch/>
                  </pic:blipFill>
                  <pic:spPr bwMode="auto">
                    <a:xfrm>
                      <a:off x="0" y="0"/>
                      <a:ext cx="2839539" cy="2778083"/>
                    </a:xfrm>
                    <a:prstGeom prst="rect">
                      <a:avLst/>
                    </a:prstGeom>
                    <a:noFill/>
                    <a:ln>
                      <a:noFill/>
                    </a:ln>
                    <a:extLst>
                      <a:ext uri="{53640926-AAD7-44D8-BBD7-CCE9431645EC}">
                        <a14:shadowObscured xmlns:a14="http://schemas.microsoft.com/office/drawing/2010/main"/>
                      </a:ext>
                    </a:extLst>
                  </pic:spPr>
                </pic:pic>
              </a:graphicData>
            </a:graphic>
          </wp:inline>
        </w:drawing>
      </w:r>
    </w:p>
    <w:p w14:paraId="386FA0E6" w14:textId="7ECDFB64" w:rsidR="00CA4E4D" w:rsidRPr="00CA4E4D" w:rsidRDefault="00CA4E4D" w:rsidP="00CA4E4D">
      <w:pPr>
        <w:pStyle w:val="Caption"/>
        <w:jc w:val="center"/>
        <w:rPr>
          <w:rStyle w:val="Hyperlink"/>
        </w:rPr>
      </w:pPr>
      <w:hyperlink w:anchor="Figure2" w:history="1">
        <w:r w:rsidRPr="006D6427">
          <w:rPr>
            <w:rStyle w:val="Hyperlink"/>
          </w:rPr>
          <w:t>Figure 2</w:t>
        </w:r>
      </w:hyperlink>
    </w:p>
    <w:p w14:paraId="37042767" w14:textId="77777777" w:rsidR="00CA4E4D" w:rsidRDefault="00CA4E4D" w:rsidP="005959DB">
      <w:pPr>
        <w:tabs>
          <w:tab w:val="left" w:pos="1512"/>
        </w:tabs>
      </w:pPr>
    </w:p>
    <w:p w14:paraId="161AC278" w14:textId="77777777" w:rsidR="006D6427" w:rsidRDefault="006D6427" w:rsidP="006D6427"/>
    <w:p w14:paraId="608D6521" w14:textId="77777777" w:rsidR="006D6427" w:rsidRDefault="006D6427" w:rsidP="006D6427"/>
    <w:p w14:paraId="22748187" w14:textId="77777777" w:rsidR="006D6427" w:rsidRDefault="006D6427" w:rsidP="006D6427"/>
    <w:p w14:paraId="34FDEB1B" w14:textId="77777777" w:rsidR="006D6427" w:rsidRDefault="006D6427" w:rsidP="006D6427"/>
    <w:p w14:paraId="578B3857" w14:textId="77777777" w:rsidR="006D6427" w:rsidRDefault="006D6427" w:rsidP="006D6427"/>
    <w:p w14:paraId="3E67D243" w14:textId="77777777" w:rsidR="00570C6E" w:rsidRPr="006D6427" w:rsidRDefault="00570C6E" w:rsidP="00570C6E"/>
    <w:p w14:paraId="18D2841B" w14:textId="7D460A42" w:rsidR="006B3828" w:rsidRDefault="006B3828" w:rsidP="00CA4E4D">
      <w:pPr>
        <w:pStyle w:val="Heading2"/>
        <w:bidi w:val="0"/>
      </w:pPr>
      <w:bookmarkStart w:id="5" w:name="_Toc196889279"/>
      <w:r>
        <w:lastRenderedPageBreak/>
        <w:t>Modalities of CT scan</w:t>
      </w:r>
      <w:bookmarkEnd w:id="5"/>
    </w:p>
    <w:p w14:paraId="05FBBCC6" w14:textId="50B1BAFD" w:rsidR="006955C5" w:rsidRDefault="006B3828" w:rsidP="006B3828">
      <w:pPr>
        <w:tabs>
          <w:tab w:val="left" w:pos="1512"/>
        </w:tabs>
      </w:pPr>
      <w:r w:rsidRPr="006B3828">
        <w:t xml:space="preserve">The most </w:t>
      </w:r>
      <w:r w:rsidR="00BC0404" w:rsidRPr="006B3828">
        <w:t>common</w:t>
      </w:r>
      <w:r w:rsidRPr="006B3828">
        <w:t xml:space="preserve"> and conventional </w:t>
      </w:r>
      <w:r>
        <w:t>CT scan</w:t>
      </w:r>
      <w:r w:rsidRPr="006B3828">
        <w:t xml:space="preserve"> imaging sequences</w:t>
      </w:r>
      <w:r>
        <w:t>:</w:t>
      </w:r>
    </w:p>
    <w:p w14:paraId="0B258D89" w14:textId="2B9982DF" w:rsidR="006B3828" w:rsidRDefault="006B3828" w:rsidP="006B3828">
      <w:pPr>
        <w:pStyle w:val="ListParagraph"/>
        <w:numPr>
          <w:ilvl w:val="0"/>
          <w:numId w:val="1"/>
        </w:numPr>
        <w:tabs>
          <w:tab w:val="left" w:pos="1512"/>
        </w:tabs>
        <w:bidi w:val="0"/>
      </w:pPr>
      <w:r w:rsidRPr="006B3828">
        <w:rPr>
          <w:b/>
          <w:bCs/>
        </w:rPr>
        <w:t>Sequential CT</w:t>
      </w:r>
      <w:r w:rsidRPr="006B3828">
        <w:t xml:space="preserve"> image acquisition, also known as "scan-move-scan" or "step and shoot," was the conventional method in computed tomography before the introduction of helical CT. In this technique, the patient is advanced along the scanner's longitudinal axis and paused at intervals to acquire trans-axial images, as the gantry’s rotation is limited by high-tension cabling rather than modern slip ring technology. This approach yields only axial slices, has longer acquisition times, and is more susceptible to motion artifacts. Although helical CT now predominates, modern scanners still offer sequential (axial) acquisition—especially for head and gated cardiac exams—to minimize helical artifacts and reduce radiation dose by avoiding over</w:t>
      </w:r>
      <w:r w:rsidR="00C54529">
        <w:t>-</w:t>
      </w:r>
      <w:r w:rsidR="00C54529" w:rsidRPr="006B3828">
        <w:t>ranging.</w:t>
      </w:r>
      <w:hyperlink w:anchor="fifteen" w:history="1">
        <w:r w:rsidR="00C54529" w:rsidRPr="00BC0404">
          <w:rPr>
            <w:rStyle w:val="Hyperlink"/>
          </w:rPr>
          <w:t>[</w:t>
        </w:r>
        <w:r w:rsidRPr="00BC0404">
          <w:rPr>
            <w:rStyle w:val="Hyperlink"/>
          </w:rPr>
          <w:t>1</w:t>
        </w:r>
        <w:r w:rsidR="00BC0404" w:rsidRPr="00BC0404">
          <w:rPr>
            <w:rStyle w:val="Hyperlink"/>
            <w:rFonts w:hint="cs"/>
            <w:rtl/>
          </w:rPr>
          <w:t>5</w:t>
        </w:r>
        <w:r w:rsidRPr="00BC0404">
          <w:rPr>
            <w:rStyle w:val="Hyperlink"/>
          </w:rPr>
          <w:t>]</w:t>
        </w:r>
      </w:hyperlink>
    </w:p>
    <w:p w14:paraId="2A41468A" w14:textId="7C3E7327" w:rsidR="00F44FA8" w:rsidRDefault="00671CCD" w:rsidP="00CA4E4D">
      <w:pPr>
        <w:pStyle w:val="ListParagraph"/>
        <w:numPr>
          <w:ilvl w:val="0"/>
          <w:numId w:val="1"/>
        </w:numPr>
        <w:tabs>
          <w:tab w:val="left" w:pos="1512"/>
        </w:tabs>
        <w:bidi w:val="0"/>
      </w:pPr>
      <w:r w:rsidRPr="00671CCD">
        <w:rPr>
          <w:b/>
          <w:bCs/>
        </w:rPr>
        <w:t>Helical (or spiral) CT</w:t>
      </w:r>
      <w:r w:rsidRPr="00671CCD">
        <w:t xml:space="preserve"> image acquisition marks a significant improvement over earlier sequential ("step and shoot") methods by enabling a continuous, three-dimensional data set to be acquired rapidly—as the patient moves through a rotating x-ray beam and detector, the resulting images can be reconstructed from a helical path, often within a single breath-hold. This continuous acquisition minimizes misregistration from patient movement or breathing, which is why most modern CT protocols favor helical scanning when large examination volumes are required.</w:t>
      </w:r>
      <w:r w:rsidRPr="00671CCD">
        <w:rPr>
          <w:kern w:val="0"/>
          <w14:ligatures w14:val="none"/>
        </w:rPr>
        <w:t xml:space="preserve"> </w:t>
      </w:r>
      <w:r w:rsidRPr="00671CCD">
        <w:t xml:space="preserve">The overall radiation dose during helical acquisition depends on the patient’s speed through the scanner (pitch), and while the approach offers increased speed and improved image quality, it also poses challenges like complex reconstruction demands, potential over-ranging leading to higher doses, and slight motion artifacts due to table </w:t>
      </w:r>
      <w:r w:rsidR="00C54529" w:rsidRPr="00671CCD">
        <w:t>movement.</w:t>
      </w:r>
      <w:hyperlink w:anchor="sixteen" w:history="1">
        <w:r w:rsidR="00C54529" w:rsidRPr="00BC0404">
          <w:rPr>
            <w:rStyle w:val="Hyperlink"/>
          </w:rPr>
          <w:t>[</w:t>
        </w:r>
        <w:r w:rsidRPr="00BC0404">
          <w:rPr>
            <w:rStyle w:val="Hyperlink"/>
          </w:rPr>
          <w:t>1</w:t>
        </w:r>
        <w:r w:rsidR="00BC0404" w:rsidRPr="00BC0404">
          <w:rPr>
            <w:rStyle w:val="Hyperlink"/>
          </w:rPr>
          <w:t>6</w:t>
        </w:r>
        <w:r w:rsidRPr="00BC0404">
          <w:rPr>
            <w:rStyle w:val="Hyperlink"/>
          </w:rPr>
          <w:t>]</w:t>
        </w:r>
      </w:hyperlink>
    </w:p>
    <w:p w14:paraId="62B16ACC" w14:textId="20DD44FC" w:rsidR="00671CCD" w:rsidRDefault="00671CCD" w:rsidP="00671CCD">
      <w:pPr>
        <w:tabs>
          <w:tab w:val="left" w:pos="1512"/>
        </w:tabs>
      </w:pPr>
      <w:r w:rsidRPr="00671CCD">
        <w:rPr>
          <w:b/>
          <w:bCs/>
        </w:rPr>
        <w:t>Sequential CT</w:t>
      </w:r>
      <w:r w:rsidRPr="00671CCD">
        <w:t xml:space="preserve"> excels in high-precision axial imaging (e.g., brain), while </w:t>
      </w:r>
      <w:r w:rsidRPr="00671CCD">
        <w:rPr>
          <w:b/>
          <w:bCs/>
        </w:rPr>
        <w:t>Helical CT</w:t>
      </w:r>
      <w:r w:rsidRPr="00671CCD">
        <w:t xml:space="preserve"> is faster, more efficient, and preferred for most body imaging applications.</w:t>
      </w:r>
    </w:p>
    <w:p w14:paraId="163896F7" w14:textId="6C147BA3" w:rsidR="00520689" w:rsidRDefault="001D357E" w:rsidP="00520689">
      <w:pPr>
        <w:tabs>
          <w:tab w:val="left" w:pos="6644"/>
        </w:tabs>
      </w:pPr>
      <w:r>
        <w:rPr>
          <w:noProof/>
          <w:rtl/>
        </w:rPr>
        <mc:AlternateContent>
          <mc:Choice Requires="wps">
            <w:drawing>
              <wp:anchor distT="45720" distB="45720" distL="114300" distR="114300" simplePos="0" relativeHeight="251658239" behindDoc="0" locked="0" layoutInCell="1" allowOverlap="1" wp14:anchorId="6646C354" wp14:editId="787CC9D6">
                <wp:simplePos x="0" y="0"/>
                <wp:positionH relativeFrom="column">
                  <wp:posOffset>1515745</wp:posOffset>
                </wp:positionH>
                <wp:positionV relativeFrom="paragraph">
                  <wp:posOffset>114935</wp:posOffset>
                </wp:positionV>
                <wp:extent cx="1288415" cy="300990"/>
                <wp:effectExtent l="0" t="0" r="0" b="381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88415" cy="300990"/>
                        </a:xfrm>
                        <a:prstGeom prst="rect">
                          <a:avLst/>
                        </a:prstGeom>
                        <a:noFill/>
                        <a:ln w="9525">
                          <a:noFill/>
                          <a:miter lim="800000"/>
                          <a:headEnd/>
                          <a:tailEnd/>
                        </a:ln>
                      </wps:spPr>
                      <wps:txbx>
                        <w:txbxContent>
                          <w:p w14:paraId="47B8F6F4" w14:textId="6C203DF5" w:rsidR="00520689" w:rsidRPr="00520689" w:rsidRDefault="00520689">
                            <w:pPr>
                              <w:rPr>
                                <w:sz w:val="24"/>
                                <w:szCs w:val="24"/>
                                <w:u w:val="single"/>
                              </w:rPr>
                            </w:pPr>
                            <w:r w:rsidRPr="00520689">
                              <w:rPr>
                                <w:b/>
                                <w:bCs/>
                                <w:sz w:val="24"/>
                                <w:szCs w:val="24"/>
                                <w:u w:val="single"/>
                              </w:rPr>
                              <w:t>Sequential 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46C354" id="_x0000_t202" coordsize="21600,21600" o:spt="202" path="m,l,21600r21600,l21600,xe">
                <v:stroke joinstyle="miter"/>
                <v:path gradientshapeok="t" o:connecttype="rect"/>
              </v:shapetype>
              <v:shape id="תיבת טקסט 2" o:spid="_x0000_s1026" type="#_x0000_t202" style="position:absolute;margin-left:119.35pt;margin-top:9.05pt;width:101.45pt;height:23.7pt;flip:x;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" filled="f" stroked="f">
                <v:textbox>
                  <w:txbxContent>
                    <w:p w14:paraId="47B8F6F4" w14:textId="6C203DF5" w:rsidR="00520689" w:rsidRPr="00520689" w:rsidRDefault="00520689">
                      <w:pPr>
                        <w:rPr>
                          <w:sz w:val="24"/>
                          <w:szCs w:val="24"/>
                          <w:u w:val="single"/>
                        </w:rPr>
                      </w:pPr>
                      <w:r w:rsidRPr="00520689">
                        <w:rPr>
                          <w:b/>
                          <w:bCs/>
                          <w:sz w:val="24"/>
                          <w:szCs w:val="24"/>
                          <w:u w:val="single"/>
                        </w:rPr>
                        <w:t>Sequential CT</w:t>
                      </w:r>
                    </w:p>
                  </w:txbxContent>
                </v:textbox>
              </v:shape>
            </w:pict>
          </mc:Fallback>
        </mc:AlternateContent>
      </w:r>
      <w:r>
        <w:rPr>
          <w:noProof/>
          <w:rtl/>
        </w:rPr>
        <mc:AlternateContent>
          <mc:Choice Requires="wps">
            <w:drawing>
              <wp:anchor distT="45720" distB="45720" distL="114300" distR="114300" simplePos="0" relativeHeight="251661312" behindDoc="0" locked="0" layoutInCell="1" allowOverlap="1" wp14:anchorId="213404A4" wp14:editId="44A86C17">
                <wp:simplePos x="0" y="0"/>
                <wp:positionH relativeFrom="column">
                  <wp:posOffset>3355975</wp:posOffset>
                </wp:positionH>
                <wp:positionV relativeFrom="paragraph">
                  <wp:posOffset>122555</wp:posOffset>
                </wp:positionV>
                <wp:extent cx="1427018" cy="285750"/>
                <wp:effectExtent l="0" t="0" r="0" b="0"/>
                <wp:wrapNone/>
                <wp:docPr id="18835837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27018" cy="285750"/>
                        </a:xfrm>
                        <a:prstGeom prst="rect">
                          <a:avLst/>
                        </a:prstGeom>
                        <a:noFill/>
                        <a:ln w="9525">
                          <a:noFill/>
                          <a:miter lim="800000"/>
                          <a:headEnd/>
                          <a:tailEnd/>
                        </a:ln>
                      </wps:spPr>
                      <wps:txbx>
                        <w:txbxContent>
                          <w:p w14:paraId="217323F6" w14:textId="1CBBD75C" w:rsidR="00520689" w:rsidRPr="00520689" w:rsidRDefault="00520689" w:rsidP="00520689">
                            <w:pPr>
                              <w:rPr>
                                <w:sz w:val="24"/>
                                <w:szCs w:val="24"/>
                                <w:u w:val="single"/>
                              </w:rPr>
                            </w:pPr>
                            <w:r w:rsidRPr="00520689">
                              <w:rPr>
                                <w:b/>
                                <w:bCs/>
                                <w:sz w:val="24"/>
                                <w:szCs w:val="24"/>
                                <w:u w:val="single"/>
                              </w:rPr>
                              <w:t>Helical/Spiral 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404A4" id="_x0000_s1027" type="#_x0000_t202" style="position:absolute;margin-left:264.25pt;margin-top:9.65pt;width:112.35pt;height:22.5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" filled="f" stroked="f">
                <v:textbox>
                  <w:txbxContent>
                    <w:p w14:paraId="217323F6" w14:textId="1CBBD75C" w:rsidR="00520689" w:rsidRPr="00520689" w:rsidRDefault="00520689" w:rsidP="00520689">
                      <w:pPr>
                        <w:rPr>
                          <w:sz w:val="24"/>
                          <w:szCs w:val="24"/>
                          <w:u w:val="single"/>
                        </w:rPr>
                      </w:pPr>
                      <w:r w:rsidRPr="00520689">
                        <w:rPr>
                          <w:b/>
                          <w:bCs/>
                          <w:sz w:val="24"/>
                          <w:szCs w:val="24"/>
                          <w:u w:val="single"/>
                        </w:rPr>
                        <w:t>Helical/Spiral CT</w:t>
                      </w:r>
                    </w:p>
                  </w:txbxContent>
                </v:textbox>
              </v:shape>
            </w:pict>
          </mc:Fallback>
        </mc:AlternateContent>
      </w:r>
      <w:r w:rsidR="00520689">
        <w:tab/>
      </w:r>
    </w:p>
    <w:p w14:paraId="7FD34B6C" w14:textId="02463576" w:rsidR="00520689" w:rsidRDefault="00520689" w:rsidP="00520689">
      <w:pPr>
        <w:tabs>
          <w:tab w:val="left" w:pos="1512"/>
        </w:tabs>
        <w:jc w:val="center"/>
      </w:pPr>
      <w:r w:rsidRPr="00520689">
        <w:rPr>
          <w:noProof/>
        </w:rPr>
        <w:drawing>
          <wp:inline distT="0" distB="0" distL="0" distR="0" wp14:anchorId="1BBA1C69" wp14:editId="2C2612EC">
            <wp:extent cx="3638550" cy="1652392"/>
            <wp:effectExtent l="0" t="0" r="0" b="5080"/>
            <wp:docPr id="397097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7423" name=""/>
                    <pic:cNvPicPr/>
                  </pic:nvPicPr>
                  <pic:blipFill>
                    <a:blip r:embed="rId13"/>
                    <a:stretch>
                      <a:fillRect/>
                    </a:stretch>
                  </pic:blipFill>
                  <pic:spPr>
                    <a:xfrm>
                      <a:off x="0" y="0"/>
                      <a:ext cx="3720393" cy="1689560"/>
                    </a:xfrm>
                    <a:prstGeom prst="rect">
                      <a:avLst/>
                    </a:prstGeom>
                  </pic:spPr>
                </pic:pic>
              </a:graphicData>
            </a:graphic>
          </wp:inline>
        </w:drawing>
      </w:r>
    </w:p>
    <w:p w14:paraId="32403C65" w14:textId="74288A24" w:rsidR="00520689" w:rsidRPr="006D6427" w:rsidRDefault="006D6427" w:rsidP="00134205">
      <w:pPr>
        <w:pStyle w:val="Caption"/>
        <w:jc w:val="center"/>
        <w:rPr>
          <w:rStyle w:val="Hyperlink"/>
        </w:rPr>
      </w:pPr>
      <w:r>
        <w:fldChar w:fldCharType="begin"/>
      </w:r>
      <w:r w:rsidR="001D357E">
        <w:instrText>HYPERLINK  \l "Figure3"</w:instrText>
      </w:r>
      <w:r>
        <w:fldChar w:fldCharType="separate"/>
      </w:r>
      <w:r w:rsidR="00520689" w:rsidRPr="006D6427">
        <w:rPr>
          <w:rStyle w:val="Hyperlink"/>
        </w:rPr>
        <w:t xml:space="preserve">Figure </w:t>
      </w:r>
      <w:r w:rsidRPr="006D6427">
        <w:rPr>
          <w:rStyle w:val="Hyperlink"/>
        </w:rPr>
        <w:t>3</w:t>
      </w:r>
    </w:p>
    <w:p w14:paraId="155AF774" w14:textId="398DEDA9" w:rsidR="006955C5" w:rsidRDefault="006D6427" w:rsidP="006955C5">
      <w:pPr>
        <w:tabs>
          <w:tab w:val="left" w:pos="1512"/>
        </w:tabs>
      </w:pPr>
      <w:r>
        <w:rPr>
          <w:i/>
          <w:iCs/>
          <w:color w:val="0E2841" w:themeColor="text2"/>
          <w:sz w:val="18"/>
          <w:szCs w:val="18"/>
        </w:rPr>
        <w:fldChar w:fldCharType="end"/>
      </w:r>
    </w:p>
    <w:p w14:paraId="3B795B8F" w14:textId="77777777" w:rsidR="00CA4E4D" w:rsidRDefault="00CA4E4D" w:rsidP="006955C5">
      <w:pPr>
        <w:tabs>
          <w:tab w:val="left" w:pos="1512"/>
        </w:tabs>
      </w:pPr>
    </w:p>
    <w:p w14:paraId="3A3C109A" w14:textId="77777777" w:rsidR="00CA4E4D" w:rsidRDefault="00CA4E4D" w:rsidP="006955C5">
      <w:pPr>
        <w:tabs>
          <w:tab w:val="left" w:pos="1512"/>
        </w:tabs>
      </w:pPr>
    </w:p>
    <w:p w14:paraId="61F6C15A" w14:textId="77777777" w:rsidR="00CA4E4D" w:rsidRDefault="00CA4E4D" w:rsidP="006955C5">
      <w:pPr>
        <w:tabs>
          <w:tab w:val="left" w:pos="1512"/>
        </w:tabs>
      </w:pPr>
    </w:p>
    <w:p w14:paraId="4BDD9425" w14:textId="77777777" w:rsidR="00CA4E4D" w:rsidRDefault="00CA4E4D" w:rsidP="006955C5">
      <w:pPr>
        <w:tabs>
          <w:tab w:val="left" w:pos="1512"/>
        </w:tabs>
      </w:pPr>
    </w:p>
    <w:p w14:paraId="45563320" w14:textId="77777777" w:rsidR="006D6427" w:rsidRDefault="006D6427" w:rsidP="006955C5">
      <w:pPr>
        <w:tabs>
          <w:tab w:val="left" w:pos="1512"/>
        </w:tabs>
      </w:pPr>
    </w:p>
    <w:p w14:paraId="0F4931DA" w14:textId="02D4ABD0" w:rsidR="006955C5" w:rsidRDefault="00075559" w:rsidP="00A97992">
      <w:pPr>
        <w:pStyle w:val="Heading1"/>
        <w:bidi w:val="0"/>
      </w:pPr>
      <w:bookmarkStart w:id="6" w:name="_Toc196889280"/>
      <w:r w:rsidRPr="00075559">
        <w:lastRenderedPageBreak/>
        <w:t>Background and Related Work</w:t>
      </w:r>
      <w:bookmarkEnd w:id="6"/>
    </w:p>
    <w:p w14:paraId="7CCE0CB2" w14:textId="4004DE17" w:rsidR="006955C5" w:rsidRDefault="00A97992" w:rsidP="00A97992">
      <w:pPr>
        <w:pStyle w:val="Heading2"/>
        <w:bidi w:val="0"/>
      </w:pPr>
      <w:bookmarkStart w:id="7" w:name="_Toc196889281"/>
      <w:r w:rsidRPr="00A97992">
        <w:t>Background</w:t>
      </w:r>
      <w:bookmarkEnd w:id="7"/>
    </w:p>
    <w:p w14:paraId="1DA58AD4" w14:textId="503CC03F" w:rsidR="00BE09C3" w:rsidRDefault="00BE09C3" w:rsidP="00BE09C3">
      <w:pPr>
        <w:pStyle w:val="Heading3"/>
        <w:bidi w:val="0"/>
      </w:pPr>
      <w:bookmarkStart w:id="8" w:name="_Toc196889282"/>
      <w:r>
        <w:t>Data augmentation</w:t>
      </w:r>
      <w:bookmarkEnd w:id="8"/>
    </w:p>
    <w:p w14:paraId="1D647B4C" w14:textId="48086113" w:rsidR="00C53184" w:rsidRDefault="00C54529" w:rsidP="005C67DA">
      <w:r w:rsidRPr="00C54529">
        <w:t xml:space="preserve">Data augmentation is a statistical approach that facilitates maximum likelihood estimation from incomplete </w:t>
      </w:r>
      <w:r w:rsidR="003B76F0" w:rsidRPr="00C54529">
        <w:t>datasets.</w:t>
      </w:r>
      <w:hyperlink w:anchor="seventeen" w:history="1">
        <w:r w:rsidR="003B76F0" w:rsidRPr="00CA4E4D">
          <w:rPr>
            <w:rStyle w:val="Hyperlink"/>
          </w:rPr>
          <w:t>[</w:t>
        </w:r>
        <w:r w:rsidRPr="00CA4E4D">
          <w:rPr>
            <w:rStyle w:val="Hyperlink"/>
          </w:rPr>
          <w:t>1</w:t>
        </w:r>
        <w:r w:rsidR="00CA4E4D" w:rsidRPr="00CA4E4D">
          <w:rPr>
            <w:rStyle w:val="Hyperlink"/>
          </w:rPr>
          <w:t>7</w:t>
        </w:r>
        <w:r w:rsidRPr="00CA4E4D">
          <w:rPr>
            <w:rStyle w:val="Hyperlink"/>
          </w:rPr>
          <w:t>]</w:t>
        </w:r>
      </w:hyperlink>
      <w:hyperlink w:anchor="eighteen" w:history="1">
        <w:r w:rsidRPr="00CA4E4D">
          <w:rPr>
            <w:rStyle w:val="Hyperlink"/>
          </w:rPr>
          <w:t>[</w:t>
        </w:r>
        <w:r w:rsidR="00612757" w:rsidRPr="00CA4E4D">
          <w:rPr>
            <w:rStyle w:val="Hyperlink"/>
          </w:rPr>
          <w:t>1</w:t>
        </w:r>
        <w:r w:rsidR="00CA4E4D" w:rsidRPr="00CA4E4D">
          <w:rPr>
            <w:rStyle w:val="Hyperlink"/>
          </w:rPr>
          <w:t>8</w:t>
        </w:r>
        <w:r w:rsidRPr="00CA4E4D">
          <w:rPr>
            <w:rStyle w:val="Hyperlink"/>
          </w:rPr>
          <w:t>]</w:t>
        </w:r>
      </w:hyperlink>
      <w:r w:rsidRPr="00C54529">
        <w:t xml:space="preserve"> It serves as a fundamental tool and is extensively employed in machine learning to </w:t>
      </w:r>
      <w:r w:rsidR="00501226">
        <w:t>restrain</w:t>
      </w:r>
      <w:r w:rsidR="00501226" w:rsidRPr="00C54529">
        <w:t xml:space="preserve"> </w:t>
      </w:r>
      <w:r w:rsidRPr="00C54529">
        <w:t>overfitting</w:t>
      </w:r>
      <w:r w:rsidR="005C67DA">
        <w:t xml:space="preserve"> – which </w:t>
      </w:r>
      <w:r w:rsidR="005C67DA" w:rsidRPr="005C67DA">
        <w:t>occurs when a neural network model learns not only the general patterns in the training data but also the noise and specific details that do not generalize to unseen data</w:t>
      </w:r>
      <w:r w:rsidR="005C67DA">
        <w:t>, which</w:t>
      </w:r>
      <w:r w:rsidR="005C67DA" w:rsidRPr="005C67DA">
        <w:t xml:space="preserve"> leads to high accuracy on training data but poor accuracy on test or validation data.</w:t>
      </w:r>
      <w:r w:rsidRPr="00C54529">
        <w:t xml:space="preserve"> </w:t>
      </w:r>
      <w:r w:rsidR="005C67DA">
        <w:t xml:space="preserve">This works by </w:t>
      </w:r>
      <w:r w:rsidRPr="00C54529">
        <w:t>expanding the training set with multiple, subtly altered versions of the original data.</w:t>
      </w:r>
      <w:hyperlink w:anchor="nineteen" w:history="1">
        <w:r w:rsidRPr="00CA4E4D">
          <w:rPr>
            <w:rStyle w:val="Hyperlink"/>
          </w:rPr>
          <w:t>[</w:t>
        </w:r>
        <w:r w:rsidR="00CA4E4D" w:rsidRPr="00CA4E4D">
          <w:rPr>
            <w:rStyle w:val="Hyperlink"/>
          </w:rPr>
          <w:t>19</w:t>
        </w:r>
        <w:r w:rsidRPr="00CA4E4D">
          <w:rPr>
            <w:rStyle w:val="Hyperlink"/>
          </w:rPr>
          <w:t>]</w:t>
        </w:r>
      </w:hyperlink>
    </w:p>
    <w:p w14:paraId="13AC7A00" w14:textId="2BB58619" w:rsidR="00685AFD" w:rsidRDefault="00685AFD" w:rsidP="001D357E">
      <w:pPr>
        <w:spacing w:after="0"/>
        <w:jc w:val="center"/>
      </w:pPr>
      <w:r>
        <w:rPr>
          <w:noProof/>
        </w:rPr>
        <w:drawing>
          <wp:inline distT="0" distB="0" distL="0" distR="0" wp14:anchorId="3262BD34" wp14:editId="267130BA">
            <wp:extent cx="4193612" cy="1474470"/>
            <wp:effectExtent l="0" t="0" r="0" b="0"/>
            <wp:docPr id="810642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8322" cy="1476126"/>
                    </a:xfrm>
                    <a:prstGeom prst="rect">
                      <a:avLst/>
                    </a:prstGeom>
                    <a:noFill/>
                    <a:ln>
                      <a:noFill/>
                    </a:ln>
                  </pic:spPr>
                </pic:pic>
              </a:graphicData>
            </a:graphic>
          </wp:inline>
        </w:drawing>
      </w:r>
    </w:p>
    <w:p w14:paraId="10437430" w14:textId="3F16938C" w:rsidR="00C13131" w:rsidRPr="00C13131" w:rsidRDefault="00C13131" w:rsidP="00C13131">
      <w:pPr>
        <w:pStyle w:val="Caption"/>
        <w:jc w:val="center"/>
      </w:pPr>
      <w:hyperlink w:anchor="Figure4" w:history="1">
        <w:r w:rsidRPr="00570C6E">
          <w:rPr>
            <w:rStyle w:val="Hyperlink"/>
          </w:rPr>
          <w:t xml:space="preserve">Figure </w:t>
        </w:r>
        <w:r w:rsidR="00570C6E" w:rsidRPr="00570C6E">
          <w:rPr>
            <w:rStyle w:val="Hyperlink"/>
          </w:rPr>
          <w:t>4</w:t>
        </w:r>
      </w:hyperlink>
    </w:p>
    <w:p w14:paraId="2DEB5A2F" w14:textId="3DA6D301" w:rsidR="00863EC8" w:rsidRPr="00C54529" w:rsidRDefault="00863EC8" w:rsidP="00863EC8">
      <w:pPr>
        <w:pStyle w:val="Heading3"/>
        <w:bidi w:val="0"/>
      </w:pPr>
      <w:bookmarkStart w:id="9" w:name="_Toc196889283"/>
      <w:r>
        <w:t>Convolutional Neural Network</w:t>
      </w:r>
      <w:bookmarkEnd w:id="9"/>
    </w:p>
    <w:p w14:paraId="3259A93B" w14:textId="14939A77" w:rsidR="006955C5" w:rsidRDefault="00DF15B6" w:rsidP="008071AD">
      <w:pPr>
        <w:tabs>
          <w:tab w:val="left" w:pos="1512"/>
        </w:tabs>
      </w:pPr>
      <w:r w:rsidRPr="00DF15B6">
        <w:t xml:space="preserve">A convolutional neural network (CNN) is a kind of neural network </w:t>
      </w:r>
      <w:r>
        <w:t>which</w:t>
      </w:r>
      <w:r w:rsidRPr="00DF15B6">
        <w:t xml:space="preserve"> learns to find useful patterns in data by using filters. It’s a popular deep learning method used to understand and make predictions from different types of data, like text, pictures, and sound.</w:t>
      </w:r>
      <w:hyperlink w:anchor="twenty" w:history="1">
        <w:r w:rsidR="003B76F0" w:rsidRPr="001D357E">
          <w:rPr>
            <w:rStyle w:val="Hyperlink"/>
          </w:rPr>
          <w:t>[2</w:t>
        </w:r>
        <w:r w:rsidR="001D357E" w:rsidRPr="001D357E">
          <w:rPr>
            <w:rStyle w:val="Hyperlink"/>
          </w:rPr>
          <w:t>0</w:t>
        </w:r>
        <w:r w:rsidR="003B76F0" w:rsidRPr="001D357E">
          <w:rPr>
            <w:rStyle w:val="Hyperlink"/>
          </w:rPr>
          <w:t>]</w:t>
        </w:r>
      </w:hyperlink>
      <w:r w:rsidRPr="00DF15B6">
        <w:t xml:space="preserve"> CNNs have been the main choice for tasks involving images and computer vision</w:t>
      </w:r>
      <w:r w:rsidR="003B76F0">
        <w:t>.</w:t>
      </w:r>
      <w:hyperlink w:anchor="twenty_one" w:history="1">
        <w:r w:rsidR="003B76F0" w:rsidRPr="001D357E">
          <w:rPr>
            <w:rStyle w:val="Hyperlink"/>
          </w:rPr>
          <w:t>[2</w:t>
        </w:r>
        <w:r w:rsidR="001D357E" w:rsidRPr="001D357E">
          <w:rPr>
            <w:rStyle w:val="Hyperlink"/>
          </w:rPr>
          <w:t>1</w:t>
        </w:r>
        <w:r w:rsidR="003B76F0" w:rsidRPr="001D357E">
          <w:rPr>
            <w:rStyle w:val="Hyperlink"/>
          </w:rPr>
          <w:t>]</w:t>
        </w:r>
      </w:hyperlink>
    </w:p>
    <w:p w14:paraId="7897CD8F" w14:textId="679E13A6" w:rsidR="006955C5" w:rsidRDefault="00C52B94" w:rsidP="00C52B94">
      <w:pPr>
        <w:tabs>
          <w:tab w:val="left" w:pos="1512"/>
        </w:tabs>
      </w:pPr>
      <w:r w:rsidRPr="00C52B94">
        <w:t>A convolutional neural network has three main parts: an input layer, hidden layers, and an output layer. The hidden layers include one or more convolution layers. In a convolution layer, a small filter</w:t>
      </w:r>
      <w:r w:rsidR="001D357E">
        <w:br/>
      </w:r>
      <w:r w:rsidRPr="00C52B94">
        <w:t>(called a kernel) slides over the input data. At each position, the filter and the matching patch of input are multiplied element</w:t>
      </w:r>
      <w:r w:rsidRPr="00C52B94">
        <w:noBreakHyphen/>
        <w:t>by</w:t>
      </w:r>
      <w:r w:rsidRPr="00C52B94">
        <w:noBreakHyphen/>
        <w:t>element and then summed (a dot product), and that sum is passed through a ReLU activation. As the filter moves across the input, it builds a feature map, which becomes the input for the next layer. After the convolution layers, the network usually adds pooling layers to shrink the data, fully connected layers to mix all the features, and normalization layers to keep the values stable.</w:t>
      </w:r>
      <w:hyperlink w:anchor="twenty_two" w:history="1">
        <w:r w:rsidR="002B7047" w:rsidRPr="001D357E">
          <w:rPr>
            <w:rStyle w:val="Hyperlink"/>
          </w:rPr>
          <w:t>[2</w:t>
        </w:r>
        <w:r w:rsidR="001D357E" w:rsidRPr="001D357E">
          <w:rPr>
            <w:rStyle w:val="Hyperlink"/>
          </w:rPr>
          <w:t>2</w:t>
        </w:r>
        <w:r w:rsidR="002B7047" w:rsidRPr="001D357E">
          <w:rPr>
            <w:rStyle w:val="Hyperlink"/>
          </w:rPr>
          <w:t>]</w:t>
        </w:r>
      </w:hyperlink>
    </w:p>
    <w:p w14:paraId="139215F3" w14:textId="1FE64206" w:rsidR="006955C5" w:rsidRDefault="00134205" w:rsidP="00273D68">
      <w:pPr>
        <w:tabs>
          <w:tab w:val="left" w:pos="1512"/>
        </w:tabs>
        <w:jc w:val="center"/>
      </w:pPr>
      <w:r>
        <w:rPr>
          <w:noProof/>
        </w:rPr>
        <w:drawing>
          <wp:inline distT="0" distB="0" distL="0" distR="0" wp14:anchorId="41124570" wp14:editId="0EAE2C2B">
            <wp:extent cx="3504099" cy="1837765"/>
            <wp:effectExtent l="0" t="0" r="1270" b="0"/>
            <wp:docPr id="203524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9337" cy="1945404"/>
                    </a:xfrm>
                    <a:prstGeom prst="rect">
                      <a:avLst/>
                    </a:prstGeom>
                    <a:noFill/>
                    <a:ln>
                      <a:noFill/>
                    </a:ln>
                  </pic:spPr>
                </pic:pic>
              </a:graphicData>
            </a:graphic>
          </wp:inline>
        </w:drawing>
      </w:r>
    </w:p>
    <w:p w14:paraId="21530C3F" w14:textId="20D0BBF1" w:rsidR="00273D68" w:rsidRDefault="00080875" w:rsidP="005C67DA">
      <w:pPr>
        <w:pStyle w:val="Caption"/>
        <w:jc w:val="center"/>
      </w:pPr>
      <w:hyperlink w:anchor="Figure5" w:history="1">
        <w:r w:rsidRPr="001D357E">
          <w:rPr>
            <w:rStyle w:val="Hyperlink"/>
          </w:rPr>
          <w:t xml:space="preserve">Figure </w:t>
        </w:r>
        <w:r w:rsidR="001D357E" w:rsidRPr="001D357E">
          <w:rPr>
            <w:rStyle w:val="Hyperlink"/>
          </w:rPr>
          <w:t>5</w:t>
        </w:r>
      </w:hyperlink>
    </w:p>
    <w:p w14:paraId="7CF17B4B" w14:textId="5EF08F3C" w:rsidR="00273D68" w:rsidRDefault="005F6CFD" w:rsidP="005F6CFD">
      <w:pPr>
        <w:pStyle w:val="Heading3"/>
        <w:bidi w:val="0"/>
      </w:pPr>
      <w:bookmarkStart w:id="10" w:name="_Toc196889284"/>
      <w:r>
        <w:lastRenderedPageBreak/>
        <w:t>Convolutional layer</w:t>
      </w:r>
      <w:bookmarkEnd w:id="10"/>
    </w:p>
    <w:p w14:paraId="6199A83B" w14:textId="6DEC1590" w:rsidR="00DC6F6E" w:rsidRPr="00DC6F6E" w:rsidRDefault="00DC6F6E" w:rsidP="005371DF">
      <w:r w:rsidRPr="00DC6F6E">
        <w:t>In a convolutional layer,</w:t>
      </w:r>
      <w:r w:rsidR="005371DF">
        <w:t xml:space="preserve"> also called </w:t>
      </w:r>
      <w:r w:rsidR="005371DF" w:rsidRPr="005371DF">
        <w:t>Conv2D layer</w:t>
      </w:r>
      <w:r w:rsidR="005371DF">
        <w:t xml:space="preserve">, </w:t>
      </w:r>
      <w:r w:rsidRPr="00DC6F6E">
        <w:t xml:space="preserve">the convolution operation </w:t>
      </w:r>
      <w:r w:rsidR="001D357E">
        <w:t>includes</w:t>
      </w:r>
      <w:r w:rsidRPr="00DC6F6E">
        <w:t xml:space="preserve"> moving a small window</w:t>
      </w:r>
      <w:r w:rsidR="001D357E">
        <w:t xml:space="preserve">, </w:t>
      </w:r>
      <w:r w:rsidRPr="00DC6F6E">
        <w:t>referred to as a kernel or filter</w:t>
      </w:r>
      <w:r w:rsidR="001D357E">
        <w:t xml:space="preserve">, </w:t>
      </w:r>
      <w:r w:rsidRPr="00DC6F6E">
        <w:t>across the entire input dataset. At each position, the kernel overlays a segment of the input, and a dot product is computed between the kernel’s values and the corresponding input values. This calculation yields a single output value for that location, and by repeating this process across the input, a new matrix known as the feature map is formed.</w:t>
      </w:r>
    </w:p>
    <w:p w14:paraId="5ED7D72B" w14:textId="1ABB8480" w:rsidR="00DC6F6E" w:rsidRPr="00DC6F6E" w:rsidRDefault="00DC6F6E" w:rsidP="00DC6F6E">
      <w:r w:rsidRPr="00DC6F6E">
        <w:t>This feature map acts as a distilled representation of the input, emphasizing specific patterns or features such as edges, textures, or other notable characteristics. Essentially, the convolution operation serves both to extract these important features and to introduce a degree of spatial invariance, meaning that the network can recognize the same patterns regardless of their location within the input. This makes convolutional layers especially powerful for processing images, videos, and other structured data.</w:t>
      </w:r>
      <w:hyperlink w:anchor="twenty_three" w:history="1">
        <w:r w:rsidR="001B7201" w:rsidRPr="001D357E">
          <w:rPr>
            <w:rStyle w:val="Hyperlink"/>
          </w:rPr>
          <w:t>[2</w:t>
        </w:r>
        <w:r w:rsidR="001D357E" w:rsidRPr="001D357E">
          <w:rPr>
            <w:rStyle w:val="Hyperlink"/>
          </w:rPr>
          <w:t>3</w:t>
        </w:r>
        <w:r w:rsidR="001B7201" w:rsidRPr="001D357E">
          <w:rPr>
            <w:rStyle w:val="Hyperlink"/>
          </w:rPr>
          <w:t>]</w:t>
        </w:r>
      </w:hyperlink>
      <w:hyperlink w:anchor="twenty_four" w:history="1">
        <w:r w:rsidR="001B7201" w:rsidRPr="001D357E">
          <w:rPr>
            <w:rStyle w:val="Hyperlink"/>
          </w:rPr>
          <w:t>[2</w:t>
        </w:r>
        <w:r w:rsidR="001D357E" w:rsidRPr="001D357E">
          <w:rPr>
            <w:rStyle w:val="Hyperlink"/>
          </w:rPr>
          <w:t>4</w:t>
        </w:r>
        <w:r w:rsidR="001B7201" w:rsidRPr="001D357E">
          <w:rPr>
            <w:rStyle w:val="Hyperlink"/>
          </w:rPr>
          <w:t>]</w:t>
        </w:r>
      </w:hyperlink>
    </w:p>
    <w:p w14:paraId="1FB38CC9" w14:textId="5366EEBA" w:rsidR="005F6CFD" w:rsidRDefault="00F44FA8" w:rsidP="001D357E">
      <w:pPr>
        <w:spacing w:after="0"/>
        <w:jc w:val="center"/>
      </w:pPr>
      <w:r w:rsidRPr="00F44FA8">
        <w:rPr>
          <w:noProof/>
        </w:rPr>
        <w:drawing>
          <wp:inline distT="0" distB="0" distL="0" distR="0" wp14:anchorId="2EE13242" wp14:editId="6388BB95">
            <wp:extent cx="4747260" cy="1677035"/>
            <wp:effectExtent l="0" t="0" r="0" b="0"/>
            <wp:docPr id="18837478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820" name=""/>
                    <pic:cNvPicPr/>
                  </pic:nvPicPr>
                  <pic:blipFill>
                    <a:blip r:embed="rId16"/>
                    <a:stretch>
                      <a:fillRect/>
                    </a:stretch>
                  </pic:blipFill>
                  <pic:spPr>
                    <a:xfrm>
                      <a:off x="0" y="0"/>
                      <a:ext cx="4762144" cy="1682293"/>
                    </a:xfrm>
                    <a:prstGeom prst="rect">
                      <a:avLst/>
                    </a:prstGeom>
                  </pic:spPr>
                </pic:pic>
              </a:graphicData>
            </a:graphic>
          </wp:inline>
        </w:drawing>
      </w:r>
    </w:p>
    <w:p w14:paraId="5DF79E23" w14:textId="3307852A" w:rsidR="00F44FA8" w:rsidRPr="00134205" w:rsidRDefault="00F44FA8" w:rsidP="00F44FA8">
      <w:pPr>
        <w:pStyle w:val="Caption"/>
        <w:jc w:val="center"/>
      </w:pPr>
      <w:hyperlink w:anchor="Figure6" w:history="1">
        <w:r w:rsidRPr="001D357E">
          <w:rPr>
            <w:rStyle w:val="Hyperlink"/>
          </w:rPr>
          <w:t xml:space="preserve">Figure </w:t>
        </w:r>
        <w:r w:rsidR="001D357E" w:rsidRPr="001D357E">
          <w:rPr>
            <w:rStyle w:val="Hyperlink"/>
          </w:rPr>
          <w:t>6</w:t>
        </w:r>
      </w:hyperlink>
    </w:p>
    <w:p w14:paraId="332C1EC7" w14:textId="66141779" w:rsidR="005F6CFD" w:rsidRDefault="005F6CFD" w:rsidP="005F6CFD">
      <w:pPr>
        <w:pStyle w:val="Heading3"/>
        <w:bidi w:val="0"/>
      </w:pPr>
      <w:bookmarkStart w:id="11" w:name="_Toc196889285"/>
      <w:r>
        <w:t>Activation function</w:t>
      </w:r>
      <w:bookmarkEnd w:id="11"/>
    </w:p>
    <w:p w14:paraId="794E7F6B" w14:textId="21B14AA3" w:rsidR="000F45E5" w:rsidRDefault="00F44FA8" w:rsidP="00F44FA8">
      <w:r w:rsidRPr="00F44FA8">
        <w:t>An activation function in an artificial neural network is a mathematical function that determines the output of a node by processing its weighted inputs. When the activation function is nonlinear, even a network with only a few nodes can effectively solve complex problems.</w:t>
      </w:r>
      <w:hyperlink w:anchor="twenty_five" w:history="1">
        <w:r w:rsidRPr="00814D8A">
          <w:rPr>
            <w:rStyle w:val="Hyperlink"/>
          </w:rPr>
          <w:t>[2</w:t>
        </w:r>
        <w:r w:rsidR="001D357E" w:rsidRPr="00814D8A">
          <w:rPr>
            <w:rStyle w:val="Hyperlink"/>
          </w:rPr>
          <w:t>5</w:t>
        </w:r>
        <w:r w:rsidRPr="00814D8A">
          <w:rPr>
            <w:rStyle w:val="Hyperlink"/>
          </w:rPr>
          <w:t>]</w:t>
        </w:r>
      </w:hyperlink>
    </w:p>
    <w:p w14:paraId="1201D426" w14:textId="04F36869" w:rsidR="00556CC5" w:rsidRDefault="005467A8" w:rsidP="005467A8">
      <w:pPr>
        <w:pStyle w:val="ListParagraph"/>
        <w:numPr>
          <w:ilvl w:val="0"/>
          <w:numId w:val="4"/>
        </w:numPr>
        <w:bidi w:val="0"/>
      </w:pPr>
      <w:r w:rsidRPr="005467A8">
        <w:t>ReLU</w:t>
      </w:r>
      <w:r w:rsidR="008935ED">
        <w:t xml:space="preserve"> </w:t>
      </w:r>
      <w:r>
        <w:t>(</w:t>
      </w:r>
      <w:r w:rsidRPr="005467A8">
        <w:rPr>
          <w:b/>
          <w:bCs/>
        </w:rPr>
        <w:t>rectified linear unit</w:t>
      </w:r>
      <w:r>
        <w:t>)</w:t>
      </w:r>
      <w:hyperlink w:anchor="twenty_six" w:history="1">
        <w:r w:rsidR="008935ED" w:rsidRPr="00814D8A">
          <w:rPr>
            <w:rStyle w:val="Hyperlink"/>
          </w:rPr>
          <w:t>[2</w:t>
        </w:r>
        <w:r w:rsidR="00814D8A" w:rsidRPr="00814D8A">
          <w:rPr>
            <w:rStyle w:val="Hyperlink"/>
          </w:rPr>
          <w:t>6</w:t>
        </w:r>
        <w:r w:rsidR="008935ED" w:rsidRPr="00814D8A">
          <w:rPr>
            <w:rStyle w:val="Hyperlink"/>
          </w:rPr>
          <w:t>]</w:t>
        </w:r>
      </w:hyperlink>
      <w:r w:rsidRPr="005467A8">
        <w:t xml:space="preserve"> is one of the most popular activation functions for artificial neural networks</w:t>
      </w:r>
      <w:r w:rsidR="008935ED">
        <w:t>,</w:t>
      </w:r>
      <w:r>
        <w:t xml:space="preserve"> </w:t>
      </w:r>
      <w:r w:rsidR="00556CC5" w:rsidRPr="00556CC5">
        <w:t>defined as the non-negative part of its argument</w:t>
      </w:r>
      <w:r>
        <w:t>.</w:t>
      </w:r>
      <w:r w:rsidR="00556CC5" w:rsidRPr="00556CC5">
        <w:t xml:space="preserve"> </w:t>
      </w:r>
      <w:r>
        <w:t>T</w:t>
      </w:r>
      <w:r w:rsidR="00556CC5" w:rsidRPr="00556CC5">
        <w:t>he </w:t>
      </w:r>
      <w:hyperlink r:id="rId17" w:tooltip="Ramp function" w:history="1">
        <w:r w:rsidR="00556CC5" w:rsidRPr="00556CC5">
          <w:t>ramp function</w:t>
        </w:r>
      </w:hyperlink>
      <w:r w:rsidR="008935ED">
        <w:t xml:space="preserve">, </w:t>
      </w:r>
      <w:r>
        <w:t>where x is the input to a neuron</w:t>
      </w:r>
      <w:r w:rsidR="008935ED">
        <w:t>, is</w:t>
      </w:r>
      <w:r w:rsidR="00556CC5" w:rsidRPr="00556CC5">
        <w:t>:</w:t>
      </w:r>
    </w:p>
    <w:p w14:paraId="59636D0F" w14:textId="65291F4D" w:rsidR="000F45E5" w:rsidRDefault="005467A8" w:rsidP="00841699">
      <w:pPr>
        <w:spacing w:after="0"/>
        <w:jc w:val="center"/>
      </w:pPr>
      <w:r w:rsidRPr="005467A8">
        <w:rPr>
          <w:noProof/>
        </w:rPr>
        <w:drawing>
          <wp:inline distT="0" distB="0" distL="0" distR="0" wp14:anchorId="75A2BBA4" wp14:editId="0140830E">
            <wp:extent cx="4076700" cy="536673"/>
            <wp:effectExtent l="0" t="0" r="0" b="0"/>
            <wp:docPr id="19644184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18435" name=""/>
                    <pic:cNvPicPr/>
                  </pic:nvPicPr>
                  <pic:blipFill>
                    <a:blip r:embed="rId18"/>
                    <a:stretch>
                      <a:fillRect/>
                    </a:stretch>
                  </pic:blipFill>
                  <pic:spPr>
                    <a:xfrm>
                      <a:off x="0" y="0"/>
                      <a:ext cx="4208587" cy="554035"/>
                    </a:xfrm>
                    <a:prstGeom prst="rect">
                      <a:avLst/>
                    </a:prstGeom>
                  </pic:spPr>
                </pic:pic>
              </a:graphicData>
            </a:graphic>
          </wp:inline>
        </w:drawing>
      </w:r>
    </w:p>
    <w:p w14:paraId="0C24B9B9" w14:textId="06662CB2" w:rsidR="00841699" w:rsidRPr="00A57B62" w:rsidRDefault="008935ED" w:rsidP="00A57B62">
      <w:pPr>
        <w:pStyle w:val="Caption"/>
        <w:spacing w:after="0"/>
        <w:jc w:val="center"/>
        <w:rPr>
          <w:i w:val="0"/>
          <w:iCs w:val="0"/>
        </w:rPr>
      </w:pPr>
      <w:r w:rsidRPr="00A57B62">
        <w:rPr>
          <w:i w:val="0"/>
          <w:iCs w:val="0"/>
          <w:noProof/>
        </w:rPr>
        <w:drawing>
          <wp:inline distT="0" distB="0" distL="0" distR="0" wp14:anchorId="1A59E0C6" wp14:editId="1D8A9C60">
            <wp:extent cx="2266950" cy="1756028"/>
            <wp:effectExtent l="0" t="0" r="0" b="0"/>
            <wp:docPr id="2415904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0472" name=""/>
                    <pic:cNvPicPr/>
                  </pic:nvPicPr>
                  <pic:blipFill rotWithShape="1">
                    <a:blip r:embed="rId19"/>
                    <a:srcRect l="3067" t="2761" r="1684" b="3143"/>
                    <a:stretch/>
                  </pic:blipFill>
                  <pic:spPr bwMode="auto">
                    <a:xfrm>
                      <a:off x="0" y="0"/>
                      <a:ext cx="2280692" cy="1766673"/>
                    </a:xfrm>
                    <a:prstGeom prst="rect">
                      <a:avLst/>
                    </a:prstGeom>
                    <a:ln>
                      <a:noFill/>
                    </a:ln>
                    <a:extLst>
                      <a:ext uri="{53640926-AAD7-44D8-BBD7-CCE9431645EC}">
                        <a14:shadowObscured xmlns:a14="http://schemas.microsoft.com/office/drawing/2010/main"/>
                      </a:ext>
                    </a:extLst>
                  </pic:spPr>
                </pic:pic>
              </a:graphicData>
            </a:graphic>
          </wp:inline>
        </w:drawing>
      </w:r>
    </w:p>
    <w:p w14:paraId="375B8E01" w14:textId="624B7E71" w:rsidR="0045407F" w:rsidRPr="00A57B62" w:rsidRDefault="0045407F" w:rsidP="0045407F">
      <w:pPr>
        <w:pStyle w:val="Caption"/>
        <w:jc w:val="center"/>
      </w:pPr>
      <w:hyperlink w:anchor="Figure7" w:history="1">
        <w:r w:rsidRPr="00A57B62">
          <w:rPr>
            <w:rStyle w:val="Hyperlink"/>
          </w:rPr>
          <w:t xml:space="preserve">Figure </w:t>
        </w:r>
        <w:r w:rsidR="00841699" w:rsidRPr="00A57B62">
          <w:rPr>
            <w:rStyle w:val="Hyperlink"/>
          </w:rPr>
          <w:t>7</w:t>
        </w:r>
      </w:hyperlink>
    </w:p>
    <w:p w14:paraId="0EDC4183" w14:textId="4E6397B3" w:rsidR="000F45E5" w:rsidRDefault="000F45E5" w:rsidP="008935ED">
      <w:pPr>
        <w:jc w:val="center"/>
      </w:pPr>
    </w:p>
    <w:p w14:paraId="0B6624AD" w14:textId="7691D0F1" w:rsidR="000F45E5" w:rsidRDefault="00A57B62" w:rsidP="001946C3">
      <w:pPr>
        <w:pStyle w:val="ListParagraph"/>
        <w:numPr>
          <w:ilvl w:val="0"/>
          <w:numId w:val="4"/>
        </w:numPr>
        <w:bidi w:val="0"/>
      </w:pPr>
      <w:r>
        <w:lastRenderedPageBreak/>
        <w:t>SoftMax</w:t>
      </w:r>
      <w:hyperlink w:anchor="twenty_seven" w:history="1">
        <w:r w:rsidRPr="00124BDB">
          <w:rPr>
            <w:rStyle w:val="Hyperlink"/>
          </w:rPr>
          <w:t>[</w:t>
        </w:r>
        <w:r w:rsidR="00716018" w:rsidRPr="00124BDB">
          <w:rPr>
            <w:rStyle w:val="Hyperlink"/>
          </w:rPr>
          <w:t>2</w:t>
        </w:r>
        <w:r w:rsidRPr="00124BDB">
          <w:rPr>
            <w:rStyle w:val="Hyperlink"/>
          </w:rPr>
          <w:t>7</w:t>
        </w:r>
        <w:r w:rsidR="00716018" w:rsidRPr="00124BDB">
          <w:rPr>
            <w:rStyle w:val="Hyperlink"/>
          </w:rPr>
          <w:t>]</w:t>
        </w:r>
      </w:hyperlink>
      <w:r w:rsidR="001946C3">
        <w:t xml:space="preserve"> is an activation</w:t>
      </w:r>
      <w:r w:rsidR="001946C3" w:rsidRPr="001946C3">
        <w:t xml:space="preserve"> function </w:t>
      </w:r>
      <w:r w:rsidR="001946C3">
        <w:t xml:space="preserve">which </w:t>
      </w:r>
      <w:r w:rsidR="001946C3" w:rsidRPr="001946C3">
        <w:t xml:space="preserve">transforms a vector of K real values into a probability distribution across K possible outcomes. It extends the logistic function to multiple dimensions and is commonly applied in multinomial logistic regression. In neural networks, </w:t>
      </w:r>
      <w:r w:rsidRPr="001946C3">
        <w:t>SoftMax</w:t>
      </w:r>
      <w:r w:rsidR="001946C3" w:rsidRPr="001946C3">
        <w:t xml:space="preserve"> is typically used as the final activation function to convert the output into a probability distribution over the predicted classes.</w:t>
      </w:r>
    </w:p>
    <w:p w14:paraId="1CA9F8B6" w14:textId="403E46C1" w:rsidR="00B007C5" w:rsidRDefault="00B007C5" w:rsidP="00A57B62">
      <w:pPr>
        <w:spacing w:after="0"/>
        <w:jc w:val="center"/>
      </w:pPr>
      <w:r w:rsidRPr="00B007C5">
        <w:rPr>
          <w:noProof/>
        </w:rPr>
        <w:drawing>
          <wp:inline distT="0" distB="0" distL="0" distR="0" wp14:anchorId="0647D708" wp14:editId="2A777453">
            <wp:extent cx="1432378" cy="626667"/>
            <wp:effectExtent l="0" t="0" r="0" b="2540"/>
            <wp:docPr id="1497291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1952" name=""/>
                    <pic:cNvPicPr/>
                  </pic:nvPicPr>
                  <pic:blipFill>
                    <a:blip r:embed="rId20"/>
                    <a:stretch>
                      <a:fillRect/>
                    </a:stretch>
                  </pic:blipFill>
                  <pic:spPr>
                    <a:xfrm>
                      <a:off x="0" y="0"/>
                      <a:ext cx="1474100" cy="644920"/>
                    </a:xfrm>
                    <a:prstGeom prst="rect">
                      <a:avLst/>
                    </a:prstGeom>
                  </pic:spPr>
                </pic:pic>
              </a:graphicData>
            </a:graphic>
          </wp:inline>
        </w:drawing>
      </w:r>
    </w:p>
    <w:p w14:paraId="174FE51C" w14:textId="77777777" w:rsidR="00A57B62" w:rsidRDefault="00716018" w:rsidP="00A57B62">
      <w:pPr>
        <w:spacing w:after="0"/>
        <w:jc w:val="center"/>
      </w:pPr>
      <w:r w:rsidRPr="00716018">
        <w:rPr>
          <w:noProof/>
        </w:rPr>
        <w:drawing>
          <wp:inline distT="0" distB="0" distL="0" distR="0" wp14:anchorId="6BDAF1CC" wp14:editId="0D8C808C">
            <wp:extent cx="2149281" cy="1456055"/>
            <wp:effectExtent l="19050" t="19050" r="22860" b="10795"/>
            <wp:docPr id="19955082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8200" name=""/>
                    <pic:cNvPicPr/>
                  </pic:nvPicPr>
                  <pic:blipFill>
                    <a:blip r:embed="rId21">
                      <a:extLst>
                        <a:ext uri="{28A0092B-C50C-407E-A947-70E740481C1C}">
                          <a14:useLocalDpi xmlns:a14="http://schemas.microsoft.com/office/drawing/2010/main" val="0"/>
                        </a:ext>
                      </a:extLst>
                    </a:blip>
                    <a:stretch>
                      <a:fillRect/>
                    </a:stretch>
                  </pic:blipFill>
                  <pic:spPr>
                    <a:xfrm>
                      <a:off x="0" y="0"/>
                      <a:ext cx="2172589" cy="1471845"/>
                    </a:xfrm>
                    <a:prstGeom prst="rect">
                      <a:avLst/>
                    </a:prstGeom>
                    <a:ln>
                      <a:solidFill>
                        <a:schemeClr val="tx1"/>
                      </a:solidFill>
                    </a:ln>
                  </pic:spPr>
                </pic:pic>
              </a:graphicData>
            </a:graphic>
          </wp:inline>
        </w:drawing>
      </w:r>
    </w:p>
    <w:p w14:paraId="79CD84FC" w14:textId="5D742816" w:rsidR="0045407F" w:rsidRPr="00A57B62" w:rsidRDefault="0045407F" w:rsidP="00A57B62">
      <w:pPr>
        <w:pStyle w:val="Caption"/>
        <w:jc w:val="center"/>
        <w:rPr>
          <w:rStyle w:val="Hyperlink"/>
        </w:rPr>
      </w:pPr>
      <w:hyperlink w:anchor="Figure8" w:history="1">
        <w:r w:rsidRPr="00BA6206">
          <w:rPr>
            <w:rStyle w:val="Hyperlink"/>
          </w:rPr>
          <w:t xml:space="preserve">Figure </w:t>
        </w:r>
        <w:r w:rsidR="00A57B62" w:rsidRPr="00BA6206">
          <w:rPr>
            <w:rStyle w:val="Hyperlink"/>
          </w:rPr>
          <w:t>8</w:t>
        </w:r>
      </w:hyperlink>
    </w:p>
    <w:p w14:paraId="78BAD0B6" w14:textId="3754688B" w:rsidR="00B007C5" w:rsidRDefault="00B007C5" w:rsidP="0045407F">
      <w:pPr>
        <w:pStyle w:val="ListParagraph"/>
        <w:bidi w:val="0"/>
      </w:pPr>
      <w:r w:rsidRPr="00B007C5">
        <w:t xml:space="preserve">The </w:t>
      </w:r>
      <w:r w:rsidR="00A57B62" w:rsidRPr="00B007C5">
        <w:t>SoftMax</w:t>
      </w:r>
      <w:r w:rsidRPr="00B007C5">
        <w:t xml:space="preserve"> function transforms a vector of real numbers into a vector of probabilities. Each probability in the result is in the range 0...1, and the sum of the probabilities is 1.</w:t>
      </w:r>
    </w:p>
    <w:p w14:paraId="712CF7B8" w14:textId="14298673" w:rsidR="00B007C5" w:rsidRDefault="00716018" w:rsidP="00B007C5">
      <w:pPr>
        <w:pStyle w:val="ListParagraph"/>
        <w:bidi w:val="0"/>
      </w:pPr>
      <w:r>
        <w:t>(</w:t>
      </w:r>
      <w:r w:rsidR="00B007C5">
        <w:t xml:space="preserve">In our case, K=2 </w:t>
      </w:r>
      <w:r>
        <w:t xml:space="preserve">– </w:t>
      </w:r>
      <w:r w:rsidR="00B007C5">
        <w:t>IPF</w:t>
      </w:r>
      <w:r>
        <w:t xml:space="preserve"> </w:t>
      </w:r>
      <w:r w:rsidR="00A36877">
        <w:t>Positive</w:t>
      </w:r>
      <w:r w:rsidR="00B007C5">
        <w:t xml:space="preserve"> or </w:t>
      </w:r>
      <w:r w:rsidR="00A36877">
        <w:t>Negative</w:t>
      </w:r>
      <w:r w:rsidR="00B007C5">
        <w:t>)</w:t>
      </w:r>
    </w:p>
    <w:p w14:paraId="6140F9A4" w14:textId="77777777" w:rsidR="00125A91" w:rsidRDefault="00125A91" w:rsidP="00125A91">
      <w:pPr>
        <w:pStyle w:val="ListParagraph"/>
        <w:bidi w:val="0"/>
      </w:pPr>
    </w:p>
    <w:p w14:paraId="4EC5C6B0" w14:textId="7C8B0823" w:rsidR="000F45E5" w:rsidRDefault="000F45E5" w:rsidP="000F45E5">
      <w:pPr>
        <w:pStyle w:val="Heading3"/>
        <w:bidi w:val="0"/>
      </w:pPr>
      <w:bookmarkStart w:id="12" w:name="_Toc196889286"/>
      <w:r>
        <w:t>Max pooling</w:t>
      </w:r>
      <w:bookmarkEnd w:id="12"/>
    </w:p>
    <w:p w14:paraId="6E48990E" w14:textId="4BE315B9" w:rsidR="000F45E5" w:rsidRDefault="00FD1B86" w:rsidP="00FD1B86">
      <w:r w:rsidRPr="00FD1B86">
        <w:t>Pooling layers offer a method for downsampling feature maps by summarizing the presence of features within local regions. Max pooling is generally</w:t>
      </w:r>
      <w:r>
        <w:t xml:space="preserve"> the most </w:t>
      </w:r>
      <w:r w:rsidRPr="00FD1B86">
        <w:t>effective</w:t>
      </w:r>
      <w:r>
        <w:t xml:space="preserve"> pooling method</w:t>
      </w:r>
      <w:r w:rsidRPr="00FD1B86">
        <w:t xml:space="preserve"> at capturing distinct and informative spatial features compared to </w:t>
      </w:r>
      <w:r>
        <w:t xml:space="preserve">other pooling methods, like </w:t>
      </w:r>
      <w:r w:rsidRPr="00FD1B86">
        <w:t>average pooling, as it highlights the most prominent activations within each region</w:t>
      </w:r>
      <w:r>
        <w:t>.</w:t>
      </w:r>
    </w:p>
    <w:p w14:paraId="2A77D272" w14:textId="311B6F65" w:rsidR="0045407F" w:rsidRDefault="00BA6206" w:rsidP="00BA6206">
      <w:pPr>
        <w:spacing w:after="0"/>
        <w:jc w:val="center"/>
      </w:pPr>
      <w:r w:rsidRPr="00FD1B86">
        <w:rPr>
          <w:noProof/>
        </w:rPr>
        <w:drawing>
          <wp:inline distT="0" distB="0" distL="0" distR="0" wp14:anchorId="048D3742" wp14:editId="47147323">
            <wp:extent cx="4328160" cy="1673354"/>
            <wp:effectExtent l="19050" t="19050" r="15240" b="22225"/>
            <wp:docPr id="79263779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824" cy="1686369"/>
                    </a:xfrm>
                    <a:prstGeom prst="rect">
                      <a:avLst/>
                    </a:prstGeom>
                    <a:noFill/>
                    <a:ln>
                      <a:solidFill>
                        <a:schemeClr val="tx1"/>
                      </a:solidFill>
                    </a:ln>
                  </pic:spPr>
                </pic:pic>
              </a:graphicData>
            </a:graphic>
          </wp:inline>
        </w:drawing>
      </w:r>
    </w:p>
    <w:p w14:paraId="51405F29" w14:textId="234A10C9" w:rsidR="00BA6206" w:rsidRPr="00BA6206" w:rsidRDefault="0045407F" w:rsidP="00BA6206">
      <w:pPr>
        <w:pStyle w:val="Caption"/>
        <w:jc w:val="center"/>
      </w:pPr>
      <w:hyperlink w:anchor="Figure9" w:history="1">
        <w:r w:rsidRPr="00125A91">
          <w:rPr>
            <w:rStyle w:val="Hyperlink"/>
          </w:rPr>
          <w:t xml:space="preserve">Figure </w:t>
        </w:r>
        <w:r w:rsidR="00125A91" w:rsidRPr="00125A91">
          <w:rPr>
            <w:rStyle w:val="Hyperlink"/>
          </w:rPr>
          <w:t>9</w:t>
        </w:r>
      </w:hyperlink>
    </w:p>
    <w:p w14:paraId="3C980E36" w14:textId="36C19C78" w:rsidR="00FD1B86" w:rsidRPr="00FD1B86" w:rsidRDefault="0045407F" w:rsidP="0045407F">
      <w:pPr>
        <w:ind w:firstLine="720"/>
      </w:pPr>
      <w:r>
        <w:br w:type="textWrapping" w:clear="all"/>
      </w:r>
    </w:p>
    <w:p w14:paraId="1F128C8D" w14:textId="77777777" w:rsidR="00BA6206" w:rsidRDefault="00BA6206" w:rsidP="000F45E5"/>
    <w:p w14:paraId="43036CD1" w14:textId="77777777" w:rsidR="00BA6206" w:rsidRDefault="00BA6206" w:rsidP="000F45E5"/>
    <w:p w14:paraId="38FA5E99" w14:textId="77777777" w:rsidR="00BA6206" w:rsidRDefault="00BA6206" w:rsidP="000F45E5"/>
    <w:p w14:paraId="068184A8" w14:textId="590183E1" w:rsidR="00F45C82" w:rsidRDefault="00F45C82" w:rsidP="00F45C82">
      <w:pPr>
        <w:pStyle w:val="Heading3"/>
        <w:bidi w:val="0"/>
      </w:pPr>
      <w:bookmarkStart w:id="13" w:name="_Toc196889287"/>
      <w:r>
        <w:lastRenderedPageBreak/>
        <w:t>Flatten layer</w:t>
      </w:r>
      <w:bookmarkEnd w:id="13"/>
    </w:p>
    <w:p w14:paraId="733B2925" w14:textId="17ED74DD" w:rsidR="005371DF" w:rsidRDefault="005371DF" w:rsidP="005371DF">
      <w:r w:rsidRPr="005371DF">
        <w:t>The Flatten layer</w:t>
      </w:r>
      <w:hyperlink w:anchor="twenty_eight" w:history="1">
        <w:r w:rsidR="00604D2D" w:rsidRPr="00125A91">
          <w:rPr>
            <w:rStyle w:val="Hyperlink"/>
          </w:rPr>
          <w:t>[2</w:t>
        </w:r>
        <w:r w:rsidR="00125A91" w:rsidRPr="00125A91">
          <w:rPr>
            <w:rStyle w:val="Hyperlink"/>
          </w:rPr>
          <w:t>8</w:t>
        </w:r>
        <w:r w:rsidR="00604D2D" w:rsidRPr="00125A91">
          <w:rPr>
            <w:rStyle w:val="Hyperlink"/>
          </w:rPr>
          <w:t>]</w:t>
        </w:r>
      </w:hyperlink>
      <w:r w:rsidRPr="005371DF">
        <w:t xml:space="preserve"> takes a multi</w:t>
      </w:r>
      <w:r w:rsidRPr="005371DF">
        <w:noBreakHyphen/>
        <w:t xml:space="preserve">dimensional tensor and </w:t>
      </w:r>
      <w:r>
        <w:t>transform</w:t>
      </w:r>
      <w:r w:rsidRPr="005371DF">
        <w:t>s it into a single, continuous one</w:t>
      </w:r>
      <w:r w:rsidRPr="005371DF">
        <w:noBreakHyphen/>
        <w:t xml:space="preserve">dimensional vector. In other words, it removes the spatial dimensions of the data, </w:t>
      </w:r>
      <w:r w:rsidR="00604D2D" w:rsidRPr="0096256F">
        <w:t xml:space="preserve">performed by </w:t>
      </w:r>
      <w:r w:rsidR="00604D2D">
        <w:t>convolutional/pooling</w:t>
      </w:r>
      <w:r w:rsidR="00604D2D" w:rsidRPr="0096256F">
        <w:t xml:space="preserve"> layers</w:t>
      </w:r>
      <w:r w:rsidR="00604D2D">
        <w:t xml:space="preserve">, </w:t>
      </w:r>
      <w:r w:rsidRPr="005371DF">
        <w:t>converting the original multi</w:t>
      </w:r>
      <w:r w:rsidRPr="005371DF">
        <w:noBreakHyphen/>
        <w:t>dimensional array into a flat, linear tensor</w:t>
      </w:r>
      <w:r w:rsidR="00604D2D">
        <w:t xml:space="preserve">, for the </w:t>
      </w:r>
      <w:r w:rsidR="00604D2D" w:rsidRPr="0096256F">
        <w:t>fully connected (Dense) layers.</w:t>
      </w:r>
    </w:p>
    <w:p w14:paraId="67DD9091" w14:textId="77777777" w:rsidR="0045407F" w:rsidRDefault="00604D2D" w:rsidP="00125A91">
      <w:pPr>
        <w:spacing w:after="0"/>
        <w:jc w:val="center"/>
      </w:pPr>
      <w:r w:rsidRPr="00604D2D">
        <w:rPr>
          <w:noProof/>
        </w:rPr>
        <w:drawing>
          <wp:inline distT="0" distB="0" distL="0" distR="0" wp14:anchorId="7A230227" wp14:editId="2663B188">
            <wp:extent cx="2400300" cy="1675377"/>
            <wp:effectExtent l="19050" t="19050" r="19050" b="20320"/>
            <wp:docPr id="1624758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88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1675377"/>
                    </a:xfrm>
                    <a:prstGeom prst="rect">
                      <a:avLst/>
                    </a:prstGeom>
                    <a:ln>
                      <a:solidFill>
                        <a:schemeClr val="tx1"/>
                      </a:solidFill>
                    </a:ln>
                  </pic:spPr>
                </pic:pic>
              </a:graphicData>
            </a:graphic>
          </wp:inline>
        </w:drawing>
      </w:r>
    </w:p>
    <w:p w14:paraId="111960E5" w14:textId="4C168C35" w:rsidR="0045407F" w:rsidRDefault="0045407F" w:rsidP="0045407F">
      <w:pPr>
        <w:pStyle w:val="Caption"/>
        <w:jc w:val="center"/>
      </w:pPr>
      <w:hyperlink w:anchor="Figure10" w:history="1">
        <w:r w:rsidRPr="00C0744E">
          <w:rPr>
            <w:rStyle w:val="Hyperlink"/>
          </w:rPr>
          <w:t xml:space="preserve">Figure </w:t>
        </w:r>
        <w:r w:rsidR="00125A91" w:rsidRPr="00C0744E">
          <w:rPr>
            <w:rStyle w:val="Hyperlink"/>
          </w:rPr>
          <w:t>10</w:t>
        </w:r>
      </w:hyperlink>
    </w:p>
    <w:p w14:paraId="460BC2A9" w14:textId="77777777" w:rsidR="00125A91" w:rsidRPr="00125A91" w:rsidRDefault="00125A91" w:rsidP="00125A91"/>
    <w:p w14:paraId="05668CE3" w14:textId="37D54349" w:rsidR="005F6CFD" w:rsidRDefault="00F45C82" w:rsidP="00125A91">
      <w:pPr>
        <w:pStyle w:val="Heading3"/>
        <w:bidi w:val="0"/>
      </w:pPr>
      <w:bookmarkStart w:id="14" w:name="_Toc196889288"/>
      <w:r>
        <w:t>D</w:t>
      </w:r>
      <w:r w:rsidR="00604D2D">
        <w:t>e</w:t>
      </w:r>
      <w:r>
        <w:t>nse layer</w:t>
      </w:r>
      <w:bookmarkEnd w:id="14"/>
    </w:p>
    <w:p w14:paraId="1321FD61" w14:textId="1946099C" w:rsidR="00F45C82" w:rsidRDefault="00297A24" w:rsidP="00297A24">
      <w:r w:rsidRPr="00297A24">
        <w:t>A dense layer—also known as a fully connected layer—creates abstract representations of its inputs by linking each of its neurons to every neuron in the previous layer. In multilayer percept</w:t>
      </w:r>
      <w:r w:rsidR="00375A95">
        <w:t>i</w:t>
      </w:r>
      <w:r w:rsidRPr="00297A24">
        <w:t>on,</w:t>
      </w:r>
      <w:r>
        <w:t xml:space="preserve"> which is </w:t>
      </w:r>
      <w:r w:rsidRPr="00297A24">
        <w:t xml:space="preserve">a feedforward </w:t>
      </w:r>
      <w:r>
        <w:t>neural</w:t>
      </w:r>
      <w:r w:rsidRPr="00297A24">
        <w:t xml:space="preserve"> network</w:t>
      </w:r>
      <w:r>
        <w:t xml:space="preserve"> </w:t>
      </w:r>
      <w:hyperlink w:anchor="twenty_nine" w:history="1">
        <w:r w:rsidRPr="00125A91">
          <w:rPr>
            <w:rStyle w:val="Hyperlink"/>
          </w:rPr>
          <w:t>[</w:t>
        </w:r>
        <w:r w:rsidR="00125A91" w:rsidRPr="00125A91">
          <w:rPr>
            <w:rStyle w:val="Hyperlink"/>
          </w:rPr>
          <w:t>29</w:t>
        </w:r>
        <w:r w:rsidRPr="00125A91">
          <w:rPr>
            <w:rStyle w:val="Hyperlink"/>
          </w:rPr>
          <w:t>]</w:t>
        </w:r>
      </w:hyperlink>
      <w:r>
        <w:t xml:space="preserve">, as well as in CNN, </w:t>
      </w:r>
      <w:r w:rsidRPr="00297A24">
        <w:t>several of these dense layers are stacked one after another.</w:t>
      </w:r>
      <w:hyperlink w:anchor="thirty" w:history="1">
        <w:r w:rsidR="00503953" w:rsidRPr="00125A91">
          <w:rPr>
            <w:rStyle w:val="Hyperlink"/>
          </w:rPr>
          <w:t>[3</w:t>
        </w:r>
        <w:r w:rsidR="00125A91" w:rsidRPr="00125A91">
          <w:rPr>
            <w:rStyle w:val="Hyperlink"/>
          </w:rPr>
          <w:t>0</w:t>
        </w:r>
        <w:r w:rsidR="00503953" w:rsidRPr="00125A91">
          <w:rPr>
            <w:rStyle w:val="Hyperlink"/>
          </w:rPr>
          <w:t>]</w:t>
        </w:r>
      </w:hyperlink>
    </w:p>
    <w:p w14:paraId="3DF28D32" w14:textId="31161025" w:rsidR="00503953" w:rsidRDefault="00503953" w:rsidP="00125A91">
      <w:pPr>
        <w:spacing w:after="0"/>
        <w:jc w:val="center"/>
      </w:pPr>
      <w:r>
        <w:rPr>
          <w:noProof/>
        </w:rPr>
        <w:drawing>
          <wp:inline distT="0" distB="0" distL="0" distR="0" wp14:anchorId="50604938" wp14:editId="631DC9F1">
            <wp:extent cx="3803843" cy="1860550"/>
            <wp:effectExtent l="19050" t="19050" r="25400" b="25400"/>
            <wp:docPr id="85371919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6970" cy="1862080"/>
                    </a:xfrm>
                    <a:prstGeom prst="rect">
                      <a:avLst/>
                    </a:prstGeom>
                    <a:noFill/>
                    <a:ln>
                      <a:solidFill>
                        <a:schemeClr val="tx1"/>
                      </a:solidFill>
                    </a:ln>
                  </pic:spPr>
                </pic:pic>
              </a:graphicData>
            </a:graphic>
          </wp:inline>
        </w:drawing>
      </w:r>
    </w:p>
    <w:p w14:paraId="2B39437A" w14:textId="3B1B5E8C" w:rsidR="0045407F" w:rsidRDefault="0045407F" w:rsidP="0045407F">
      <w:pPr>
        <w:pStyle w:val="Caption"/>
        <w:jc w:val="center"/>
      </w:pPr>
      <w:hyperlink w:anchor="Figure11" w:history="1">
        <w:r w:rsidRPr="00C0744E">
          <w:rPr>
            <w:rStyle w:val="Hyperlink"/>
          </w:rPr>
          <w:t>Figure 1</w:t>
        </w:r>
        <w:r w:rsidR="00125A91" w:rsidRPr="00C0744E">
          <w:rPr>
            <w:rStyle w:val="Hyperlink"/>
          </w:rPr>
          <w:t>1</w:t>
        </w:r>
      </w:hyperlink>
    </w:p>
    <w:p w14:paraId="01B114C5" w14:textId="77777777" w:rsidR="00125A91" w:rsidRDefault="00125A91" w:rsidP="00125A91"/>
    <w:p w14:paraId="398B21F7" w14:textId="77777777" w:rsidR="00125A91" w:rsidRDefault="00125A91" w:rsidP="00125A91"/>
    <w:p w14:paraId="59DF0B55" w14:textId="77777777" w:rsidR="00125A91" w:rsidRDefault="00125A91" w:rsidP="00125A91"/>
    <w:p w14:paraId="5D8540DA" w14:textId="77777777" w:rsidR="00125A91" w:rsidRDefault="00125A91" w:rsidP="00125A91"/>
    <w:p w14:paraId="7724D686" w14:textId="77777777" w:rsidR="00125A91" w:rsidRDefault="00125A91" w:rsidP="00125A91"/>
    <w:p w14:paraId="03173FE5" w14:textId="77777777" w:rsidR="00125A91" w:rsidRDefault="00125A91" w:rsidP="00125A91"/>
    <w:p w14:paraId="66D70A5E" w14:textId="77777777" w:rsidR="00125A91" w:rsidRPr="00125A91" w:rsidRDefault="00125A91" w:rsidP="00125A91"/>
    <w:p w14:paraId="62691EF2" w14:textId="6BFF194B" w:rsidR="00F45C82" w:rsidRPr="00F45C82" w:rsidRDefault="00F45C82" w:rsidP="00125A91">
      <w:pPr>
        <w:pStyle w:val="Heading3"/>
        <w:bidi w:val="0"/>
      </w:pPr>
      <w:bookmarkStart w:id="15" w:name="_Toc196889289"/>
      <w:r>
        <w:lastRenderedPageBreak/>
        <w:t>Dropout layer</w:t>
      </w:r>
      <w:bookmarkEnd w:id="15"/>
    </w:p>
    <w:p w14:paraId="7932B26D" w14:textId="6951110D" w:rsidR="00127243" w:rsidRDefault="00FE5C9F" w:rsidP="00FE5C9F">
      <w:r w:rsidRPr="00FE5C9F">
        <w:t>Dropout is a straightforward yet powerful regularization method. During training, it randomly “turns off” a portion of neurons—often between 20% and 50%—in each layer. In practice, any given neuron may be temporarily set to zero at a particular training step. This forces the network to rely on multiple neurons to represent features, rather than depending on a small subset of neurons.</w:t>
      </w:r>
      <w:hyperlink w:anchor="thirty_one" w:history="1">
        <w:r w:rsidRPr="00125A91">
          <w:rPr>
            <w:rStyle w:val="Hyperlink"/>
          </w:rPr>
          <w:t>[3</w:t>
        </w:r>
        <w:r w:rsidR="00125A91" w:rsidRPr="00125A91">
          <w:rPr>
            <w:rStyle w:val="Hyperlink"/>
          </w:rPr>
          <w:t>1</w:t>
        </w:r>
        <w:r w:rsidRPr="00125A91">
          <w:rPr>
            <w:rStyle w:val="Hyperlink"/>
          </w:rPr>
          <w:t>]</w:t>
        </w:r>
      </w:hyperlink>
    </w:p>
    <w:p w14:paraId="4CE39531" w14:textId="1FF91EEE" w:rsidR="007F420C" w:rsidRDefault="00710AAE" w:rsidP="00D476A3">
      <w:pPr>
        <w:spacing w:after="0"/>
        <w:jc w:val="center"/>
      </w:pPr>
      <w:r>
        <w:rPr>
          <w:noProof/>
        </w:rPr>
        <w:drawing>
          <wp:inline distT="0" distB="0" distL="0" distR="0" wp14:anchorId="3897E534" wp14:editId="71ED7435">
            <wp:extent cx="3625103" cy="1266051"/>
            <wp:effectExtent l="19050" t="19050" r="13970" b="10795"/>
            <wp:docPr id="440630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0559" cy="1274941"/>
                    </a:xfrm>
                    <a:prstGeom prst="rect">
                      <a:avLst/>
                    </a:prstGeom>
                    <a:noFill/>
                    <a:ln>
                      <a:solidFill>
                        <a:schemeClr val="tx1"/>
                      </a:solidFill>
                    </a:ln>
                  </pic:spPr>
                </pic:pic>
              </a:graphicData>
            </a:graphic>
          </wp:inline>
        </w:drawing>
      </w:r>
    </w:p>
    <w:p w14:paraId="49A40A0F" w14:textId="09626FCD" w:rsidR="00D476A3" w:rsidRPr="00D476A3" w:rsidRDefault="00D476A3" w:rsidP="007F420C">
      <w:pPr>
        <w:jc w:val="center"/>
        <w:rPr>
          <w:i/>
          <w:iCs/>
          <w:sz w:val="18"/>
          <w:szCs w:val="18"/>
        </w:rPr>
      </w:pPr>
      <w:hyperlink w:anchor="Figure12" w:history="1">
        <w:r w:rsidRPr="00D476A3">
          <w:rPr>
            <w:rStyle w:val="Hyperlink"/>
            <w:i/>
            <w:iCs/>
            <w:sz w:val="18"/>
            <w:szCs w:val="18"/>
          </w:rPr>
          <w:t>Figure 12</w:t>
        </w:r>
      </w:hyperlink>
    </w:p>
    <w:p w14:paraId="68652B14" w14:textId="05B0762B" w:rsidR="00127243" w:rsidRDefault="00127243" w:rsidP="00047C6B">
      <w:pPr>
        <w:pStyle w:val="Heading2"/>
        <w:bidi w:val="0"/>
      </w:pPr>
      <w:bookmarkStart w:id="16" w:name="_Toc196889290"/>
      <w:r>
        <w:t>Related work</w:t>
      </w:r>
      <w:bookmarkEnd w:id="16"/>
    </w:p>
    <w:p w14:paraId="66ECC38A" w14:textId="3B6F41E6" w:rsidR="005F6CFD" w:rsidRDefault="00513159" w:rsidP="00513159">
      <w:r w:rsidRPr="00513159">
        <w:t xml:space="preserve">Automated </w:t>
      </w:r>
      <w:r w:rsidR="003604CF">
        <w:t>lung disease</w:t>
      </w:r>
      <w:r>
        <w:t xml:space="preserve"> detection</w:t>
      </w:r>
      <w:r w:rsidR="003604CF">
        <w:t xml:space="preserve">, with and without </w:t>
      </w:r>
      <w:r w:rsidR="00EC1333">
        <w:t>relation to</w:t>
      </w:r>
      <w:r w:rsidR="003604CF">
        <w:t xml:space="preserve"> IPF,</w:t>
      </w:r>
      <w:r w:rsidRPr="00513159">
        <w:t xml:space="preserve"> has been acknowledged in previous studies and remains a relevant and </w:t>
      </w:r>
      <w:r w:rsidR="00EC1333">
        <w:t>interesting</w:t>
      </w:r>
      <w:r w:rsidRPr="00513159">
        <w:t xml:space="preserve"> research topic. </w:t>
      </w:r>
      <w:r>
        <w:t>H</w:t>
      </w:r>
      <w:r w:rsidRPr="00513159">
        <w:t>ere is a summary of the main contributions</w:t>
      </w:r>
      <w:r>
        <w:t>:</w:t>
      </w:r>
    </w:p>
    <w:p w14:paraId="14C78B4E" w14:textId="1791E666" w:rsidR="00513159" w:rsidRDefault="00513159" w:rsidP="00EC1333">
      <w:r>
        <w:t xml:space="preserve">In the department of computer science engineering at Sri Sairam Engineering College in Chenni, India, </w:t>
      </w:r>
      <w:r w:rsidR="008F7C8E">
        <w:t>research</w:t>
      </w:r>
      <w:r>
        <w:t xml:space="preserve"> was performed on predicting</w:t>
      </w:r>
      <w:r w:rsidR="008F7C8E">
        <w:t xml:space="preserve"> </w:t>
      </w:r>
      <w:r w:rsidR="008F7C8E" w:rsidRPr="008F7C8E">
        <w:t xml:space="preserve">severity </w:t>
      </w:r>
      <w:r w:rsidR="008F7C8E">
        <w:t xml:space="preserve">of lung function decline in </w:t>
      </w:r>
      <w:r>
        <w:t>IPF based on LSTM</w:t>
      </w:r>
      <w:r w:rsidR="008F7C8E">
        <w:t xml:space="preserve"> </w:t>
      </w:r>
      <w:r>
        <w:t>(</w:t>
      </w:r>
      <w:r w:rsidRPr="00513159">
        <w:t xml:space="preserve">a type of </w:t>
      </w:r>
      <w:r w:rsidR="00EC1333">
        <w:t xml:space="preserve"> </w:t>
      </w:r>
      <w:r w:rsidR="00EC1333" w:rsidRPr="00EC1333">
        <w:t xml:space="preserve">recurrent neural network </w:t>
      </w:r>
      <w:r w:rsidRPr="00513159">
        <w:t>designed to learn long-term dependencies and retain information over longer sequences</w:t>
      </w:r>
      <w:r>
        <w:t>).</w:t>
      </w:r>
      <w:r w:rsidR="008F7C8E" w:rsidRPr="008F7C8E">
        <w:t xml:space="preserve"> </w:t>
      </w:r>
      <w:r w:rsidR="008F7C8E">
        <w:br/>
      </w:r>
      <w:r w:rsidR="008F7C8E" w:rsidRPr="008F7C8E">
        <w:t>The paper presents a predictive framework that learns from each patient’s time</w:t>
      </w:r>
      <w:r w:rsidR="008F7C8E" w:rsidRPr="008F7C8E">
        <w:noBreakHyphen/>
        <w:t>series data—namely high</w:t>
      </w:r>
      <w:r w:rsidR="008F7C8E" w:rsidRPr="008F7C8E">
        <w:noBreakHyphen/>
        <w:t>resolution CT (HRCT) scans, serial forced vital capacity (FVC) measurements, and basic demographics (e.g. sex, smoking status)—to forecast future FVC values. By doing so, it aims to quantify and predict the severity of lung function decline in idiopathic pulmonary fibrosis, enabling earlier intervention and better management of this progressive, currently incurable disease</w:t>
      </w:r>
      <w:r w:rsidR="008F7C8E">
        <w:t xml:space="preserve">. </w:t>
      </w:r>
      <w:hyperlink w:anchor="thirty_two" w:history="1">
        <w:r w:rsidR="008F7C8E" w:rsidRPr="00125A91">
          <w:rPr>
            <w:rStyle w:val="Hyperlink"/>
          </w:rPr>
          <w:t>[3</w:t>
        </w:r>
        <w:r w:rsidR="00125A91" w:rsidRPr="00125A91">
          <w:rPr>
            <w:rStyle w:val="Hyperlink"/>
          </w:rPr>
          <w:t>2</w:t>
        </w:r>
        <w:r w:rsidR="008F7C8E" w:rsidRPr="00125A91">
          <w:rPr>
            <w:rStyle w:val="Hyperlink"/>
          </w:rPr>
          <w:t>]</w:t>
        </w:r>
      </w:hyperlink>
    </w:p>
    <w:p w14:paraId="222646C4" w14:textId="316F7CB5" w:rsidR="00EA1857" w:rsidRDefault="00086283" w:rsidP="00EA1857">
      <w:r>
        <w:t>In a Heliyon research from 2024</w:t>
      </w:r>
      <w:hyperlink w:anchor="thirty_three" w:history="1">
        <w:r w:rsidRPr="00125A91">
          <w:rPr>
            <w:rStyle w:val="Hyperlink"/>
          </w:rPr>
          <w:t>[3</w:t>
        </w:r>
        <w:r w:rsidR="00125A91" w:rsidRPr="00125A91">
          <w:rPr>
            <w:rStyle w:val="Hyperlink"/>
          </w:rPr>
          <w:t>3</w:t>
        </w:r>
        <w:r w:rsidRPr="00125A91">
          <w:rPr>
            <w:rStyle w:val="Hyperlink"/>
          </w:rPr>
          <w:t>]</w:t>
        </w:r>
      </w:hyperlink>
      <w:r>
        <w:t xml:space="preserve">, a study </w:t>
      </w:r>
      <w:r w:rsidRPr="00086283">
        <w:t>proposes three progressively broader deep</w:t>
      </w:r>
      <w:r w:rsidRPr="00086283">
        <w:noBreakHyphen/>
        <w:t>learning models for classifying pulmonary diseases from chest X</w:t>
      </w:r>
      <w:r w:rsidRPr="00086283">
        <w:noBreakHyphen/>
        <w:t>ray images</w:t>
      </w:r>
      <w:r w:rsidR="00EA1857">
        <w:t xml:space="preserve"> </w:t>
      </w:r>
      <w:r w:rsidR="00EA1857" w:rsidRPr="00EA1857">
        <w:t>—CovCXR</w:t>
      </w:r>
      <w:r w:rsidR="00EA1857" w:rsidRPr="00EA1857">
        <w:noBreakHyphen/>
        <w:t>Net, MDCXR3</w:t>
      </w:r>
      <w:r w:rsidR="00EA1857" w:rsidRPr="00EA1857">
        <w:noBreakHyphen/>
        <w:t>Net, and MDCXR4</w:t>
      </w:r>
      <w:r w:rsidR="00EA1857" w:rsidRPr="00EA1857">
        <w:noBreakHyphen/>
        <w:t>Net—for the automatic detection and classification of pulmonary diseases (COVID</w:t>
      </w:r>
      <w:r w:rsidR="00EA1857" w:rsidRPr="00EA1857">
        <w:noBreakHyphen/>
        <w:t xml:space="preserve">19, pneumonia, </w:t>
      </w:r>
      <w:r w:rsidR="00EA1857">
        <w:t xml:space="preserve">and </w:t>
      </w:r>
      <w:r w:rsidR="00EA1857" w:rsidRPr="00EA1857">
        <w:t>pulmonary opacity) from chest X</w:t>
      </w:r>
      <w:r w:rsidR="00EA1857" w:rsidRPr="00EA1857">
        <w:noBreakHyphen/>
        <w:t>ray images, achieving state</w:t>
      </w:r>
      <w:r w:rsidR="00EA1857" w:rsidRPr="00EA1857">
        <w:noBreakHyphen/>
        <w:t>of</w:t>
      </w:r>
      <w:r w:rsidR="00EA1857" w:rsidRPr="00EA1857">
        <w:noBreakHyphen/>
        <w:t>the</w:t>
      </w:r>
      <w:r w:rsidR="00EA1857" w:rsidRPr="00EA1857">
        <w:noBreakHyphen/>
        <w:t>art accuracy while using far fewer parameters and computational resources</w:t>
      </w:r>
      <w:r w:rsidR="00EA1857">
        <w:t>.</w:t>
      </w:r>
    </w:p>
    <w:p w14:paraId="525EBC53" w14:textId="23DB134F" w:rsidR="00EA1857" w:rsidRDefault="001A1FAF" w:rsidP="00EA1857">
      <w:r w:rsidRPr="001A1FAF">
        <w:t xml:space="preserve">In </w:t>
      </w:r>
      <w:r>
        <w:t>a</w:t>
      </w:r>
      <w:r w:rsidRPr="001A1FAF">
        <w:t xml:space="preserve"> 2018 paper “Lung Cancer Detection using CT Scan Images”</w:t>
      </w:r>
      <w:hyperlink w:anchor="thirty_four" w:history="1">
        <w:r w:rsidR="00EA1857" w:rsidRPr="00125A91">
          <w:rPr>
            <w:rStyle w:val="Hyperlink"/>
          </w:rPr>
          <w:t>[3</w:t>
        </w:r>
        <w:r w:rsidR="00125A91" w:rsidRPr="00125A91">
          <w:rPr>
            <w:rStyle w:val="Hyperlink"/>
          </w:rPr>
          <w:t>4</w:t>
        </w:r>
        <w:r w:rsidR="00EA1857" w:rsidRPr="00125A91">
          <w:rPr>
            <w:rStyle w:val="Hyperlink"/>
          </w:rPr>
          <w:t>]</w:t>
        </w:r>
      </w:hyperlink>
      <w:r w:rsidR="00EA1857">
        <w:t>,</w:t>
      </w:r>
      <w:r w:rsidRPr="001A1FAF">
        <w:t xml:space="preserve"> </w:t>
      </w:r>
      <w:r>
        <w:t xml:space="preserve">the authors </w:t>
      </w:r>
      <w:r w:rsidR="00EA1857" w:rsidRPr="00EA1857">
        <w:t>evaluate and compare existing computer</w:t>
      </w:r>
      <w:r w:rsidR="00EA1857" w:rsidRPr="00EA1857">
        <w:noBreakHyphen/>
        <w:t>aided lung cancer detection methods on CT images, identify their key limitations (notably in preprocessing and malignancy classification), and then propose a novel model—incorporating median and Gaussian noise filtering, enhanced feature extraction, marker</w:t>
      </w:r>
      <w:r w:rsidR="00EA1857" w:rsidRPr="00EA1857">
        <w:noBreakHyphen/>
        <w:t>controlled watershed segmentation, and SVM</w:t>
      </w:r>
      <w:r w:rsidR="00EA1857" w:rsidRPr="00EA1857">
        <w:noBreakHyphen/>
        <w:t>based benign vs. malignant classification—to achieve higher overall detection accuracy and provide diagnostic classification in a single pipeline</w:t>
      </w:r>
      <w:r w:rsidR="00EA1857">
        <w:t>.</w:t>
      </w:r>
    </w:p>
    <w:p w14:paraId="40ED0550" w14:textId="379C8470" w:rsidR="000F4830" w:rsidRDefault="000F4830" w:rsidP="00EC1333">
      <w:r w:rsidRPr="000F4830">
        <w:t xml:space="preserve">Our contribution in this field is </w:t>
      </w:r>
      <w:r>
        <w:t xml:space="preserve">to try detecting IPF </w:t>
      </w:r>
      <w:r w:rsidR="00EC1333">
        <w:t xml:space="preserve">Positive </w:t>
      </w:r>
      <w:r>
        <w:t xml:space="preserve">lungs using CNN </w:t>
      </w:r>
      <w:r w:rsidRPr="000F4830">
        <w:t>by exploring different hyperparameters and defining the most suitable set of parameters</w:t>
      </w:r>
      <w:r>
        <w:t xml:space="preserve"> for our datasets and model. </w:t>
      </w:r>
    </w:p>
    <w:p w14:paraId="316FF8F1" w14:textId="77777777" w:rsidR="00513159" w:rsidRDefault="00513159" w:rsidP="00513159"/>
    <w:p w14:paraId="400D897B" w14:textId="77777777" w:rsidR="00513159" w:rsidRDefault="00513159" w:rsidP="00513159"/>
    <w:p w14:paraId="42C7E18B" w14:textId="77777777" w:rsidR="00513159" w:rsidRDefault="00513159" w:rsidP="00513159"/>
    <w:p w14:paraId="0E39AEC1" w14:textId="55F1D19E" w:rsidR="00D276CD" w:rsidRPr="00D276CD" w:rsidRDefault="00D276CD" w:rsidP="00D276CD">
      <w:pPr>
        <w:pStyle w:val="Heading1"/>
        <w:bidi w:val="0"/>
      </w:pPr>
      <w:bookmarkStart w:id="17" w:name="_Toc196889291"/>
      <w:r w:rsidRPr="00D276CD">
        <w:lastRenderedPageBreak/>
        <w:t>Proposed approach</w:t>
      </w:r>
      <w:bookmarkEnd w:id="17"/>
    </w:p>
    <w:p w14:paraId="5A873B1C" w14:textId="25FF0B37" w:rsidR="005F6CFD" w:rsidRDefault="00D276CD" w:rsidP="00D276CD">
      <w:pPr>
        <w:pStyle w:val="Heading2"/>
        <w:bidi w:val="0"/>
      </w:pPr>
      <w:bookmarkStart w:id="18" w:name="_Toc196889292"/>
      <w:r w:rsidRPr="00D276CD">
        <w:t>Network architecture</w:t>
      </w:r>
      <w:bookmarkEnd w:id="18"/>
    </w:p>
    <w:p w14:paraId="2AFA610B" w14:textId="3311BC9A" w:rsidR="00DA1838" w:rsidRPr="00531ACF" w:rsidRDefault="00531ACF" w:rsidP="00DA1838">
      <w:r>
        <w:t>Our network architecture is a CNN</w:t>
      </w:r>
      <w:r w:rsidR="00DE5CB9">
        <w:t xml:space="preserve"> </w:t>
      </w:r>
      <w:r>
        <w:t xml:space="preserve">with 4 pairs of </w:t>
      </w:r>
      <w:r w:rsidRPr="00531ACF">
        <w:t>Conv2D</w:t>
      </w:r>
      <w:r>
        <w:t xml:space="preserve"> and </w:t>
      </w:r>
      <w:r w:rsidRPr="00531ACF">
        <w:t>MaxPooling2D</w:t>
      </w:r>
      <w:r>
        <w:t xml:space="preserve"> layers, following flattening layer to convert the output into a vector and then passing it </w:t>
      </w:r>
      <w:r w:rsidRPr="00531ACF">
        <w:t>through</w:t>
      </w:r>
      <w:r>
        <w:t xml:space="preserve"> </w:t>
      </w:r>
      <w:r w:rsidR="00EA2EC3">
        <w:t>a</w:t>
      </w:r>
      <w:r>
        <w:t xml:space="preserve"> fully connected</w:t>
      </w:r>
      <w:r w:rsidR="00EA2EC3">
        <w:t xml:space="preserve"> </w:t>
      </w:r>
      <w:r>
        <w:t xml:space="preserve"> </w:t>
      </w:r>
      <w:r w:rsidR="00EA2EC3">
        <w:t xml:space="preserve">dense layer with a dropout of </w:t>
      </w:r>
      <w:r w:rsidR="00EC1333">
        <w:t>20-50</w:t>
      </w:r>
      <w:r w:rsidR="00EA2EC3">
        <w:t xml:space="preserve"> percent to prevent overfitting, and finally arriving to a layer of 2 possible outputs – IPF Positive and IPF Negative.</w:t>
      </w:r>
      <w:r w:rsidR="00DA1838">
        <w:br/>
        <w:t xml:space="preserve">The model receives at each step of the training a batch size of </w:t>
      </w:r>
      <w:r w:rsidR="00EC1333">
        <w:t xml:space="preserve">32 or </w:t>
      </w:r>
      <w:r w:rsidR="00DA1838">
        <w:t xml:space="preserve">64 images where each image as a size of 256x256 in a gray scale and with data augmentation to increase our </w:t>
      </w:r>
      <w:r w:rsidR="00DE5CB9">
        <w:t>training dataset</w:t>
      </w:r>
      <w:r w:rsidR="00DA1838">
        <w:t xml:space="preserve"> </w:t>
      </w:r>
      <w:r w:rsidR="00DE5CB9">
        <w:t>with</w:t>
      </w:r>
      <w:r w:rsidR="00DA1838">
        <w:t xml:space="preserve"> more variety </w:t>
      </w:r>
      <w:r w:rsidR="00DE5CB9">
        <w:t>of</w:t>
      </w:r>
      <w:r w:rsidR="00DA1838">
        <w:t xml:space="preserve"> images.</w:t>
      </w:r>
      <w:r w:rsidR="00DA1838">
        <w:br/>
        <w:t>For batch size, epochs amount, learning rate and dropout rate we tested several options mentioned in the h</w:t>
      </w:r>
      <w:r w:rsidR="00DA1838" w:rsidRPr="00DA1838">
        <w:t>yperparameters</w:t>
      </w:r>
      <w:r w:rsidR="00DA1838">
        <w:t xml:space="preserve"> section.</w:t>
      </w:r>
    </w:p>
    <w:p w14:paraId="5726A7A7" w14:textId="77777777" w:rsidR="00D276CD" w:rsidRDefault="00D276CD" w:rsidP="00D276CD"/>
    <w:p w14:paraId="28F752AE" w14:textId="0AD44336" w:rsidR="00D276CD" w:rsidRPr="00D276CD" w:rsidRDefault="00D276CD" w:rsidP="00D276CD">
      <w:pPr>
        <w:pStyle w:val="Heading2"/>
        <w:bidi w:val="0"/>
      </w:pPr>
      <w:bookmarkStart w:id="19" w:name="_Toc196889293"/>
      <w:r w:rsidRPr="00D276CD">
        <w:t>Hyperparameters</w:t>
      </w:r>
      <w:bookmarkEnd w:id="19"/>
    </w:p>
    <w:p w14:paraId="0B551CC8" w14:textId="6F259550" w:rsidR="00716B15" w:rsidRDefault="00716B15" w:rsidP="008821D7">
      <w:r>
        <w:t xml:space="preserve">In our project, we tried out different settings and checked how they affect the </w:t>
      </w:r>
      <w:r w:rsidR="009A2731">
        <w:t>model's</w:t>
      </w:r>
      <w:r>
        <w:t xml:space="preserve"> </w:t>
      </w:r>
      <w:r w:rsidR="009A2731">
        <w:t>performance</w:t>
      </w:r>
      <w:r>
        <w:t xml:space="preserve"> to detect IPF from the dataset of CT images. The goal was to find the best combination that gives good overall results and avoids overfitting. We have tested the results of 4 different </w:t>
      </w:r>
      <w:r w:rsidR="009A2731">
        <w:t>performance</w:t>
      </w:r>
      <w:r>
        <w:t xml:space="preserve"> measurements:</w:t>
      </w:r>
      <w:r w:rsidR="008821D7">
        <w:t xml:space="preserve"> </w:t>
      </w:r>
      <w:r w:rsidRPr="00716B15">
        <w:rPr>
          <w:b/>
          <w:bCs/>
        </w:rPr>
        <w:t>Accuracy</w:t>
      </w:r>
      <w:r w:rsidR="008821D7">
        <w:rPr>
          <w:b/>
          <w:bCs/>
        </w:rPr>
        <w:t xml:space="preserve">, </w:t>
      </w:r>
      <w:r w:rsidRPr="00716B15">
        <w:rPr>
          <w:b/>
          <w:bCs/>
        </w:rPr>
        <w:t>Precision</w:t>
      </w:r>
      <w:r w:rsidR="008821D7">
        <w:rPr>
          <w:b/>
          <w:bCs/>
        </w:rPr>
        <w:t>,</w:t>
      </w:r>
      <w:r w:rsidR="008821D7">
        <w:t xml:space="preserve"> </w:t>
      </w:r>
      <w:r w:rsidRPr="00716B15">
        <w:rPr>
          <w:b/>
          <w:bCs/>
        </w:rPr>
        <w:t>Recall (Sensitivity</w:t>
      </w:r>
      <w:r w:rsidR="008821D7">
        <w:rPr>
          <w:b/>
          <w:bCs/>
        </w:rPr>
        <w:t xml:space="preserve">) </w:t>
      </w:r>
      <w:r w:rsidR="008821D7" w:rsidRPr="008821D7">
        <w:t>and</w:t>
      </w:r>
      <w:r w:rsidR="008821D7">
        <w:rPr>
          <w:b/>
          <w:bCs/>
        </w:rPr>
        <w:t xml:space="preserve"> </w:t>
      </w:r>
      <w:r w:rsidRPr="00716B15">
        <w:rPr>
          <w:b/>
          <w:bCs/>
        </w:rPr>
        <w:t>F1 Score</w:t>
      </w:r>
      <w:r w:rsidR="008821D7">
        <w:rPr>
          <w:b/>
          <w:bCs/>
        </w:rPr>
        <w:t>.</w:t>
      </w:r>
    </w:p>
    <w:p w14:paraId="739091FC" w14:textId="7BA0200A" w:rsidR="00716B15" w:rsidRDefault="00716B15" w:rsidP="00716B15">
      <w:r>
        <w:t xml:space="preserve">While researching similar health related projects, we discovered that there is a main emphasis on F1 Score </w:t>
      </w:r>
      <w:r w:rsidR="00E83D07">
        <w:t xml:space="preserve">which is </w:t>
      </w:r>
      <w:r w:rsidRPr="00716B15">
        <w:t>particularly important in medical applications where both false positives and false negatives have critical implications</w:t>
      </w:r>
      <w:r w:rsidR="00E83D07">
        <w:t>.</w:t>
      </w:r>
    </w:p>
    <w:p w14:paraId="17F4F04C" w14:textId="77777777" w:rsidR="00FF45F0" w:rsidRDefault="00FF45F0" w:rsidP="00716B15"/>
    <w:p w14:paraId="3CCBD0DE" w14:textId="77777777" w:rsidR="00FF45F0" w:rsidRDefault="00FF45F0" w:rsidP="00716B15"/>
    <w:p w14:paraId="39327457" w14:textId="77777777" w:rsidR="00FF45F0" w:rsidRDefault="00FF45F0" w:rsidP="00716B15"/>
    <w:p w14:paraId="7DFD0327" w14:textId="77777777" w:rsidR="00FF45F0" w:rsidRDefault="00FF45F0" w:rsidP="00716B15"/>
    <w:p w14:paraId="31D91623" w14:textId="77777777" w:rsidR="00FF45F0" w:rsidRDefault="00FF45F0" w:rsidP="00716B15"/>
    <w:p w14:paraId="72935BA7" w14:textId="77777777" w:rsidR="00FF45F0" w:rsidRDefault="00FF45F0" w:rsidP="00716B15"/>
    <w:p w14:paraId="3FB2F58E" w14:textId="77777777" w:rsidR="00FF45F0" w:rsidRDefault="00FF45F0" w:rsidP="00716B15"/>
    <w:p w14:paraId="746DA589" w14:textId="77777777" w:rsidR="00FF45F0" w:rsidRDefault="00FF45F0" w:rsidP="00716B15"/>
    <w:p w14:paraId="65A2B909" w14:textId="77777777" w:rsidR="00FF45F0" w:rsidRDefault="00FF45F0" w:rsidP="00716B15"/>
    <w:p w14:paraId="04F24002" w14:textId="77777777" w:rsidR="00FF45F0" w:rsidRDefault="00FF45F0" w:rsidP="00716B15"/>
    <w:p w14:paraId="55CC58E2" w14:textId="77777777" w:rsidR="00FF45F0" w:rsidRDefault="00FF45F0" w:rsidP="00716B15"/>
    <w:p w14:paraId="4FB08036" w14:textId="77777777" w:rsidR="00FF45F0" w:rsidRDefault="00FF45F0" w:rsidP="00716B15"/>
    <w:p w14:paraId="6C1058A2" w14:textId="77777777" w:rsidR="00FF45F0" w:rsidRDefault="00FF45F0" w:rsidP="00716B15"/>
    <w:p w14:paraId="0F028FAA" w14:textId="77777777" w:rsidR="00FF45F0" w:rsidRDefault="00FF45F0" w:rsidP="00716B15"/>
    <w:p w14:paraId="027375BD" w14:textId="77777777" w:rsidR="00FF45F0" w:rsidRDefault="00FF45F0" w:rsidP="00716B15"/>
    <w:p w14:paraId="13BBE5BE" w14:textId="4CD99327" w:rsidR="008821D7" w:rsidRDefault="008821D7" w:rsidP="00716B15">
      <w:r>
        <w:lastRenderedPageBreak/>
        <w:t>The Hyperparameters we have tested are:</w:t>
      </w:r>
    </w:p>
    <w:p w14:paraId="00A05B4B" w14:textId="77777777" w:rsidR="00142EE9" w:rsidRDefault="00142EE9" w:rsidP="00142EE9">
      <w:r w:rsidRPr="00142EE9">
        <w:rPr>
          <w:b/>
          <w:bCs/>
        </w:rPr>
        <w:t>Learning rates</w:t>
      </w:r>
      <w:r w:rsidRPr="00142EE9">
        <w:t>: 5e-4, 5e-5, 5e-6.</w:t>
      </w:r>
    </w:p>
    <w:p w14:paraId="4A1AA6F7" w14:textId="47B5EA5D" w:rsidR="00142EE9" w:rsidRDefault="00142EE9" w:rsidP="00142EE9">
      <w:r>
        <w:t>Affects how fast the model learns.</w:t>
      </w:r>
    </w:p>
    <w:p w14:paraId="20EA782D" w14:textId="2AD0F8FC" w:rsidR="00142EE9" w:rsidRPr="00142EE9" w:rsidRDefault="00142EE9" w:rsidP="00142EE9">
      <w:r>
        <w:t xml:space="preserve">Lower values were more stable but slower, also required more </w:t>
      </w:r>
      <w:r w:rsidRPr="00142EE9">
        <w:t>computational resources</w:t>
      </w:r>
      <w:r>
        <w:t xml:space="preserve"> which made it harder to </w:t>
      </w:r>
      <w:r w:rsidR="00C0744E">
        <w:t>evaluate</w:t>
      </w:r>
      <w:r>
        <w:t xml:space="preserve"> our current system.</w:t>
      </w:r>
    </w:p>
    <w:p w14:paraId="22DAEECA" w14:textId="77777777" w:rsidR="00142EE9" w:rsidRDefault="00142EE9" w:rsidP="00142EE9">
      <w:r w:rsidRPr="00142EE9">
        <w:rPr>
          <w:b/>
          <w:bCs/>
        </w:rPr>
        <w:t>Batch sizes</w:t>
      </w:r>
      <w:r w:rsidRPr="00142EE9">
        <w:t>: 32 vs 64.</w:t>
      </w:r>
    </w:p>
    <w:p w14:paraId="2CDACA70" w14:textId="7CA7ACC2" w:rsidR="00142EE9" w:rsidRPr="00142EE9" w:rsidRDefault="00142EE9" w:rsidP="00142EE9">
      <w:r>
        <w:t>We come to realize that bigger batch sizes results in faster training, but also sometimes worse outcomes.</w:t>
      </w:r>
    </w:p>
    <w:p w14:paraId="44078B1C" w14:textId="5006E6A4" w:rsidR="00142EE9" w:rsidRDefault="00142EE9" w:rsidP="00142EE9">
      <w:r w:rsidRPr="00142EE9">
        <w:rPr>
          <w:b/>
          <w:bCs/>
        </w:rPr>
        <w:t>Dropout rates</w:t>
      </w:r>
      <w:r w:rsidRPr="00142EE9">
        <w:t>: 0.</w:t>
      </w:r>
      <w:r w:rsidR="00D243DA">
        <w:t>3</w:t>
      </w:r>
      <w:r w:rsidRPr="00142EE9">
        <w:t xml:space="preserve"> to 0.5.</w:t>
      </w:r>
    </w:p>
    <w:p w14:paraId="35DA39AA" w14:textId="67E40DE1" w:rsidR="00142EE9" w:rsidRPr="00142EE9" w:rsidRDefault="00142EE9" w:rsidP="00142EE9">
      <w:r>
        <w:t>Helped to reduce overfitting. The higher the dropout rate the better results we got.</w:t>
      </w:r>
    </w:p>
    <w:p w14:paraId="70707A56" w14:textId="0F505317" w:rsidR="00142EE9" w:rsidRDefault="00142EE9" w:rsidP="00142EE9">
      <w:r w:rsidRPr="00142EE9">
        <w:rPr>
          <w:b/>
          <w:bCs/>
        </w:rPr>
        <w:t xml:space="preserve">Epoch sizes: </w:t>
      </w:r>
      <w:r w:rsidRPr="00142EE9">
        <w:t xml:space="preserve">range from </w:t>
      </w:r>
      <w:r w:rsidR="00DE5CB9">
        <w:t>30</w:t>
      </w:r>
      <w:r w:rsidRPr="00142EE9">
        <w:t xml:space="preserve"> to 150.</w:t>
      </w:r>
    </w:p>
    <w:p w14:paraId="12C7E600" w14:textId="5A0E9C53" w:rsidR="00B131C4" w:rsidRDefault="00142EE9" w:rsidP="00D43A06">
      <w:r>
        <w:t>More training rounds (Epochs) helped the model to learn more, but too many caused overfitting, expecially for our limited dataset.</w:t>
      </w:r>
    </w:p>
    <w:p w14:paraId="0FDF29BB" w14:textId="77777777" w:rsidR="00D243DA" w:rsidRDefault="00D243DA" w:rsidP="00D43A06"/>
    <w:p w14:paraId="5615CE92" w14:textId="77777777" w:rsidR="00D243DA" w:rsidRDefault="00D243DA" w:rsidP="00D43A06"/>
    <w:p w14:paraId="66282C9F" w14:textId="77777777" w:rsidR="00BB6921" w:rsidRDefault="00BB6921" w:rsidP="00BB6921">
      <w:r>
        <w:t>The table below shows the runs and hyperparameters we chose:</w:t>
      </w:r>
    </w:p>
    <w:tbl>
      <w:tblPr>
        <w:tblStyle w:val="TableGrid"/>
        <w:tblW w:w="0" w:type="auto"/>
        <w:tblBorders>
          <w:insideV w:val="none" w:sz="0" w:space="0" w:color="auto"/>
        </w:tblBorders>
        <w:tblLook w:val="04A0" w:firstRow="1" w:lastRow="0" w:firstColumn="1" w:lastColumn="0" w:noHBand="0" w:noVBand="1"/>
      </w:tblPr>
      <w:tblGrid>
        <w:gridCol w:w="1622"/>
        <w:gridCol w:w="1622"/>
        <w:gridCol w:w="1623"/>
        <w:gridCol w:w="1623"/>
        <w:gridCol w:w="1623"/>
        <w:gridCol w:w="1623"/>
      </w:tblGrid>
      <w:tr w:rsidR="00BB6921" w14:paraId="5271D410" w14:textId="77777777" w:rsidTr="00225AB9">
        <w:tc>
          <w:tcPr>
            <w:tcW w:w="1622" w:type="dxa"/>
          </w:tcPr>
          <w:p w14:paraId="2E44C451" w14:textId="77777777" w:rsidR="00BB6921" w:rsidRDefault="00BB6921" w:rsidP="00225AB9">
            <w:pPr>
              <w:jc w:val="center"/>
            </w:pPr>
            <w:r>
              <w:t>Run #</w:t>
            </w:r>
          </w:p>
        </w:tc>
        <w:tc>
          <w:tcPr>
            <w:tcW w:w="1622" w:type="dxa"/>
          </w:tcPr>
          <w:p w14:paraId="1F2C237B" w14:textId="77777777" w:rsidR="00BB6921" w:rsidRDefault="00BB6921" w:rsidP="00225AB9">
            <w:pPr>
              <w:jc w:val="center"/>
            </w:pPr>
            <w:r>
              <w:t>Batch Size</w:t>
            </w:r>
          </w:p>
        </w:tc>
        <w:tc>
          <w:tcPr>
            <w:tcW w:w="1623" w:type="dxa"/>
          </w:tcPr>
          <w:p w14:paraId="7B59E72B" w14:textId="77777777" w:rsidR="00BB6921" w:rsidRDefault="00BB6921" w:rsidP="00225AB9">
            <w:pPr>
              <w:jc w:val="center"/>
            </w:pPr>
            <w:r>
              <w:t>Epochs</w:t>
            </w:r>
          </w:p>
        </w:tc>
        <w:tc>
          <w:tcPr>
            <w:tcW w:w="1623" w:type="dxa"/>
          </w:tcPr>
          <w:p w14:paraId="43065362" w14:textId="77777777" w:rsidR="00BB6921" w:rsidRDefault="00BB6921" w:rsidP="00225AB9">
            <w:pPr>
              <w:jc w:val="center"/>
            </w:pPr>
            <w:r>
              <w:t>Learning rate</w:t>
            </w:r>
          </w:p>
        </w:tc>
        <w:tc>
          <w:tcPr>
            <w:tcW w:w="1623" w:type="dxa"/>
          </w:tcPr>
          <w:p w14:paraId="64B9ACB1" w14:textId="77777777" w:rsidR="00BB6921" w:rsidRDefault="00BB6921" w:rsidP="00225AB9">
            <w:pPr>
              <w:jc w:val="center"/>
            </w:pPr>
            <w:r>
              <w:t>Dropout</w:t>
            </w:r>
          </w:p>
        </w:tc>
        <w:tc>
          <w:tcPr>
            <w:tcW w:w="1623" w:type="dxa"/>
          </w:tcPr>
          <w:p w14:paraId="4222F730" w14:textId="77777777" w:rsidR="00BB6921" w:rsidRDefault="00BB6921" w:rsidP="00225AB9">
            <w:pPr>
              <w:jc w:val="center"/>
            </w:pPr>
            <w:r>
              <w:t>Augmentation</w:t>
            </w:r>
          </w:p>
        </w:tc>
      </w:tr>
      <w:tr w:rsidR="00BB6921" w14:paraId="35DA7B74" w14:textId="77777777" w:rsidTr="00225AB9">
        <w:tc>
          <w:tcPr>
            <w:tcW w:w="1622" w:type="dxa"/>
          </w:tcPr>
          <w:p w14:paraId="73E14BAA" w14:textId="77777777" w:rsidR="00BB6921" w:rsidRDefault="00BB6921" w:rsidP="00225AB9">
            <w:pPr>
              <w:jc w:val="center"/>
            </w:pPr>
            <w:r>
              <w:t>1</w:t>
            </w:r>
          </w:p>
        </w:tc>
        <w:tc>
          <w:tcPr>
            <w:tcW w:w="1622" w:type="dxa"/>
          </w:tcPr>
          <w:p w14:paraId="2520C181" w14:textId="77777777" w:rsidR="00BB6921" w:rsidRDefault="00BB6921" w:rsidP="00225AB9">
            <w:pPr>
              <w:jc w:val="center"/>
            </w:pPr>
            <w:r>
              <w:t>32</w:t>
            </w:r>
          </w:p>
        </w:tc>
        <w:tc>
          <w:tcPr>
            <w:tcW w:w="1623" w:type="dxa"/>
          </w:tcPr>
          <w:p w14:paraId="74AC385E" w14:textId="77777777" w:rsidR="00BB6921" w:rsidRDefault="00BB6921" w:rsidP="00225AB9">
            <w:pPr>
              <w:jc w:val="center"/>
            </w:pPr>
            <w:r>
              <w:t>70</w:t>
            </w:r>
          </w:p>
        </w:tc>
        <w:tc>
          <w:tcPr>
            <w:tcW w:w="1623" w:type="dxa"/>
          </w:tcPr>
          <w:p w14:paraId="0DFB6B6F" w14:textId="77777777" w:rsidR="00BB6921" w:rsidRDefault="00BB6921" w:rsidP="00225AB9">
            <w:pPr>
              <w:jc w:val="center"/>
            </w:pPr>
            <w:r>
              <w:t>5e-5</w:t>
            </w:r>
          </w:p>
        </w:tc>
        <w:tc>
          <w:tcPr>
            <w:tcW w:w="1623" w:type="dxa"/>
          </w:tcPr>
          <w:p w14:paraId="0155296A" w14:textId="77777777" w:rsidR="00BB6921" w:rsidRDefault="00BB6921" w:rsidP="00225AB9">
            <w:pPr>
              <w:jc w:val="center"/>
            </w:pPr>
            <w:r>
              <w:t>0.3</w:t>
            </w:r>
          </w:p>
        </w:tc>
        <w:tc>
          <w:tcPr>
            <w:tcW w:w="1623" w:type="dxa"/>
          </w:tcPr>
          <w:p w14:paraId="3B2281CD" w14:textId="77777777" w:rsidR="00BB6921" w:rsidRDefault="00BB6921" w:rsidP="00225AB9">
            <w:pPr>
              <w:jc w:val="center"/>
            </w:pPr>
            <w:r>
              <w:t>No</w:t>
            </w:r>
          </w:p>
        </w:tc>
      </w:tr>
      <w:tr w:rsidR="00BB6921" w14:paraId="34874425" w14:textId="77777777" w:rsidTr="00225AB9">
        <w:tc>
          <w:tcPr>
            <w:tcW w:w="1622" w:type="dxa"/>
          </w:tcPr>
          <w:p w14:paraId="19BED840" w14:textId="77777777" w:rsidR="00BB6921" w:rsidRDefault="00BB6921" w:rsidP="00225AB9">
            <w:pPr>
              <w:jc w:val="center"/>
            </w:pPr>
            <w:r>
              <w:t>2</w:t>
            </w:r>
          </w:p>
        </w:tc>
        <w:tc>
          <w:tcPr>
            <w:tcW w:w="1622" w:type="dxa"/>
          </w:tcPr>
          <w:p w14:paraId="497AD130" w14:textId="77777777" w:rsidR="00BB6921" w:rsidRDefault="00BB6921" w:rsidP="00225AB9">
            <w:pPr>
              <w:jc w:val="center"/>
            </w:pPr>
            <w:r>
              <w:t>32</w:t>
            </w:r>
          </w:p>
        </w:tc>
        <w:tc>
          <w:tcPr>
            <w:tcW w:w="1623" w:type="dxa"/>
          </w:tcPr>
          <w:p w14:paraId="07B7F249" w14:textId="77777777" w:rsidR="00BB6921" w:rsidRDefault="00BB6921" w:rsidP="00225AB9">
            <w:pPr>
              <w:jc w:val="center"/>
            </w:pPr>
            <w:r>
              <w:t>50</w:t>
            </w:r>
          </w:p>
        </w:tc>
        <w:tc>
          <w:tcPr>
            <w:tcW w:w="1623" w:type="dxa"/>
          </w:tcPr>
          <w:p w14:paraId="36D697D0" w14:textId="77777777" w:rsidR="00BB6921" w:rsidRDefault="00BB6921" w:rsidP="00225AB9">
            <w:pPr>
              <w:jc w:val="center"/>
            </w:pPr>
            <w:r>
              <w:t>5e-4</w:t>
            </w:r>
          </w:p>
        </w:tc>
        <w:tc>
          <w:tcPr>
            <w:tcW w:w="1623" w:type="dxa"/>
          </w:tcPr>
          <w:p w14:paraId="618AD05D" w14:textId="77777777" w:rsidR="00BB6921" w:rsidRDefault="00BB6921" w:rsidP="00225AB9">
            <w:pPr>
              <w:jc w:val="center"/>
            </w:pPr>
            <w:r>
              <w:t>0.3</w:t>
            </w:r>
          </w:p>
        </w:tc>
        <w:tc>
          <w:tcPr>
            <w:tcW w:w="1623" w:type="dxa"/>
          </w:tcPr>
          <w:p w14:paraId="25687CC4" w14:textId="77777777" w:rsidR="00BB6921" w:rsidRDefault="00BB6921" w:rsidP="00225AB9">
            <w:pPr>
              <w:jc w:val="center"/>
            </w:pPr>
            <w:r>
              <w:t>No</w:t>
            </w:r>
          </w:p>
        </w:tc>
      </w:tr>
      <w:tr w:rsidR="00BB6921" w14:paraId="13306A81" w14:textId="77777777" w:rsidTr="00225AB9">
        <w:tc>
          <w:tcPr>
            <w:tcW w:w="1622" w:type="dxa"/>
          </w:tcPr>
          <w:p w14:paraId="444E0A38" w14:textId="77777777" w:rsidR="00BB6921" w:rsidRDefault="00BB6921" w:rsidP="00225AB9">
            <w:pPr>
              <w:jc w:val="center"/>
            </w:pPr>
            <w:r>
              <w:t>3</w:t>
            </w:r>
          </w:p>
        </w:tc>
        <w:tc>
          <w:tcPr>
            <w:tcW w:w="1622" w:type="dxa"/>
          </w:tcPr>
          <w:p w14:paraId="00EAEAD4" w14:textId="77777777" w:rsidR="00BB6921" w:rsidRDefault="00BB6921" w:rsidP="00225AB9">
            <w:pPr>
              <w:jc w:val="center"/>
            </w:pPr>
            <w:r>
              <w:t>64</w:t>
            </w:r>
          </w:p>
        </w:tc>
        <w:tc>
          <w:tcPr>
            <w:tcW w:w="1623" w:type="dxa"/>
          </w:tcPr>
          <w:p w14:paraId="4F3F6A62" w14:textId="77777777" w:rsidR="00BB6921" w:rsidRDefault="00BB6921" w:rsidP="00225AB9">
            <w:pPr>
              <w:jc w:val="center"/>
            </w:pPr>
            <w:r>
              <w:t>150</w:t>
            </w:r>
          </w:p>
        </w:tc>
        <w:tc>
          <w:tcPr>
            <w:tcW w:w="1623" w:type="dxa"/>
          </w:tcPr>
          <w:p w14:paraId="4EE10140" w14:textId="77777777" w:rsidR="00BB6921" w:rsidRDefault="00BB6921" w:rsidP="00225AB9">
            <w:pPr>
              <w:jc w:val="center"/>
            </w:pPr>
            <w:r>
              <w:t>5e-5</w:t>
            </w:r>
          </w:p>
        </w:tc>
        <w:tc>
          <w:tcPr>
            <w:tcW w:w="1623" w:type="dxa"/>
          </w:tcPr>
          <w:p w14:paraId="28F9DCC7" w14:textId="77777777" w:rsidR="00BB6921" w:rsidRDefault="00BB6921" w:rsidP="00225AB9">
            <w:pPr>
              <w:jc w:val="center"/>
            </w:pPr>
            <w:r>
              <w:t>0.5</w:t>
            </w:r>
          </w:p>
        </w:tc>
        <w:tc>
          <w:tcPr>
            <w:tcW w:w="1623" w:type="dxa"/>
          </w:tcPr>
          <w:p w14:paraId="149780AF" w14:textId="77777777" w:rsidR="00BB6921" w:rsidRDefault="00BB6921" w:rsidP="00225AB9">
            <w:pPr>
              <w:jc w:val="center"/>
            </w:pPr>
            <w:r>
              <w:t>No</w:t>
            </w:r>
          </w:p>
        </w:tc>
      </w:tr>
      <w:tr w:rsidR="00BB6921" w14:paraId="01FB2B2A" w14:textId="77777777" w:rsidTr="00225AB9">
        <w:tc>
          <w:tcPr>
            <w:tcW w:w="1622" w:type="dxa"/>
          </w:tcPr>
          <w:p w14:paraId="4372A1CB" w14:textId="77777777" w:rsidR="00BB6921" w:rsidRDefault="00BB6921" w:rsidP="00225AB9">
            <w:pPr>
              <w:jc w:val="center"/>
            </w:pPr>
            <w:r>
              <w:t>4</w:t>
            </w:r>
          </w:p>
        </w:tc>
        <w:tc>
          <w:tcPr>
            <w:tcW w:w="1622" w:type="dxa"/>
          </w:tcPr>
          <w:p w14:paraId="1FB5B4CD" w14:textId="77777777" w:rsidR="00BB6921" w:rsidRDefault="00BB6921" w:rsidP="00225AB9">
            <w:pPr>
              <w:jc w:val="center"/>
            </w:pPr>
            <w:r>
              <w:t>64</w:t>
            </w:r>
          </w:p>
        </w:tc>
        <w:tc>
          <w:tcPr>
            <w:tcW w:w="1623" w:type="dxa"/>
          </w:tcPr>
          <w:p w14:paraId="18E5DDF6" w14:textId="77777777" w:rsidR="00BB6921" w:rsidRDefault="00BB6921" w:rsidP="00225AB9">
            <w:pPr>
              <w:jc w:val="center"/>
            </w:pPr>
            <w:r>
              <w:t>100</w:t>
            </w:r>
          </w:p>
        </w:tc>
        <w:tc>
          <w:tcPr>
            <w:tcW w:w="1623" w:type="dxa"/>
          </w:tcPr>
          <w:p w14:paraId="4580F6C4" w14:textId="77777777" w:rsidR="00BB6921" w:rsidRDefault="00BB6921" w:rsidP="00225AB9">
            <w:pPr>
              <w:jc w:val="center"/>
            </w:pPr>
            <w:r>
              <w:t>5e-6</w:t>
            </w:r>
          </w:p>
        </w:tc>
        <w:tc>
          <w:tcPr>
            <w:tcW w:w="1623" w:type="dxa"/>
          </w:tcPr>
          <w:p w14:paraId="7F879338" w14:textId="77777777" w:rsidR="00BB6921" w:rsidRDefault="00BB6921" w:rsidP="00225AB9">
            <w:pPr>
              <w:jc w:val="center"/>
            </w:pPr>
            <w:r>
              <w:t>0.5</w:t>
            </w:r>
          </w:p>
        </w:tc>
        <w:tc>
          <w:tcPr>
            <w:tcW w:w="1623" w:type="dxa"/>
          </w:tcPr>
          <w:p w14:paraId="0F27B944" w14:textId="77777777" w:rsidR="00BB6921" w:rsidRDefault="00BB6921" w:rsidP="00225AB9">
            <w:pPr>
              <w:jc w:val="center"/>
            </w:pPr>
            <w:r>
              <w:t>Yes</w:t>
            </w:r>
          </w:p>
        </w:tc>
      </w:tr>
      <w:tr w:rsidR="00BB6921" w14:paraId="46E2D402" w14:textId="77777777" w:rsidTr="00225AB9">
        <w:tc>
          <w:tcPr>
            <w:tcW w:w="1622" w:type="dxa"/>
          </w:tcPr>
          <w:p w14:paraId="1BB3AC59" w14:textId="77777777" w:rsidR="00BB6921" w:rsidRDefault="00BB6921" w:rsidP="00225AB9">
            <w:pPr>
              <w:jc w:val="center"/>
            </w:pPr>
            <w:r>
              <w:t>5</w:t>
            </w:r>
          </w:p>
        </w:tc>
        <w:tc>
          <w:tcPr>
            <w:tcW w:w="1622" w:type="dxa"/>
          </w:tcPr>
          <w:p w14:paraId="56E78DC0" w14:textId="77777777" w:rsidR="00BB6921" w:rsidRDefault="00BB6921" w:rsidP="00225AB9">
            <w:pPr>
              <w:jc w:val="center"/>
            </w:pPr>
            <w:r>
              <w:t>64</w:t>
            </w:r>
          </w:p>
        </w:tc>
        <w:tc>
          <w:tcPr>
            <w:tcW w:w="1623" w:type="dxa"/>
          </w:tcPr>
          <w:p w14:paraId="0C35F12B" w14:textId="77777777" w:rsidR="00BB6921" w:rsidRDefault="00BB6921" w:rsidP="00225AB9">
            <w:pPr>
              <w:jc w:val="center"/>
            </w:pPr>
            <w:r>
              <w:t>150</w:t>
            </w:r>
          </w:p>
        </w:tc>
        <w:tc>
          <w:tcPr>
            <w:tcW w:w="1623" w:type="dxa"/>
          </w:tcPr>
          <w:p w14:paraId="0C71C01D" w14:textId="77777777" w:rsidR="00BB6921" w:rsidRDefault="00BB6921" w:rsidP="00225AB9">
            <w:pPr>
              <w:jc w:val="center"/>
            </w:pPr>
            <w:r>
              <w:t>5e-6</w:t>
            </w:r>
          </w:p>
        </w:tc>
        <w:tc>
          <w:tcPr>
            <w:tcW w:w="1623" w:type="dxa"/>
          </w:tcPr>
          <w:p w14:paraId="02E3C293" w14:textId="77777777" w:rsidR="00BB6921" w:rsidRDefault="00BB6921" w:rsidP="00225AB9">
            <w:pPr>
              <w:jc w:val="center"/>
            </w:pPr>
            <w:r>
              <w:t>0.5</w:t>
            </w:r>
          </w:p>
        </w:tc>
        <w:tc>
          <w:tcPr>
            <w:tcW w:w="1623" w:type="dxa"/>
          </w:tcPr>
          <w:p w14:paraId="76AC310E" w14:textId="77777777" w:rsidR="00BB6921" w:rsidRDefault="00BB6921" w:rsidP="00225AB9">
            <w:pPr>
              <w:jc w:val="center"/>
            </w:pPr>
            <w:r>
              <w:t>Yes</w:t>
            </w:r>
          </w:p>
        </w:tc>
      </w:tr>
      <w:tr w:rsidR="00BB6921" w14:paraId="3D8F85A8" w14:textId="77777777" w:rsidTr="00225AB9">
        <w:tc>
          <w:tcPr>
            <w:tcW w:w="1622" w:type="dxa"/>
          </w:tcPr>
          <w:p w14:paraId="06EC2D1E" w14:textId="77777777" w:rsidR="00BB6921" w:rsidRDefault="00BB6921" w:rsidP="00225AB9">
            <w:pPr>
              <w:jc w:val="center"/>
            </w:pPr>
            <w:r>
              <w:t>6</w:t>
            </w:r>
          </w:p>
        </w:tc>
        <w:tc>
          <w:tcPr>
            <w:tcW w:w="1622" w:type="dxa"/>
          </w:tcPr>
          <w:p w14:paraId="2D8B89F4" w14:textId="77777777" w:rsidR="00BB6921" w:rsidRDefault="00BB6921" w:rsidP="00225AB9">
            <w:pPr>
              <w:jc w:val="center"/>
            </w:pPr>
            <w:r>
              <w:t>64</w:t>
            </w:r>
          </w:p>
        </w:tc>
        <w:tc>
          <w:tcPr>
            <w:tcW w:w="1623" w:type="dxa"/>
          </w:tcPr>
          <w:p w14:paraId="5D381601" w14:textId="77777777" w:rsidR="00BB6921" w:rsidRDefault="00BB6921" w:rsidP="00225AB9">
            <w:pPr>
              <w:jc w:val="center"/>
            </w:pPr>
            <w:r>
              <w:t>150</w:t>
            </w:r>
          </w:p>
        </w:tc>
        <w:tc>
          <w:tcPr>
            <w:tcW w:w="1623" w:type="dxa"/>
          </w:tcPr>
          <w:p w14:paraId="4BB0FF53" w14:textId="77777777" w:rsidR="00BB6921" w:rsidRDefault="00BB6921" w:rsidP="00225AB9">
            <w:pPr>
              <w:jc w:val="center"/>
            </w:pPr>
            <w:r>
              <w:t>5e-5</w:t>
            </w:r>
          </w:p>
        </w:tc>
        <w:tc>
          <w:tcPr>
            <w:tcW w:w="1623" w:type="dxa"/>
          </w:tcPr>
          <w:p w14:paraId="6040009F" w14:textId="77777777" w:rsidR="00BB6921" w:rsidRDefault="00BB6921" w:rsidP="00225AB9">
            <w:pPr>
              <w:jc w:val="center"/>
            </w:pPr>
            <w:r>
              <w:t>0.5</w:t>
            </w:r>
          </w:p>
        </w:tc>
        <w:tc>
          <w:tcPr>
            <w:tcW w:w="1623" w:type="dxa"/>
          </w:tcPr>
          <w:p w14:paraId="1264BC11" w14:textId="77777777" w:rsidR="00BB6921" w:rsidRDefault="00BB6921" w:rsidP="00225AB9">
            <w:pPr>
              <w:jc w:val="center"/>
            </w:pPr>
            <w:r>
              <w:t>Yes</w:t>
            </w:r>
          </w:p>
        </w:tc>
      </w:tr>
      <w:tr w:rsidR="00BB6921" w14:paraId="50693842" w14:textId="77777777" w:rsidTr="00225AB9">
        <w:tc>
          <w:tcPr>
            <w:tcW w:w="1622" w:type="dxa"/>
          </w:tcPr>
          <w:p w14:paraId="460761B0" w14:textId="77777777" w:rsidR="00BB6921" w:rsidRDefault="00BB6921" w:rsidP="00225AB9">
            <w:pPr>
              <w:jc w:val="center"/>
            </w:pPr>
            <w:r>
              <w:t>7</w:t>
            </w:r>
          </w:p>
        </w:tc>
        <w:tc>
          <w:tcPr>
            <w:tcW w:w="1622" w:type="dxa"/>
          </w:tcPr>
          <w:p w14:paraId="243B66BE" w14:textId="77777777" w:rsidR="00BB6921" w:rsidRDefault="00BB6921" w:rsidP="00225AB9">
            <w:pPr>
              <w:jc w:val="center"/>
            </w:pPr>
            <w:r>
              <w:t>64</w:t>
            </w:r>
          </w:p>
        </w:tc>
        <w:tc>
          <w:tcPr>
            <w:tcW w:w="1623" w:type="dxa"/>
          </w:tcPr>
          <w:p w14:paraId="15E15DA5" w14:textId="77777777" w:rsidR="00BB6921" w:rsidRDefault="00BB6921" w:rsidP="00225AB9">
            <w:pPr>
              <w:jc w:val="center"/>
            </w:pPr>
            <w:r>
              <w:t>150</w:t>
            </w:r>
          </w:p>
        </w:tc>
        <w:tc>
          <w:tcPr>
            <w:tcW w:w="1623" w:type="dxa"/>
          </w:tcPr>
          <w:p w14:paraId="01D23586" w14:textId="77777777" w:rsidR="00BB6921" w:rsidRDefault="00BB6921" w:rsidP="00225AB9">
            <w:pPr>
              <w:jc w:val="center"/>
            </w:pPr>
            <w:r>
              <w:t>5e-6</w:t>
            </w:r>
          </w:p>
        </w:tc>
        <w:tc>
          <w:tcPr>
            <w:tcW w:w="1623" w:type="dxa"/>
          </w:tcPr>
          <w:p w14:paraId="785BFA17" w14:textId="77777777" w:rsidR="00BB6921" w:rsidRDefault="00BB6921" w:rsidP="00225AB9">
            <w:pPr>
              <w:jc w:val="center"/>
            </w:pPr>
            <w:r>
              <w:t>0.45</w:t>
            </w:r>
          </w:p>
        </w:tc>
        <w:tc>
          <w:tcPr>
            <w:tcW w:w="1623" w:type="dxa"/>
          </w:tcPr>
          <w:p w14:paraId="7B964F32" w14:textId="77777777" w:rsidR="00BB6921" w:rsidRDefault="00BB6921" w:rsidP="00225AB9">
            <w:pPr>
              <w:jc w:val="center"/>
            </w:pPr>
            <w:r>
              <w:t>yes</w:t>
            </w:r>
          </w:p>
        </w:tc>
      </w:tr>
    </w:tbl>
    <w:p w14:paraId="08B20C2C" w14:textId="085F1BFD" w:rsidR="00D243DA" w:rsidRDefault="00F63911" w:rsidP="00F63911">
      <w:r>
        <w:br w:type="page"/>
      </w:r>
    </w:p>
    <w:p w14:paraId="009B91AE" w14:textId="613F7C84" w:rsidR="00D243DA" w:rsidRDefault="00D243DA" w:rsidP="00D43A06">
      <w:r>
        <w:lastRenderedPageBreak/>
        <w:t>#1 run</w:t>
      </w:r>
    </w:p>
    <w:p w14:paraId="05FE5176" w14:textId="27BD194C" w:rsidR="00D243DA" w:rsidRDefault="00D243DA" w:rsidP="00D243DA">
      <w:r>
        <w:t xml:space="preserve">BATCH_SIZE = 32  </w:t>
      </w:r>
    </w:p>
    <w:p w14:paraId="0887C3E2" w14:textId="0FD1E7EC" w:rsidR="00D243DA" w:rsidRDefault="00D243DA" w:rsidP="00D243DA">
      <w:r>
        <w:t xml:space="preserve">EPOCHS = 70  </w:t>
      </w:r>
    </w:p>
    <w:p w14:paraId="5B72686D" w14:textId="40F2BE5E" w:rsidR="00D243DA" w:rsidRDefault="00D243DA" w:rsidP="00D243DA">
      <w:r>
        <w:t xml:space="preserve">LEARNING_RATE = 5e-5  </w:t>
      </w:r>
    </w:p>
    <w:p w14:paraId="43EB3D7D" w14:textId="751D6885" w:rsidR="00D243DA" w:rsidRDefault="00D243DA" w:rsidP="00D243DA">
      <w:r>
        <w:t xml:space="preserve">DROPOUT_RATE = 0.3  </w:t>
      </w:r>
    </w:p>
    <w:p w14:paraId="10792157" w14:textId="28117171" w:rsidR="00D243DA" w:rsidRDefault="00D243DA" w:rsidP="00D243DA">
      <w:r w:rsidRPr="00D243DA">
        <w:rPr>
          <w:noProof/>
        </w:rPr>
        <w:drawing>
          <wp:anchor distT="0" distB="0" distL="114300" distR="114300" simplePos="0" relativeHeight="251665408" behindDoc="0" locked="0" layoutInCell="1" allowOverlap="1" wp14:anchorId="4A517C43" wp14:editId="0498EB79">
            <wp:simplePos x="0" y="0"/>
            <wp:positionH relativeFrom="column">
              <wp:posOffset>-467145</wp:posOffset>
            </wp:positionH>
            <wp:positionV relativeFrom="paragraph">
              <wp:posOffset>289560</wp:posOffset>
            </wp:positionV>
            <wp:extent cx="3630168" cy="2423160"/>
            <wp:effectExtent l="0" t="0" r="8890" b="0"/>
            <wp:wrapNone/>
            <wp:docPr id="154717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75590" name=""/>
                    <pic:cNvPicPr/>
                  </pic:nvPicPr>
                  <pic:blipFill>
                    <a:blip r:embed="rId26">
                      <a:extLst>
                        <a:ext uri="{28A0092B-C50C-407E-A947-70E740481C1C}">
                          <a14:useLocalDpi xmlns:a14="http://schemas.microsoft.com/office/drawing/2010/main" val="0"/>
                        </a:ext>
                      </a:extLst>
                    </a:blip>
                    <a:stretch>
                      <a:fillRect/>
                    </a:stretch>
                  </pic:blipFill>
                  <pic:spPr>
                    <a:xfrm>
                      <a:off x="0" y="0"/>
                      <a:ext cx="3630168" cy="2423160"/>
                    </a:xfrm>
                    <a:prstGeom prst="rect">
                      <a:avLst/>
                    </a:prstGeom>
                  </pic:spPr>
                </pic:pic>
              </a:graphicData>
            </a:graphic>
            <wp14:sizeRelH relativeFrom="margin">
              <wp14:pctWidth>0</wp14:pctWidth>
            </wp14:sizeRelH>
            <wp14:sizeRelV relativeFrom="margin">
              <wp14:pctHeight>0</wp14:pctHeight>
            </wp14:sizeRelV>
          </wp:anchor>
        </w:drawing>
      </w:r>
    </w:p>
    <w:p w14:paraId="42C6F417" w14:textId="206CE1A9" w:rsidR="00D243DA" w:rsidRDefault="00D243DA" w:rsidP="00D243DA">
      <w:r w:rsidRPr="00D243DA">
        <w:rPr>
          <w:noProof/>
        </w:rPr>
        <w:drawing>
          <wp:anchor distT="0" distB="0" distL="114300" distR="114300" simplePos="0" relativeHeight="251666432" behindDoc="0" locked="0" layoutInCell="1" allowOverlap="1" wp14:anchorId="5258B691" wp14:editId="58671B0A">
            <wp:simplePos x="0" y="0"/>
            <wp:positionH relativeFrom="page">
              <wp:posOffset>3871750</wp:posOffset>
            </wp:positionH>
            <wp:positionV relativeFrom="page">
              <wp:posOffset>2645410</wp:posOffset>
            </wp:positionV>
            <wp:extent cx="3566160" cy="2414016"/>
            <wp:effectExtent l="0" t="0" r="0" b="5715"/>
            <wp:wrapNone/>
            <wp:docPr id="194530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04583" name=""/>
                    <pic:cNvPicPr/>
                  </pic:nvPicPr>
                  <pic:blipFill>
                    <a:blip r:embed="rId27">
                      <a:extLst>
                        <a:ext uri="{28A0092B-C50C-407E-A947-70E740481C1C}">
                          <a14:useLocalDpi xmlns:a14="http://schemas.microsoft.com/office/drawing/2010/main" val="0"/>
                        </a:ext>
                      </a:extLst>
                    </a:blip>
                    <a:stretch>
                      <a:fillRect/>
                    </a:stretch>
                  </pic:blipFill>
                  <pic:spPr>
                    <a:xfrm>
                      <a:off x="0" y="0"/>
                      <a:ext cx="3566160" cy="2414016"/>
                    </a:xfrm>
                    <a:prstGeom prst="rect">
                      <a:avLst/>
                    </a:prstGeom>
                  </pic:spPr>
                </pic:pic>
              </a:graphicData>
            </a:graphic>
            <wp14:sizeRelH relativeFrom="margin">
              <wp14:pctWidth>0</wp14:pctWidth>
            </wp14:sizeRelH>
            <wp14:sizeRelV relativeFrom="margin">
              <wp14:pctHeight>0</wp14:pctHeight>
            </wp14:sizeRelV>
          </wp:anchor>
        </w:drawing>
      </w:r>
    </w:p>
    <w:p w14:paraId="48271EEB" w14:textId="28B3E6D2" w:rsidR="00D243DA" w:rsidRDefault="00D243DA" w:rsidP="00D43A06"/>
    <w:p w14:paraId="0BA3AF6A" w14:textId="53AF134A" w:rsidR="00D243DA" w:rsidRDefault="00D243DA" w:rsidP="00D43A06"/>
    <w:p w14:paraId="54696580" w14:textId="0B294832" w:rsidR="00D243DA" w:rsidRDefault="00D243DA" w:rsidP="00D43A06"/>
    <w:p w14:paraId="2FF6EDFC" w14:textId="42663A26" w:rsidR="00D243DA" w:rsidRDefault="00D243DA" w:rsidP="00D43A06"/>
    <w:p w14:paraId="3DC2580B" w14:textId="184D68F4" w:rsidR="00D243DA" w:rsidRDefault="00D243DA" w:rsidP="00D43A06"/>
    <w:p w14:paraId="5E57E86A" w14:textId="20D6C64B" w:rsidR="00D243DA" w:rsidRDefault="00D243DA" w:rsidP="00D43A06"/>
    <w:p w14:paraId="79122230" w14:textId="008315C0" w:rsidR="00D243DA" w:rsidRDefault="00D243DA" w:rsidP="00D43A06"/>
    <w:p w14:paraId="7846A1F8" w14:textId="03D6D894" w:rsidR="00D243DA" w:rsidRDefault="00D243DA" w:rsidP="00D43A06"/>
    <w:p w14:paraId="5B2B773A" w14:textId="23AEE01B" w:rsidR="00D243DA" w:rsidRDefault="00D243DA" w:rsidP="00D243DA">
      <w:r w:rsidRPr="00D243DA">
        <w:rPr>
          <w:noProof/>
        </w:rPr>
        <w:drawing>
          <wp:anchor distT="0" distB="0" distL="114300" distR="114300" simplePos="0" relativeHeight="251667456" behindDoc="0" locked="0" layoutInCell="1" allowOverlap="1" wp14:anchorId="43BB721C" wp14:editId="74A3A9F0">
            <wp:simplePos x="0" y="0"/>
            <wp:positionH relativeFrom="margin">
              <wp:posOffset>3333340</wp:posOffset>
            </wp:positionH>
            <wp:positionV relativeFrom="paragraph">
              <wp:posOffset>35080</wp:posOffset>
            </wp:positionV>
            <wp:extent cx="3392424" cy="2871216"/>
            <wp:effectExtent l="0" t="0" r="0" b="5715"/>
            <wp:wrapNone/>
            <wp:docPr id="134020145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1453" name="Picture 1" descr="A blue squares with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92424" cy="2871216"/>
                    </a:xfrm>
                    <a:prstGeom prst="rect">
                      <a:avLst/>
                    </a:prstGeom>
                  </pic:spPr>
                </pic:pic>
              </a:graphicData>
            </a:graphic>
            <wp14:sizeRelH relativeFrom="margin">
              <wp14:pctWidth>0</wp14:pctWidth>
            </wp14:sizeRelH>
            <wp14:sizeRelV relativeFrom="margin">
              <wp14:pctHeight>0</wp14:pctHeight>
            </wp14:sizeRelV>
          </wp:anchor>
        </w:drawing>
      </w:r>
    </w:p>
    <w:p w14:paraId="7B0A142D" w14:textId="77777777" w:rsidR="00D243DA" w:rsidRDefault="00D243DA" w:rsidP="00D243DA">
      <w:r>
        <w:rPr>
          <w:rFonts w:ascii="Segoe UI Emoji" w:hAnsi="Segoe UI Emoji" w:cs="Segoe UI Emoji"/>
        </w:rPr>
        <w:t>🏁</w:t>
      </w:r>
      <w:r>
        <w:t xml:space="preserve"> Final Results:</w:t>
      </w:r>
    </w:p>
    <w:p w14:paraId="5EB7519A" w14:textId="77777777" w:rsidR="00D243DA" w:rsidRDefault="00D243DA" w:rsidP="00D243DA">
      <w:r>
        <w:rPr>
          <w:rFonts w:ascii="Segoe UI Emoji" w:hAnsi="Segoe UI Emoji" w:cs="Segoe UI Emoji"/>
        </w:rPr>
        <w:t>📈</w:t>
      </w:r>
      <w:r>
        <w:t xml:space="preserve"> Final Test Accuracy       : 0.8318</w:t>
      </w:r>
    </w:p>
    <w:p w14:paraId="39C25C22" w14:textId="77777777" w:rsidR="00D243DA" w:rsidRDefault="00D243DA" w:rsidP="00D243DA">
      <w:r>
        <w:rPr>
          <w:rFonts w:ascii="Segoe UI Emoji" w:hAnsi="Segoe UI Emoji" w:cs="Segoe UI Emoji"/>
        </w:rPr>
        <w:t>📉</w:t>
      </w:r>
      <w:r>
        <w:t xml:space="preserve"> Final Test Loss           : 0.4860</w:t>
      </w:r>
    </w:p>
    <w:p w14:paraId="7055605C" w14:textId="77777777" w:rsidR="00D243DA" w:rsidRDefault="00D243DA" w:rsidP="00D243DA"/>
    <w:p w14:paraId="165EABBA" w14:textId="77777777" w:rsidR="00D243DA" w:rsidRDefault="00D243DA" w:rsidP="00D243DA">
      <w:r>
        <w:t>Accuracy : 0.8318</w:t>
      </w:r>
    </w:p>
    <w:p w14:paraId="48EEAD40" w14:textId="77777777" w:rsidR="00D243DA" w:rsidRDefault="00D243DA" w:rsidP="00D243DA">
      <w:r>
        <w:t>Precision: 0.8175</w:t>
      </w:r>
    </w:p>
    <w:p w14:paraId="07795050" w14:textId="77777777" w:rsidR="00D243DA" w:rsidRDefault="00D243DA" w:rsidP="00D243DA">
      <w:r>
        <w:t>Recall   : 0.8803</w:t>
      </w:r>
    </w:p>
    <w:p w14:paraId="3AC008DC" w14:textId="52EFEE90" w:rsidR="00D243DA" w:rsidRDefault="00D243DA" w:rsidP="00583734">
      <w:r>
        <w:t>F1 Score : 0.8477</w:t>
      </w:r>
    </w:p>
    <w:p w14:paraId="62C6F767" w14:textId="7420A6E0" w:rsidR="00D243DA" w:rsidRDefault="00D243DA" w:rsidP="00D243DA">
      <w:r>
        <w:t>Augmentation False</w:t>
      </w:r>
    </w:p>
    <w:p w14:paraId="37162338" w14:textId="77777777" w:rsidR="00D243DA" w:rsidRDefault="00D243DA" w:rsidP="00D43A06"/>
    <w:p w14:paraId="4714863B" w14:textId="2008A927" w:rsidR="00D243DA" w:rsidRDefault="009C0EB8" w:rsidP="009C0EB8">
      <w:r w:rsidRPr="009C0EB8">
        <w:t>Model underfitted: low recall, low precision.</w:t>
      </w:r>
    </w:p>
    <w:p w14:paraId="7F383C32" w14:textId="606351F4" w:rsidR="009C0EB8" w:rsidRDefault="009C0EB8" w:rsidP="009C0EB8">
      <w:r w:rsidRPr="009C0EB8">
        <w:t xml:space="preserve">Very low LR (5e-5), no augmentation </w:t>
      </w:r>
      <w:r>
        <w:t xml:space="preserve">led to </w:t>
      </w:r>
      <w:r w:rsidRPr="009C0EB8">
        <w:t>underfitting</w:t>
      </w:r>
      <w:r>
        <w:t xml:space="preserve">, missclassified </w:t>
      </w:r>
      <w:r w:rsidR="00583734">
        <w:t>37 cases this is the</w:t>
      </w:r>
      <w:r w:rsidRPr="009C0EB8">
        <w:t xml:space="preserve"> worst scores.</w:t>
      </w:r>
    </w:p>
    <w:p w14:paraId="0C29BCBD" w14:textId="77777777" w:rsidR="009C0EB8" w:rsidRDefault="009C0EB8" w:rsidP="00D43A06"/>
    <w:p w14:paraId="64850EE9" w14:textId="77777777" w:rsidR="00583734" w:rsidRDefault="00583734" w:rsidP="00D43A06"/>
    <w:p w14:paraId="03281E30" w14:textId="2968128D" w:rsidR="009C0EB8" w:rsidRDefault="009C0EB8" w:rsidP="009C0EB8">
      <w:r>
        <w:lastRenderedPageBreak/>
        <w:t>#2 run</w:t>
      </w:r>
    </w:p>
    <w:p w14:paraId="2AE9283B" w14:textId="65D08D2A" w:rsidR="009C0EB8" w:rsidRDefault="009C0EB8" w:rsidP="009C0EB8">
      <w:r>
        <w:t>BATCH_SIZE = 32</w:t>
      </w:r>
    </w:p>
    <w:p w14:paraId="4DB93513" w14:textId="6778AE7B" w:rsidR="009C0EB8" w:rsidRDefault="009C0EB8" w:rsidP="009C0EB8">
      <w:r>
        <w:t>EPOCHS = 50</w:t>
      </w:r>
    </w:p>
    <w:p w14:paraId="55360B58" w14:textId="0AF3DC77" w:rsidR="009C0EB8" w:rsidRDefault="009C0EB8" w:rsidP="009C0EB8">
      <w:r>
        <w:t>LEARNING_RATE = 5e-4</w:t>
      </w:r>
    </w:p>
    <w:p w14:paraId="20CD2761" w14:textId="485D651F" w:rsidR="00D243DA" w:rsidRDefault="009C0EB8" w:rsidP="009C0EB8">
      <w:r>
        <w:t>DROPOUT_RATE = 0.3</w:t>
      </w:r>
    </w:p>
    <w:p w14:paraId="19D02269" w14:textId="27C51C54" w:rsidR="00D243DA" w:rsidRDefault="009C0EB8" w:rsidP="00D43A06">
      <w:r w:rsidRPr="009C0EB8">
        <w:rPr>
          <w:noProof/>
        </w:rPr>
        <w:drawing>
          <wp:anchor distT="0" distB="0" distL="114300" distR="114300" simplePos="0" relativeHeight="251668480" behindDoc="0" locked="0" layoutInCell="1" allowOverlap="1" wp14:anchorId="18CBF714" wp14:editId="2F1B67A4">
            <wp:simplePos x="0" y="0"/>
            <wp:positionH relativeFrom="column">
              <wp:posOffset>-526475</wp:posOffset>
            </wp:positionH>
            <wp:positionV relativeFrom="paragraph">
              <wp:posOffset>292345</wp:posOffset>
            </wp:positionV>
            <wp:extent cx="3749040" cy="2423160"/>
            <wp:effectExtent l="0" t="0" r="3810" b="0"/>
            <wp:wrapNone/>
            <wp:docPr id="55649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9030" name=""/>
                    <pic:cNvPicPr/>
                  </pic:nvPicPr>
                  <pic:blipFill>
                    <a:blip r:embed="rId29">
                      <a:extLst>
                        <a:ext uri="{28A0092B-C50C-407E-A947-70E740481C1C}">
                          <a14:useLocalDpi xmlns:a14="http://schemas.microsoft.com/office/drawing/2010/main" val="0"/>
                        </a:ext>
                      </a:extLst>
                    </a:blip>
                    <a:stretch>
                      <a:fillRect/>
                    </a:stretch>
                  </pic:blipFill>
                  <pic:spPr>
                    <a:xfrm>
                      <a:off x="0" y="0"/>
                      <a:ext cx="3749040" cy="2423160"/>
                    </a:xfrm>
                    <a:prstGeom prst="rect">
                      <a:avLst/>
                    </a:prstGeom>
                  </pic:spPr>
                </pic:pic>
              </a:graphicData>
            </a:graphic>
            <wp14:sizeRelH relativeFrom="margin">
              <wp14:pctWidth>0</wp14:pctWidth>
            </wp14:sizeRelH>
            <wp14:sizeRelV relativeFrom="margin">
              <wp14:pctHeight>0</wp14:pctHeight>
            </wp14:sizeRelV>
          </wp:anchor>
        </w:drawing>
      </w:r>
    </w:p>
    <w:p w14:paraId="22D1765F" w14:textId="46459A2B" w:rsidR="00D243DA" w:rsidRDefault="009C0EB8" w:rsidP="00D43A06">
      <w:r w:rsidRPr="009C0EB8">
        <w:rPr>
          <w:noProof/>
        </w:rPr>
        <w:drawing>
          <wp:anchor distT="0" distB="0" distL="114300" distR="114300" simplePos="0" relativeHeight="251669504" behindDoc="0" locked="0" layoutInCell="1" allowOverlap="1" wp14:anchorId="77383331" wp14:editId="0DCFA8E5">
            <wp:simplePos x="0" y="0"/>
            <wp:positionH relativeFrom="page">
              <wp:posOffset>3889375</wp:posOffset>
            </wp:positionH>
            <wp:positionV relativeFrom="paragraph">
              <wp:posOffset>27090</wp:posOffset>
            </wp:positionV>
            <wp:extent cx="3584448" cy="2395728"/>
            <wp:effectExtent l="0" t="0" r="0" b="5080"/>
            <wp:wrapNone/>
            <wp:docPr id="737552313" name="Picture 1" descr="A graph showing the loss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2313" name="Picture 1" descr="A graph showing the loss of a trai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584448" cy="2395728"/>
                    </a:xfrm>
                    <a:prstGeom prst="rect">
                      <a:avLst/>
                    </a:prstGeom>
                  </pic:spPr>
                </pic:pic>
              </a:graphicData>
            </a:graphic>
            <wp14:sizeRelH relativeFrom="margin">
              <wp14:pctWidth>0</wp14:pctWidth>
            </wp14:sizeRelH>
            <wp14:sizeRelV relativeFrom="margin">
              <wp14:pctHeight>0</wp14:pctHeight>
            </wp14:sizeRelV>
          </wp:anchor>
        </w:drawing>
      </w:r>
    </w:p>
    <w:p w14:paraId="4A9E7EDA" w14:textId="77777777" w:rsidR="00D243DA" w:rsidRDefault="00D243DA" w:rsidP="00D43A06"/>
    <w:p w14:paraId="3D399240" w14:textId="77777777" w:rsidR="00D243DA" w:rsidRDefault="00D243DA" w:rsidP="00D43A06"/>
    <w:p w14:paraId="35794ACB" w14:textId="77777777" w:rsidR="00D243DA" w:rsidRDefault="00D243DA" w:rsidP="00D43A06"/>
    <w:p w14:paraId="00825F20" w14:textId="77777777" w:rsidR="00D243DA" w:rsidRDefault="00D243DA" w:rsidP="00D43A06"/>
    <w:p w14:paraId="543D4D54" w14:textId="77777777" w:rsidR="009C0EB8" w:rsidRDefault="009C0EB8" w:rsidP="00D43A06"/>
    <w:p w14:paraId="1667F1E7" w14:textId="77777777" w:rsidR="009C0EB8" w:rsidRDefault="009C0EB8" w:rsidP="00D43A06"/>
    <w:p w14:paraId="244BE0D5" w14:textId="77777777" w:rsidR="009C0EB8" w:rsidRDefault="009C0EB8" w:rsidP="00D43A06"/>
    <w:p w14:paraId="3FDAD16F" w14:textId="77777777" w:rsidR="009C0EB8" w:rsidRDefault="009C0EB8" w:rsidP="00D43A06"/>
    <w:p w14:paraId="7493F32F" w14:textId="11213DC9" w:rsidR="009C0EB8" w:rsidRDefault="00583734" w:rsidP="00D43A06">
      <w:r w:rsidRPr="009C0EB8">
        <w:rPr>
          <w:noProof/>
        </w:rPr>
        <w:drawing>
          <wp:anchor distT="0" distB="0" distL="114300" distR="114300" simplePos="0" relativeHeight="251670528" behindDoc="0" locked="0" layoutInCell="1" allowOverlap="1" wp14:anchorId="4604336A" wp14:editId="74DAEEED">
            <wp:simplePos x="0" y="0"/>
            <wp:positionH relativeFrom="column">
              <wp:posOffset>3360020</wp:posOffset>
            </wp:positionH>
            <wp:positionV relativeFrom="paragraph">
              <wp:posOffset>148735</wp:posOffset>
            </wp:positionV>
            <wp:extent cx="3383280" cy="2825496"/>
            <wp:effectExtent l="0" t="0" r="7620" b="0"/>
            <wp:wrapNone/>
            <wp:docPr id="13773571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7110" name="Picture 1"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83280" cy="2825496"/>
                    </a:xfrm>
                    <a:prstGeom prst="rect">
                      <a:avLst/>
                    </a:prstGeom>
                  </pic:spPr>
                </pic:pic>
              </a:graphicData>
            </a:graphic>
          </wp:anchor>
        </w:drawing>
      </w:r>
    </w:p>
    <w:p w14:paraId="1FE265A8" w14:textId="48236688" w:rsidR="009C0EB8" w:rsidRDefault="009C0EB8" w:rsidP="009C0EB8">
      <w:r>
        <w:rPr>
          <w:rFonts w:ascii="Segoe UI Emoji" w:hAnsi="Segoe UI Emoji" w:cs="Segoe UI Emoji"/>
        </w:rPr>
        <w:t>🏁</w:t>
      </w:r>
      <w:r>
        <w:t xml:space="preserve"> Final Results:</w:t>
      </w:r>
    </w:p>
    <w:p w14:paraId="6D011BFC" w14:textId="03FA92A3" w:rsidR="009C0EB8" w:rsidRDefault="009C0EB8" w:rsidP="009C0EB8">
      <w:r>
        <w:rPr>
          <w:rFonts w:ascii="Segoe UI Emoji" w:hAnsi="Segoe UI Emoji" w:cs="Segoe UI Emoji"/>
        </w:rPr>
        <w:t>📈</w:t>
      </w:r>
      <w:r>
        <w:t xml:space="preserve"> Final Test Accuracy       : 0.8682</w:t>
      </w:r>
    </w:p>
    <w:p w14:paraId="5E9B7AB2" w14:textId="77777777" w:rsidR="009C0EB8" w:rsidRDefault="009C0EB8" w:rsidP="009C0EB8">
      <w:r>
        <w:rPr>
          <w:rFonts w:ascii="Segoe UI Emoji" w:hAnsi="Segoe UI Emoji" w:cs="Segoe UI Emoji"/>
        </w:rPr>
        <w:t>📉</w:t>
      </w:r>
      <w:r>
        <w:t xml:space="preserve"> Final Test Loss           : 0.6690</w:t>
      </w:r>
    </w:p>
    <w:p w14:paraId="0DBEEB17" w14:textId="77777777" w:rsidR="009C0EB8" w:rsidRDefault="009C0EB8" w:rsidP="009C0EB8"/>
    <w:p w14:paraId="704D7E76" w14:textId="1B850D0D" w:rsidR="009C0EB8" w:rsidRDefault="009C0EB8" w:rsidP="009C0EB8">
      <w:r>
        <w:t>Accuracy : 0.8682</w:t>
      </w:r>
    </w:p>
    <w:p w14:paraId="67F95C0B" w14:textId="0AE60629" w:rsidR="009C0EB8" w:rsidRDefault="009C0EB8" w:rsidP="009C0EB8">
      <w:r>
        <w:t>Precision: 0.8438</w:t>
      </w:r>
    </w:p>
    <w:p w14:paraId="644CF07B" w14:textId="77777777" w:rsidR="009C0EB8" w:rsidRDefault="009C0EB8" w:rsidP="009C0EB8">
      <w:r>
        <w:t>Recall   : 0.9231</w:t>
      </w:r>
    </w:p>
    <w:p w14:paraId="380E5B1F" w14:textId="6AE0F3A5" w:rsidR="009C0EB8" w:rsidRDefault="009C0EB8" w:rsidP="00583734">
      <w:r>
        <w:t>F1 Score : 0.8816</w:t>
      </w:r>
    </w:p>
    <w:p w14:paraId="7916D09C" w14:textId="03E234CB" w:rsidR="009C0EB8" w:rsidRDefault="009C0EB8" w:rsidP="009C0EB8">
      <w:r>
        <w:t>Augmentation False</w:t>
      </w:r>
    </w:p>
    <w:p w14:paraId="74643E0E" w14:textId="3241CD93" w:rsidR="009C0EB8" w:rsidRDefault="009C0EB8" w:rsidP="00D43A06"/>
    <w:p w14:paraId="31578257" w14:textId="498967A9" w:rsidR="00583734" w:rsidRDefault="00583734" w:rsidP="00583734">
      <w:r>
        <w:t>I</w:t>
      </w:r>
      <w:r w:rsidRPr="00583734">
        <w:t>nstability between train/val</w:t>
      </w:r>
      <w:r w:rsidR="00C0744E">
        <w:t>idation</w:t>
      </w:r>
      <w:r w:rsidRPr="00583734">
        <w:t xml:space="preserve"> loss</w:t>
      </w:r>
      <w:r>
        <w:t xml:space="preserve"> ,until epoch 10 the model is learning useful patterns, after that training loss keeps dropping meaning the model memorizing the training data and validation loss increases, model fails to generalize unseen validation data anymore.</w:t>
      </w:r>
    </w:p>
    <w:p w14:paraId="6D3D40E7" w14:textId="607B9A86" w:rsidR="009C0EB8" w:rsidRDefault="00583734" w:rsidP="00583734">
      <w:r w:rsidRPr="00583734">
        <w:t>Batch size 32 caused more noise. Dropout was low (0.3).</w:t>
      </w:r>
    </w:p>
    <w:p w14:paraId="2D56CD99" w14:textId="77777777" w:rsidR="00583734" w:rsidRDefault="00583734" w:rsidP="00583734"/>
    <w:p w14:paraId="4117E0C4" w14:textId="52204559" w:rsidR="00583734" w:rsidRDefault="00583734" w:rsidP="00583734">
      <w:r>
        <w:lastRenderedPageBreak/>
        <w:t>#3 run</w:t>
      </w:r>
    </w:p>
    <w:p w14:paraId="7CDA2651" w14:textId="14667405" w:rsidR="00583734" w:rsidRDefault="00583734" w:rsidP="00583734">
      <w:r>
        <w:t xml:space="preserve">BATCH_SIZE = 64 </w:t>
      </w:r>
    </w:p>
    <w:p w14:paraId="57FCEEEE" w14:textId="5D93AB5C" w:rsidR="00583734" w:rsidRDefault="00583734" w:rsidP="00583734">
      <w:r>
        <w:t xml:space="preserve">EPOCHS = 150 </w:t>
      </w:r>
    </w:p>
    <w:p w14:paraId="1D6703E5" w14:textId="157BFC5D" w:rsidR="00583734" w:rsidRDefault="00583734" w:rsidP="00583734">
      <w:r>
        <w:t>LEARNING_RATE = 5e-5</w:t>
      </w:r>
    </w:p>
    <w:p w14:paraId="1EC794A0" w14:textId="337DE46D" w:rsidR="00583734" w:rsidRDefault="00583734" w:rsidP="00583734">
      <w:r>
        <w:t>DROPOUT_RATE = 0.5</w:t>
      </w:r>
    </w:p>
    <w:p w14:paraId="4671A7BE" w14:textId="2CC6FDBD" w:rsidR="009C0EB8" w:rsidRDefault="00583734" w:rsidP="00D43A06">
      <w:r w:rsidRPr="00583734">
        <w:rPr>
          <w:noProof/>
        </w:rPr>
        <w:drawing>
          <wp:anchor distT="0" distB="0" distL="114300" distR="114300" simplePos="0" relativeHeight="251672576" behindDoc="0" locked="0" layoutInCell="1" allowOverlap="1" wp14:anchorId="6BEDBC0F" wp14:editId="694C650D">
            <wp:simplePos x="0" y="0"/>
            <wp:positionH relativeFrom="column">
              <wp:posOffset>3136900</wp:posOffset>
            </wp:positionH>
            <wp:positionV relativeFrom="page">
              <wp:posOffset>2431630</wp:posOffset>
            </wp:positionV>
            <wp:extent cx="3602736" cy="2432304"/>
            <wp:effectExtent l="0" t="0" r="0" b="6350"/>
            <wp:wrapNone/>
            <wp:docPr id="1862415361" name="Picture 1" descr="A graph showing the results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15361" name="Picture 1" descr="A graph showing the results of training and validati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602736" cy="2432304"/>
                    </a:xfrm>
                    <a:prstGeom prst="rect">
                      <a:avLst/>
                    </a:prstGeom>
                  </pic:spPr>
                </pic:pic>
              </a:graphicData>
            </a:graphic>
            <wp14:sizeRelH relativeFrom="margin">
              <wp14:pctWidth>0</wp14:pctWidth>
            </wp14:sizeRelH>
            <wp14:sizeRelV relativeFrom="margin">
              <wp14:pctHeight>0</wp14:pctHeight>
            </wp14:sizeRelV>
          </wp:anchor>
        </w:drawing>
      </w:r>
      <w:r w:rsidRPr="00583734">
        <w:rPr>
          <w:noProof/>
        </w:rPr>
        <w:drawing>
          <wp:anchor distT="0" distB="0" distL="114300" distR="114300" simplePos="0" relativeHeight="251671552" behindDoc="0" locked="0" layoutInCell="1" allowOverlap="1" wp14:anchorId="3DBE6600" wp14:editId="0E202513">
            <wp:simplePos x="0" y="0"/>
            <wp:positionH relativeFrom="column">
              <wp:posOffset>-462070</wp:posOffset>
            </wp:positionH>
            <wp:positionV relativeFrom="paragraph">
              <wp:posOffset>84495</wp:posOffset>
            </wp:positionV>
            <wp:extent cx="3657600" cy="2423160"/>
            <wp:effectExtent l="0" t="0" r="0" b="0"/>
            <wp:wrapNone/>
            <wp:docPr id="12431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46553" name=""/>
                    <pic:cNvPicPr/>
                  </pic:nvPicPr>
                  <pic:blipFill>
                    <a:blip r:embed="rId33">
                      <a:extLst>
                        <a:ext uri="{28A0092B-C50C-407E-A947-70E740481C1C}">
                          <a14:useLocalDpi xmlns:a14="http://schemas.microsoft.com/office/drawing/2010/main" val="0"/>
                        </a:ext>
                      </a:extLst>
                    </a:blip>
                    <a:stretch>
                      <a:fillRect/>
                    </a:stretch>
                  </pic:blipFill>
                  <pic:spPr>
                    <a:xfrm>
                      <a:off x="0" y="0"/>
                      <a:ext cx="3657600" cy="2423160"/>
                    </a:xfrm>
                    <a:prstGeom prst="rect">
                      <a:avLst/>
                    </a:prstGeom>
                  </pic:spPr>
                </pic:pic>
              </a:graphicData>
            </a:graphic>
          </wp:anchor>
        </w:drawing>
      </w:r>
    </w:p>
    <w:p w14:paraId="69461716" w14:textId="3889CB8E" w:rsidR="009C0EB8" w:rsidRDefault="009C0EB8" w:rsidP="00D43A06"/>
    <w:p w14:paraId="6B64D9AB" w14:textId="0D779D1E" w:rsidR="009C0EB8" w:rsidRDefault="009C0EB8" w:rsidP="00D43A06"/>
    <w:p w14:paraId="6164618D" w14:textId="2CF0DFDF" w:rsidR="009C0EB8" w:rsidRDefault="009C0EB8" w:rsidP="00D43A06"/>
    <w:p w14:paraId="7510A43B" w14:textId="21CC18B4" w:rsidR="009C0EB8" w:rsidRDefault="009C0EB8" w:rsidP="00D43A06"/>
    <w:p w14:paraId="3D15158E" w14:textId="77777777" w:rsidR="009C0EB8" w:rsidRDefault="009C0EB8" w:rsidP="00D43A06"/>
    <w:p w14:paraId="366F58AE" w14:textId="6C418D5B" w:rsidR="009C0EB8" w:rsidRDefault="009C0EB8" w:rsidP="00D43A06"/>
    <w:p w14:paraId="55835AE6" w14:textId="77777777" w:rsidR="009C0EB8" w:rsidRDefault="009C0EB8" w:rsidP="00D43A06"/>
    <w:p w14:paraId="45B5020D" w14:textId="09CEE9E3" w:rsidR="009C0EB8" w:rsidRDefault="009C0EB8" w:rsidP="00D43A06"/>
    <w:p w14:paraId="4EAFD704" w14:textId="4E460BB8" w:rsidR="00583734" w:rsidRDefault="00583734" w:rsidP="00583734">
      <w:r w:rsidRPr="00583734">
        <w:rPr>
          <w:noProof/>
        </w:rPr>
        <w:drawing>
          <wp:anchor distT="0" distB="0" distL="114300" distR="114300" simplePos="0" relativeHeight="251673600" behindDoc="0" locked="0" layoutInCell="1" allowOverlap="1" wp14:anchorId="6894FCC5" wp14:editId="4541D89D">
            <wp:simplePos x="0" y="0"/>
            <wp:positionH relativeFrom="column">
              <wp:posOffset>3360495</wp:posOffset>
            </wp:positionH>
            <wp:positionV relativeFrom="paragraph">
              <wp:posOffset>198495</wp:posOffset>
            </wp:positionV>
            <wp:extent cx="3291840" cy="2807208"/>
            <wp:effectExtent l="0" t="0" r="3810" b="0"/>
            <wp:wrapNone/>
            <wp:docPr id="116966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60211" name=""/>
                    <pic:cNvPicPr/>
                  </pic:nvPicPr>
                  <pic:blipFill>
                    <a:blip r:embed="rId34">
                      <a:extLst>
                        <a:ext uri="{28A0092B-C50C-407E-A947-70E740481C1C}">
                          <a14:useLocalDpi xmlns:a14="http://schemas.microsoft.com/office/drawing/2010/main" val="0"/>
                        </a:ext>
                      </a:extLst>
                    </a:blip>
                    <a:stretch>
                      <a:fillRect/>
                    </a:stretch>
                  </pic:blipFill>
                  <pic:spPr>
                    <a:xfrm>
                      <a:off x="0" y="0"/>
                      <a:ext cx="3291840" cy="2807208"/>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cs="Segoe UI Emoji"/>
        </w:rPr>
        <w:t>🏁</w:t>
      </w:r>
      <w:r>
        <w:t xml:space="preserve"> Final Results:</w:t>
      </w:r>
    </w:p>
    <w:p w14:paraId="55368689" w14:textId="77777777" w:rsidR="00583734" w:rsidRDefault="00583734" w:rsidP="00583734">
      <w:r>
        <w:rPr>
          <w:rFonts w:ascii="Segoe UI Emoji" w:hAnsi="Segoe UI Emoji" w:cs="Segoe UI Emoji"/>
        </w:rPr>
        <w:t>📈</w:t>
      </w:r>
      <w:r>
        <w:t xml:space="preserve"> Final Test Accuracy       : 0.8909</w:t>
      </w:r>
    </w:p>
    <w:p w14:paraId="27D42198" w14:textId="77777777" w:rsidR="00583734" w:rsidRDefault="00583734" w:rsidP="00583734">
      <w:r>
        <w:rPr>
          <w:rFonts w:ascii="Segoe UI Emoji" w:hAnsi="Segoe UI Emoji" w:cs="Segoe UI Emoji"/>
        </w:rPr>
        <w:t>📉</w:t>
      </w:r>
      <w:r>
        <w:t xml:space="preserve"> Final Test Loss           : 0.5199</w:t>
      </w:r>
    </w:p>
    <w:p w14:paraId="1019864F" w14:textId="77777777" w:rsidR="00583734" w:rsidRDefault="00583734" w:rsidP="00583734"/>
    <w:p w14:paraId="3E42401E" w14:textId="77777777" w:rsidR="00583734" w:rsidRDefault="00583734" w:rsidP="00583734">
      <w:r>
        <w:t>Accuracy : 0.8909</w:t>
      </w:r>
    </w:p>
    <w:p w14:paraId="0EA29A50" w14:textId="77777777" w:rsidR="00583734" w:rsidRDefault="00583734" w:rsidP="00583734">
      <w:r>
        <w:t>Precision: 0.8550</w:t>
      </w:r>
    </w:p>
    <w:p w14:paraId="0F06B99F" w14:textId="77777777" w:rsidR="00583734" w:rsidRDefault="00583734" w:rsidP="00583734">
      <w:r>
        <w:t>Recall   : 0.9573</w:t>
      </w:r>
    </w:p>
    <w:p w14:paraId="2BB7738D" w14:textId="67AF61C1" w:rsidR="00583734" w:rsidRDefault="00583734" w:rsidP="00583734">
      <w:r>
        <w:t>F1 Score : 0.9032</w:t>
      </w:r>
    </w:p>
    <w:p w14:paraId="7ED8C32B" w14:textId="37D8B6C0" w:rsidR="009C0EB8" w:rsidRDefault="00583734" w:rsidP="00583734">
      <w:r>
        <w:t>Augmentation False</w:t>
      </w:r>
    </w:p>
    <w:p w14:paraId="714D16D8" w14:textId="77777777" w:rsidR="009C0EB8" w:rsidRDefault="009C0EB8" w:rsidP="00D43A06"/>
    <w:p w14:paraId="7EAAAC31" w14:textId="77777777" w:rsidR="009C0EB8" w:rsidRDefault="009C0EB8" w:rsidP="00D43A06"/>
    <w:p w14:paraId="3EF12286" w14:textId="6C06CA8A" w:rsidR="009C0EB8" w:rsidRDefault="00DC574C" w:rsidP="00DC574C">
      <w:r w:rsidRPr="00DC574C">
        <w:t>Overfitting after 150 epochs, validation loss grew</w:t>
      </w:r>
      <w:r>
        <w:t xml:space="preserve"> at around epoch 60</w:t>
      </w:r>
      <w:r w:rsidRPr="00DC574C">
        <w:t>.</w:t>
      </w:r>
    </w:p>
    <w:p w14:paraId="6A8D1A6E" w14:textId="1CEA7F7A" w:rsidR="00DC574C" w:rsidRDefault="00DC574C" w:rsidP="00DC574C">
      <w:r w:rsidRPr="00DC574C">
        <w:t xml:space="preserve">High epochs without augmentation </w:t>
      </w:r>
      <w:r w:rsidR="00C0744E" w:rsidRPr="00DC574C">
        <w:t>aren't</w:t>
      </w:r>
      <w:r w:rsidRPr="00DC574C">
        <w:t xml:space="preserve"> useful. Needed augmentation or early stopping.</w:t>
      </w:r>
    </w:p>
    <w:p w14:paraId="26A58157" w14:textId="77777777" w:rsidR="009C0EB8" w:rsidRDefault="009C0EB8" w:rsidP="00D43A06"/>
    <w:p w14:paraId="0CE62676" w14:textId="77777777" w:rsidR="009C0EB8" w:rsidRDefault="009C0EB8" w:rsidP="00D43A06"/>
    <w:p w14:paraId="5A498A78" w14:textId="77777777" w:rsidR="009C0EB8" w:rsidRDefault="009C0EB8" w:rsidP="00D43A06"/>
    <w:p w14:paraId="000DEB84" w14:textId="77777777" w:rsidR="00DC574C" w:rsidRDefault="00DC574C" w:rsidP="00D43A06"/>
    <w:p w14:paraId="6B87C2F0" w14:textId="62F7E221" w:rsidR="00DC574C" w:rsidRDefault="00DC574C" w:rsidP="00D43A06">
      <w:r>
        <w:lastRenderedPageBreak/>
        <w:t>#4 run</w:t>
      </w:r>
    </w:p>
    <w:p w14:paraId="1C85E933" w14:textId="71C541CC" w:rsidR="00DC574C" w:rsidRDefault="00DC574C" w:rsidP="00DC574C">
      <w:r>
        <w:t>BATCH_SIZE = 64</w:t>
      </w:r>
    </w:p>
    <w:p w14:paraId="58500B50" w14:textId="0701B732" w:rsidR="00DC574C" w:rsidRDefault="00DC574C" w:rsidP="00DC574C">
      <w:r>
        <w:t>EPOCHS = 100</w:t>
      </w:r>
    </w:p>
    <w:p w14:paraId="11CEE856" w14:textId="2A93A7DB" w:rsidR="00DC574C" w:rsidRDefault="00DC574C" w:rsidP="00DC574C">
      <w:r>
        <w:t>LEARNING_RATE = 5e-6</w:t>
      </w:r>
    </w:p>
    <w:p w14:paraId="311A8621" w14:textId="20A68688" w:rsidR="009C0EB8" w:rsidRDefault="00DC574C" w:rsidP="00DC574C">
      <w:r>
        <w:t>DROPOUT_RATE = 0.5</w:t>
      </w:r>
    </w:p>
    <w:p w14:paraId="31C5C8D8" w14:textId="5B11D28E" w:rsidR="009C0EB8" w:rsidRDefault="00DC574C" w:rsidP="00D43A06">
      <w:r w:rsidRPr="00DC574C">
        <w:rPr>
          <w:noProof/>
        </w:rPr>
        <w:drawing>
          <wp:anchor distT="0" distB="0" distL="114300" distR="114300" simplePos="0" relativeHeight="251675648" behindDoc="0" locked="0" layoutInCell="1" allowOverlap="1" wp14:anchorId="74BC7110" wp14:editId="2E268C2B">
            <wp:simplePos x="0" y="0"/>
            <wp:positionH relativeFrom="column">
              <wp:posOffset>3108325</wp:posOffset>
            </wp:positionH>
            <wp:positionV relativeFrom="page">
              <wp:posOffset>2475015</wp:posOffset>
            </wp:positionV>
            <wp:extent cx="3566160" cy="2386584"/>
            <wp:effectExtent l="0" t="0" r="0" b="0"/>
            <wp:wrapNone/>
            <wp:docPr id="1912714962" name="Picture 1" descr="A graph of a graph showing the value of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14962" name="Picture 1" descr="A graph of a graph showing the value of training&#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566160" cy="2386584"/>
                    </a:xfrm>
                    <a:prstGeom prst="rect">
                      <a:avLst/>
                    </a:prstGeom>
                  </pic:spPr>
                </pic:pic>
              </a:graphicData>
            </a:graphic>
            <wp14:sizeRelH relativeFrom="margin">
              <wp14:pctWidth>0</wp14:pctWidth>
            </wp14:sizeRelH>
            <wp14:sizeRelV relativeFrom="margin">
              <wp14:pctHeight>0</wp14:pctHeight>
            </wp14:sizeRelV>
          </wp:anchor>
        </w:drawing>
      </w:r>
      <w:r w:rsidRPr="00DC574C">
        <w:rPr>
          <w:noProof/>
        </w:rPr>
        <w:drawing>
          <wp:anchor distT="0" distB="0" distL="114300" distR="114300" simplePos="0" relativeHeight="251674624" behindDoc="0" locked="0" layoutInCell="1" allowOverlap="1" wp14:anchorId="7E6DAA89" wp14:editId="18C42C8E">
            <wp:simplePos x="0" y="0"/>
            <wp:positionH relativeFrom="column">
              <wp:posOffset>-570070</wp:posOffset>
            </wp:positionH>
            <wp:positionV relativeFrom="paragraph">
              <wp:posOffset>105750</wp:posOffset>
            </wp:positionV>
            <wp:extent cx="3575304" cy="2404872"/>
            <wp:effectExtent l="0" t="0" r="6350" b="0"/>
            <wp:wrapNone/>
            <wp:docPr id="947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049" name=""/>
                    <pic:cNvPicPr/>
                  </pic:nvPicPr>
                  <pic:blipFill>
                    <a:blip r:embed="rId36">
                      <a:extLst>
                        <a:ext uri="{28A0092B-C50C-407E-A947-70E740481C1C}">
                          <a14:useLocalDpi xmlns:a14="http://schemas.microsoft.com/office/drawing/2010/main" val="0"/>
                        </a:ext>
                      </a:extLst>
                    </a:blip>
                    <a:stretch>
                      <a:fillRect/>
                    </a:stretch>
                  </pic:blipFill>
                  <pic:spPr>
                    <a:xfrm>
                      <a:off x="0" y="0"/>
                      <a:ext cx="3575304" cy="2404872"/>
                    </a:xfrm>
                    <a:prstGeom prst="rect">
                      <a:avLst/>
                    </a:prstGeom>
                  </pic:spPr>
                </pic:pic>
              </a:graphicData>
            </a:graphic>
            <wp14:sizeRelH relativeFrom="margin">
              <wp14:pctWidth>0</wp14:pctWidth>
            </wp14:sizeRelH>
            <wp14:sizeRelV relativeFrom="margin">
              <wp14:pctHeight>0</wp14:pctHeight>
            </wp14:sizeRelV>
          </wp:anchor>
        </w:drawing>
      </w:r>
    </w:p>
    <w:p w14:paraId="7FA02133" w14:textId="5F571B6F" w:rsidR="009C0EB8" w:rsidRDefault="009C0EB8" w:rsidP="00D43A06"/>
    <w:p w14:paraId="0BDE2E4A" w14:textId="0F7A1F5C" w:rsidR="009C0EB8" w:rsidRDefault="009C0EB8" w:rsidP="00D43A06"/>
    <w:p w14:paraId="28A9DDFF" w14:textId="117E4348" w:rsidR="009C0EB8" w:rsidRDefault="009C0EB8" w:rsidP="00D43A06"/>
    <w:p w14:paraId="48881B05" w14:textId="77777777" w:rsidR="009C0EB8" w:rsidRDefault="009C0EB8" w:rsidP="00D43A06"/>
    <w:p w14:paraId="07792821" w14:textId="4C1EB5E4" w:rsidR="009C0EB8" w:rsidRDefault="009C0EB8" w:rsidP="00D43A06"/>
    <w:p w14:paraId="38A814A7" w14:textId="77777777" w:rsidR="009C0EB8" w:rsidRDefault="009C0EB8" w:rsidP="00D43A06"/>
    <w:p w14:paraId="13D05891" w14:textId="6F9F0984" w:rsidR="009C0EB8" w:rsidRDefault="009C0EB8" w:rsidP="00D43A06"/>
    <w:p w14:paraId="1E2D2D09" w14:textId="1EC7EA15" w:rsidR="009C0EB8" w:rsidRDefault="009C0EB8" w:rsidP="00D43A06"/>
    <w:p w14:paraId="65FCBD22" w14:textId="2F83C714" w:rsidR="00DC574C" w:rsidRDefault="00DC574C" w:rsidP="00DC574C">
      <w:r w:rsidRPr="00DC574C">
        <w:rPr>
          <w:noProof/>
        </w:rPr>
        <w:drawing>
          <wp:anchor distT="0" distB="0" distL="114300" distR="114300" simplePos="0" relativeHeight="251676672" behindDoc="0" locked="0" layoutInCell="1" allowOverlap="1" wp14:anchorId="5434CA59" wp14:editId="12CF5DFA">
            <wp:simplePos x="0" y="0"/>
            <wp:positionH relativeFrom="column">
              <wp:posOffset>3208965</wp:posOffset>
            </wp:positionH>
            <wp:positionV relativeFrom="paragraph">
              <wp:posOffset>3945</wp:posOffset>
            </wp:positionV>
            <wp:extent cx="3383280" cy="2779776"/>
            <wp:effectExtent l="0" t="0" r="7620" b="1905"/>
            <wp:wrapNone/>
            <wp:docPr id="1979776618" name="Picture 1" descr="A diagram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6618" name="Picture 1" descr="A diagram of a blue box&#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383280" cy="2779776"/>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cs="Segoe UI Emoji"/>
        </w:rPr>
        <w:t>🏁</w:t>
      </w:r>
      <w:r>
        <w:t xml:space="preserve"> Final Results:</w:t>
      </w:r>
    </w:p>
    <w:p w14:paraId="6B3389ED" w14:textId="77777777" w:rsidR="00DC574C" w:rsidRDefault="00DC574C" w:rsidP="00DC574C">
      <w:r>
        <w:rPr>
          <w:rFonts w:ascii="Segoe UI Emoji" w:hAnsi="Segoe UI Emoji" w:cs="Segoe UI Emoji"/>
        </w:rPr>
        <w:t>📈</w:t>
      </w:r>
      <w:r>
        <w:t xml:space="preserve"> Final Test Accuracy       : 0.9091</w:t>
      </w:r>
    </w:p>
    <w:p w14:paraId="333F2735" w14:textId="77777777" w:rsidR="00DC574C" w:rsidRDefault="00DC574C" w:rsidP="00DC574C">
      <w:r>
        <w:rPr>
          <w:rFonts w:ascii="Segoe UI Emoji" w:hAnsi="Segoe UI Emoji" w:cs="Segoe UI Emoji"/>
        </w:rPr>
        <w:t>📉</w:t>
      </w:r>
      <w:r>
        <w:t xml:space="preserve"> Final Test Loss           : 0.3345</w:t>
      </w:r>
    </w:p>
    <w:p w14:paraId="18CFFB7E" w14:textId="77777777" w:rsidR="00DC574C" w:rsidRDefault="00DC574C" w:rsidP="00DC574C"/>
    <w:p w14:paraId="7DEFBF13" w14:textId="77777777" w:rsidR="00DC574C" w:rsidRDefault="00DC574C" w:rsidP="00DC574C">
      <w:r>
        <w:t>Accuracy : 0.9091</w:t>
      </w:r>
    </w:p>
    <w:p w14:paraId="718245D8" w14:textId="77777777" w:rsidR="00DC574C" w:rsidRDefault="00DC574C" w:rsidP="00DC574C">
      <w:r>
        <w:t>Precision: 0.9619</w:t>
      </w:r>
    </w:p>
    <w:p w14:paraId="2DBE58BF" w14:textId="77777777" w:rsidR="00DC574C" w:rsidRDefault="00DC574C" w:rsidP="00DC574C">
      <w:r>
        <w:t>Recall   : 0.8632</w:t>
      </w:r>
    </w:p>
    <w:p w14:paraId="35F88440" w14:textId="12C523FD" w:rsidR="00DC574C" w:rsidRDefault="00DC574C" w:rsidP="00DC574C">
      <w:r>
        <w:t>F1 Score : 0.9099</w:t>
      </w:r>
    </w:p>
    <w:p w14:paraId="2638657B" w14:textId="19F655CE" w:rsidR="009C0EB8" w:rsidRDefault="00DC574C" w:rsidP="00DC574C">
      <w:r>
        <w:t>Augmentation True</w:t>
      </w:r>
    </w:p>
    <w:p w14:paraId="15B3AD25" w14:textId="77777777" w:rsidR="009C0EB8" w:rsidRDefault="009C0EB8" w:rsidP="00D43A06"/>
    <w:p w14:paraId="6BCD2D26" w14:textId="4ECA31BB" w:rsidR="009C0EB8" w:rsidRDefault="00DC574C" w:rsidP="00DC574C">
      <w:r w:rsidRPr="00DC574C">
        <w:t>Augmentation helped, but LR was very small (5e-6).</w:t>
      </w:r>
    </w:p>
    <w:p w14:paraId="0A361B9F" w14:textId="26043D5D" w:rsidR="00DC574C" w:rsidRDefault="00DC574C" w:rsidP="00DC574C">
      <w:r w:rsidRPr="00DC574C">
        <w:t>Better to balance LR and augmentation together</w:t>
      </w:r>
      <w:r>
        <w:t>, try to increase epochs to see if results improve.</w:t>
      </w:r>
    </w:p>
    <w:p w14:paraId="6FAF855C" w14:textId="77777777" w:rsidR="00DC574C" w:rsidRDefault="00DC574C" w:rsidP="00DC574C"/>
    <w:p w14:paraId="6A4C90C5" w14:textId="77777777" w:rsidR="00DC574C" w:rsidRDefault="00DC574C" w:rsidP="00DC574C"/>
    <w:p w14:paraId="334C74D2" w14:textId="77777777" w:rsidR="00DC574C" w:rsidRDefault="00DC574C" w:rsidP="00DC574C"/>
    <w:p w14:paraId="517313A3" w14:textId="77777777" w:rsidR="00DC574C" w:rsidRDefault="00DC574C" w:rsidP="00DC574C"/>
    <w:p w14:paraId="150EC610" w14:textId="77777777" w:rsidR="00DC574C" w:rsidRDefault="00DC574C" w:rsidP="00DC574C"/>
    <w:p w14:paraId="5A53398F" w14:textId="6B510ED1" w:rsidR="00DC574C" w:rsidRDefault="00DC574C" w:rsidP="00DC574C">
      <w:r>
        <w:lastRenderedPageBreak/>
        <w:t>#5 run</w:t>
      </w:r>
    </w:p>
    <w:p w14:paraId="5BDAEBDE" w14:textId="5DF45E21" w:rsidR="00DC574C" w:rsidRDefault="00DC574C" w:rsidP="00DC574C">
      <w:r>
        <w:t xml:space="preserve">BATCH_SIZE = 64 </w:t>
      </w:r>
    </w:p>
    <w:p w14:paraId="7897844E" w14:textId="26201B2B" w:rsidR="00DC574C" w:rsidRDefault="00DC574C" w:rsidP="00DC574C">
      <w:r>
        <w:t>EPOCHS = 150</w:t>
      </w:r>
    </w:p>
    <w:p w14:paraId="67BB95C6" w14:textId="024816C6" w:rsidR="00DC574C" w:rsidRDefault="00DC574C" w:rsidP="00DC574C">
      <w:r>
        <w:t>LEARNING_RATE = 5e-6</w:t>
      </w:r>
    </w:p>
    <w:p w14:paraId="1574E3D0" w14:textId="59410E71" w:rsidR="00DC574C" w:rsidRDefault="00AD4A90" w:rsidP="00DC574C">
      <w:r w:rsidRPr="00AD4A90">
        <w:rPr>
          <w:noProof/>
        </w:rPr>
        <w:drawing>
          <wp:anchor distT="0" distB="0" distL="114300" distR="114300" simplePos="0" relativeHeight="251677696" behindDoc="0" locked="0" layoutInCell="1" allowOverlap="1" wp14:anchorId="7A337739" wp14:editId="01423A3D">
            <wp:simplePos x="0" y="0"/>
            <wp:positionH relativeFrom="column">
              <wp:posOffset>-411480</wp:posOffset>
            </wp:positionH>
            <wp:positionV relativeFrom="page">
              <wp:posOffset>2382735</wp:posOffset>
            </wp:positionV>
            <wp:extent cx="3657600" cy="2404872"/>
            <wp:effectExtent l="0" t="0" r="0" b="0"/>
            <wp:wrapNone/>
            <wp:docPr id="9045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6420"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404872"/>
                    </a:xfrm>
                    <a:prstGeom prst="rect">
                      <a:avLst/>
                    </a:prstGeom>
                  </pic:spPr>
                </pic:pic>
              </a:graphicData>
            </a:graphic>
            <wp14:sizeRelH relativeFrom="margin">
              <wp14:pctWidth>0</wp14:pctWidth>
            </wp14:sizeRelH>
            <wp14:sizeRelV relativeFrom="margin">
              <wp14:pctHeight>0</wp14:pctHeight>
            </wp14:sizeRelV>
          </wp:anchor>
        </w:drawing>
      </w:r>
      <w:r w:rsidR="00DC574C">
        <w:t>DROPOUT_RATE = 0.5</w:t>
      </w:r>
    </w:p>
    <w:p w14:paraId="02F7D7D8" w14:textId="33F50A3E" w:rsidR="00DC574C" w:rsidRDefault="00AD4A90" w:rsidP="00DC574C">
      <w:r w:rsidRPr="00AD4A90">
        <w:rPr>
          <w:noProof/>
        </w:rPr>
        <w:drawing>
          <wp:anchor distT="0" distB="0" distL="114300" distR="114300" simplePos="0" relativeHeight="251678720" behindDoc="0" locked="0" layoutInCell="1" allowOverlap="1" wp14:anchorId="3072A368" wp14:editId="5F34FFC5">
            <wp:simplePos x="0" y="0"/>
            <wp:positionH relativeFrom="column">
              <wp:posOffset>3195150</wp:posOffset>
            </wp:positionH>
            <wp:positionV relativeFrom="paragraph">
              <wp:posOffset>25360</wp:posOffset>
            </wp:positionV>
            <wp:extent cx="3566160" cy="2441448"/>
            <wp:effectExtent l="0" t="0" r="0" b="0"/>
            <wp:wrapNone/>
            <wp:docPr id="2097410351" name="Picture 1" descr="A graph showing the loss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10351" name="Picture 1" descr="A graph showing the loss of a graph&#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566160" cy="2441448"/>
                    </a:xfrm>
                    <a:prstGeom prst="rect">
                      <a:avLst/>
                    </a:prstGeom>
                  </pic:spPr>
                </pic:pic>
              </a:graphicData>
            </a:graphic>
            <wp14:sizeRelH relativeFrom="margin">
              <wp14:pctWidth>0</wp14:pctWidth>
            </wp14:sizeRelH>
            <wp14:sizeRelV relativeFrom="margin">
              <wp14:pctHeight>0</wp14:pctHeight>
            </wp14:sizeRelV>
          </wp:anchor>
        </w:drawing>
      </w:r>
    </w:p>
    <w:p w14:paraId="686FBF3A" w14:textId="1C9F3005" w:rsidR="009C0EB8" w:rsidRDefault="009C0EB8" w:rsidP="00D43A06"/>
    <w:p w14:paraId="298BC3C9" w14:textId="09A8905C" w:rsidR="009C0EB8" w:rsidRDefault="009C0EB8" w:rsidP="00D43A06"/>
    <w:p w14:paraId="2469E6D0" w14:textId="596C89F3" w:rsidR="009C0EB8" w:rsidRDefault="009C0EB8" w:rsidP="00D43A06"/>
    <w:p w14:paraId="5FC94ABF" w14:textId="1BCFDF1E" w:rsidR="009C0EB8" w:rsidRDefault="00AD4A90" w:rsidP="00AD4A90">
      <w:pPr>
        <w:tabs>
          <w:tab w:val="left" w:pos="7359"/>
        </w:tabs>
      </w:pPr>
      <w:r>
        <w:tab/>
      </w:r>
    </w:p>
    <w:p w14:paraId="2C419E46" w14:textId="77777777" w:rsidR="009C0EB8" w:rsidRDefault="009C0EB8" w:rsidP="00D43A06"/>
    <w:p w14:paraId="7840046E" w14:textId="0789E459" w:rsidR="009C0EB8" w:rsidRDefault="009C0EB8" w:rsidP="00D43A06"/>
    <w:p w14:paraId="7EFDC647" w14:textId="1FE78E2B" w:rsidR="009C0EB8" w:rsidRDefault="009C0EB8" w:rsidP="00D43A06"/>
    <w:p w14:paraId="3D057101" w14:textId="4097AC69" w:rsidR="009C0EB8" w:rsidRDefault="009C0EB8" w:rsidP="00D43A06"/>
    <w:p w14:paraId="7D2906C7" w14:textId="4A3321CF" w:rsidR="00AD4A90" w:rsidRDefault="00AD4A90" w:rsidP="00AD4A90">
      <w:r w:rsidRPr="00AD4A90">
        <w:rPr>
          <w:noProof/>
        </w:rPr>
        <w:drawing>
          <wp:anchor distT="0" distB="0" distL="114300" distR="114300" simplePos="0" relativeHeight="251679744" behindDoc="0" locked="0" layoutInCell="1" allowOverlap="1" wp14:anchorId="66AFC4F4" wp14:editId="08F14966">
            <wp:simplePos x="0" y="0"/>
            <wp:positionH relativeFrom="column">
              <wp:posOffset>3303530</wp:posOffset>
            </wp:positionH>
            <wp:positionV relativeFrom="paragraph">
              <wp:posOffset>4605</wp:posOffset>
            </wp:positionV>
            <wp:extent cx="3392424" cy="2798064"/>
            <wp:effectExtent l="0" t="0" r="0" b="2540"/>
            <wp:wrapNone/>
            <wp:docPr id="1646548679"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48679" name="Picture 1" descr="A diagram of a confusion matrix&#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392424" cy="2798064"/>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cs="Segoe UI Emoji"/>
        </w:rPr>
        <w:t>🏁</w:t>
      </w:r>
      <w:r>
        <w:t xml:space="preserve"> Final Results:</w:t>
      </w:r>
    </w:p>
    <w:p w14:paraId="189D64E7" w14:textId="77777777" w:rsidR="00AD4A90" w:rsidRDefault="00AD4A90" w:rsidP="00AD4A90">
      <w:r>
        <w:rPr>
          <w:rFonts w:ascii="Segoe UI Emoji" w:hAnsi="Segoe UI Emoji" w:cs="Segoe UI Emoji"/>
        </w:rPr>
        <w:t>📈</w:t>
      </w:r>
      <w:r>
        <w:t xml:space="preserve"> Final Test Accuracy       : 0.9227</w:t>
      </w:r>
    </w:p>
    <w:p w14:paraId="6934AC23" w14:textId="77777777" w:rsidR="00AD4A90" w:rsidRDefault="00AD4A90" w:rsidP="00AD4A90">
      <w:r>
        <w:rPr>
          <w:rFonts w:ascii="Segoe UI Emoji" w:hAnsi="Segoe UI Emoji" w:cs="Segoe UI Emoji"/>
        </w:rPr>
        <w:t>📉</w:t>
      </w:r>
      <w:r>
        <w:t xml:space="preserve"> Final Test Loss           : 0.2923</w:t>
      </w:r>
    </w:p>
    <w:p w14:paraId="24BC99BA" w14:textId="42622506" w:rsidR="00AD4A90" w:rsidRDefault="00AD4A90" w:rsidP="00AD4A90"/>
    <w:p w14:paraId="72623455" w14:textId="77777777" w:rsidR="00AD4A90" w:rsidRDefault="00AD4A90" w:rsidP="00AD4A90">
      <w:r>
        <w:t>Accuracy : 0.9227</w:t>
      </w:r>
    </w:p>
    <w:p w14:paraId="3C7E90D3" w14:textId="77777777" w:rsidR="00AD4A90" w:rsidRDefault="00AD4A90" w:rsidP="00AD4A90">
      <w:r>
        <w:t>Precision: 0.9808</w:t>
      </w:r>
    </w:p>
    <w:p w14:paraId="5E86B083" w14:textId="77777777" w:rsidR="00AD4A90" w:rsidRDefault="00AD4A90" w:rsidP="00AD4A90">
      <w:r>
        <w:t>Recall   : 0.8718</w:t>
      </w:r>
    </w:p>
    <w:p w14:paraId="43AAA0CB" w14:textId="640E2F44" w:rsidR="00AD4A90" w:rsidRDefault="00AD4A90" w:rsidP="00AD4A90">
      <w:r>
        <w:t>F1 Score : 0.9231</w:t>
      </w:r>
    </w:p>
    <w:p w14:paraId="1AD6662D" w14:textId="03E75541" w:rsidR="009C0EB8" w:rsidRDefault="00AD4A90" w:rsidP="00AD4A90">
      <w:r>
        <w:t>Augmentation True</w:t>
      </w:r>
    </w:p>
    <w:p w14:paraId="4AD465BF" w14:textId="77777777" w:rsidR="009C0EB8" w:rsidRDefault="009C0EB8" w:rsidP="00D43A06"/>
    <w:p w14:paraId="09C47804" w14:textId="25FF9CED" w:rsidR="009C0EB8" w:rsidRDefault="00AD4A90" w:rsidP="00AD4A90">
      <w:r>
        <w:t xml:space="preserve">Running </w:t>
      </w:r>
      <w:r w:rsidR="00C0744E">
        <w:t>these parameters</w:t>
      </w:r>
      <w:r>
        <w:t xml:space="preserve"> for 150 epochs </w:t>
      </w:r>
      <w:r w:rsidR="00C0744E">
        <w:t>definitely</w:t>
      </w:r>
      <w:r>
        <w:t xml:space="preserve"> </w:t>
      </w:r>
      <w:r w:rsidR="00C0744E">
        <w:t>improved</w:t>
      </w:r>
      <w:r>
        <w:t xml:space="preserve"> results, </w:t>
      </w:r>
      <w:r w:rsidRPr="00AD4A90">
        <w:t>Precision very high, recall a bit lower.</w:t>
      </w:r>
    </w:p>
    <w:p w14:paraId="625F9076" w14:textId="74F14A91" w:rsidR="00AD4A90" w:rsidRDefault="00AD4A90" w:rsidP="00AD4A90">
      <w:r w:rsidRPr="00AD4A90">
        <w:t>Very strong augmentation helped raise precision but slight recall sacrifice.</w:t>
      </w:r>
    </w:p>
    <w:p w14:paraId="10528235" w14:textId="77777777" w:rsidR="00AD4A90" w:rsidRDefault="00AD4A90" w:rsidP="00AD4A90"/>
    <w:p w14:paraId="3DA25C80" w14:textId="77777777" w:rsidR="00AD4A90" w:rsidRDefault="00AD4A90" w:rsidP="00AD4A90"/>
    <w:p w14:paraId="1A61E12A" w14:textId="77777777" w:rsidR="00AD4A90" w:rsidRDefault="00AD4A90" w:rsidP="00AD4A90"/>
    <w:p w14:paraId="1C7D642D" w14:textId="77777777" w:rsidR="00AD4A90" w:rsidRDefault="00AD4A90" w:rsidP="00AD4A90"/>
    <w:p w14:paraId="6538140F" w14:textId="501C3990" w:rsidR="00AD4A90" w:rsidRDefault="00AD4A90" w:rsidP="00AD4A90">
      <w:r>
        <w:lastRenderedPageBreak/>
        <w:t>#6 run</w:t>
      </w:r>
    </w:p>
    <w:p w14:paraId="4153C03F" w14:textId="75E1210A" w:rsidR="00AD4A90" w:rsidRDefault="00AD4A90" w:rsidP="00AD4A90">
      <w:r>
        <w:t xml:space="preserve">BATCH_SIZE = 64  </w:t>
      </w:r>
    </w:p>
    <w:p w14:paraId="45030A0D" w14:textId="49221D70" w:rsidR="00AD4A90" w:rsidRDefault="00AD4A90" w:rsidP="00AD4A90">
      <w:r>
        <w:t xml:space="preserve">EPOCHS = 150 </w:t>
      </w:r>
    </w:p>
    <w:p w14:paraId="20A57469" w14:textId="18C3CFFC" w:rsidR="00AD4A90" w:rsidRDefault="00AD4A90" w:rsidP="00AD4A90">
      <w:r>
        <w:t>LEARNING_RATE = 5e-5</w:t>
      </w:r>
    </w:p>
    <w:p w14:paraId="281EB086" w14:textId="119EC53A" w:rsidR="009C0EB8" w:rsidRDefault="00AD4A90" w:rsidP="00AD4A90">
      <w:r>
        <w:t xml:space="preserve">DROPOUT_RATE = 0.5 </w:t>
      </w:r>
    </w:p>
    <w:p w14:paraId="4D7CB3A4" w14:textId="4B40E612" w:rsidR="009C0EB8" w:rsidRDefault="00AD4A90" w:rsidP="00D43A06">
      <w:r w:rsidRPr="00AD4A90">
        <w:rPr>
          <w:noProof/>
        </w:rPr>
        <w:drawing>
          <wp:anchor distT="0" distB="0" distL="114300" distR="114300" simplePos="0" relativeHeight="251681792" behindDoc="0" locked="0" layoutInCell="1" allowOverlap="1" wp14:anchorId="04DF37F9" wp14:editId="56E19D34">
            <wp:simplePos x="0" y="0"/>
            <wp:positionH relativeFrom="column">
              <wp:posOffset>3209290</wp:posOffset>
            </wp:positionH>
            <wp:positionV relativeFrom="paragraph">
              <wp:posOffset>238125</wp:posOffset>
            </wp:positionV>
            <wp:extent cx="3538220" cy="2395220"/>
            <wp:effectExtent l="0" t="0" r="5080" b="5080"/>
            <wp:wrapNone/>
            <wp:docPr id="15100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32652" name=""/>
                    <pic:cNvPicPr/>
                  </pic:nvPicPr>
                  <pic:blipFill>
                    <a:blip r:embed="rId41">
                      <a:extLst>
                        <a:ext uri="{28A0092B-C50C-407E-A947-70E740481C1C}">
                          <a14:useLocalDpi xmlns:a14="http://schemas.microsoft.com/office/drawing/2010/main" val="0"/>
                        </a:ext>
                      </a:extLst>
                    </a:blip>
                    <a:stretch>
                      <a:fillRect/>
                    </a:stretch>
                  </pic:blipFill>
                  <pic:spPr>
                    <a:xfrm>
                      <a:off x="0" y="0"/>
                      <a:ext cx="3538220" cy="2395220"/>
                    </a:xfrm>
                    <a:prstGeom prst="rect">
                      <a:avLst/>
                    </a:prstGeom>
                  </pic:spPr>
                </pic:pic>
              </a:graphicData>
            </a:graphic>
            <wp14:sizeRelH relativeFrom="margin">
              <wp14:pctWidth>0</wp14:pctWidth>
            </wp14:sizeRelH>
            <wp14:sizeRelV relativeFrom="margin">
              <wp14:pctHeight>0</wp14:pctHeight>
            </wp14:sizeRelV>
          </wp:anchor>
        </w:drawing>
      </w:r>
      <w:r w:rsidRPr="00AD4A90">
        <w:rPr>
          <w:noProof/>
        </w:rPr>
        <w:drawing>
          <wp:anchor distT="0" distB="0" distL="114300" distR="114300" simplePos="0" relativeHeight="251680768" behindDoc="0" locked="0" layoutInCell="1" allowOverlap="1" wp14:anchorId="651E528C" wp14:editId="47AAD737">
            <wp:simplePos x="0" y="0"/>
            <wp:positionH relativeFrom="column">
              <wp:posOffset>-468710</wp:posOffset>
            </wp:positionH>
            <wp:positionV relativeFrom="paragraph">
              <wp:posOffset>223950</wp:posOffset>
            </wp:positionV>
            <wp:extent cx="3703320" cy="2414016"/>
            <wp:effectExtent l="0" t="0" r="0" b="5715"/>
            <wp:wrapNone/>
            <wp:docPr id="118339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6860" name=""/>
                    <pic:cNvPicPr/>
                  </pic:nvPicPr>
                  <pic:blipFill>
                    <a:blip r:embed="rId42">
                      <a:extLst>
                        <a:ext uri="{28A0092B-C50C-407E-A947-70E740481C1C}">
                          <a14:useLocalDpi xmlns:a14="http://schemas.microsoft.com/office/drawing/2010/main" val="0"/>
                        </a:ext>
                      </a:extLst>
                    </a:blip>
                    <a:stretch>
                      <a:fillRect/>
                    </a:stretch>
                  </pic:blipFill>
                  <pic:spPr>
                    <a:xfrm>
                      <a:off x="0" y="0"/>
                      <a:ext cx="3703320" cy="2414016"/>
                    </a:xfrm>
                    <a:prstGeom prst="rect">
                      <a:avLst/>
                    </a:prstGeom>
                  </pic:spPr>
                </pic:pic>
              </a:graphicData>
            </a:graphic>
            <wp14:sizeRelH relativeFrom="margin">
              <wp14:pctWidth>0</wp14:pctWidth>
            </wp14:sizeRelH>
            <wp14:sizeRelV relativeFrom="margin">
              <wp14:pctHeight>0</wp14:pctHeight>
            </wp14:sizeRelV>
          </wp:anchor>
        </w:drawing>
      </w:r>
    </w:p>
    <w:p w14:paraId="796BE49E" w14:textId="7ECF2B9B" w:rsidR="009C0EB8" w:rsidRDefault="009C0EB8" w:rsidP="00D43A06"/>
    <w:p w14:paraId="02656050" w14:textId="194C77B8" w:rsidR="009C0EB8" w:rsidRDefault="009C0EB8" w:rsidP="00D43A06"/>
    <w:p w14:paraId="787ADB3E" w14:textId="4BE4B820" w:rsidR="009C0EB8" w:rsidRDefault="009C0EB8" w:rsidP="00D43A06"/>
    <w:p w14:paraId="6F8DCAE5" w14:textId="19DCF15F" w:rsidR="009C0EB8" w:rsidRDefault="009C0EB8" w:rsidP="00D43A06"/>
    <w:p w14:paraId="77195170" w14:textId="3EC3E82E" w:rsidR="009C0EB8" w:rsidRDefault="009C0EB8" w:rsidP="00D43A06"/>
    <w:p w14:paraId="0435D3F4" w14:textId="5ED54932" w:rsidR="009C0EB8" w:rsidRDefault="009C0EB8" w:rsidP="00D43A06"/>
    <w:p w14:paraId="45CABC0B" w14:textId="3483017E" w:rsidR="009C0EB8" w:rsidRDefault="009C0EB8" w:rsidP="00D43A06"/>
    <w:p w14:paraId="51EE91CE" w14:textId="5F5BD42D" w:rsidR="009C0EB8" w:rsidRDefault="009C0EB8" w:rsidP="00D43A06"/>
    <w:p w14:paraId="1A651EA7" w14:textId="4F022DDF" w:rsidR="009C0EB8" w:rsidRDefault="009C0EB8" w:rsidP="00D43A06"/>
    <w:p w14:paraId="3BE02545" w14:textId="18F49720" w:rsidR="00AD4A90" w:rsidRDefault="00AD4A90" w:rsidP="00AD4A90">
      <w:r w:rsidRPr="00AD4A90">
        <w:rPr>
          <w:noProof/>
        </w:rPr>
        <w:drawing>
          <wp:anchor distT="0" distB="0" distL="114300" distR="114300" simplePos="0" relativeHeight="251682816" behindDoc="0" locked="0" layoutInCell="1" allowOverlap="1" wp14:anchorId="1D16E1BE" wp14:editId="73CED73D">
            <wp:simplePos x="0" y="0"/>
            <wp:positionH relativeFrom="column">
              <wp:posOffset>3302895</wp:posOffset>
            </wp:positionH>
            <wp:positionV relativeFrom="paragraph">
              <wp:posOffset>6345</wp:posOffset>
            </wp:positionV>
            <wp:extent cx="3374136" cy="2770632"/>
            <wp:effectExtent l="0" t="0" r="0" b="0"/>
            <wp:wrapNone/>
            <wp:docPr id="13830422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2285" name="Picture 1" descr="A diagram of a dia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374136" cy="2770632"/>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cs="Segoe UI Emoji"/>
        </w:rPr>
        <w:t>🏁</w:t>
      </w:r>
      <w:r>
        <w:t xml:space="preserve"> Final Results:</w:t>
      </w:r>
    </w:p>
    <w:p w14:paraId="7323B411" w14:textId="77777777" w:rsidR="00AD4A90" w:rsidRDefault="00AD4A90" w:rsidP="00AD4A90">
      <w:r>
        <w:rPr>
          <w:rFonts w:ascii="Segoe UI Emoji" w:hAnsi="Segoe UI Emoji" w:cs="Segoe UI Emoji"/>
        </w:rPr>
        <w:t>📈</w:t>
      </w:r>
      <w:r>
        <w:t xml:space="preserve"> Final Test Accuracy       : 0.9364</w:t>
      </w:r>
    </w:p>
    <w:p w14:paraId="3BBFF3AD" w14:textId="77777777" w:rsidR="00AD4A90" w:rsidRDefault="00AD4A90" w:rsidP="00AD4A90">
      <w:r>
        <w:rPr>
          <w:rFonts w:ascii="Segoe UI Emoji" w:hAnsi="Segoe UI Emoji" w:cs="Segoe UI Emoji"/>
        </w:rPr>
        <w:t>📉</w:t>
      </w:r>
      <w:r>
        <w:t xml:space="preserve"> Final Test Loss           : 0.2504</w:t>
      </w:r>
    </w:p>
    <w:p w14:paraId="4DF4054B" w14:textId="77777777" w:rsidR="00AD4A90" w:rsidRDefault="00AD4A90" w:rsidP="00AD4A90"/>
    <w:p w14:paraId="257BF919" w14:textId="77777777" w:rsidR="00AD4A90" w:rsidRDefault="00AD4A90" w:rsidP="00AD4A90">
      <w:r>
        <w:t>Accuracy : 0.9364</w:t>
      </w:r>
    </w:p>
    <w:p w14:paraId="200FE84F" w14:textId="77777777" w:rsidR="00AD4A90" w:rsidRDefault="00AD4A90" w:rsidP="00AD4A90">
      <w:r>
        <w:t>Precision: 0.9256</w:t>
      </w:r>
    </w:p>
    <w:p w14:paraId="1D4FE955" w14:textId="77777777" w:rsidR="00AD4A90" w:rsidRDefault="00AD4A90" w:rsidP="00AD4A90">
      <w:r>
        <w:t>Recall   : 0.9573</w:t>
      </w:r>
    </w:p>
    <w:p w14:paraId="133C9B6D" w14:textId="56586A58" w:rsidR="00AD4A90" w:rsidRDefault="00AD4A90" w:rsidP="00AD4A90">
      <w:r>
        <w:t>F1 Score : 0.9412</w:t>
      </w:r>
    </w:p>
    <w:p w14:paraId="5720B841" w14:textId="17234D23" w:rsidR="009C0EB8" w:rsidRDefault="00AD4A90" w:rsidP="00AD4A90">
      <w:r>
        <w:t>Augmentation True</w:t>
      </w:r>
    </w:p>
    <w:p w14:paraId="276A8E1D" w14:textId="77777777" w:rsidR="009C0EB8" w:rsidRDefault="009C0EB8" w:rsidP="00D43A06"/>
    <w:p w14:paraId="0A3ADF99" w14:textId="447C667A" w:rsidR="009C0EB8" w:rsidRDefault="00AD4A90" w:rsidP="00AD4A90">
      <w:r w:rsidRPr="00AD4A90">
        <w:t>Best results: highest F1, great accuracy.</w:t>
      </w:r>
    </w:p>
    <w:p w14:paraId="73FAD0BE" w14:textId="1D1D71FE" w:rsidR="00AD4A90" w:rsidRDefault="00AD4A90" w:rsidP="00AD4A90">
      <w:r w:rsidRPr="00AD4A90">
        <w:t>Augmentation + tuned hyperparameters gave the best model overall.</w:t>
      </w:r>
    </w:p>
    <w:p w14:paraId="4F0D5AA1" w14:textId="2F1FE714" w:rsidR="00AD4A90" w:rsidRDefault="00AD4A90" w:rsidP="00AD4A90">
      <w:r>
        <w:t>The model missclassifed in total just 14 cases out of total 220</w:t>
      </w:r>
      <w:r w:rsidR="000500C8">
        <w:t xml:space="preserve"> which is the lowest of all our runs</w:t>
      </w:r>
      <w:r>
        <w:t xml:space="preserve">, considering the limited dataset we used of 4391 </w:t>
      </w:r>
      <w:r w:rsidR="000500C8">
        <w:t>CT scans , these results are the best we got.</w:t>
      </w:r>
    </w:p>
    <w:p w14:paraId="48BCB2BF" w14:textId="77777777" w:rsidR="00BB6921" w:rsidRDefault="000500C8" w:rsidP="00C0744E">
      <w:r>
        <w:t>Both training and validation accuracy are increasing together over epochs, there are 3 points where they touch but after touching they keep increasing together and the gap remains small, some random spikes likely duo to noise in the batch smaples which is acceptable.</w:t>
      </w:r>
    </w:p>
    <w:p w14:paraId="52BEB47C" w14:textId="77777777" w:rsidR="00BB6921" w:rsidRDefault="00BB6921" w:rsidP="00BB6921">
      <w:r>
        <w:lastRenderedPageBreak/>
        <w:t>#7 run</w:t>
      </w:r>
    </w:p>
    <w:p w14:paraId="791EDA60" w14:textId="77777777" w:rsidR="00BB6921" w:rsidRPr="0046240C" w:rsidRDefault="00BB6921" w:rsidP="00BB6921">
      <w:r w:rsidRPr="0046240C">
        <w:t>BATCH_SIZE = 64</w:t>
      </w:r>
    </w:p>
    <w:p w14:paraId="2FAC9335" w14:textId="77777777" w:rsidR="00BB6921" w:rsidRPr="0046240C" w:rsidRDefault="00BB6921" w:rsidP="00BB6921">
      <w:r w:rsidRPr="0046240C">
        <w:t>EPOCHS = 150</w:t>
      </w:r>
    </w:p>
    <w:p w14:paraId="0A981553" w14:textId="77777777" w:rsidR="00BB6921" w:rsidRPr="0046240C" w:rsidRDefault="00BB6921" w:rsidP="00BB6921">
      <w:r w:rsidRPr="0046240C">
        <w:t>LEARNING_RATE = 5e-6</w:t>
      </w:r>
    </w:p>
    <w:p w14:paraId="0776C60E" w14:textId="77777777" w:rsidR="00BB6921" w:rsidRPr="0046240C" w:rsidRDefault="00BB6921" w:rsidP="00BB6921">
      <w:r w:rsidRPr="0046240C">
        <w:rPr>
          <w:noProof/>
        </w:rPr>
        <w:drawing>
          <wp:anchor distT="0" distB="0" distL="114300" distR="114300" simplePos="0" relativeHeight="251684864" behindDoc="0" locked="0" layoutInCell="1" allowOverlap="1" wp14:anchorId="6BA3A85E" wp14:editId="007F08C7">
            <wp:simplePos x="0" y="0"/>
            <wp:positionH relativeFrom="column">
              <wp:posOffset>-606070</wp:posOffset>
            </wp:positionH>
            <wp:positionV relativeFrom="paragraph">
              <wp:posOffset>298245</wp:posOffset>
            </wp:positionV>
            <wp:extent cx="3630168" cy="2386584"/>
            <wp:effectExtent l="0" t="0" r="8890" b="0"/>
            <wp:wrapNone/>
            <wp:docPr id="72592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27625" name=""/>
                    <pic:cNvPicPr/>
                  </pic:nvPicPr>
                  <pic:blipFill>
                    <a:blip r:embed="rId44">
                      <a:extLst>
                        <a:ext uri="{28A0092B-C50C-407E-A947-70E740481C1C}">
                          <a14:useLocalDpi xmlns:a14="http://schemas.microsoft.com/office/drawing/2010/main" val="0"/>
                        </a:ext>
                      </a:extLst>
                    </a:blip>
                    <a:stretch>
                      <a:fillRect/>
                    </a:stretch>
                  </pic:blipFill>
                  <pic:spPr>
                    <a:xfrm>
                      <a:off x="0" y="0"/>
                      <a:ext cx="3630168" cy="2386584"/>
                    </a:xfrm>
                    <a:prstGeom prst="rect">
                      <a:avLst/>
                    </a:prstGeom>
                  </pic:spPr>
                </pic:pic>
              </a:graphicData>
            </a:graphic>
          </wp:anchor>
        </w:drawing>
      </w:r>
      <w:r w:rsidRPr="0046240C">
        <w:t xml:space="preserve">DROPOUT_RATE = 0.45 </w:t>
      </w:r>
    </w:p>
    <w:p w14:paraId="7298C3B3" w14:textId="77777777" w:rsidR="00BB6921" w:rsidRDefault="00BB6921" w:rsidP="00BB6921">
      <w:r w:rsidRPr="0046240C">
        <w:rPr>
          <w:noProof/>
        </w:rPr>
        <w:drawing>
          <wp:anchor distT="0" distB="0" distL="114300" distR="114300" simplePos="0" relativeHeight="251685888" behindDoc="0" locked="0" layoutInCell="1" allowOverlap="1" wp14:anchorId="248059B1" wp14:editId="6AFD92E5">
            <wp:simplePos x="0" y="0"/>
            <wp:positionH relativeFrom="column">
              <wp:posOffset>3023235</wp:posOffset>
            </wp:positionH>
            <wp:positionV relativeFrom="paragraph">
              <wp:posOffset>24550</wp:posOffset>
            </wp:positionV>
            <wp:extent cx="3611880" cy="2404872"/>
            <wp:effectExtent l="0" t="0" r="7620" b="0"/>
            <wp:wrapNone/>
            <wp:docPr id="1503761074" name="Picture 1" descr="A graph of a graph showing the loss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074" name="Picture 1" descr="A graph of a graph showing the loss of a number of peopl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611880" cy="2404872"/>
                    </a:xfrm>
                    <a:prstGeom prst="rect">
                      <a:avLst/>
                    </a:prstGeom>
                  </pic:spPr>
                </pic:pic>
              </a:graphicData>
            </a:graphic>
            <wp14:sizeRelH relativeFrom="margin">
              <wp14:pctWidth>0</wp14:pctWidth>
            </wp14:sizeRelH>
            <wp14:sizeRelV relativeFrom="margin">
              <wp14:pctHeight>0</wp14:pctHeight>
            </wp14:sizeRelV>
          </wp:anchor>
        </w:drawing>
      </w:r>
    </w:p>
    <w:p w14:paraId="6998A834" w14:textId="77777777" w:rsidR="00BB6921" w:rsidRDefault="00BB6921" w:rsidP="00BB6921"/>
    <w:p w14:paraId="2079CE99" w14:textId="77777777" w:rsidR="00BB6921" w:rsidRDefault="00BB6921" w:rsidP="00BB6921"/>
    <w:p w14:paraId="7BF79926" w14:textId="77777777" w:rsidR="00BB6921" w:rsidRDefault="00BB6921" w:rsidP="00BB6921"/>
    <w:p w14:paraId="64BB3147" w14:textId="77777777" w:rsidR="00BB6921" w:rsidRDefault="00BB6921" w:rsidP="00BB6921"/>
    <w:p w14:paraId="7C5E4EF9" w14:textId="77777777" w:rsidR="00BB6921" w:rsidRDefault="00BB6921" w:rsidP="00BB6921"/>
    <w:p w14:paraId="4908B306" w14:textId="77777777" w:rsidR="00BB6921" w:rsidRDefault="00BB6921" w:rsidP="00BB6921"/>
    <w:p w14:paraId="6DC8BDBA" w14:textId="77777777" w:rsidR="00BB6921" w:rsidRDefault="00BB6921" w:rsidP="00BB6921"/>
    <w:p w14:paraId="49236C86" w14:textId="77777777" w:rsidR="00BB6921" w:rsidRDefault="00BB6921" w:rsidP="00BB6921"/>
    <w:p w14:paraId="6F073681" w14:textId="77777777" w:rsidR="00BB6921" w:rsidRDefault="00BB6921" w:rsidP="00BB6921">
      <w:r w:rsidRPr="0046240C">
        <w:rPr>
          <w:noProof/>
        </w:rPr>
        <w:drawing>
          <wp:anchor distT="0" distB="0" distL="114300" distR="114300" simplePos="0" relativeHeight="251686912" behindDoc="0" locked="0" layoutInCell="1" allowOverlap="1" wp14:anchorId="1CF95E5B" wp14:editId="25A58E5F">
            <wp:simplePos x="0" y="0"/>
            <wp:positionH relativeFrom="column">
              <wp:posOffset>3273680</wp:posOffset>
            </wp:positionH>
            <wp:positionV relativeFrom="paragraph">
              <wp:posOffset>6395</wp:posOffset>
            </wp:positionV>
            <wp:extent cx="3401568" cy="2779776"/>
            <wp:effectExtent l="0" t="0" r="8890" b="1905"/>
            <wp:wrapNone/>
            <wp:docPr id="13748993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99343" name="Picture 1" descr="A diagram of a dia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401568" cy="2779776"/>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cs="Segoe UI Emoji"/>
        </w:rPr>
        <w:t>🏁</w:t>
      </w:r>
      <w:r>
        <w:t xml:space="preserve"> Final Results:</w:t>
      </w:r>
    </w:p>
    <w:p w14:paraId="02C2ED4D" w14:textId="77777777" w:rsidR="00BB6921" w:rsidRDefault="00BB6921" w:rsidP="00BB6921">
      <w:r>
        <w:rPr>
          <w:rFonts w:ascii="Segoe UI Emoji" w:hAnsi="Segoe UI Emoji" w:cs="Segoe UI Emoji"/>
        </w:rPr>
        <w:t>📈</w:t>
      </w:r>
      <w:r>
        <w:t xml:space="preserve"> Final Test Accuracy       : 0.9545</w:t>
      </w:r>
    </w:p>
    <w:p w14:paraId="0B164EF6" w14:textId="77777777" w:rsidR="00BB6921" w:rsidRDefault="00BB6921" w:rsidP="00BB6921">
      <w:r>
        <w:rPr>
          <w:rFonts w:ascii="Segoe UI Emoji" w:hAnsi="Segoe UI Emoji" w:cs="Segoe UI Emoji"/>
        </w:rPr>
        <w:t>📉</w:t>
      </w:r>
      <w:r>
        <w:t xml:space="preserve"> Final Test Loss           : 0.1964</w:t>
      </w:r>
    </w:p>
    <w:p w14:paraId="71DFD862" w14:textId="77777777" w:rsidR="00BB6921" w:rsidRDefault="00BB6921" w:rsidP="00BB6921"/>
    <w:p w14:paraId="337D0E18" w14:textId="77777777" w:rsidR="00BB6921" w:rsidRDefault="00BB6921" w:rsidP="00BB6921">
      <w:r>
        <w:t>Accuracy : 0.9545</w:t>
      </w:r>
    </w:p>
    <w:p w14:paraId="5F928C01" w14:textId="77777777" w:rsidR="00BB6921" w:rsidRDefault="00BB6921" w:rsidP="00BB6921">
      <w:r>
        <w:t>Precision: 0.9652</w:t>
      </w:r>
    </w:p>
    <w:p w14:paraId="1411E1AD" w14:textId="77777777" w:rsidR="00BB6921" w:rsidRDefault="00BB6921" w:rsidP="00BB6921">
      <w:r>
        <w:t>Recall   : 0.9487</w:t>
      </w:r>
    </w:p>
    <w:p w14:paraId="0D0B5F20" w14:textId="77777777" w:rsidR="00BB6921" w:rsidRDefault="00BB6921" w:rsidP="00BB6921">
      <w:r>
        <w:t>F1 Score : 0.9569</w:t>
      </w:r>
    </w:p>
    <w:p w14:paraId="084D07B9" w14:textId="77777777" w:rsidR="00BB6921" w:rsidRDefault="00BB6921" w:rsidP="00BB6921">
      <w:r>
        <w:t>Augmentation True</w:t>
      </w:r>
    </w:p>
    <w:p w14:paraId="0E2E076C" w14:textId="77777777" w:rsidR="00BB6921" w:rsidRDefault="00BB6921" w:rsidP="00BB6921"/>
    <w:p w14:paraId="16DF6B17" w14:textId="77777777" w:rsidR="00BB6921" w:rsidRDefault="00BB6921" w:rsidP="00BB6921"/>
    <w:p w14:paraId="141C1552" w14:textId="77777777" w:rsidR="00BB6921" w:rsidRDefault="00BB6921" w:rsidP="00BB6921">
      <w:r>
        <w:t>Accuracy curve has smooth convergence unlike the previous run, the training and validation accuracy having small gap indicating good sign of generalization. Loss curve is also steady and smooth, no spikes meaning the model is stable. Only 10 misclassifications out of 220 test samples,best result we got , FP=4, FN =6 , balanced preformance for both classes (no bias toward one label).</w:t>
      </w:r>
    </w:p>
    <w:p w14:paraId="146A949A" w14:textId="77777777" w:rsidR="00BB6921" w:rsidRDefault="00BB6921" w:rsidP="00BB6921">
      <w:r>
        <w:t>considering the limited dataset we used of 4391 CT scans, this configuration is optimal and balanced.</w:t>
      </w:r>
    </w:p>
    <w:p w14:paraId="44C4D82B" w14:textId="57D3990F" w:rsidR="00C0744E" w:rsidRDefault="00BB6921" w:rsidP="00BB6921">
      <w:r>
        <w:t>F1 score above 0.95 considered excellent in medical classification tasks.</w:t>
      </w:r>
      <w:r w:rsidR="000500C8">
        <w:t xml:space="preserve"> </w:t>
      </w:r>
    </w:p>
    <w:p w14:paraId="22903EEC" w14:textId="5EB2024D" w:rsidR="00491864" w:rsidRDefault="00491864" w:rsidP="00491864">
      <w:pPr>
        <w:pStyle w:val="Heading2"/>
        <w:bidi w:val="0"/>
      </w:pPr>
      <w:bookmarkStart w:id="20" w:name="_Toc196889294"/>
      <w:r>
        <w:lastRenderedPageBreak/>
        <w:t>Flow</w:t>
      </w:r>
      <w:bookmarkEnd w:id="20"/>
    </w:p>
    <w:p w14:paraId="46AEDD91" w14:textId="201917BE" w:rsidR="00491864" w:rsidRDefault="00FF7E1F" w:rsidP="00FF7E1F">
      <w:pPr>
        <w:jc w:val="center"/>
      </w:pPr>
      <w:r w:rsidRPr="00FF7E1F">
        <w:rPr>
          <w:noProof/>
        </w:rPr>
        <w:drawing>
          <wp:inline distT="0" distB="0" distL="0" distR="0" wp14:anchorId="7DB096EE" wp14:editId="53A733C4">
            <wp:extent cx="6188710" cy="1620520"/>
            <wp:effectExtent l="0" t="0" r="2540" b="0"/>
            <wp:docPr id="1944630702" name="תמונה 1" descr="תמונה שמכילה טקסט, צילום מסך, ק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0702" name="תמונה 1" descr="תמונה שמכילה טקסט, צילום מסך, קו, גופן&#10;&#10;תוכן שנוצר על-ידי בינה מלאכותית עשוי להיות שגוי."/>
                    <pic:cNvPicPr/>
                  </pic:nvPicPr>
                  <pic:blipFill>
                    <a:blip r:embed="rId47"/>
                    <a:stretch>
                      <a:fillRect/>
                    </a:stretch>
                  </pic:blipFill>
                  <pic:spPr>
                    <a:xfrm>
                      <a:off x="0" y="0"/>
                      <a:ext cx="6188710" cy="1620520"/>
                    </a:xfrm>
                    <a:prstGeom prst="rect">
                      <a:avLst/>
                    </a:prstGeom>
                  </pic:spPr>
                </pic:pic>
              </a:graphicData>
            </a:graphic>
          </wp:inline>
        </w:drawing>
      </w:r>
    </w:p>
    <w:p w14:paraId="14987D11" w14:textId="77777777" w:rsidR="00491864" w:rsidRDefault="00491864" w:rsidP="00491864"/>
    <w:p w14:paraId="382C27E6" w14:textId="77777777" w:rsidR="00491864" w:rsidRPr="00491864" w:rsidRDefault="00491864" w:rsidP="00491864">
      <w:pPr>
        <w:rPr>
          <w:rtl/>
        </w:rPr>
      </w:pPr>
    </w:p>
    <w:p w14:paraId="67B2317E" w14:textId="75D3D9AE" w:rsidR="00EE0864" w:rsidRDefault="00D276CD" w:rsidP="00DE5CB9">
      <w:pPr>
        <w:pStyle w:val="Heading2"/>
        <w:bidi w:val="0"/>
      </w:pPr>
      <w:bookmarkStart w:id="21" w:name="_Toc196889295"/>
      <w:r w:rsidRPr="009553F0">
        <w:t>Database</w:t>
      </w:r>
      <w:bookmarkEnd w:id="21"/>
    </w:p>
    <w:p w14:paraId="7D3DCC68" w14:textId="77777777" w:rsidR="00DE5CB9" w:rsidRDefault="00DE5CB9" w:rsidP="00DE5CB9">
      <w:r>
        <w:t>Train Set: 3073 images</w:t>
      </w:r>
    </w:p>
    <w:p w14:paraId="46D7ADA3" w14:textId="77777777" w:rsidR="00DE5CB9" w:rsidRDefault="00DE5CB9" w:rsidP="00DE5CB9">
      <w:r>
        <w:t xml:space="preserve">  - IPF Positive: 1631 images (53.08%)</w:t>
      </w:r>
    </w:p>
    <w:p w14:paraId="5B2D29CB" w14:textId="77777777" w:rsidR="00DE5CB9" w:rsidRDefault="00DE5CB9" w:rsidP="00DE5CB9">
      <w:r>
        <w:t xml:space="preserve">  - IPF Negative: 1442 images (46.92%)</w:t>
      </w:r>
    </w:p>
    <w:p w14:paraId="6EA939F1" w14:textId="77777777" w:rsidR="00DE5CB9" w:rsidRDefault="00DE5CB9" w:rsidP="00DE5CB9"/>
    <w:p w14:paraId="6D20D3A6" w14:textId="0E81BBF3" w:rsidR="00DE5CB9" w:rsidRDefault="00DE5CB9" w:rsidP="00DE5CB9">
      <w:r>
        <w:t xml:space="preserve"> Test Set: 220 images</w:t>
      </w:r>
    </w:p>
    <w:p w14:paraId="1F64864F" w14:textId="77777777" w:rsidR="00DE5CB9" w:rsidRDefault="00DE5CB9" w:rsidP="00DE5CB9">
      <w:r>
        <w:t xml:space="preserve">  - IPF Positive: 103 images (46.82%)</w:t>
      </w:r>
    </w:p>
    <w:p w14:paraId="6E815A0A" w14:textId="77777777" w:rsidR="00DE5CB9" w:rsidRDefault="00DE5CB9" w:rsidP="00DE5CB9">
      <w:r>
        <w:t xml:space="preserve">  - IPF Negative: 117 images (53.18%)</w:t>
      </w:r>
    </w:p>
    <w:p w14:paraId="73682D90" w14:textId="77777777" w:rsidR="00DE5CB9" w:rsidRDefault="00DE5CB9" w:rsidP="00DE5CB9"/>
    <w:p w14:paraId="7EA8D7EF" w14:textId="22140F4E" w:rsidR="00DE5CB9" w:rsidRDefault="00DE5CB9" w:rsidP="00DE5CB9">
      <w:r>
        <w:t xml:space="preserve"> Validation Set: 1098 images</w:t>
      </w:r>
    </w:p>
    <w:p w14:paraId="2E70D7F2" w14:textId="77777777" w:rsidR="00DE5CB9" w:rsidRDefault="00DE5CB9" w:rsidP="00DE5CB9">
      <w:r>
        <w:t xml:space="preserve">  - IPF Positive: 535 images (48.72%)</w:t>
      </w:r>
    </w:p>
    <w:p w14:paraId="3A193CF3" w14:textId="77777777" w:rsidR="00DE5CB9" w:rsidRDefault="00DE5CB9" w:rsidP="00DE5CB9">
      <w:r>
        <w:t xml:space="preserve">  - IPF Negative: 563 images (51.28%)</w:t>
      </w:r>
    </w:p>
    <w:p w14:paraId="75440E8A" w14:textId="77777777" w:rsidR="00DE5CB9" w:rsidRDefault="00DE5CB9" w:rsidP="00DE5CB9"/>
    <w:p w14:paraId="4EEEC349" w14:textId="29BDEA57" w:rsidR="00DE5CB9" w:rsidRDefault="00DE5CB9" w:rsidP="00DE5CB9">
      <w:r>
        <w:t>Grand Total: 4391 images</w:t>
      </w:r>
    </w:p>
    <w:p w14:paraId="38C6AACD" w14:textId="77777777" w:rsidR="00DE5CB9" w:rsidRDefault="00DE5CB9" w:rsidP="00DE5CB9">
      <w:r>
        <w:t xml:space="preserve">  - Training: 69.98%</w:t>
      </w:r>
    </w:p>
    <w:p w14:paraId="389347CD" w14:textId="77777777" w:rsidR="00DE5CB9" w:rsidRDefault="00DE5CB9" w:rsidP="00DE5CB9">
      <w:r>
        <w:t xml:space="preserve">  - Testing : 5.01%</w:t>
      </w:r>
    </w:p>
    <w:p w14:paraId="6B0B292E" w14:textId="769BD563" w:rsidR="00FF7E1F" w:rsidRDefault="00DE5CB9" w:rsidP="00DE5CB9">
      <w:r>
        <w:t xml:space="preserve">  - Validation: 25.01%</w:t>
      </w:r>
    </w:p>
    <w:p w14:paraId="1A523B1E" w14:textId="77777777" w:rsidR="00D43A06" w:rsidRDefault="00D43A06" w:rsidP="00FF7E1F"/>
    <w:p w14:paraId="20514F5F" w14:textId="77777777" w:rsidR="00D43A06" w:rsidRDefault="00D43A06" w:rsidP="00FF7E1F"/>
    <w:p w14:paraId="570FF625" w14:textId="77777777" w:rsidR="00D43A06" w:rsidRDefault="00D43A06" w:rsidP="00FF7E1F"/>
    <w:p w14:paraId="62601BED" w14:textId="77777777" w:rsidR="00D43A06" w:rsidRDefault="00D43A06" w:rsidP="00FF7E1F"/>
    <w:p w14:paraId="450AAA9A" w14:textId="60B7D870" w:rsidR="00FF7E1F" w:rsidRPr="00CA5676" w:rsidRDefault="00FF7E1F" w:rsidP="00CA5676">
      <w:pPr>
        <w:pStyle w:val="Heading1"/>
        <w:bidi w:val="0"/>
      </w:pPr>
      <w:bookmarkStart w:id="22" w:name="_Toc196889296"/>
      <w:r w:rsidRPr="00CA5676">
        <w:lastRenderedPageBreak/>
        <w:t>Research Process</w:t>
      </w:r>
      <w:bookmarkEnd w:id="22"/>
    </w:p>
    <w:p w14:paraId="7828138F" w14:textId="060A7A16" w:rsidR="00FF7E1F" w:rsidRPr="00CA5676" w:rsidRDefault="00FF7E1F" w:rsidP="00CA5676">
      <w:pPr>
        <w:pStyle w:val="Heading2"/>
        <w:bidi w:val="0"/>
      </w:pPr>
      <w:bookmarkStart w:id="23" w:name="_Toc196889297"/>
      <w:r w:rsidRPr="00CA5676">
        <w:t>Process</w:t>
      </w:r>
      <w:bookmarkEnd w:id="23"/>
    </w:p>
    <w:p w14:paraId="4569EEDE" w14:textId="15BE2A4D" w:rsidR="00FF7E1F" w:rsidRPr="00CA5676" w:rsidRDefault="00FF7E1F" w:rsidP="00CA5676">
      <w:pPr>
        <w:pStyle w:val="Heading3"/>
        <w:bidi w:val="0"/>
      </w:pPr>
      <w:bookmarkStart w:id="24" w:name="_Toc196889298"/>
      <w:r w:rsidRPr="00CA5676">
        <w:t>Milestones</w:t>
      </w:r>
      <w:bookmarkEnd w:id="24"/>
    </w:p>
    <w:p w14:paraId="747BDB9A" w14:textId="1AC3578F" w:rsidR="0063619F" w:rsidRDefault="0063619F" w:rsidP="0063619F">
      <w:pPr>
        <w:pStyle w:val="ListParagraph"/>
        <w:numPr>
          <w:ilvl w:val="0"/>
          <w:numId w:val="4"/>
        </w:numPr>
        <w:bidi w:val="0"/>
      </w:pPr>
      <w:r>
        <w:t>Our</w:t>
      </w:r>
      <w:r w:rsidRPr="0063619F">
        <w:t xml:space="preserve"> project </w:t>
      </w:r>
      <w:r>
        <w:t>started</w:t>
      </w:r>
      <w:r w:rsidRPr="0063619F">
        <w:t xml:space="preserve"> </w:t>
      </w:r>
      <w:r>
        <w:t xml:space="preserve">by </w:t>
      </w:r>
      <w:r w:rsidRPr="0063619F">
        <w:t>researching idiopathic pulmonary fibrosis, focusing on its radiographic manifestations</w:t>
      </w:r>
      <w:r>
        <w:t xml:space="preserve">, </w:t>
      </w:r>
      <w:r w:rsidRPr="0063619F">
        <w:t>particularly via computed tomography</w:t>
      </w:r>
      <w:r>
        <w:t xml:space="preserve"> scanning, </w:t>
      </w:r>
      <w:r w:rsidRPr="0063619F">
        <w:t>and the prevailing industry-standard imaging modalities.</w:t>
      </w:r>
    </w:p>
    <w:p w14:paraId="07BF6C65" w14:textId="2917B77F" w:rsidR="00EB4E7A" w:rsidRDefault="00501134" w:rsidP="00B83540">
      <w:pPr>
        <w:pStyle w:val="ListParagraph"/>
        <w:numPr>
          <w:ilvl w:val="0"/>
          <w:numId w:val="4"/>
        </w:numPr>
        <w:bidi w:val="0"/>
      </w:pPr>
      <w:r>
        <w:t xml:space="preserve">We selected </w:t>
      </w:r>
      <w:r w:rsidR="0063619F">
        <w:t>P</w:t>
      </w:r>
      <w:r w:rsidR="0063619F" w:rsidRPr="0063619F">
        <w:t>ython as the development language because</w:t>
      </w:r>
      <w:r>
        <w:t xml:space="preserve"> of</w:t>
      </w:r>
      <w:r w:rsidR="0063619F" w:rsidRPr="0063619F">
        <w:t xml:space="preserve"> its extensive scientific ecosystem</w:t>
      </w:r>
      <w:r w:rsidR="00B83540">
        <w:t xml:space="preserve">, particularly libraries such as </w:t>
      </w:r>
      <w:r w:rsidR="0063619F" w:rsidRPr="0063619F">
        <w:t>NumPy</w:t>
      </w:r>
      <w:r w:rsidR="00634A45">
        <w:t xml:space="preserve"> for calculation and computation</w:t>
      </w:r>
      <w:r w:rsidR="00B83540">
        <w:t>,</w:t>
      </w:r>
      <w:r>
        <w:t xml:space="preserve"> </w:t>
      </w:r>
      <w:r w:rsidR="00B83540">
        <w:t>as well as</w:t>
      </w:r>
      <w:r>
        <w:t xml:space="preserve"> </w:t>
      </w:r>
      <w:r w:rsidR="0063619F" w:rsidRPr="0063619F">
        <w:t xml:space="preserve">TensorFlow </w:t>
      </w:r>
      <w:r>
        <w:t xml:space="preserve">with </w:t>
      </w:r>
      <w:r w:rsidR="0063619F" w:rsidRPr="0063619F">
        <w:t>Keras</w:t>
      </w:r>
      <w:r w:rsidR="00EB4E7A">
        <w:t xml:space="preserve"> which </w:t>
      </w:r>
      <w:r w:rsidR="0063619F" w:rsidRPr="0063619F">
        <w:t>provide</w:t>
      </w:r>
      <w:r w:rsidR="00EB4E7A">
        <w:t>d us with</w:t>
      </w:r>
      <w:r w:rsidR="0063619F" w:rsidRPr="0063619F">
        <w:t xml:space="preserve"> all the </w:t>
      </w:r>
      <w:r w:rsidR="00B83540" w:rsidRPr="00B83540">
        <w:t xml:space="preserve">necessary </w:t>
      </w:r>
      <w:r w:rsidR="0063619F" w:rsidRPr="0063619F">
        <w:t>frameworks for constructing and training</w:t>
      </w:r>
      <w:r>
        <w:t xml:space="preserve"> our</w:t>
      </w:r>
      <w:r w:rsidR="0063619F" w:rsidRPr="0063619F">
        <w:t xml:space="preserve"> convolutional neural network</w:t>
      </w:r>
      <w:r w:rsidR="00A66CD1">
        <w:t xml:space="preserve"> model</w:t>
      </w:r>
      <w:r w:rsidR="0063619F" w:rsidRPr="0063619F">
        <w:t>.</w:t>
      </w:r>
    </w:p>
    <w:p w14:paraId="77071B52" w14:textId="11185F70" w:rsidR="00157553" w:rsidRDefault="001F7752" w:rsidP="00B83540">
      <w:pPr>
        <w:pStyle w:val="ListParagraph"/>
        <w:numPr>
          <w:ilvl w:val="0"/>
          <w:numId w:val="4"/>
        </w:numPr>
        <w:bidi w:val="0"/>
      </w:pPr>
      <w:r w:rsidRPr="001F7752">
        <w:t>T</w:t>
      </w:r>
      <w:r w:rsidR="00B83540" w:rsidRPr="00B83540">
        <w:t xml:space="preserve">o address the significant computational requirements of model training, we </w:t>
      </w:r>
      <w:r w:rsidR="00DE5CB9">
        <w:t>used</w:t>
      </w:r>
      <w:r w:rsidR="00B83540" w:rsidRPr="00B83540">
        <w:t xml:space="preserve"> a Google Colab Pro+ environment, which provides enhanced CPU and GPU capabilities to execute calculations and achieve network convergence within a practical timeframe.</w:t>
      </w:r>
    </w:p>
    <w:p w14:paraId="623E744E" w14:textId="1358C155" w:rsidR="0089371B" w:rsidRDefault="00AB0D66" w:rsidP="00AB0D66">
      <w:pPr>
        <w:pStyle w:val="ListParagraph"/>
        <w:numPr>
          <w:ilvl w:val="0"/>
          <w:numId w:val="4"/>
        </w:numPr>
        <w:bidi w:val="0"/>
      </w:pPr>
      <w:r w:rsidRPr="00AB0D66">
        <w:t xml:space="preserve">During our initial experiments, we ingested the raw CT dataset without any preprocessing and quickly encountered quality issues: several slices contained predominant bone structures with minimal lung tissue. To address this, we supplemented our collection with additional </w:t>
      </w:r>
      <w:r>
        <w:t>non IPF</w:t>
      </w:r>
      <w:r w:rsidRPr="00AB0D66">
        <w:t xml:space="preserve">-lung CT scans drawn from other Kaggle repositories, ensuring a more representative balance of </w:t>
      </w:r>
      <w:r w:rsidR="00B53DB5">
        <w:t>IPF positive</w:t>
      </w:r>
      <w:r w:rsidRPr="00AB0D66">
        <w:t xml:space="preserve"> and </w:t>
      </w:r>
      <w:r w:rsidR="00B53DB5">
        <w:t>negative</w:t>
      </w:r>
      <w:r w:rsidRPr="00AB0D66">
        <w:t xml:space="preserve"> images.</w:t>
      </w:r>
    </w:p>
    <w:p w14:paraId="609C5852" w14:textId="23D9AF29" w:rsidR="00AB0D66" w:rsidRDefault="00AB0D66" w:rsidP="00AB0D66">
      <w:pPr>
        <w:pStyle w:val="ListParagraph"/>
        <w:numPr>
          <w:ilvl w:val="0"/>
          <w:numId w:val="4"/>
        </w:numPr>
        <w:bidi w:val="0"/>
      </w:pPr>
      <w:r w:rsidRPr="00AB0D66">
        <w:t xml:space="preserve">Despite expanding the dataset, training still collapsed into severe overfitting. Validation accuracy </w:t>
      </w:r>
      <w:r>
        <w:t>jumped</w:t>
      </w:r>
      <w:r w:rsidRPr="00AB0D66">
        <w:t xml:space="preserve"> wildly</w:t>
      </w:r>
      <w:r>
        <w:t xml:space="preserve">, </w:t>
      </w:r>
      <w:r w:rsidRPr="00AB0D66">
        <w:t>even after simple augmentation strategies to synthetically enlarge the</w:t>
      </w:r>
      <w:r>
        <w:t xml:space="preserve"> data</w:t>
      </w:r>
      <w:r w:rsidRPr="00AB0D66">
        <w:t>set</w:t>
      </w:r>
      <w:r>
        <w:t xml:space="preserve">, </w:t>
      </w:r>
      <w:r w:rsidRPr="00AB0D66">
        <w:t xml:space="preserve">prompting a deeper investigation that revealed our images were </w:t>
      </w:r>
      <w:r>
        <w:t>loaded</w:t>
      </w:r>
      <w:r w:rsidRPr="00AB0D66">
        <w:t xml:space="preserve"> in RGB rather than </w:t>
      </w:r>
      <w:r>
        <w:t>their true</w:t>
      </w:r>
      <w:r w:rsidRPr="00AB0D66">
        <w:t xml:space="preserve"> grayscale</w:t>
      </w:r>
      <w:r>
        <w:t xml:space="preserve"> colors</w:t>
      </w:r>
      <w:r w:rsidRPr="00AB0D66">
        <w:t xml:space="preserve">. Correcting the color channels alone proved insufficient, as the overall sample size remained too </w:t>
      </w:r>
      <w:r>
        <w:t>small</w:t>
      </w:r>
      <w:r w:rsidRPr="00AB0D66">
        <w:t xml:space="preserve"> for robust generalization.</w:t>
      </w:r>
    </w:p>
    <w:p w14:paraId="515F1D1E" w14:textId="4398877C" w:rsidR="00AB0D66" w:rsidRDefault="00AB0D66" w:rsidP="00B53DB5">
      <w:pPr>
        <w:pStyle w:val="ListParagraph"/>
        <w:numPr>
          <w:ilvl w:val="0"/>
          <w:numId w:val="4"/>
        </w:numPr>
        <w:bidi w:val="0"/>
      </w:pPr>
      <w:r w:rsidRPr="00AB0D66">
        <w:t>Finally, with an enlarged, correctly formatted dataset in hand, we introduced conservative augmentations (e.g.</w:t>
      </w:r>
      <w:r w:rsidR="00DE5CB9">
        <w:t xml:space="preserve"> </w:t>
      </w:r>
      <w:r w:rsidRPr="00AB0D66">
        <w:t xml:space="preserve">flips, </w:t>
      </w:r>
      <w:r w:rsidR="00DE5CB9">
        <w:t>brightness and contrast adjustments</w:t>
      </w:r>
      <w:r w:rsidRPr="00AB0D66">
        <w:t>) without adding new images</w:t>
      </w:r>
      <w:r w:rsidR="00B53DB5">
        <w:t>.</w:t>
      </w:r>
    </w:p>
    <w:p w14:paraId="5A731B49" w14:textId="1688A6DE" w:rsidR="002C620C" w:rsidRDefault="00AB0D66" w:rsidP="00B53DB5">
      <w:pPr>
        <w:pStyle w:val="ListParagraph"/>
        <w:bidi w:val="0"/>
      </w:pPr>
      <w:r w:rsidRPr="00AB0D66">
        <w:t>Through iterative adjustments, we identified optimal hyperparameter combinations that consistently yielded strong performance on both training and validation sets.</w:t>
      </w:r>
      <w:r w:rsidR="00B53DB5">
        <w:t xml:space="preserve"> </w:t>
      </w:r>
      <w:r w:rsidR="00B53DB5" w:rsidRPr="00AB0D66">
        <w:t>These refinements transformed the loss and accuracy curves into stable, convergent training dynamics</w:t>
      </w:r>
      <w:r w:rsidR="00B53DB5">
        <w:t>.</w:t>
      </w:r>
    </w:p>
    <w:p w14:paraId="2E663239" w14:textId="5C786C18" w:rsidR="00A44F0C" w:rsidRDefault="00A44F0C" w:rsidP="00A44F0C">
      <w:pPr>
        <w:pStyle w:val="ListParagraph"/>
        <w:numPr>
          <w:ilvl w:val="0"/>
          <w:numId w:val="4"/>
        </w:numPr>
        <w:bidi w:val="0"/>
      </w:pPr>
      <w:r w:rsidRPr="00A44F0C">
        <w:t>For each hyperparameter configuration</w:t>
      </w:r>
      <w:r>
        <w:t xml:space="preserve">, </w:t>
      </w:r>
      <w:r w:rsidRPr="00A44F0C">
        <w:t>whether adjusting learning rate, batch size, dropout rate, or number of epochs</w:t>
      </w:r>
      <w:r>
        <w:t xml:space="preserve">, </w:t>
      </w:r>
      <w:r w:rsidRPr="00A44F0C">
        <w:t xml:space="preserve">we executed a dedicated training run. During each run, we monitored both training and validation performance, computing the following metrics at every </w:t>
      </w:r>
      <w:r w:rsidR="005F5033">
        <w:t>training</w:t>
      </w:r>
      <w:r>
        <w:t xml:space="preserve"> – </w:t>
      </w:r>
      <w:r w:rsidRPr="00A44F0C">
        <w:t>Accuracy</w:t>
      </w:r>
      <w:r>
        <w:t xml:space="preserve"> and Loss function graphs, a table with </w:t>
      </w:r>
      <w:r w:rsidR="005F5033">
        <w:t xml:space="preserve">Accuracy, </w:t>
      </w:r>
      <w:r w:rsidRPr="00A44F0C">
        <w:t>Precision, Recall</w:t>
      </w:r>
      <w:r w:rsidR="005F5033">
        <w:t xml:space="preserve"> </w:t>
      </w:r>
      <w:r w:rsidRPr="00A44F0C">
        <w:t>and F₁-Score</w:t>
      </w:r>
      <w:r>
        <w:t>, a</w:t>
      </w:r>
      <w:r w:rsidR="005F5033">
        <w:t>nd finally a</w:t>
      </w:r>
      <w:r>
        <w:t xml:space="preserve"> </w:t>
      </w:r>
      <w:r w:rsidRPr="00A44F0C">
        <w:t>Confusion Matrix (displayed graphically to inspect true positives, true negatives, false positives, and false negatives)</w:t>
      </w:r>
      <w:r w:rsidR="00F85EA6">
        <w:t>.</w:t>
      </w:r>
    </w:p>
    <w:p w14:paraId="517084CC" w14:textId="16F9AF28" w:rsidR="00A44F0C" w:rsidRDefault="00A44F0C" w:rsidP="00A44F0C">
      <w:pPr>
        <w:pStyle w:val="ListParagraph"/>
        <w:numPr>
          <w:ilvl w:val="0"/>
          <w:numId w:val="4"/>
        </w:numPr>
        <w:bidi w:val="0"/>
      </w:pPr>
      <w:r w:rsidRPr="00A44F0C">
        <w:t xml:space="preserve">After each </w:t>
      </w:r>
      <w:r w:rsidR="005F5033">
        <w:t>training process</w:t>
      </w:r>
      <w:r w:rsidRPr="00A44F0C">
        <w:t xml:space="preserve">, we logged all these statistics for both the training and validation sets. This comprehensive logging allowed us to pinpoint </w:t>
      </w:r>
      <w:r w:rsidR="005F5033">
        <w:t xml:space="preserve">features specific learning that cause </w:t>
      </w:r>
      <w:r w:rsidRPr="00A44F0C">
        <w:t xml:space="preserve">overfitting, or convergence issues as they </w:t>
      </w:r>
      <w:r w:rsidR="005F5033">
        <w:t>came up</w:t>
      </w:r>
      <w:r w:rsidRPr="00A44F0C">
        <w:t>.</w:t>
      </w:r>
    </w:p>
    <w:p w14:paraId="4E6F1BF9" w14:textId="4CA5EA32" w:rsidR="00A44F0C" w:rsidRDefault="00A44F0C" w:rsidP="00A44F0C">
      <w:pPr>
        <w:pStyle w:val="ListParagraph"/>
        <w:numPr>
          <w:ilvl w:val="0"/>
          <w:numId w:val="4"/>
        </w:numPr>
        <w:bidi w:val="0"/>
      </w:pPr>
      <w:r w:rsidRPr="00A44F0C">
        <w:t>Once all individual hyperparameter runs were complete, we conducted a comparative analysis of their logs</w:t>
      </w:r>
      <w:r>
        <w:t xml:space="preserve">, </w:t>
      </w:r>
      <w:r w:rsidRPr="00A44F0C">
        <w:t>plotting metrics and examining confusion matrices</w:t>
      </w:r>
      <w:r>
        <w:t xml:space="preserve">, </w:t>
      </w:r>
      <w:r w:rsidRPr="00A44F0C">
        <w:t xml:space="preserve">to identify which settings yielded the most balanced improvements across </w:t>
      </w:r>
      <w:r w:rsidR="00680294">
        <w:t>A</w:t>
      </w:r>
      <w:r w:rsidRPr="00A44F0C">
        <w:t xml:space="preserve">ccuracy, </w:t>
      </w:r>
      <w:r w:rsidR="00680294" w:rsidRPr="00A44F0C">
        <w:t>Precision, Recall</w:t>
      </w:r>
      <w:r w:rsidR="00680294">
        <w:t xml:space="preserve"> and </w:t>
      </w:r>
      <w:r w:rsidRPr="00A44F0C">
        <w:t>F₁-score. Finally, we performed a conclusive “meta</w:t>
      </w:r>
      <w:r w:rsidRPr="00A44F0C">
        <w:rPr>
          <w:rFonts w:ascii="Cambria Math" w:hAnsi="Cambria Math" w:cs="Cambria Math"/>
        </w:rPr>
        <w:t>‐</w:t>
      </w:r>
      <w:r w:rsidRPr="00A44F0C">
        <w:t>run</w:t>
      </w:r>
      <w:r w:rsidRPr="00A44F0C">
        <w:rPr>
          <w:rFonts w:ascii="Aptos" w:hAnsi="Aptos" w:cs="Aptos"/>
        </w:rPr>
        <w:t>”</w:t>
      </w:r>
      <w:r w:rsidRPr="00A44F0C">
        <w:t xml:space="preserve"> that combined the best values for each hyperparameter, resulting in our optimized model configuration</w:t>
      </w:r>
      <w:r>
        <w:t xml:space="preserve"> as seen in our results section</w:t>
      </w:r>
      <w:r w:rsidRPr="00A44F0C">
        <w:t>.</w:t>
      </w:r>
    </w:p>
    <w:p w14:paraId="45C77CDD" w14:textId="20B695DE" w:rsidR="00AB0D66" w:rsidRDefault="00AB0D66" w:rsidP="00AB0D66">
      <w:pPr>
        <w:pStyle w:val="Heading3"/>
        <w:bidi w:val="0"/>
      </w:pPr>
      <w:bookmarkStart w:id="25" w:name="_Toc196889299"/>
      <w:r w:rsidRPr="00AB0D66">
        <w:lastRenderedPageBreak/>
        <w:t>Challenges and Achievements</w:t>
      </w:r>
      <w:bookmarkEnd w:id="25"/>
    </w:p>
    <w:p w14:paraId="5B59F90D" w14:textId="0CA83CC3" w:rsidR="00AB0D66" w:rsidRDefault="00F2778F" w:rsidP="00F2778F">
      <w:r>
        <w:t>Throughout the project we ran to both some technical challenges as well as physical challenges</w:t>
      </w:r>
      <w:r w:rsidR="00747CB7">
        <w:t xml:space="preserve"> that we managed to find solutions for</w:t>
      </w:r>
      <w:r>
        <w:t>:</w:t>
      </w:r>
    </w:p>
    <w:p w14:paraId="371FB266" w14:textId="7EA9C0CC" w:rsidR="000C44B9" w:rsidRDefault="00802F40" w:rsidP="00802F40">
      <w:pPr>
        <w:pStyle w:val="ListParagraph"/>
        <w:numPr>
          <w:ilvl w:val="0"/>
          <w:numId w:val="9"/>
        </w:numPr>
        <w:bidi w:val="0"/>
      </w:pPr>
      <w:r>
        <w:t>W</w:t>
      </w:r>
      <w:r w:rsidR="000C44B9">
        <w:t xml:space="preserve">e found our first dataset </w:t>
      </w:r>
      <w:r>
        <w:t>from a Kaggle dataset</w:t>
      </w:r>
      <w:hyperlink w:anchor="thirty_five" w:history="1">
        <w:r w:rsidR="00680294" w:rsidRPr="00C0744E">
          <w:rPr>
            <w:rStyle w:val="Hyperlink"/>
          </w:rPr>
          <w:t>[</w:t>
        </w:r>
        <w:r w:rsidR="00C0744E" w:rsidRPr="00C0744E">
          <w:rPr>
            <w:rStyle w:val="Hyperlink"/>
          </w:rPr>
          <w:t>35</w:t>
        </w:r>
        <w:r w:rsidR="00680294" w:rsidRPr="00C0744E">
          <w:rPr>
            <w:rStyle w:val="Hyperlink"/>
          </w:rPr>
          <w:t>]</w:t>
        </w:r>
      </w:hyperlink>
      <w:r w:rsidR="00680294">
        <w:t xml:space="preserve"> w</w:t>
      </w:r>
      <w:r w:rsidR="000C44B9">
        <w:t xml:space="preserve">hich included 3D CT scans </w:t>
      </w:r>
      <w:r w:rsidR="00680294">
        <w:t xml:space="preserve">with 2D slices </w:t>
      </w:r>
      <w:r w:rsidR="000C44B9">
        <w:t>of</w:t>
      </w:r>
      <w:r w:rsidR="00680294">
        <w:t xml:space="preserve"> lungs with</w:t>
      </w:r>
      <w:r w:rsidR="000C44B9">
        <w:t xml:space="preserve"> IPF diagnosed patients only. The images were loaded as .</w:t>
      </w:r>
      <w:r>
        <w:t>dcm</w:t>
      </w:r>
      <w:r w:rsidR="000C44B9">
        <w:t xml:space="preserve"> format so we</w:t>
      </w:r>
      <w:r>
        <w:t>'ve</w:t>
      </w:r>
      <w:r w:rsidR="000C44B9">
        <w:t xml:space="preserve"> built a python script to convert that dataset to </w:t>
      </w:r>
      <w:r>
        <w:t>.png format.</w:t>
      </w:r>
    </w:p>
    <w:p w14:paraId="77142E8F" w14:textId="1E5BCA42" w:rsidR="000C44B9" w:rsidRDefault="00802F40" w:rsidP="00802F40">
      <w:pPr>
        <w:pStyle w:val="ListParagraph"/>
        <w:numPr>
          <w:ilvl w:val="0"/>
          <w:numId w:val="8"/>
        </w:numPr>
        <w:bidi w:val="0"/>
      </w:pPr>
      <w:r>
        <w:t>We started building our model to work with the dataset without modifying it first. We then realized that the dataset was missing crucial parts like labels (IPF and Non-IPF) as well as that the dataset did not contain at all images of Non-IPF CT scans of lungs.</w:t>
      </w:r>
    </w:p>
    <w:p w14:paraId="35CAC790" w14:textId="1C8D956A" w:rsidR="00CF489C" w:rsidRDefault="000C44B9" w:rsidP="0075224B">
      <w:pPr>
        <w:pStyle w:val="ListParagraph"/>
        <w:numPr>
          <w:ilvl w:val="0"/>
          <w:numId w:val="4"/>
        </w:numPr>
        <w:bidi w:val="0"/>
      </w:pPr>
      <w:r>
        <w:t>I</w:t>
      </w:r>
      <w:r w:rsidR="00F2778F">
        <w:t>t took us a long time to get the right dataset because there was no specific public dataset which had both IPF CT scans of lungs as well as Non-IPF CT scans.</w:t>
      </w:r>
      <w:r w:rsidR="00CF489C">
        <w:br/>
        <w:t xml:space="preserve">Moreover, the datasets we found at the beginning </w:t>
      </w:r>
      <w:r w:rsidR="00F2778F">
        <w:t xml:space="preserve">, were quite </w:t>
      </w:r>
      <w:r w:rsidR="00CF489C">
        <w:t xml:space="preserve">lacking </w:t>
      </w:r>
      <w:r w:rsidR="00F2778F">
        <w:t xml:space="preserve">for our </w:t>
      </w:r>
      <w:r w:rsidR="0075224B">
        <w:t>needs,</w:t>
      </w:r>
      <w:r w:rsidR="00F2778F">
        <w:t xml:space="preserve"> so</w:t>
      </w:r>
      <w:r w:rsidR="0075224B">
        <w:t xml:space="preserve"> to overcome this challenge</w:t>
      </w:r>
      <w:r w:rsidR="00F2778F">
        <w:t xml:space="preserve"> we</w:t>
      </w:r>
      <w:r w:rsidR="0075224B">
        <w:t xml:space="preserve"> first tried to use data augmentation to expand</w:t>
      </w:r>
      <w:r w:rsidR="00CF489C">
        <w:t xml:space="preserve"> our small dataset</w:t>
      </w:r>
      <w:r w:rsidR="0075224B">
        <w:t>, by creating 3-4 duplicates with tweaks (like rotation, zoom, crop, etc.,)</w:t>
      </w:r>
      <w:r w:rsidR="00CF489C">
        <w:t xml:space="preserve"> for each original image</w:t>
      </w:r>
      <w:r w:rsidR="0075224B">
        <w:t xml:space="preserve">, but it took </w:t>
      </w:r>
      <w:r w:rsidR="00CF489C">
        <w:t>too</w:t>
      </w:r>
      <w:r w:rsidR="0075224B">
        <w:t xml:space="preserve"> much </w:t>
      </w:r>
      <w:r w:rsidR="00CF489C">
        <w:t>RAM and also made the training phase crash</w:t>
      </w:r>
      <w:r w:rsidR="00747CB7">
        <w:t xml:space="preserve"> several times until we found out the cause</w:t>
      </w:r>
      <w:r w:rsidR="0075224B">
        <w:t xml:space="preserve">. </w:t>
      </w:r>
      <w:r w:rsidR="00551222">
        <w:t>Eventually,</w:t>
      </w:r>
      <w:r w:rsidR="0075224B">
        <w:t xml:space="preserve"> we ended up</w:t>
      </w:r>
      <w:r w:rsidR="00CF489C">
        <w:t xml:space="preserve"> building our dataset by gathering CT images</w:t>
      </w:r>
      <w:r w:rsidR="00F85EA6">
        <w:t xml:space="preserve"> of healthy </w:t>
      </w:r>
      <w:r w:rsidR="00C0744E">
        <w:t>lungs (</w:t>
      </w:r>
      <w:r w:rsidR="00F85EA6">
        <w:t>IPF negative)</w:t>
      </w:r>
      <w:r w:rsidR="00CF489C">
        <w:t xml:space="preserve"> from several Kaggle sources</w:t>
      </w:r>
      <w:hyperlink w:anchor="thirty_six" w:history="1">
        <w:r w:rsidR="00680294" w:rsidRPr="00C0744E">
          <w:rPr>
            <w:rStyle w:val="Hyperlink"/>
          </w:rPr>
          <w:t>[</w:t>
        </w:r>
        <w:r w:rsidR="00C0744E" w:rsidRPr="00C0744E">
          <w:rPr>
            <w:rStyle w:val="Hyperlink"/>
          </w:rPr>
          <w:t>36</w:t>
        </w:r>
        <w:r w:rsidR="00680294" w:rsidRPr="00C0744E">
          <w:rPr>
            <w:rStyle w:val="Hyperlink"/>
          </w:rPr>
          <w:t>]</w:t>
        </w:r>
      </w:hyperlink>
      <w:r w:rsidR="00CF489C">
        <w:t xml:space="preserve"> and </w:t>
      </w:r>
      <w:r w:rsidR="00747CB7">
        <w:t xml:space="preserve">finally </w:t>
      </w:r>
      <w:r w:rsidR="00CF489C">
        <w:t>managed to build our dataset</w:t>
      </w:r>
      <w:r w:rsidR="00747CB7">
        <w:t>.</w:t>
      </w:r>
    </w:p>
    <w:p w14:paraId="0EA97365" w14:textId="3AC46CC5" w:rsidR="0075224B" w:rsidRDefault="0048032D" w:rsidP="0075224B">
      <w:pPr>
        <w:pStyle w:val="ListParagraph"/>
        <w:numPr>
          <w:ilvl w:val="0"/>
          <w:numId w:val="4"/>
        </w:numPr>
        <w:bidi w:val="0"/>
      </w:pPr>
      <w:r>
        <w:t xml:space="preserve">At </w:t>
      </w:r>
      <w:r w:rsidR="00C0744E">
        <w:t>first,</w:t>
      </w:r>
      <w:r>
        <w:t xml:space="preserve"> we decided to use Google Colab on standard version because the</w:t>
      </w:r>
      <w:r w:rsidR="00AC6716">
        <w:t xml:space="preserve"> size </w:t>
      </w:r>
      <w:r>
        <w:t xml:space="preserve">and amount </w:t>
      </w:r>
      <w:r w:rsidR="00AC6716">
        <w:t>of the images</w:t>
      </w:r>
      <w:r>
        <w:t xml:space="preserve"> in the dataset</w:t>
      </w:r>
      <w:r w:rsidR="00AC6716">
        <w:t xml:space="preserve"> we ended up </w:t>
      </w:r>
      <w:r w:rsidR="00C0744E">
        <w:t>with</w:t>
      </w:r>
      <w:r w:rsidR="00AC6716">
        <w:t xml:space="preserve"> made it hard to run locally</w:t>
      </w:r>
      <w:r>
        <w:t>. Later</w:t>
      </w:r>
      <w:r w:rsidR="00AC6716">
        <w:t xml:space="preserve"> </w:t>
      </w:r>
      <w:r>
        <w:t>w</w:t>
      </w:r>
      <w:r w:rsidR="00AC6716">
        <w:t xml:space="preserve">e found out that the training phase was </w:t>
      </w:r>
      <w:r w:rsidR="000C44B9">
        <w:t>stopped</w:t>
      </w:r>
      <w:r w:rsidR="00AC6716">
        <w:t xml:space="preserve"> before finishing</w:t>
      </w:r>
      <w:r w:rsidR="000C44B9">
        <w:t xml:space="preserve"> due to </w:t>
      </w:r>
      <w:r>
        <w:t>not having enough</w:t>
      </w:r>
      <w:r w:rsidR="000C44B9">
        <w:t xml:space="preserve"> RAM</w:t>
      </w:r>
      <w:r w:rsidR="00AC6716">
        <w:t>, so we upgrade</w:t>
      </w:r>
      <w:r w:rsidR="000C44B9">
        <w:t>d</w:t>
      </w:r>
      <w:r w:rsidR="00AC6716">
        <w:t xml:space="preserve"> to Google Colab Pro+ which fixed that issue.</w:t>
      </w:r>
    </w:p>
    <w:p w14:paraId="3D66C067" w14:textId="2E8D9942" w:rsidR="003E003D" w:rsidRDefault="003E003D" w:rsidP="003E003D">
      <w:pPr>
        <w:pStyle w:val="ListParagraph"/>
        <w:numPr>
          <w:ilvl w:val="0"/>
          <w:numId w:val="4"/>
        </w:numPr>
        <w:bidi w:val="0"/>
      </w:pPr>
      <w:r w:rsidRPr="003E003D">
        <w:t>One of our biggest challenges was overfitting: with only about 650 training and 100 validation images, the model simply memorized the training se</w:t>
      </w:r>
      <w:r>
        <w:t xml:space="preserve">t, </w:t>
      </w:r>
      <w:r w:rsidRPr="003E003D">
        <w:t xml:space="preserve">achieving 100% accuracy </w:t>
      </w:r>
      <w:r>
        <w:t>with</w:t>
      </w:r>
      <w:r w:rsidRPr="003E003D">
        <w:t xml:space="preserve"> minimal loss</w:t>
      </w:r>
      <w:r>
        <w:t xml:space="preserve">, </w:t>
      </w:r>
      <w:r w:rsidRPr="003E003D">
        <w:t>while validation accuracy remained very low, and loss stayed high. We tried reducing the number of epochs to avoid over-training, standardizing image sizes to limit input complexity, and adding data augmentation (random flips, rotations, and shifts) to expose the network to more variability</w:t>
      </w:r>
      <w:r>
        <w:t xml:space="preserve">, </w:t>
      </w:r>
      <w:r w:rsidRPr="003E003D">
        <w:t xml:space="preserve">yet validation performance </w:t>
      </w:r>
      <w:r>
        <w:t>was still lacking</w:t>
      </w:r>
      <w:r w:rsidRPr="003E003D">
        <w:t>.</w:t>
      </w:r>
    </w:p>
    <w:p w14:paraId="6E842C93" w14:textId="2084321F" w:rsidR="003E003D" w:rsidRDefault="003E003D" w:rsidP="003E003D">
      <w:pPr>
        <w:pStyle w:val="ListParagraph"/>
        <w:numPr>
          <w:ilvl w:val="0"/>
          <w:numId w:val="4"/>
        </w:numPr>
        <w:bidi w:val="0"/>
      </w:pPr>
      <w:r w:rsidRPr="003E003D">
        <w:t>Finally, we discovered that our grayscale images were being loaded as three-channel RGB arrays, tripling the input dimensionality and giving the model redundant color information to exploit. After fixing the data loader to use single-channel grayscale images, the validation accuracy and loss curves immediately began to track the training curves much more closely, reflecting a clear improvement in generalization.</w:t>
      </w:r>
    </w:p>
    <w:p w14:paraId="7CB26417" w14:textId="65CB2567" w:rsidR="00551222" w:rsidRDefault="00551222" w:rsidP="003E003D">
      <w:pPr>
        <w:pStyle w:val="ListParagraph"/>
        <w:numPr>
          <w:ilvl w:val="0"/>
          <w:numId w:val="4"/>
        </w:numPr>
        <w:bidi w:val="0"/>
      </w:pPr>
      <w:r>
        <w:t xml:space="preserve">Yet we still </w:t>
      </w:r>
      <w:r w:rsidR="002128F9">
        <w:t>encountered</w:t>
      </w:r>
      <w:r>
        <w:t xml:space="preserve"> </w:t>
      </w:r>
      <w:r w:rsidR="003805AD">
        <w:t>high</w:t>
      </w:r>
      <w:r>
        <w:t xml:space="preserve"> jumps in the validations</w:t>
      </w:r>
      <w:r w:rsidR="003805AD">
        <w:t xml:space="preserve">, and the training was still converging too quickly to high accuracy even when using only 5-10 epochs. Those results </w:t>
      </w:r>
      <w:r>
        <w:t xml:space="preserve">indicated that the model </w:t>
      </w:r>
      <w:r w:rsidR="003805AD">
        <w:t>was still</w:t>
      </w:r>
      <w:r>
        <w:t xml:space="preserve"> in overfitting</w:t>
      </w:r>
      <w:r w:rsidR="003805AD">
        <w:t>. A</w:t>
      </w:r>
      <w:r>
        <w:t>t that point</w:t>
      </w:r>
      <w:r w:rsidR="003805AD">
        <w:t xml:space="preserve"> </w:t>
      </w:r>
      <w:r>
        <w:t>we enlarged our dataset</w:t>
      </w:r>
      <w:r w:rsidR="003805AD">
        <w:t xml:space="preserve"> severely</w:t>
      </w:r>
      <w:r>
        <w:t>, and introduced more hyperparameters (learning rate, dropout rate, batch size, increased number of epochs)</w:t>
      </w:r>
      <w:r w:rsidR="003805AD">
        <w:t xml:space="preserve"> which significantly improved the training process.</w:t>
      </w:r>
    </w:p>
    <w:p w14:paraId="5952841A" w14:textId="6888E906" w:rsidR="00840330" w:rsidRDefault="00840330" w:rsidP="00551222">
      <w:pPr>
        <w:pStyle w:val="ListParagraph"/>
        <w:numPr>
          <w:ilvl w:val="0"/>
          <w:numId w:val="4"/>
        </w:numPr>
        <w:bidi w:val="0"/>
      </w:pPr>
      <w:r>
        <w:t xml:space="preserve">Our greatest challenge was scheduling meetings between us due to Alex being called to the reserve duty. </w:t>
      </w:r>
    </w:p>
    <w:p w14:paraId="3CA6A2B0" w14:textId="77777777" w:rsidR="00C0744E" w:rsidRDefault="00C0744E" w:rsidP="00C0744E"/>
    <w:p w14:paraId="67C13924" w14:textId="77777777" w:rsidR="00C0744E" w:rsidRDefault="00C0744E" w:rsidP="00C0744E"/>
    <w:p w14:paraId="4F5FE1DC" w14:textId="77777777" w:rsidR="00C0744E" w:rsidRDefault="00C0744E" w:rsidP="00C0744E"/>
    <w:p w14:paraId="2F15D5EF" w14:textId="31817218" w:rsidR="00D43A06" w:rsidRDefault="00D43A06" w:rsidP="0083556A">
      <w:pPr>
        <w:pStyle w:val="Heading1"/>
        <w:bidi w:val="0"/>
      </w:pPr>
      <w:bookmarkStart w:id="26" w:name="_Toc196889300"/>
      <w:r>
        <w:lastRenderedPageBreak/>
        <w:t>Results</w:t>
      </w:r>
      <w:bookmarkEnd w:id="26"/>
    </w:p>
    <w:p w14:paraId="6709F952" w14:textId="69673CE4" w:rsidR="00D43A06" w:rsidRDefault="000500C8" w:rsidP="00D43A06">
      <w:r>
        <w:t>Augmentation clearly improved generalization, the best runs used it.</w:t>
      </w:r>
    </w:p>
    <w:p w14:paraId="38FDFECE" w14:textId="1900FC37" w:rsidR="000500C8" w:rsidRDefault="000500C8" w:rsidP="00D43A06">
      <w:r>
        <w:t>Learning rate around 5e-5 seems to be optimal for our task.</w:t>
      </w:r>
    </w:p>
    <w:p w14:paraId="6B5E613B" w14:textId="21F00DE1" w:rsidR="000500C8" w:rsidRDefault="000500C8" w:rsidP="00D43A06">
      <w:r>
        <w:t>Batch size 64 worked better than 32.</w:t>
      </w:r>
    </w:p>
    <w:p w14:paraId="7F32AFE6" w14:textId="4EA28CE3" w:rsidR="00165187" w:rsidRDefault="000500C8" w:rsidP="00D81D5D">
      <w:r>
        <w:t xml:space="preserve">Dropout 0.4-0.5 helped to prevent overfitting </w:t>
      </w:r>
    </w:p>
    <w:p w14:paraId="1422DB95" w14:textId="77777777" w:rsidR="005C463B" w:rsidRDefault="005C463B" w:rsidP="005C463B">
      <w:pPr>
        <w:jc w:val="center"/>
      </w:pPr>
    </w:p>
    <w:tbl>
      <w:tblPr>
        <w:tblW w:w="10980" w:type="dxa"/>
        <w:tblCellSpacing w:w="15"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1170"/>
        <w:gridCol w:w="900"/>
        <w:gridCol w:w="1080"/>
        <w:gridCol w:w="990"/>
        <w:gridCol w:w="1530"/>
        <w:gridCol w:w="1260"/>
        <w:gridCol w:w="1170"/>
        <w:gridCol w:w="1080"/>
        <w:gridCol w:w="1080"/>
      </w:tblGrid>
      <w:tr w:rsidR="005C463B" w:rsidRPr="00165187" w14:paraId="234583A8" w14:textId="77777777" w:rsidTr="00225AB9">
        <w:trPr>
          <w:tblHeader/>
          <w:tblCellSpacing w:w="15" w:type="dxa"/>
        </w:trPr>
        <w:tc>
          <w:tcPr>
            <w:tcW w:w="675" w:type="dxa"/>
            <w:vAlign w:val="center"/>
            <w:hideMark/>
          </w:tcPr>
          <w:p w14:paraId="184EADAF" w14:textId="77777777" w:rsidR="005C463B" w:rsidRPr="00165187" w:rsidRDefault="005C463B" w:rsidP="00225AB9">
            <w:pPr>
              <w:jc w:val="center"/>
              <w:rPr>
                <w:b/>
                <w:bCs/>
              </w:rPr>
            </w:pPr>
            <w:r w:rsidRPr="00165187">
              <w:rPr>
                <w:b/>
                <w:bCs/>
              </w:rPr>
              <w:t>Run #</w:t>
            </w:r>
          </w:p>
        </w:tc>
        <w:tc>
          <w:tcPr>
            <w:tcW w:w="1140" w:type="dxa"/>
            <w:vAlign w:val="center"/>
            <w:hideMark/>
          </w:tcPr>
          <w:p w14:paraId="1D69E227" w14:textId="77777777" w:rsidR="005C463B" w:rsidRPr="00165187" w:rsidRDefault="005C463B" w:rsidP="00225AB9">
            <w:pPr>
              <w:jc w:val="center"/>
              <w:rPr>
                <w:b/>
                <w:bCs/>
              </w:rPr>
            </w:pPr>
            <w:r w:rsidRPr="00165187">
              <w:rPr>
                <w:b/>
                <w:bCs/>
              </w:rPr>
              <w:t>Batch Size</w:t>
            </w:r>
          </w:p>
        </w:tc>
        <w:tc>
          <w:tcPr>
            <w:tcW w:w="870" w:type="dxa"/>
            <w:vAlign w:val="center"/>
            <w:hideMark/>
          </w:tcPr>
          <w:p w14:paraId="0215A1E7" w14:textId="77777777" w:rsidR="005C463B" w:rsidRPr="00165187" w:rsidRDefault="005C463B" w:rsidP="00225AB9">
            <w:pPr>
              <w:jc w:val="center"/>
              <w:rPr>
                <w:b/>
                <w:bCs/>
              </w:rPr>
            </w:pPr>
            <w:r w:rsidRPr="00165187">
              <w:rPr>
                <w:b/>
                <w:bCs/>
              </w:rPr>
              <w:t>Epochs</w:t>
            </w:r>
          </w:p>
        </w:tc>
        <w:tc>
          <w:tcPr>
            <w:tcW w:w="1050" w:type="dxa"/>
            <w:vAlign w:val="center"/>
            <w:hideMark/>
          </w:tcPr>
          <w:p w14:paraId="12F0C315" w14:textId="77777777" w:rsidR="005C463B" w:rsidRPr="00165187" w:rsidRDefault="005C463B" w:rsidP="00225AB9">
            <w:pPr>
              <w:jc w:val="center"/>
              <w:rPr>
                <w:b/>
                <w:bCs/>
              </w:rPr>
            </w:pPr>
            <w:r w:rsidRPr="00165187">
              <w:rPr>
                <w:b/>
                <w:bCs/>
              </w:rPr>
              <w:t>Learning Rate</w:t>
            </w:r>
          </w:p>
        </w:tc>
        <w:tc>
          <w:tcPr>
            <w:tcW w:w="960" w:type="dxa"/>
            <w:vAlign w:val="center"/>
            <w:hideMark/>
          </w:tcPr>
          <w:p w14:paraId="3978BDE5" w14:textId="77777777" w:rsidR="005C463B" w:rsidRPr="00165187" w:rsidRDefault="005C463B" w:rsidP="00225AB9">
            <w:pPr>
              <w:jc w:val="center"/>
              <w:rPr>
                <w:b/>
                <w:bCs/>
              </w:rPr>
            </w:pPr>
            <w:r w:rsidRPr="00165187">
              <w:rPr>
                <w:b/>
                <w:bCs/>
              </w:rPr>
              <w:t>Dropout</w:t>
            </w:r>
          </w:p>
        </w:tc>
        <w:tc>
          <w:tcPr>
            <w:tcW w:w="1500" w:type="dxa"/>
            <w:vAlign w:val="center"/>
            <w:hideMark/>
          </w:tcPr>
          <w:p w14:paraId="6819CCAF" w14:textId="77777777" w:rsidR="005C463B" w:rsidRPr="00165187" w:rsidRDefault="005C463B" w:rsidP="00225AB9">
            <w:pPr>
              <w:jc w:val="center"/>
              <w:rPr>
                <w:b/>
                <w:bCs/>
              </w:rPr>
            </w:pPr>
            <w:r w:rsidRPr="00165187">
              <w:rPr>
                <w:b/>
                <w:bCs/>
              </w:rPr>
              <w:t>Augmentation</w:t>
            </w:r>
          </w:p>
        </w:tc>
        <w:tc>
          <w:tcPr>
            <w:tcW w:w="1230" w:type="dxa"/>
            <w:vAlign w:val="center"/>
            <w:hideMark/>
          </w:tcPr>
          <w:p w14:paraId="40CE5541" w14:textId="77777777" w:rsidR="005C463B" w:rsidRPr="00165187" w:rsidRDefault="005C463B" w:rsidP="00225AB9">
            <w:pPr>
              <w:jc w:val="center"/>
              <w:rPr>
                <w:b/>
                <w:bCs/>
              </w:rPr>
            </w:pPr>
            <w:r w:rsidRPr="00165187">
              <w:rPr>
                <w:b/>
                <w:bCs/>
              </w:rPr>
              <w:t>Test Accuracy</w:t>
            </w:r>
          </w:p>
        </w:tc>
        <w:tc>
          <w:tcPr>
            <w:tcW w:w="1140" w:type="dxa"/>
            <w:vAlign w:val="center"/>
            <w:hideMark/>
          </w:tcPr>
          <w:p w14:paraId="46A965DF" w14:textId="77777777" w:rsidR="005C463B" w:rsidRPr="00165187" w:rsidRDefault="005C463B" w:rsidP="00225AB9">
            <w:pPr>
              <w:jc w:val="center"/>
              <w:rPr>
                <w:b/>
                <w:bCs/>
              </w:rPr>
            </w:pPr>
            <w:r w:rsidRPr="00165187">
              <w:rPr>
                <w:b/>
                <w:bCs/>
              </w:rPr>
              <w:t>Precision</w:t>
            </w:r>
          </w:p>
        </w:tc>
        <w:tc>
          <w:tcPr>
            <w:tcW w:w="1050" w:type="dxa"/>
            <w:vAlign w:val="center"/>
            <w:hideMark/>
          </w:tcPr>
          <w:p w14:paraId="6BB5EBE2" w14:textId="77777777" w:rsidR="005C463B" w:rsidRPr="00165187" w:rsidRDefault="005C463B" w:rsidP="00225AB9">
            <w:pPr>
              <w:jc w:val="center"/>
              <w:rPr>
                <w:b/>
                <w:bCs/>
              </w:rPr>
            </w:pPr>
            <w:r w:rsidRPr="00165187">
              <w:rPr>
                <w:b/>
                <w:bCs/>
              </w:rPr>
              <w:t>Recall</w:t>
            </w:r>
          </w:p>
        </w:tc>
        <w:tc>
          <w:tcPr>
            <w:tcW w:w="1035" w:type="dxa"/>
            <w:vAlign w:val="center"/>
            <w:hideMark/>
          </w:tcPr>
          <w:p w14:paraId="3D272F11" w14:textId="77777777" w:rsidR="005C463B" w:rsidRPr="00165187" w:rsidRDefault="005C463B" w:rsidP="00225AB9">
            <w:pPr>
              <w:jc w:val="center"/>
              <w:rPr>
                <w:b/>
                <w:bCs/>
              </w:rPr>
            </w:pPr>
            <w:r w:rsidRPr="00165187">
              <w:rPr>
                <w:b/>
                <w:bCs/>
              </w:rPr>
              <w:t>F1 Score</w:t>
            </w:r>
          </w:p>
        </w:tc>
      </w:tr>
      <w:tr w:rsidR="005C463B" w:rsidRPr="00165187" w14:paraId="0BCCA322" w14:textId="77777777" w:rsidTr="00225AB9">
        <w:trPr>
          <w:tblCellSpacing w:w="15" w:type="dxa"/>
        </w:trPr>
        <w:tc>
          <w:tcPr>
            <w:tcW w:w="675" w:type="dxa"/>
            <w:vAlign w:val="center"/>
            <w:hideMark/>
          </w:tcPr>
          <w:p w14:paraId="3CD88DC3" w14:textId="77777777" w:rsidR="005C463B" w:rsidRPr="00165187" w:rsidRDefault="005C463B" w:rsidP="00225AB9">
            <w:pPr>
              <w:jc w:val="center"/>
            </w:pPr>
            <w:r>
              <w:t>1</w:t>
            </w:r>
          </w:p>
        </w:tc>
        <w:tc>
          <w:tcPr>
            <w:tcW w:w="1140" w:type="dxa"/>
            <w:vAlign w:val="center"/>
            <w:hideMark/>
          </w:tcPr>
          <w:p w14:paraId="5AC3417D" w14:textId="77777777" w:rsidR="005C463B" w:rsidRPr="00165187" w:rsidRDefault="005C463B" w:rsidP="00225AB9">
            <w:pPr>
              <w:jc w:val="center"/>
            </w:pPr>
            <w:r>
              <w:t>32</w:t>
            </w:r>
          </w:p>
        </w:tc>
        <w:tc>
          <w:tcPr>
            <w:tcW w:w="870" w:type="dxa"/>
            <w:vAlign w:val="center"/>
            <w:hideMark/>
          </w:tcPr>
          <w:p w14:paraId="0FB43579" w14:textId="77777777" w:rsidR="005C463B" w:rsidRPr="00165187" w:rsidRDefault="005C463B" w:rsidP="00225AB9">
            <w:pPr>
              <w:jc w:val="center"/>
            </w:pPr>
            <w:r>
              <w:t>70</w:t>
            </w:r>
          </w:p>
        </w:tc>
        <w:tc>
          <w:tcPr>
            <w:tcW w:w="1050" w:type="dxa"/>
            <w:vAlign w:val="center"/>
            <w:hideMark/>
          </w:tcPr>
          <w:p w14:paraId="0F742D5D" w14:textId="77777777" w:rsidR="005C463B" w:rsidRPr="00165187" w:rsidRDefault="005C463B" w:rsidP="00225AB9">
            <w:pPr>
              <w:jc w:val="center"/>
            </w:pPr>
            <w:r>
              <w:t>5e-5</w:t>
            </w:r>
          </w:p>
        </w:tc>
        <w:tc>
          <w:tcPr>
            <w:tcW w:w="960" w:type="dxa"/>
            <w:vAlign w:val="center"/>
            <w:hideMark/>
          </w:tcPr>
          <w:p w14:paraId="76FD0A6B" w14:textId="77777777" w:rsidR="005C463B" w:rsidRPr="00165187" w:rsidRDefault="005C463B" w:rsidP="00225AB9">
            <w:pPr>
              <w:jc w:val="center"/>
            </w:pPr>
            <w:r>
              <w:t>0.3</w:t>
            </w:r>
          </w:p>
        </w:tc>
        <w:tc>
          <w:tcPr>
            <w:tcW w:w="1500" w:type="dxa"/>
            <w:vAlign w:val="center"/>
            <w:hideMark/>
          </w:tcPr>
          <w:p w14:paraId="6485AF91" w14:textId="77777777" w:rsidR="005C463B" w:rsidRPr="00165187" w:rsidRDefault="005C463B" w:rsidP="00225AB9">
            <w:pPr>
              <w:jc w:val="center"/>
            </w:pPr>
            <w:r>
              <w:t xml:space="preserve"> No</w:t>
            </w:r>
          </w:p>
        </w:tc>
        <w:tc>
          <w:tcPr>
            <w:tcW w:w="1230" w:type="dxa"/>
            <w:vAlign w:val="center"/>
            <w:hideMark/>
          </w:tcPr>
          <w:p w14:paraId="77AD41E3" w14:textId="77777777" w:rsidR="005C463B" w:rsidRPr="00165187" w:rsidRDefault="005C463B" w:rsidP="00225AB9">
            <w:pPr>
              <w:jc w:val="center"/>
            </w:pPr>
            <w:r>
              <w:t>0.8318</w:t>
            </w:r>
          </w:p>
        </w:tc>
        <w:tc>
          <w:tcPr>
            <w:tcW w:w="1140" w:type="dxa"/>
            <w:vAlign w:val="center"/>
            <w:hideMark/>
          </w:tcPr>
          <w:p w14:paraId="4CC5971A" w14:textId="77777777" w:rsidR="005C463B" w:rsidRPr="00165187" w:rsidRDefault="005C463B" w:rsidP="00225AB9">
            <w:pPr>
              <w:jc w:val="center"/>
            </w:pPr>
            <w:r>
              <w:t>0.8175</w:t>
            </w:r>
          </w:p>
        </w:tc>
        <w:tc>
          <w:tcPr>
            <w:tcW w:w="1050" w:type="dxa"/>
            <w:vAlign w:val="center"/>
            <w:hideMark/>
          </w:tcPr>
          <w:p w14:paraId="5342A12D" w14:textId="77777777" w:rsidR="005C463B" w:rsidRPr="00165187" w:rsidRDefault="005C463B" w:rsidP="00225AB9">
            <w:pPr>
              <w:jc w:val="center"/>
            </w:pPr>
            <w:r>
              <w:t>0.8803</w:t>
            </w:r>
          </w:p>
        </w:tc>
        <w:tc>
          <w:tcPr>
            <w:tcW w:w="1035" w:type="dxa"/>
            <w:vAlign w:val="center"/>
            <w:hideMark/>
          </w:tcPr>
          <w:p w14:paraId="3E2E284B" w14:textId="77777777" w:rsidR="005C463B" w:rsidRPr="00165187" w:rsidRDefault="005C463B" w:rsidP="00225AB9">
            <w:pPr>
              <w:jc w:val="center"/>
            </w:pPr>
            <w:r>
              <w:t>0.8477</w:t>
            </w:r>
          </w:p>
        </w:tc>
      </w:tr>
      <w:tr w:rsidR="005C463B" w:rsidRPr="00165187" w14:paraId="11F3BAAA" w14:textId="77777777" w:rsidTr="00225AB9">
        <w:trPr>
          <w:tblCellSpacing w:w="15" w:type="dxa"/>
        </w:trPr>
        <w:tc>
          <w:tcPr>
            <w:tcW w:w="675" w:type="dxa"/>
            <w:vAlign w:val="center"/>
            <w:hideMark/>
          </w:tcPr>
          <w:p w14:paraId="449B19AE" w14:textId="77777777" w:rsidR="005C463B" w:rsidRPr="00165187" w:rsidRDefault="005C463B" w:rsidP="00225AB9">
            <w:pPr>
              <w:jc w:val="center"/>
            </w:pPr>
            <w:r>
              <w:t>2</w:t>
            </w:r>
          </w:p>
        </w:tc>
        <w:tc>
          <w:tcPr>
            <w:tcW w:w="1140" w:type="dxa"/>
            <w:vAlign w:val="center"/>
            <w:hideMark/>
          </w:tcPr>
          <w:p w14:paraId="0D35093F" w14:textId="77777777" w:rsidR="005C463B" w:rsidRPr="00165187" w:rsidRDefault="005C463B" w:rsidP="00225AB9">
            <w:pPr>
              <w:jc w:val="center"/>
            </w:pPr>
            <w:r>
              <w:t>32</w:t>
            </w:r>
          </w:p>
        </w:tc>
        <w:tc>
          <w:tcPr>
            <w:tcW w:w="870" w:type="dxa"/>
            <w:vAlign w:val="center"/>
            <w:hideMark/>
          </w:tcPr>
          <w:p w14:paraId="46B071FB" w14:textId="77777777" w:rsidR="005C463B" w:rsidRPr="00165187" w:rsidRDefault="005C463B" w:rsidP="00225AB9">
            <w:pPr>
              <w:jc w:val="center"/>
            </w:pPr>
            <w:r>
              <w:t>50</w:t>
            </w:r>
          </w:p>
        </w:tc>
        <w:tc>
          <w:tcPr>
            <w:tcW w:w="1050" w:type="dxa"/>
            <w:vAlign w:val="center"/>
            <w:hideMark/>
          </w:tcPr>
          <w:p w14:paraId="7A117795" w14:textId="77777777" w:rsidR="005C463B" w:rsidRPr="00165187" w:rsidRDefault="005C463B" w:rsidP="00225AB9">
            <w:pPr>
              <w:jc w:val="center"/>
            </w:pPr>
            <w:r>
              <w:t>5e-4</w:t>
            </w:r>
          </w:p>
        </w:tc>
        <w:tc>
          <w:tcPr>
            <w:tcW w:w="960" w:type="dxa"/>
            <w:vAlign w:val="center"/>
            <w:hideMark/>
          </w:tcPr>
          <w:p w14:paraId="0B258153" w14:textId="77777777" w:rsidR="005C463B" w:rsidRPr="00165187" w:rsidRDefault="005C463B" w:rsidP="00225AB9">
            <w:pPr>
              <w:jc w:val="center"/>
            </w:pPr>
            <w:r>
              <w:t>0.3</w:t>
            </w:r>
          </w:p>
        </w:tc>
        <w:tc>
          <w:tcPr>
            <w:tcW w:w="1500" w:type="dxa"/>
            <w:vAlign w:val="center"/>
            <w:hideMark/>
          </w:tcPr>
          <w:p w14:paraId="38DEF9BC" w14:textId="77777777" w:rsidR="005C463B" w:rsidRPr="00165187" w:rsidRDefault="005C463B" w:rsidP="00225AB9">
            <w:pPr>
              <w:jc w:val="center"/>
            </w:pPr>
            <w:r>
              <w:t xml:space="preserve"> No</w:t>
            </w:r>
          </w:p>
        </w:tc>
        <w:tc>
          <w:tcPr>
            <w:tcW w:w="1230" w:type="dxa"/>
            <w:vAlign w:val="center"/>
            <w:hideMark/>
          </w:tcPr>
          <w:p w14:paraId="5D1F7E0F" w14:textId="77777777" w:rsidR="005C463B" w:rsidRPr="00165187" w:rsidRDefault="005C463B" w:rsidP="00225AB9">
            <w:pPr>
              <w:jc w:val="center"/>
            </w:pPr>
            <w:r>
              <w:t>0.8682</w:t>
            </w:r>
          </w:p>
        </w:tc>
        <w:tc>
          <w:tcPr>
            <w:tcW w:w="1140" w:type="dxa"/>
            <w:vAlign w:val="center"/>
            <w:hideMark/>
          </w:tcPr>
          <w:p w14:paraId="1C33DA58" w14:textId="77777777" w:rsidR="005C463B" w:rsidRPr="00165187" w:rsidRDefault="005C463B" w:rsidP="00225AB9">
            <w:pPr>
              <w:jc w:val="center"/>
            </w:pPr>
            <w:r>
              <w:t>0.8438</w:t>
            </w:r>
          </w:p>
        </w:tc>
        <w:tc>
          <w:tcPr>
            <w:tcW w:w="1050" w:type="dxa"/>
            <w:vAlign w:val="center"/>
            <w:hideMark/>
          </w:tcPr>
          <w:p w14:paraId="0C4C3418" w14:textId="77777777" w:rsidR="005C463B" w:rsidRPr="00165187" w:rsidRDefault="005C463B" w:rsidP="00225AB9">
            <w:pPr>
              <w:jc w:val="center"/>
            </w:pPr>
            <w:r>
              <w:t>0.9231</w:t>
            </w:r>
          </w:p>
        </w:tc>
        <w:tc>
          <w:tcPr>
            <w:tcW w:w="1035" w:type="dxa"/>
            <w:vAlign w:val="center"/>
            <w:hideMark/>
          </w:tcPr>
          <w:p w14:paraId="62773331" w14:textId="77777777" w:rsidR="005C463B" w:rsidRPr="00165187" w:rsidRDefault="005C463B" w:rsidP="00225AB9">
            <w:pPr>
              <w:jc w:val="center"/>
            </w:pPr>
            <w:r>
              <w:t>0.8816</w:t>
            </w:r>
          </w:p>
        </w:tc>
      </w:tr>
      <w:tr w:rsidR="005C463B" w:rsidRPr="00165187" w14:paraId="43547B0B" w14:textId="77777777" w:rsidTr="00225AB9">
        <w:trPr>
          <w:tblCellSpacing w:w="15" w:type="dxa"/>
        </w:trPr>
        <w:tc>
          <w:tcPr>
            <w:tcW w:w="675" w:type="dxa"/>
            <w:vAlign w:val="center"/>
            <w:hideMark/>
          </w:tcPr>
          <w:p w14:paraId="4E4CD9C2" w14:textId="77777777" w:rsidR="005C463B" w:rsidRPr="00165187" w:rsidRDefault="005C463B" w:rsidP="00225AB9">
            <w:pPr>
              <w:jc w:val="center"/>
            </w:pPr>
            <w:r>
              <w:t>3</w:t>
            </w:r>
          </w:p>
        </w:tc>
        <w:tc>
          <w:tcPr>
            <w:tcW w:w="1140" w:type="dxa"/>
            <w:vAlign w:val="center"/>
            <w:hideMark/>
          </w:tcPr>
          <w:p w14:paraId="754AC4AF" w14:textId="77777777" w:rsidR="005C463B" w:rsidRPr="00165187" w:rsidRDefault="005C463B" w:rsidP="00225AB9">
            <w:pPr>
              <w:jc w:val="center"/>
            </w:pPr>
            <w:r>
              <w:t>64</w:t>
            </w:r>
          </w:p>
        </w:tc>
        <w:tc>
          <w:tcPr>
            <w:tcW w:w="870" w:type="dxa"/>
            <w:vAlign w:val="center"/>
            <w:hideMark/>
          </w:tcPr>
          <w:p w14:paraId="50686C47" w14:textId="77777777" w:rsidR="005C463B" w:rsidRPr="00165187" w:rsidRDefault="005C463B" w:rsidP="00225AB9">
            <w:pPr>
              <w:jc w:val="center"/>
            </w:pPr>
            <w:r>
              <w:t>150</w:t>
            </w:r>
          </w:p>
        </w:tc>
        <w:tc>
          <w:tcPr>
            <w:tcW w:w="1050" w:type="dxa"/>
            <w:vAlign w:val="center"/>
            <w:hideMark/>
          </w:tcPr>
          <w:p w14:paraId="510EBFA0" w14:textId="77777777" w:rsidR="005C463B" w:rsidRPr="00165187" w:rsidRDefault="005C463B" w:rsidP="00225AB9">
            <w:pPr>
              <w:jc w:val="center"/>
            </w:pPr>
            <w:r>
              <w:t>5e-5</w:t>
            </w:r>
          </w:p>
        </w:tc>
        <w:tc>
          <w:tcPr>
            <w:tcW w:w="960" w:type="dxa"/>
            <w:vAlign w:val="center"/>
            <w:hideMark/>
          </w:tcPr>
          <w:p w14:paraId="3DDA432E" w14:textId="77777777" w:rsidR="005C463B" w:rsidRPr="00165187" w:rsidRDefault="005C463B" w:rsidP="00225AB9">
            <w:pPr>
              <w:jc w:val="center"/>
            </w:pPr>
            <w:r>
              <w:t>0.5</w:t>
            </w:r>
          </w:p>
        </w:tc>
        <w:tc>
          <w:tcPr>
            <w:tcW w:w="1500" w:type="dxa"/>
            <w:vAlign w:val="center"/>
            <w:hideMark/>
          </w:tcPr>
          <w:p w14:paraId="794FFE52" w14:textId="77777777" w:rsidR="005C463B" w:rsidRPr="00165187" w:rsidRDefault="005C463B" w:rsidP="00225AB9">
            <w:pPr>
              <w:jc w:val="center"/>
            </w:pPr>
            <w:r>
              <w:t xml:space="preserve"> No</w:t>
            </w:r>
          </w:p>
        </w:tc>
        <w:tc>
          <w:tcPr>
            <w:tcW w:w="1230" w:type="dxa"/>
            <w:vAlign w:val="center"/>
            <w:hideMark/>
          </w:tcPr>
          <w:p w14:paraId="0CDC7BFD" w14:textId="77777777" w:rsidR="005C463B" w:rsidRPr="00165187" w:rsidRDefault="005C463B" w:rsidP="00225AB9">
            <w:pPr>
              <w:jc w:val="center"/>
            </w:pPr>
            <w:r>
              <w:t>0.8909</w:t>
            </w:r>
          </w:p>
        </w:tc>
        <w:tc>
          <w:tcPr>
            <w:tcW w:w="1140" w:type="dxa"/>
            <w:vAlign w:val="center"/>
            <w:hideMark/>
          </w:tcPr>
          <w:p w14:paraId="018D577B" w14:textId="77777777" w:rsidR="005C463B" w:rsidRPr="00165187" w:rsidRDefault="005C463B" w:rsidP="00225AB9">
            <w:pPr>
              <w:jc w:val="center"/>
            </w:pPr>
            <w:r>
              <w:t>0.8550</w:t>
            </w:r>
          </w:p>
        </w:tc>
        <w:tc>
          <w:tcPr>
            <w:tcW w:w="1050" w:type="dxa"/>
            <w:vAlign w:val="center"/>
            <w:hideMark/>
          </w:tcPr>
          <w:p w14:paraId="2661B080" w14:textId="77777777" w:rsidR="005C463B" w:rsidRPr="00165187" w:rsidRDefault="005C463B" w:rsidP="00225AB9">
            <w:pPr>
              <w:jc w:val="center"/>
            </w:pPr>
            <w:r>
              <w:t>0.9573</w:t>
            </w:r>
          </w:p>
        </w:tc>
        <w:tc>
          <w:tcPr>
            <w:tcW w:w="1035" w:type="dxa"/>
            <w:vAlign w:val="center"/>
            <w:hideMark/>
          </w:tcPr>
          <w:p w14:paraId="0CBCD56D" w14:textId="77777777" w:rsidR="005C463B" w:rsidRPr="00165187" w:rsidRDefault="005C463B" w:rsidP="00225AB9">
            <w:pPr>
              <w:jc w:val="center"/>
            </w:pPr>
            <w:r>
              <w:t>0.9032</w:t>
            </w:r>
          </w:p>
        </w:tc>
      </w:tr>
      <w:tr w:rsidR="005C463B" w:rsidRPr="00165187" w14:paraId="4A6B69A4" w14:textId="77777777" w:rsidTr="00225AB9">
        <w:trPr>
          <w:tblCellSpacing w:w="15" w:type="dxa"/>
        </w:trPr>
        <w:tc>
          <w:tcPr>
            <w:tcW w:w="675" w:type="dxa"/>
            <w:vAlign w:val="center"/>
            <w:hideMark/>
          </w:tcPr>
          <w:p w14:paraId="1B013F49" w14:textId="77777777" w:rsidR="005C463B" w:rsidRPr="00165187" w:rsidRDefault="005C463B" w:rsidP="00225AB9">
            <w:pPr>
              <w:jc w:val="center"/>
            </w:pPr>
            <w:r>
              <w:t>4</w:t>
            </w:r>
          </w:p>
        </w:tc>
        <w:tc>
          <w:tcPr>
            <w:tcW w:w="1140" w:type="dxa"/>
            <w:vAlign w:val="center"/>
            <w:hideMark/>
          </w:tcPr>
          <w:p w14:paraId="19E58D11" w14:textId="77777777" w:rsidR="005C463B" w:rsidRPr="00165187" w:rsidRDefault="005C463B" w:rsidP="00225AB9">
            <w:pPr>
              <w:jc w:val="center"/>
            </w:pPr>
            <w:r>
              <w:t>64</w:t>
            </w:r>
          </w:p>
        </w:tc>
        <w:tc>
          <w:tcPr>
            <w:tcW w:w="870" w:type="dxa"/>
            <w:vAlign w:val="center"/>
            <w:hideMark/>
          </w:tcPr>
          <w:p w14:paraId="16618BD6" w14:textId="77777777" w:rsidR="005C463B" w:rsidRPr="00165187" w:rsidRDefault="005C463B" w:rsidP="00225AB9">
            <w:pPr>
              <w:jc w:val="center"/>
            </w:pPr>
            <w:r>
              <w:t>100</w:t>
            </w:r>
          </w:p>
        </w:tc>
        <w:tc>
          <w:tcPr>
            <w:tcW w:w="1050" w:type="dxa"/>
            <w:vAlign w:val="center"/>
            <w:hideMark/>
          </w:tcPr>
          <w:p w14:paraId="373E4F3C" w14:textId="77777777" w:rsidR="005C463B" w:rsidRPr="00165187" w:rsidRDefault="005C463B" w:rsidP="00225AB9">
            <w:pPr>
              <w:jc w:val="center"/>
            </w:pPr>
            <w:r>
              <w:t>5e-6</w:t>
            </w:r>
          </w:p>
        </w:tc>
        <w:tc>
          <w:tcPr>
            <w:tcW w:w="960" w:type="dxa"/>
            <w:vAlign w:val="center"/>
            <w:hideMark/>
          </w:tcPr>
          <w:p w14:paraId="6C727701" w14:textId="77777777" w:rsidR="005C463B" w:rsidRPr="00165187" w:rsidRDefault="005C463B" w:rsidP="00225AB9">
            <w:pPr>
              <w:jc w:val="center"/>
            </w:pPr>
            <w:r>
              <w:t>0.5</w:t>
            </w:r>
          </w:p>
        </w:tc>
        <w:tc>
          <w:tcPr>
            <w:tcW w:w="1500" w:type="dxa"/>
            <w:vAlign w:val="center"/>
            <w:hideMark/>
          </w:tcPr>
          <w:p w14:paraId="7E4C42C4" w14:textId="77777777" w:rsidR="005C463B" w:rsidRPr="00165187" w:rsidRDefault="005C463B" w:rsidP="00225AB9">
            <w:pPr>
              <w:jc w:val="center"/>
            </w:pPr>
            <w:r>
              <w:t xml:space="preserve"> Yes</w:t>
            </w:r>
          </w:p>
        </w:tc>
        <w:tc>
          <w:tcPr>
            <w:tcW w:w="1230" w:type="dxa"/>
            <w:vAlign w:val="center"/>
            <w:hideMark/>
          </w:tcPr>
          <w:p w14:paraId="4EAA5E80" w14:textId="77777777" w:rsidR="005C463B" w:rsidRPr="00165187" w:rsidRDefault="005C463B" w:rsidP="00225AB9">
            <w:pPr>
              <w:jc w:val="center"/>
            </w:pPr>
            <w:r>
              <w:t>0.9091</w:t>
            </w:r>
          </w:p>
        </w:tc>
        <w:tc>
          <w:tcPr>
            <w:tcW w:w="1140" w:type="dxa"/>
            <w:vAlign w:val="center"/>
            <w:hideMark/>
          </w:tcPr>
          <w:p w14:paraId="78F833BB" w14:textId="77777777" w:rsidR="005C463B" w:rsidRPr="00165187" w:rsidRDefault="005C463B" w:rsidP="00225AB9">
            <w:pPr>
              <w:jc w:val="center"/>
            </w:pPr>
            <w:r>
              <w:t>0.9619</w:t>
            </w:r>
          </w:p>
        </w:tc>
        <w:tc>
          <w:tcPr>
            <w:tcW w:w="1050" w:type="dxa"/>
            <w:vAlign w:val="center"/>
            <w:hideMark/>
          </w:tcPr>
          <w:p w14:paraId="64E587F7" w14:textId="77777777" w:rsidR="005C463B" w:rsidRPr="00165187" w:rsidRDefault="005C463B" w:rsidP="00225AB9">
            <w:pPr>
              <w:jc w:val="center"/>
            </w:pPr>
            <w:r>
              <w:t>0.8632</w:t>
            </w:r>
          </w:p>
        </w:tc>
        <w:tc>
          <w:tcPr>
            <w:tcW w:w="1035" w:type="dxa"/>
            <w:vAlign w:val="center"/>
            <w:hideMark/>
          </w:tcPr>
          <w:p w14:paraId="549DF276" w14:textId="77777777" w:rsidR="005C463B" w:rsidRPr="00165187" w:rsidRDefault="005C463B" w:rsidP="00225AB9">
            <w:pPr>
              <w:jc w:val="center"/>
            </w:pPr>
            <w:r>
              <w:t>0.9099</w:t>
            </w:r>
          </w:p>
        </w:tc>
      </w:tr>
      <w:tr w:rsidR="005C463B" w:rsidRPr="00165187" w14:paraId="5B07AAE7" w14:textId="77777777" w:rsidTr="00225AB9">
        <w:trPr>
          <w:tblCellSpacing w:w="15" w:type="dxa"/>
        </w:trPr>
        <w:tc>
          <w:tcPr>
            <w:tcW w:w="675" w:type="dxa"/>
            <w:vAlign w:val="center"/>
            <w:hideMark/>
          </w:tcPr>
          <w:p w14:paraId="15C08B14" w14:textId="77777777" w:rsidR="005C463B" w:rsidRPr="00165187" w:rsidRDefault="005C463B" w:rsidP="00225AB9">
            <w:pPr>
              <w:jc w:val="center"/>
            </w:pPr>
            <w:r>
              <w:t>5</w:t>
            </w:r>
          </w:p>
        </w:tc>
        <w:tc>
          <w:tcPr>
            <w:tcW w:w="1140" w:type="dxa"/>
            <w:vAlign w:val="center"/>
            <w:hideMark/>
          </w:tcPr>
          <w:p w14:paraId="16A43138" w14:textId="77777777" w:rsidR="005C463B" w:rsidRPr="00165187" w:rsidRDefault="005C463B" w:rsidP="00225AB9">
            <w:pPr>
              <w:jc w:val="center"/>
            </w:pPr>
            <w:r>
              <w:t>64</w:t>
            </w:r>
          </w:p>
        </w:tc>
        <w:tc>
          <w:tcPr>
            <w:tcW w:w="870" w:type="dxa"/>
            <w:vAlign w:val="center"/>
            <w:hideMark/>
          </w:tcPr>
          <w:p w14:paraId="3400F89A" w14:textId="77777777" w:rsidR="005C463B" w:rsidRPr="00165187" w:rsidRDefault="005C463B" w:rsidP="00225AB9">
            <w:pPr>
              <w:jc w:val="center"/>
            </w:pPr>
            <w:r>
              <w:t>150</w:t>
            </w:r>
          </w:p>
        </w:tc>
        <w:tc>
          <w:tcPr>
            <w:tcW w:w="1050" w:type="dxa"/>
            <w:vAlign w:val="center"/>
            <w:hideMark/>
          </w:tcPr>
          <w:p w14:paraId="244DFBD2" w14:textId="77777777" w:rsidR="005C463B" w:rsidRPr="00165187" w:rsidRDefault="005C463B" w:rsidP="00225AB9">
            <w:pPr>
              <w:jc w:val="center"/>
            </w:pPr>
            <w:r>
              <w:t>5e-6</w:t>
            </w:r>
          </w:p>
        </w:tc>
        <w:tc>
          <w:tcPr>
            <w:tcW w:w="960" w:type="dxa"/>
            <w:vAlign w:val="center"/>
            <w:hideMark/>
          </w:tcPr>
          <w:p w14:paraId="5EC272E4" w14:textId="77777777" w:rsidR="005C463B" w:rsidRPr="00165187" w:rsidRDefault="005C463B" w:rsidP="00225AB9">
            <w:pPr>
              <w:jc w:val="center"/>
            </w:pPr>
            <w:r>
              <w:t>0.5</w:t>
            </w:r>
          </w:p>
        </w:tc>
        <w:tc>
          <w:tcPr>
            <w:tcW w:w="1500" w:type="dxa"/>
            <w:vAlign w:val="center"/>
            <w:hideMark/>
          </w:tcPr>
          <w:p w14:paraId="64BE793B" w14:textId="77777777" w:rsidR="005C463B" w:rsidRPr="00165187" w:rsidRDefault="005C463B" w:rsidP="00225AB9">
            <w:pPr>
              <w:jc w:val="center"/>
            </w:pPr>
            <w:r>
              <w:t xml:space="preserve"> Yes</w:t>
            </w:r>
          </w:p>
        </w:tc>
        <w:tc>
          <w:tcPr>
            <w:tcW w:w="1230" w:type="dxa"/>
            <w:vAlign w:val="center"/>
            <w:hideMark/>
          </w:tcPr>
          <w:p w14:paraId="7A3DB58E" w14:textId="77777777" w:rsidR="005C463B" w:rsidRPr="00165187" w:rsidRDefault="005C463B" w:rsidP="00225AB9">
            <w:pPr>
              <w:jc w:val="center"/>
            </w:pPr>
            <w:r>
              <w:t>0.9227</w:t>
            </w:r>
          </w:p>
        </w:tc>
        <w:tc>
          <w:tcPr>
            <w:tcW w:w="1140" w:type="dxa"/>
            <w:vAlign w:val="center"/>
            <w:hideMark/>
          </w:tcPr>
          <w:p w14:paraId="2C6B02B8" w14:textId="77777777" w:rsidR="005C463B" w:rsidRPr="00165187" w:rsidRDefault="005C463B" w:rsidP="00225AB9">
            <w:pPr>
              <w:jc w:val="center"/>
            </w:pPr>
            <w:r>
              <w:t>0.9808</w:t>
            </w:r>
          </w:p>
        </w:tc>
        <w:tc>
          <w:tcPr>
            <w:tcW w:w="1050" w:type="dxa"/>
            <w:vAlign w:val="center"/>
            <w:hideMark/>
          </w:tcPr>
          <w:p w14:paraId="205429AF" w14:textId="77777777" w:rsidR="005C463B" w:rsidRPr="00165187" w:rsidRDefault="005C463B" w:rsidP="00225AB9">
            <w:pPr>
              <w:jc w:val="center"/>
            </w:pPr>
            <w:r>
              <w:t>0.8718</w:t>
            </w:r>
          </w:p>
        </w:tc>
        <w:tc>
          <w:tcPr>
            <w:tcW w:w="1035" w:type="dxa"/>
            <w:vAlign w:val="center"/>
            <w:hideMark/>
          </w:tcPr>
          <w:p w14:paraId="57CFD412" w14:textId="77777777" w:rsidR="005C463B" w:rsidRPr="00165187" w:rsidRDefault="005C463B" w:rsidP="00225AB9">
            <w:pPr>
              <w:jc w:val="center"/>
            </w:pPr>
            <w:r>
              <w:t>0.9231</w:t>
            </w:r>
          </w:p>
        </w:tc>
      </w:tr>
      <w:tr w:rsidR="005C463B" w:rsidRPr="00165187" w14:paraId="5904A657" w14:textId="77777777" w:rsidTr="00225AB9">
        <w:trPr>
          <w:tblCellSpacing w:w="15" w:type="dxa"/>
        </w:trPr>
        <w:tc>
          <w:tcPr>
            <w:tcW w:w="675" w:type="dxa"/>
            <w:vAlign w:val="center"/>
            <w:hideMark/>
          </w:tcPr>
          <w:p w14:paraId="50343D21" w14:textId="77777777" w:rsidR="005C463B" w:rsidRPr="00165187" w:rsidRDefault="005C463B" w:rsidP="00225AB9">
            <w:pPr>
              <w:jc w:val="center"/>
            </w:pPr>
            <w:r>
              <w:t>6</w:t>
            </w:r>
          </w:p>
        </w:tc>
        <w:tc>
          <w:tcPr>
            <w:tcW w:w="1140" w:type="dxa"/>
            <w:vAlign w:val="center"/>
            <w:hideMark/>
          </w:tcPr>
          <w:p w14:paraId="7F19F353" w14:textId="77777777" w:rsidR="005C463B" w:rsidRPr="00165187" w:rsidRDefault="005C463B" w:rsidP="00225AB9">
            <w:pPr>
              <w:jc w:val="center"/>
            </w:pPr>
            <w:r>
              <w:t>64</w:t>
            </w:r>
          </w:p>
        </w:tc>
        <w:tc>
          <w:tcPr>
            <w:tcW w:w="870" w:type="dxa"/>
            <w:vAlign w:val="center"/>
            <w:hideMark/>
          </w:tcPr>
          <w:p w14:paraId="2198BD47" w14:textId="77777777" w:rsidR="005C463B" w:rsidRPr="00165187" w:rsidRDefault="005C463B" w:rsidP="00225AB9">
            <w:pPr>
              <w:jc w:val="center"/>
            </w:pPr>
            <w:r>
              <w:t>150</w:t>
            </w:r>
          </w:p>
        </w:tc>
        <w:tc>
          <w:tcPr>
            <w:tcW w:w="1050" w:type="dxa"/>
            <w:vAlign w:val="center"/>
            <w:hideMark/>
          </w:tcPr>
          <w:p w14:paraId="7BA205A9" w14:textId="77777777" w:rsidR="005C463B" w:rsidRPr="00165187" w:rsidRDefault="005C463B" w:rsidP="00225AB9">
            <w:pPr>
              <w:jc w:val="center"/>
            </w:pPr>
            <w:r>
              <w:t>5e-5</w:t>
            </w:r>
          </w:p>
        </w:tc>
        <w:tc>
          <w:tcPr>
            <w:tcW w:w="960" w:type="dxa"/>
            <w:vAlign w:val="center"/>
            <w:hideMark/>
          </w:tcPr>
          <w:p w14:paraId="11C01F6E" w14:textId="77777777" w:rsidR="005C463B" w:rsidRPr="00165187" w:rsidRDefault="005C463B" w:rsidP="00225AB9">
            <w:pPr>
              <w:jc w:val="center"/>
            </w:pPr>
            <w:r>
              <w:t>0.5</w:t>
            </w:r>
          </w:p>
        </w:tc>
        <w:tc>
          <w:tcPr>
            <w:tcW w:w="1500" w:type="dxa"/>
            <w:vAlign w:val="center"/>
            <w:hideMark/>
          </w:tcPr>
          <w:p w14:paraId="12827C55" w14:textId="77777777" w:rsidR="005C463B" w:rsidRPr="00165187" w:rsidRDefault="005C463B" w:rsidP="00225AB9">
            <w:pPr>
              <w:jc w:val="center"/>
            </w:pPr>
            <w:r>
              <w:t xml:space="preserve"> Yes</w:t>
            </w:r>
          </w:p>
        </w:tc>
        <w:tc>
          <w:tcPr>
            <w:tcW w:w="1230" w:type="dxa"/>
            <w:vAlign w:val="center"/>
            <w:hideMark/>
          </w:tcPr>
          <w:p w14:paraId="32E8734A" w14:textId="77777777" w:rsidR="005C463B" w:rsidRPr="00165187" w:rsidRDefault="005C463B" w:rsidP="00225AB9">
            <w:pPr>
              <w:jc w:val="center"/>
            </w:pPr>
            <w:r>
              <w:t>0.9364</w:t>
            </w:r>
          </w:p>
        </w:tc>
        <w:tc>
          <w:tcPr>
            <w:tcW w:w="1140" w:type="dxa"/>
            <w:vAlign w:val="center"/>
            <w:hideMark/>
          </w:tcPr>
          <w:p w14:paraId="1A9BB062" w14:textId="77777777" w:rsidR="005C463B" w:rsidRPr="00165187" w:rsidRDefault="005C463B" w:rsidP="00225AB9">
            <w:pPr>
              <w:jc w:val="center"/>
            </w:pPr>
            <w:r>
              <w:t>0.9256</w:t>
            </w:r>
          </w:p>
        </w:tc>
        <w:tc>
          <w:tcPr>
            <w:tcW w:w="1050" w:type="dxa"/>
            <w:vAlign w:val="center"/>
            <w:hideMark/>
          </w:tcPr>
          <w:p w14:paraId="61CA528D" w14:textId="77777777" w:rsidR="005C463B" w:rsidRPr="00165187" w:rsidRDefault="005C463B" w:rsidP="00225AB9">
            <w:pPr>
              <w:jc w:val="center"/>
            </w:pPr>
            <w:r>
              <w:t>0.9573</w:t>
            </w:r>
          </w:p>
        </w:tc>
        <w:tc>
          <w:tcPr>
            <w:tcW w:w="1035" w:type="dxa"/>
            <w:vAlign w:val="center"/>
            <w:hideMark/>
          </w:tcPr>
          <w:p w14:paraId="29CDD8D8" w14:textId="77777777" w:rsidR="005C463B" w:rsidRPr="00165187" w:rsidRDefault="005C463B" w:rsidP="00225AB9">
            <w:pPr>
              <w:jc w:val="center"/>
            </w:pPr>
            <w:r>
              <w:t>0.9412</w:t>
            </w:r>
          </w:p>
        </w:tc>
      </w:tr>
      <w:tr w:rsidR="005C463B" w:rsidRPr="00165187" w14:paraId="0EBB40DE" w14:textId="77777777" w:rsidTr="00225AB9">
        <w:trPr>
          <w:tblCellSpacing w:w="15" w:type="dxa"/>
        </w:trPr>
        <w:tc>
          <w:tcPr>
            <w:tcW w:w="675" w:type="dxa"/>
            <w:vAlign w:val="center"/>
          </w:tcPr>
          <w:p w14:paraId="226E4993" w14:textId="77777777" w:rsidR="005C463B" w:rsidRDefault="005C463B" w:rsidP="00225AB9">
            <w:pPr>
              <w:jc w:val="center"/>
            </w:pPr>
            <w:r>
              <w:t>7</w:t>
            </w:r>
          </w:p>
        </w:tc>
        <w:tc>
          <w:tcPr>
            <w:tcW w:w="1140" w:type="dxa"/>
            <w:vAlign w:val="center"/>
          </w:tcPr>
          <w:p w14:paraId="7C094A71" w14:textId="77777777" w:rsidR="005C463B" w:rsidRDefault="005C463B" w:rsidP="00225AB9">
            <w:pPr>
              <w:jc w:val="center"/>
            </w:pPr>
            <w:r>
              <w:t>64</w:t>
            </w:r>
          </w:p>
        </w:tc>
        <w:tc>
          <w:tcPr>
            <w:tcW w:w="870" w:type="dxa"/>
            <w:vAlign w:val="center"/>
          </w:tcPr>
          <w:p w14:paraId="0B79BA2E" w14:textId="77777777" w:rsidR="005C463B" w:rsidRDefault="005C463B" w:rsidP="00225AB9">
            <w:pPr>
              <w:jc w:val="center"/>
            </w:pPr>
            <w:r>
              <w:t>150</w:t>
            </w:r>
          </w:p>
        </w:tc>
        <w:tc>
          <w:tcPr>
            <w:tcW w:w="1050" w:type="dxa"/>
            <w:vAlign w:val="center"/>
          </w:tcPr>
          <w:p w14:paraId="57E82431" w14:textId="77777777" w:rsidR="005C463B" w:rsidRDefault="005C463B" w:rsidP="00225AB9">
            <w:pPr>
              <w:jc w:val="center"/>
            </w:pPr>
            <w:r>
              <w:t>5e-6</w:t>
            </w:r>
          </w:p>
        </w:tc>
        <w:tc>
          <w:tcPr>
            <w:tcW w:w="960" w:type="dxa"/>
            <w:vAlign w:val="center"/>
          </w:tcPr>
          <w:p w14:paraId="7FC14F74" w14:textId="77777777" w:rsidR="005C463B" w:rsidRDefault="005C463B" w:rsidP="00225AB9">
            <w:pPr>
              <w:jc w:val="center"/>
            </w:pPr>
            <w:r>
              <w:t>0.45</w:t>
            </w:r>
          </w:p>
        </w:tc>
        <w:tc>
          <w:tcPr>
            <w:tcW w:w="1500" w:type="dxa"/>
            <w:vAlign w:val="center"/>
          </w:tcPr>
          <w:p w14:paraId="3612054F" w14:textId="77777777" w:rsidR="005C463B" w:rsidRDefault="005C463B" w:rsidP="00225AB9">
            <w:pPr>
              <w:jc w:val="center"/>
            </w:pPr>
            <w:r>
              <w:t>Yes</w:t>
            </w:r>
          </w:p>
        </w:tc>
        <w:tc>
          <w:tcPr>
            <w:tcW w:w="1230" w:type="dxa"/>
            <w:vAlign w:val="center"/>
          </w:tcPr>
          <w:p w14:paraId="6C627E64" w14:textId="77777777" w:rsidR="005C463B" w:rsidRDefault="005C463B" w:rsidP="00225AB9">
            <w:pPr>
              <w:jc w:val="center"/>
            </w:pPr>
            <w:r w:rsidRPr="00B955DD">
              <w:t>0.9545</w:t>
            </w:r>
          </w:p>
        </w:tc>
        <w:tc>
          <w:tcPr>
            <w:tcW w:w="1140" w:type="dxa"/>
            <w:vAlign w:val="center"/>
          </w:tcPr>
          <w:p w14:paraId="1997A23D" w14:textId="77777777" w:rsidR="005C463B" w:rsidRDefault="005C463B" w:rsidP="00225AB9">
            <w:pPr>
              <w:jc w:val="center"/>
            </w:pPr>
            <w:r w:rsidRPr="00B955DD">
              <w:t>0.9652</w:t>
            </w:r>
          </w:p>
        </w:tc>
        <w:tc>
          <w:tcPr>
            <w:tcW w:w="1050" w:type="dxa"/>
            <w:vAlign w:val="center"/>
          </w:tcPr>
          <w:p w14:paraId="6937C4D1" w14:textId="77777777" w:rsidR="005C463B" w:rsidRDefault="005C463B" w:rsidP="00225AB9">
            <w:pPr>
              <w:jc w:val="center"/>
            </w:pPr>
            <w:r w:rsidRPr="00B955DD">
              <w:t>0.9487</w:t>
            </w:r>
          </w:p>
        </w:tc>
        <w:tc>
          <w:tcPr>
            <w:tcW w:w="1035" w:type="dxa"/>
            <w:vAlign w:val="center"/>
          </w:tcPr>
          <w:p w14:paraId="1B866AC8" w14:textId="77777777" w:rsidR="005C463B" w:rsidRDefault="005C463B" w:rsidP="00225AB9">
            <w:pPr>
              <w:jc w:val="center"/>
            </w:pPr>
            <w:r w:rsidRPr="00B955DD">
              <w:t>0.9569</w:t>
            </w:r>
          </w:p>
        </w:tc>
      </w:tr>
    </w:tbl>
    <w:p w14:paraId="204B5967" w14:textId="77777777" w:rsidR="00165187" w:rsidRDefault="00165187" w:rsidP="00D43A06"/>
    <w:p w14:paraId="3C319519" w14:textId="77777777" w:rsidR="005C463B" w:rsidRDefault="005C463B" w:rsidP="005C463B">
      <w:r w:rsidRPr="00D81D5D">
        <w:rPr>
          <w:b/>
          <w:bCs/>
        </w:rPr>
        <w:t>Worst results</w:t>
      </w:r>
      <w:r w:rsidRPr="00D81D5D">
        <w:t xml:space="preserve"> came from small batch size (32), higher learning rate (5e-4), and no augmentation.</w:t>
      </w:r>
    </w:p>
    <w:p w14:paraId="5531BF3D" w14:textId="77777777" w:rsidR="005C463B" w:rsidRDefault="005C463B" w:rsidP="005C463B">
      <w:r w:rsidRPr="00D81D5D">
        <w:rPr>
          <w:b/>
          <w:bCs/>
        </w:rPr>
        <w:t>Improvements</w:t>
      </w:r>
      <w:r w:rsidRPr="00D81D5D">
        <w:t xml:space="preserve"> came when using a </w:t>
      </w:r>
      <w:r w:rsidRPr="00D81D5D">
        <w:rPr>
          <w:b/>
          <w:bCs/>
        </w:rPr>
        <w:t>larger batch size (64)</w:t>
      </w:r>
      <w:r w:rsidRPr="00D81D5D">
        <w:t xml:space="preserve">, </w:t>
      </w:r>
      <w:r w:rsidRPr="00D81D5D">
        <w:rPr>
          <w:b/>
          <w:bCs/>
        </w:rPr>
        <w:t>lower learning rates (5e-5 or 5e-6)</w:t>
      </w:r>
      <w:r w:rsidRPr="00D81D5D">
        <w:t xml:space="preserve">, </w:t>
      </w:r>
      <w:r w:rsidRPr="00D81D5D">
        <w:rPr>
          <w:b/>
          <w:bCs/>
        </w:rPr>
        <w:t>higher epochs (150)</w:t>
      </w:r>
      <w:r w:rsidRPr="00D81D5D">
        <w:t xml:space="preserve">, and </w:t>
      </w:r>
      <w:r w:rsidRPr="00D81D5D">
        <w:rPr>
          <w:b/>
          <w:bCs/>
        </w:rPr>
        <w:t>applying data augmentation</w:t>
      </w:r>
      <w:r w:rsidRPr="00D81D5D">
        <w:t>.</w:t>
      </w:r>
    </w:p>
    <w:p w14:paraId="70827B39" w14:textId="77777777" w:rsidR="005C463B" w:rsidRPr="00D81D5D" w:rsidRDefault="005C463B" w:rsidP="005C463B">
      <w:r w:rsidRPr="00D81D5D">
        <w:rPr>
          <w:b/>
          <w:bCs/>
        </w:rPr>
        <w:t>Best results</w:t>
      </w:r>
      <w:r w:rsidRPr="00D81D5D">
        <w:t xml:space="preserve"> (Run </w:t>
      </w:r>
      <w:r>
        <w:t>7</w:t>
      </w:r>
      <w:r w:rsidRPr="00D81D5D">
        <w:t>) came with:</w:t>
      </w:r>
    </w:p>
    <w:p w14:paraId="58BE2168" w14:textId="77777777" w:rsidR="005C463B" w:rsidRPr="00D81D5D" w:rsidRDefault="005C463B" w:rsidP="005C463B">
      <w:pPr>
        <w:ind w:left="720"/>
      </w:pPr>
      <w:r w:rsidRPr="00D81D5D">
        <w:t>Batch Size 64</w:t>
      </w:r>
    </w:p>
    <w:p w14:paraId="11147B9C" w14:textId="77777777" w:rsidR="005C463B" w:rsidRPr="00D81D5D" w:rsidRDefault="005C463B" w:rsidP="005C463B">
      <w:pPr>
        <w:ind w:left="720"/>
      </w:pPr>
      <w:r w:rsidRPr="00D81D5D">
        <w:t>Learning Rate</w:t>
      </w:r>
      <w:r>
        <w:t xml:space="preserve"> </w:t>
      </w:r>
      <w:r w:rsidRPr="00D81D5D">
        <w:t>5e-</w:t>
      </w:r>
      <w:r>
        <w:t>6 very low but led to stable convergence.</w:t>
      </w:r>
    </w:p>
    <w:p w14:paraId="59D6C791" w14:textId="77777777" w:rsidR="005C463B" w:rsidRDefault="005C463B" w:rsidP="005C463B">
      <w:pPr>
        <w:ind w:left="720"/>
      </w:pPr>
      <w:r w:rsidRPr="00D81D5D">
        <w:t>150 Epochs</w:t>
      </w:r>
      <w:r>
        <w:t xml:space="preserve"> was sufficient for training.</w:t>
      </w:r>
    </w:p>
    <w:p w14:paraId="1FB2F2D9" w14:textId="77777777" w:rsidR="005C463B" w:rsidRPr="00D81D5D" w:rsidRDefault="005C463B" w:rsidP="005C463B">
      <w:pPr>
        <w:ind w:left="720"/>
      </w:pPr>
      <w:r>
        <w:t>Dropout 0.45 proved ideal for regularization.</w:t>
      </w:r>
    </w:p>
    <w:p w14:paraId="2F1B3B43" w14:textId="77777777" w:rsidR="005C463B" w:rsidRPr="00D81D5D" w:rsidRDefault="005C463B" w:rsidP="005C463B">
      <w:pPr>
        <w:ind w:left="720"/>
      </w:pPr>
      <w:r>
        <w:t xml:space="preserve">Data </w:t>
      </w:r>
      <w:r w:rsidRPr="00D81D5D">
        <w:t xml:space="preserve">Augmentation </w:t>
      </w:r>
      <w:r>
        <w:rPr>
          <w:rFonts w:ascii="Segoe UI Emoji" w:hAnsi="Segoe UI Emoji" w:cs="Segoe UI Emoji"/>
        </w:rPr>
        <w:t>likely helped to improve generalization especially for large epoch sizes.</w:t>
      </w:r>
    </w:p>
    <w:p w14:paraId="42BD374E" w14:textId="77777777" w:rsidR="005C463B" w:rsidRPr="00D81D5D" w:rsidRDefault="005C463B" w:rsidP="005C463B">
      <w:pPr>
        <w:ind w:left="720"/>
      </w:pPr>
      <w:r w:rsidRPr="00D81D5D">
        <w:t xml:space="preserve">Final Accuracy = </w:t>
      </w:r>
      <w:r w:rsidRPr="00D81D5D">
        <w:rPr>
          <w:b/>
          <w:bCs/>
        </w:rPr>
        <w:t>9</w:t>
      </w:r>
      <w:r>
        <w:rPr>
          <w:b/>
          <w:bCs/>
        </w:rPr>
        <w:t>5</w:t>
      </w:r>
      <w:r w:rsidRPr="00D81D5D">
        <w:rPr>
          <w:b/>
          <w:bCs/>
        </w:rPr>
        <w:t>.</w:t>
      </w:r>
      <w:r>
        <w:rPr>
          <w:b/>
          <w:bCs/>
        </w:rPr>
        <w:t>45</w:t>
      </w:r>
      <w:r w:rsidRPr="00D81D5D">
        <w:rPr>
          <w:b/>
          <w:bCs/>
        </w:rPr>
        <w:t>%</w:t>
      </w:r>
    </w:p>
    <w:p w14:paraId="6FFF8D7D" w14:textId="77777777" w:rsidR="005C463B" w:rsidRDefault="005C463B" w:rsidP="005C463B">
      <w:pPr>
        <w:ind w:left="720"/>
        <w:rPr>
          <w:b/>
          <w:bCs/>
        </w:rPr>
      </w:pPr>
      <w:r w:rsidRPr="00D81D5D">
        <w:t xml:space="preserve">F1 Score = </w:t>
      </w:r>
      <w:r w:rsidRPr="00D81D5D">
        <w:rPr>
          <w:b/>
          <w:bCs/>
        </w:rPr>
        <w:t>9</w:t>
      </w:r>
      <w:r>
        <w:rPr>
          <w:b/>
          <w:bCs/>
        </w:rPr>
        <w:t>5</w:t>
      </w:r>
      <w:r w:rsidRPr="00D81D5D">
        <w:rPr>
          <w:b/>
          <w:bCs/>
        </w:rPr>
        <w:t>.</w:t>
      </w:r>
      <w:r>
        <w:rPr>
          <w:b/>
          <w:bCs/>
        </w:rPr>
        <w:t>69</w:t>
      </w:r>
      <w:r w:rsidRPr="00D81D5D">
        <w:rPr>
          <w:b/>
          <w:bCs/>
        </w:rPr>
        <w:t>%</w:t>
      </w:r>
    </w:p>
    <w:p w14:paraId="34CBF64F" w14:textId="77777777" w:rsidR="003C1C45" w:rsidRDefault="003C1C45" w:rsidP="003C1C45"/>
    <w:p w14:paraId="51044F34" w14:textId="77777777" w:rsidR="003C1C45" w:rsidRDefault="003C1C45" w:rsidP="003C1C45"/>
    <w:p w14:paraId="17702008" w14:textId="77777777" w:rsidR="003C1C45" w:rsidRDefault="003C1C45" w:rsidP="003C1C45"/>
    <w:p w14:paraId="00AFEEB0" w14:textId="1108EC5E" w:rsidR="002179CC" w:rsidRDefault="00D43A06" w:rsidP="00D85AA1">
      <w:pPr>
        <w:pStyle w:val="Heading1"/>
        <w:bidi w:val="0"/>
      </w:pPr>
      <w:bookmarkStart w:id="27" w:name="_Toc196889301"/>
      <w:r>
        <w:lastRenderedPageBreak/>
        <w:t>Conclusions</w:t>
      </w:r>
      <w:bookmarkEnd w:id="27"/>
    </w:p>
    <w:p w14:paraId="5687630E" w14:textId="5276F07F" w:rsidR="002179CC" w:rsidRPr="002179CC" w:rsidRDefault="002179CC" w:rsidP="002179CC">
      <w:r w:rsidRPr="002179CC">
        <w:t xml:space="preserve">This study looked for new hyperparameter settings to improve how well a CNN can segment idiopathic pulmonary fibrosis. We tested different hyperparameters and saw that having a large, varied dataset is very important. </w:t>
      </w:r>
    </w:p>
    <w:p w14:paraId="22EFE4FB" w14:textId="3A094781" w:rsidR="002179CC" w:rsidRDefault="002179CC" w:rsidP="002179CC">
      <w:r w:rsidRPr="002179CC">
        <w:t xml:space="preserve">At first, our model couldn’t learn because the dataset was too small. When we added more images, the model began to overfit. We fixed this by converting images to grayscale, using data augmentation, and lowering the dropout rate so the model </w:t>
      </w:r>
      <w:r w:rsidR="00D85AA1">
        <w:t>avoids learning too specific features.</w:t>
      </w:r>
    </w:p>
    <w:p w14:paraId="4031B7EB" w14:textId="59AE49D5" w:rsidR="00A03009" w:rsidRPr="002179CC" w:rsidRDefault="00A03009" w:rsidP="00A03009">
      <w:r w:rsidRPr="00D81D5D">
        <w:t>Through step-by-step improvements in batch size, learning rate, dropout, training epochs, and enabling data augmentation, the model's generalization ability was significantly improved.</w:t>
      </w:r>
      <w:r w:rsidRPr="00D81D5D">
        <w:br/>
        <w:t>The progressive changes highlight the importance of tuning hyperparameters and applying augmentation techniques in deep learning workflows, especially when working with moderately sized datasets (~4,400 images).</w:t>
      </w:r>
    </w:p>
    <w:p w14:paraId="6830434E" w14:textId="561B661A" w:rsidR="002179CC" w:rsidRPr="002179CC" w:rsidRDefault="002179CC" w:rsidP="002179CC">
      <w:r w:rsidRPr="002179CC">
        <w:t>After these changes, our CNN can now tell if a lung CT scan is IPF-positive or IPF-negative with</w:t>
      </w:r>
      <w:r w:rsidR="00A03009">
        <w:t xml:space="preserve"> </w:t>
      </w:r>
      <w:r w:rsidR="00A03009" w:rsidRPr="00D81D5D">
        <w:t>93.64</w:t>
      </w:r>
      <w:r w:rsidRPr="00A03009">
        <w:t>%</w:t>
      </w:r>
      <w:r w:rsidRPr="002179CC">
        <w:t xml:space="preserve"> accuracy.</w:t>
      </w:r>
    </w:p>
    <w:p w14:paraId="42E1A5BA" w14:textId="77777777" w:rsidR="002179CC" w:rsidRDefault="002179CC" w:rsidP="009B6F70"/>
    <w:p w14:paraId="47CB39A1" w14:textId="77777777" w:rsidR="00D43A06" w:rsidRDefault="00D43A06" w:rsidP="00D43A06"/>
    <w:p w14:paraId="61888F5C" w14:textId="77777777" w:rsidR="00D43A06" w:rsidRDefault="00D43A06" w:rsidP="00D43A06"/>
    <w:p w14:paraId="030B689D" w14:textId="77777777" w:rsidR="00D43A06" w:rsidRDefault="00D43A06" w:rsidP="00D43A06"/>
    <w:p w14:paraId="7AF8BE43" w14:textId="77777777" w:rsidR="00D72673" w:rsidRDefault="00D72673" w:rsidP="00D43A06"/>
    <w:p w14:paraId="4E425C44" w14:textId="77777777" w:rsidR="00D72673" w:rsidRDefault="00D72673" w:rsidP="00D43A06"/>
    <w:p w14:paraId="7A90DEA9" w14:textId="77777777" w:rsidR="00D85AA1" w:rsidRDefault="00D85AA1" w:rsidP="00D43A06"/>
    <w:p w14:paraId="79C9D71E" w14:textId="77777777" w:rsidR="00D85AA1" w:rsidRDefault="00D85AA1" w:rsidP="00D43A06"/>
    <w:p w14:paraId="12101B2A" w14:textId="77777777" w:rsidR="00D85AA1" w:rsidRDefault="00D85AA1" w:rsidP="00D43A06"/>
    <w:p w14:paraId="18C62348" w14:textId="77777777" w:rsidR="00D85AA1" w:rsidRDefault="00D85AA1" w:rsidP="00D43A06"/>
    <w:p w14:paraId="345AD3A0" w14:textId="77777777" w:rsidR="00D85AA1" w:rsidRDefault="00D85AA1" w:rsidP="00D43A06"/>
    <w:p w14:paraId="2C3E2192" w14:textId="77777777" w:rsidR="00D85AA1" w:rsidRDefault="00D85AA1" w:rsidP="00D43A06"/>
    <w:p w14:paraId="67831FD1" w14:textId="77777777" w:rsidR="003C1C45" w:rsidRDefault="003C1C45" w:rsidP="00D43A06"/>
    <w:p w14:paraId="41C974B2" w14:textId="77777777" w:rsidR="003C1C45" w:rsidRDefault="003C1C45" w:rsidP="00D43A06"/>
    <w:p w14:paraId="4271D5B9" w14:textId="77777777" w:rsidR="003C1C45" w:rsidRDefault="003C1C45" w:rsidP="00D43A06"/>
    <w:p w14:paraId="76CE5167" w14:textId="77777777" w:rsidR="003C1C45" w:rsidRDefault="003C1C45" w:rsidP="00D43A06"/>
    <w:p w14:paraId="34058450" w14:textId="77777777" w:rsidR="003C1C45" w:rsidRDefault="003C1C45" w:rsidP="00D43A06"/>
    <w:p w14:paraId="1D83DEFB" w14:textId="77777777" w:rsidR="009A2731" w:rsidRDefault="009A2731" w:rsidP="00D43A06"/>
    <w:p w14:paraId="1F716F69" w14:textId="77777777" w:rsidR="009A2731" w:rsidRDefault="009A2731" w:rsidP="00D43A06"/>
    <w:p w14:paraId="0248A67A" w14:textId="77777777" w:rsidR="009A2731" w:rsidRDefault="009A2731" w:rsidP="00D43A06"/>
    <w:p w14:paraId="1C9E6964" w14:textId="1D0927A5" w:rsidR="00D43A06" w:rsidRDefault="00D43A06" w:rsidP="009B6F70">
      <w:pPr>
        <w:pStyle w:val="Heading1"/>
        <w:bidi w:val="0"/>
      </w:pPr>
      <w:bookmarkStart w:id="28" w:name="_References"/>
      <w:bookmarkStart w:id="29" w:name="_Toc196889302"/>
      <w:bookmarkEnd w:id="28"/>
      <w:r>
        <w:lastRenderedPageBreak/>
        <w:t>References</w:t>
      </w:r>
      <w:bookmarkEnd w:id="29"/>
    </w:p>
    <w:p w14:paraId="4E2AACED" w14:textId="49CAD3A5" w:rsidR="009A2731" w:rsidRDefault="009A2731" w:rsidP="009A2731">
      <w:pPr>
        <w:pStyle w:val="Heading2"/>
        <w:bidi w:val="0"/>
      </w:pPr>
      <w:bookmarkStart w:id="30" w:name="_Toc196889303"/>
      <w:r>
        <w:t>Citations</w:t>
      </w:r>
      <w:bookmarkEnd w:id="30"/>
    </w:p>
    <w:p w14:paraId="2777C056"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1" w:name="one"/>
      <w:bookmarkEnd w:id="31"/>
      <w:r w:rsidRPr="003C1C45">
        <w:rPr>
          <w:rFonts w:asciiTheme="minorBidi" w:eastAsia="Times New Roman" w:hAnsiTheme="minorBidi"/>
          <w:sz w:val="20"/>
          <w:szCs w:val="20"/>
        </w:rPr>
        <w:t>Travis, W. D., King, T. E., Bateman, E. D., Lynch, D. A., Capron, F., Colby, T. V., ... &amp; McLoud, T. C. (2002). American Thoracic Society/European Respiratory Society international multidisciplinary consensus classification of the idiopathic interstitial pneumonias. </w:t>
      </w:r>
      <w:r w:rsidRPr="003C1C45">
        <w:rPr>
          <w:rFonts w:asciiTheme="minorBidi" w:eastAsia="Times New Roman" w:hAnsiTheme="minorBidi"/>
          <w:i/>
          <w:iCs/>
          <w:sz w:val="20"/>
          <w:szCs w:val="20"/>
        </w:rPr>
        <w:t>American journal of respiratory and critical care medicine</w:t>
      </w:r>
      <w:r w:rsidRPr="003C1C45">
        <w:rPr>
          <w:rFonts w:asciiTheme="minorBidi" w:eastAsia="Times New Roman" w:hAnsiTheme="minorBidi"/>
          <w:sz w:val="20"/>
          <w:szCs w:val="20"/>
        </w:rPr>
        <w:t>, </w:t>
      </w:r>
      <w:r w:rsidRPr="003C1C45">
        <w:rPr>
          <w:rFonts w:asciiTheme="minorBidi" w:eastAsia="Times New Roman" w:hAnsiTheme="minorBidi"/>
          <w:i/>
          <w:iCs/>
          <w:sz w:val="20"/>
          <w:szCs w:val="20"/>
        </w:rPr>
        <w:t>165</w:t>
      </w:r>
      <w:r w:rsidRPr="003C1C45">
        <w:rPr>
          <w:rFonts w:asciiTheme="minorBidi" w:eastAsia="Times New Roman" w:hAnsiTheme="minorBidi"/>
          <w:sz w:val="20"/>
          <w:szCs w:val="20"/>
        </w:rPr>
        <w:t>(2), 277-304.</w:t>
      </w:r>
      <w:r w:rsidRPr="003C1C45">
        <w:rPr>
          <w:rFonts w:asciiTheme="minorBidi" w:eastAsia="Times New Roman" w:hAnsiTheme="minorBidi"/>
          <w:sz w:val="20"/>
          <w:szCs w:val="20"/>
          <w:rtl/>
        </w:rPr>
        <w:t>‏</w:t>
      </w:r>
    </w:p>
    <w:p w14:paraId="381A6C13"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2" w:name="two"/>
      <w:bookmarkEnd w:id="32"/>
      <w:r w:rsidRPr="000A338C">
        <w:rPr>
          <w:rStyle w:val="cf01"/>
          <w:rFonts w:asciiTheme="minorBidi" w:eastAsiaTheme="majorEastAsia" w:hAnsiTheme="minorBidi" w:cstheme="minorBidi"/>
          <w:sz w:val="20"/>
          <w:szCs w:val="20"/>
        </w:rPr>
        <w:t>Wuyts, W. A., Cavazza, A., Rossi, G., Bonella, F., Sverzellati, N., &amp; Spagnolo, P. (2014). Differential diagnosis of usual interstitial pneumonia: when is it truly idiopathic</w:t>
      </w:r>
      <w:r w:rsidRPr="000A338C">
        <w:rPr>
          <w:rStyle w:val="cf11"/>
          <w:rFonts w:asciiTheme="minorBidi" w:eastAsiaTheme="majorEastAsia" w:hAnsiTheme="minorBidi" w:cstheme="minorBidi"/>
          <w:sz w:val="20"/>
          <w:szCs w:val="20"/>
        </w:rPr>
        <w:t>? </w:t>
      </w:r>
      <w:r w:rsidRPr="000A338C">
        <w:rPr>
          <w:rStyle w:val="cf21"/>
          <w:rFonts w:asciiTheme="minorBidi" w:eastAsiaTheme="majorEastAsia" w:hAnsiTheme="minorBidi" w:cstheme="minorBidi"/>
          <w:sz w:val="20"/>
          <w:szCs w:val="20"/>
        </w:rPr>
        <w:t>European Respiratory Review</w:t>
      </w:r>
      <w:r w:rsidRPr="000A338C">
        <w:rPr>
          <w:rStyle w:val="cf11"/>
          <w:rFonts w:asciiTheme="minorBidi" w:eastAsiaTheme="majorEastAsia" w:hAnsiTheme="minorBidi" w:cstheme="minorBidi"/>
          <w:sz w:val="20"/>
          <w:szCs w:val="20"/>
        </w:rPr>
        <w:t>, </w:t>
      </w:r>
      <w:r w:rsidRPr="000A338C">
        <w:rPr>
          <w:rStyle w:val="cf31"/>
          <w:rFonts w:asciiTheme="minorBidi" w:hAnsiTheme="minorBidi" w:cstheme="minorBidi"/>
          <w:sz w:val="20"/>
          <w:szCs w:val="20"/>
        </w:rPr>
        <w:t>23</w:t>
      </w:r>
      <w:r w:rsidRPr="000A338C">
        <w:rPr>
          <w:rStyle w:val="cf11"/>
          <w:rFonts w:asciiTheme="minorBidi" w:eastAsiaTheme="majorEastAsia" w:hAnsiTheme="minorBidi" w:cstheme="minorBidi"/>
          <w:sz w:val="20"/>
          <w:szCs w:val="20"/>
        </w:rPr>
        <w:t>(133), 308-319.</w:t>
      </w:r>
      <w:r w:rsidRPr="000A338C">
        <w:rPr>
          <w:rStyle w:val="cf11"/>
          <w:rFonts w:asciiTheme="minorBidi" w:eastAsiaTheme="majorEastAsia" w:hAnsiTheme="minorBidi" w:cstheme="minorBidi"/>
          <w:sz w:val="20"/>
          <w:szCs w:val="20"/>
          <w:rtl/>
        </w:rPr>
        <w:t>‏</w:t>
      </w:r>
      <w:r w:rsidRPr="000A338C">
        <w:rPr>
          <w:rFonts w:asciiTheme="minorBidi" w:eastAsia="Times New Roman" w:hAnsiTheme="minorBidi"/>
          <w:color w:val="222222"/>
          <w:sz w:val="20"/>
          <w:szCs w:val="20"/>
          <w:shd w:val="clear" w:color="auto" w:fill="FFFFFF"/>
        </w:rPr>
        <w:t xml:space="preserve"> </w:t>
      </w:r>
    </w:p>
    <w:p w14:paraId="68B0DDA8"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3" w:name="three"/>
      <w:bookmarkEnd w:id="33"/>
      <w:r w:rsidRPr="000A338C">
        <w:rPr>
          <w:rFonts w:asciiTheme="minorBidi" w:eastAsia="Times New Roman" w:hAnsiTheme="minorBidi"/>
          <w:sz w:val="20"/>
          <w:szCs w:val="20"/>
        </w:rPr>
        <w:t>NIfHaCE, N. I. C. E. </w:t>
      </w:r>
      <w:r w:rsidRPr="000A338C">
        <w:rPr>
          <w:rFonts w:asciiTheme="minorBidi" w:eastAsia="Times New Roman" w:hAnsiTheme="minorBidi"/>
          <w:i/>
          <w:iCs/>
          <w:sz w:val="20"/>
          <w:szCs w:val="20"/>
        </w:rPr>
        <w:t>Idiopathic pulmonary fibrosis in adults: diagnosis and management</w:t>
      </w:r>
      <w:r w:rsidRPr="000A338C">
        <w:rPr>
          <w:rFonts w:asciiTheme="minorBidi" w:eastAsia="Times New Roman" w:hAnsiTheme="minorBidi"/>
          <w:sz w:val="20"/>
          <w:szCs w:val="20"/>
        </w:rPr>
        <w:t>.</w:t>
      </w:r>
      <w:r w:rsidRPr="000A338C">
        <w:rPr>
          <w:rFonts w:asciiTheme="minorBidi" w:eastAsia="Times New Roman" w:hAnsiTheme="minorBidi"/>
          <w:sz w:val="20"/>
          <w:szCs w:val="20"/>
          <w:rtl/>
        </w:rPr>
        <w:t>‏</w:t>
      </w:r>
    </w:p>
    <w:p w14:paraId="64345E2E"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kern w:val="2"/>
          <w:sz w:val="20"/>
          <w:szCs w:val="20"/>
          <w14:ligatures w14:val="standardContextual"/>
        </w:rPr>
      </w:pPr>
      <w:bookmarkStart w:id="34" w:name="four"/>
      <w:bookmarkEnd w:id="34"/>
      <w:r w:rsidRPr="000A338C">
        <w:rPr>
          <w:rFonts w:asciiTheme="minorBidi" w:eastAsia="Times New Roman" w:hAnsiTheme="minorBidi"/>
          <w:sz w:val="20"/>
          <w:szCs w:val="20"/>
        </w:rPr>
        <w:t>Raghu, G., Collard, H. R., Egan, J. J., Martinez, F. J., Behr, J., Brown, K. K., ... &amp; Schunemann, H. J. (2011). An official ATS/ERS/JRS/ALAT statement: idiopathic pulmonary fibrosis: evidence-based guidelines for diagnosis and management. </w:t>
      </w:r>
      <w:r w:rsidRPr="000A338C">
        <w:rPr>
          <w:rFonts w:asciiTheme="minorBidi" w:eastAsia="Times New Roman" w:hAnsiTheme="minorBidi"/>
          <w:i/>
          <w:iCs/>
          <w:sz w:val="20"/>
          <w:szCs w:val="20"/>
        </w:rPr>
        <w:t>American journal of respiratory and critical care medicine</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183</w:t>
      </w:r>
      <w:r w:rsidRPr="000A338C">
        <w:rPr>
          <w:rFonts w:asciiTheme="minorBidi" w:eastAsia="Times New Roman" w:hAnsiTheme="minorBidi"/>
          <w:sz w:val="20"/>
          <w:szCs w:val="20"/>
        </w:rPr>
        <w:t>(6), 788-824.</w:t>
      </w:r>
      <w:r w:rsidRPr="000A338C">
        <w:rPr>
          <w:rFonts w:ascii="Segoe UI" w:eastAsia="Times New Roman" w:hAnsi="Segoe UI" w:cs="Segoe UI"/>
          <w:sz w:val="18"/>
          <w:szCs w:val="18"/>
        </w:rPr>
        <w:t xml:space="preserve"> </w:t>
      </w:r>
    </w:p>
    <w:p w14:paraId="480DF6FB"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kern w:val="2"/>
          <w:sz w:val="20"/>
          <w:szCs w:val="20"/>
          <w14:ligatures w14:val="standardContextual"/>
        </w:rPr>
      </w:pPr>
      <w:bookmarkStart w:id="35" w:name="five"/>
      <w:bookmarkEnd w:id="35"/>
      <w:r w:rsidRPr="000A338C">
        <w:rPr>
          <w:rFonts w:asciiTheme="minorBidi" w:eastAsia="Times New Roman" w:hAnsiTheme="minorBidi"/>
          <w:sz w:val="20"/>
          <w:szCs w:val="20"/>
        </w:rPr>
        <w:t>"Idiopathic Pulmonary Fibrosis". NHLBI, NIH. Retrieved 5 December 2020.</w:t>
      </w:r>
      <w:r w:rsidRPr="000A338C">
        <w:rPr>
          <w:rFonts w:ascii="Segoe UI" w:eastAsia="Times New Roman" w:hAnsi="Segoe UI" w:cs="Segoe UI"/>
          <w:color w:val="222222"/>
          <w:sz w:val="18"/>
          <w:szCs w:val="18"/>
          <w:shd w:val="clear" w:color="auto" w:fill="FFFFFF"/>
        </w:rPr>
        <w:t xml:space="preserve"> </w:t>
      </w:r>
    </w:p>
    <w:p w14:paraId="5AC8E714"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6" w:name="six"/>
      <w:bookmarkEnd w:id="36"/>
      <w:r w:rsidRPr="000A338C">
        <w:rPr>
          <w:rFonts w:asciiTheme="minorBidi" w:eastAsia="Times New Roman" w:hAnsiTheme="minorBidi"/>
          <w:sz w:val="20"/>
          <w:szCs w:val="20"/>
        </w:rPr>
        <w:t>Raghu, G., Rochwerg, B., Zhang, Y., Garcia, C. A. C., Azuma, A., Behr, J., ... &amp; Schünemann, H. J. (2015). An official ATS/ERS/JRS/ALAT clinical practice guideline: treatment of idiopathic pulmonary fibrosis. An update of the 2011 clinical practice guideline. </w:t>
      </w:r>
      <w:r w:rsidRPr="000A338C">
        <w:rPr>
          <w:rFonts w:asciiTheme="minorBidi" w:eastAsia="Times New Roman" w:hAnsiTheme="minorBidi"/>
          <w:i/>
          <w:iCs/>
          <w:sz w:val="20"/>
          <w:szCs w:val="20"/>
        </w:rPr>
        <w:t>American journal of respiratory and critical care medicine</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192</w:t>
      </w:r>
      <w:r w:rsidRPr="000A338C">
        <w:rPr>
          <w:rFonts w:asciiTheme="minorBidi" w:eastAsia="Times New Roman" w:hAnsiTheme="minorBidi"/>
          <w:sz w:val="20"/>
          <w:szCs w:val="20"/>
        </w:rPr>
        <w:t>(2), e3-e19.</w:t>
      </w:r>
      <w:r w:rsidRPr="000A338C">
        <w:rPr>
          <w:rFonts w:asciiTheme="minorBidi" w:eastAsia="Times New Roman" w:hAnsiTheme="minorBidi"/>
          <w:sz w:val="20"/>
          <w:szCs w:val="20"/>
          <w:rtl/>
        </w:rPr>
        <w:t>‏</w:t>
      </w:r>
    </w:p>
    <w:p w14:paraId="6855D9AF"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7" w:name="seven"/>
      <w:bookmarkEnd w:id="37"/>
      <w:r w:rsidRPr="000A338C">
        <w:rPr>
          <w:rFonts w:asciiTheme="minorBidi" w:eastAsia="Times New Roman" w:hAnsiTheme="minorBidi"/>
          <w:sz w:val="20"/>
          <w:szCs w:val="20"/>
        </w:rPr>
        <w:t>Meltzer, E. B., &amp; Noble, P. W. (2008). Idiopathic pulmonary fibrosis. </w:t>
      </w:r>
      <w:r w:rsidRPr="000A338C">
        <w:rPr>
          <w:rFonts w:asciiTheme="minorBidi" w:eastAsia="Times New Roman" w:hAnsiTheme="minorBidi"/>
          <w:i/>
          <w:iCs/>
          <w:sz w:val="20"/>
          <w:szCs w:val="20"/>
        </w:rPr>
        <w:t>Orphanet journal of rare diseases</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3</w:t>
      </w:r>
      <w:r w:rsidRPr="000A338C">
        <w:rPr>
          <w:rFonts w:asciiTheme="minorBidi" w:eastAsia="Times New Roman" w:hAnsiTheme="minorBidi"/>
          <w:sz w:val="20"/>
          <w:szCs w:val="20"/>
        </w:rPr>
        <w:t>, 1-15.</w:t>
      </w:r>
      <w:r w:rsidRPr="000A338C">
        <w:rPr>
          <w:rFonts w:asciiTheme="minorBidi" w:eastAsia="Times New Roman" w:hAnsiTheme="minorBidi"/>
          <w:sz w:val="20"/>
          <w:szCs w:val="20"/>
          <w:rtl/>
        </w:rPr>
        <w:t>‏</w:t>
      </w:r>
    </w:p>
    <w:p w14:paraId="408CEC3C"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38" w:name="eight"/>
      <w:bookmarkEnd w:id="38"/>
      <w:r w:rsidRPr="000A338C">
        <w:rPr>
          <w:rFonts w:asciiTheme="minorBidi" w:eastAsia="Times New Roman" w:hAnsiTheme="minorBidi"/>
          <w:sz w:val="20"/>
          <w:szCs w:val="20"/>
        </w:rPr>
        <w:t>Ferri, F. F. (2017). </w:t>
      </w:r>
      <w:r w:rsidRPr="000A338C">
        <w:rPr>
          <w:rFonts w:asciiTheme="minorBidi" w:eastAsia="Times New Roman" w:hAnsiTheme="minorBidi"/>
          <w:i/>
          <w:iCs/>
          <w:sz w:val="20"/>
          <w:szCs w:val="20"/>
        </w:rPr>
        <w:t>Ferri's clinical advisor 2018 E-Book: 5 Books in 1</w:t>
      </w:r>
      <w:r w:rsidRPr="000A338C">
        <w:rPr>
          <w:rFonts w:asciiTheme="minorBidi" w:eastAsia="Times New Roman" w:hAnsiTheme="minorBidi"/>
          <w:sz w:val="20"/>
          <w:szCs w:val="20"/>
        </w:rPr>
        <w:t>. Elsevier Health Sciences.</w:t>
      </w:r>
      <w:r w:rsidRPr="000A338C">
        <w:rPr>
          <w:rFonts w:asciiTheme="minorBidi" w:eastAsia="Times New Roman" w:hAnsiTheme="minorBidi"/>
          <w:sz w:val="20"/>
          <w:szCs w:val="20"/>
          <w:rtl/>
        </w:rPr>
        <w:t>‏</w:t>
      </w:r>
      <w:r w:rsidRPr="000A338C">
        <w:rPr>
          <w:rFonts w:ascii="Segoe UI" w:eastAsia="Times New Roman" w:hAnsi="Segoe UI" w:cs="Segoe UI"/>
          <w:color w:val="222222"/>
          <w:sz w:val="18"/>
          <w:szCs w:val="18"/>
          <w:shd w:val="clear" w:color="auto" w:fill="FFFFFF"/>
        </w:rPr>
        <w:t xml:space="preserve"> </w:t>
      </w:r>
    </w:p>
    <w:p w14:paraId="794F9595"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kern w:val="2"/>
          <w:sz w:val="20"/>
          <w:szCs w:val="20"/>
          <w14:ligatures w14:val="standardContextual"/>
        </w:rPr>
      </w:pPr>
      <w:bookmarkStart w:id="39" w:name="nine"/>
      <w:bookmarkEnd w:id="39"/>
      <w:r w:rsidRPr="000A338C">
        <w:rPr>
          <w:rFonts w:asciiTheme="minorBidi" w:eastAsia="Times New Roman" w:hAnsiTheme="minorBidi"/>
          <w:sz w:val="20"/>
          <w:szCs w:val="20"/>
        </w:rPr>
        <w:t>Lynch, D. A., Sverzellati, N., Travis, W. D., Brown, K. K., Colby, T. V., Galvin, J. R., ... &amp; Wells, A. U. (2018). Diagnostic criteria for idiopathic pulmonary fibrosis: a Fleischner Society White Paper. </w:t>
      </w:r>
      <w:r w:rsidRPr="000A338C">
        <w:rPr>
          <w:rFonts w:asciiTheme="minorBidi" w:eastAsia="Times New Roman" w:hAnsiTheme="minorBidi"/>
          <w:i/>
          <w:iCs/>
          <w:sz w:val="20"/>
          <w:szCs w:val="20"/>
        </w:rPr>
        <w:t>The Lancet respiratory medicine</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6</w:t>
      </w:r>
      <w:r w:rsidRPr="000A338C">
        <w:rPr>
          <w:rFonts w:asciiTheme="minorBidi" w:eastAsia="Times New Roman" w:hAnsiTheme="minorBidi"/>
          <w:sz w:val="20"/>
          <w:szCs w:val="20"/>
        </w:rPr>
        <w:t>(2), 138-153.</w:t>
      </w:r>
      <w:r w:rsidRPr="000A338C">
        <w:rPr>
          <w:rFonts w:asciiTheme="minorBidi" w:eastAsia="Times New Roman" w:hAnsiTheme="minorBidi"/>
          <w:sz w:val="20"/>
          <w:szCs w:val="20"/>
          <w:rtl/>
        </w:rPr>
        <w:t>‏</w:t>
      </w:r>
    </w:p>
    <w:p w14:paraId="7D2A6285"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0" w:name="ten"/>
      <w:bookmarkEnd w:id="40"/>
      <w:r w:rsidRPr="000A338C">
        <w:rPr>
          <w:rFonts w:asciiTheme="minorBidi" w:eastAsia="Times New Roman" w:hAnsiTheme="minorBidi"/>
          <w:sz w:val="20"/>
          <w:szCs w:val="20"/>
        </w:rPr>
        <w:t>Furukawa, T., Oyama, S., Yokota, H., Kondoh, Y., Kataoka, K., Johkoh, T., ... &amp; Hasegawa, Y. (2022). A comprehensible machine learning tool to differentially diagnose idiopathic pulmonary fibrosis from other chronic interstitial lung diseases. </w:t>
      </w:r>
      <w:r w:rsidRPr="000A338C">
        <w:rPr>
          <w:rFonts w:asciiTheme="minorBidi" w:eastAsia="Times New Roman" w:hAnsiTheme="minorBidi"/>
          <w:i/>
          <w:iCs/>
          <w:sz w:val="20"/>
          <w:szCs w:val="20"/>
        </w:rPr>
        <w:t>Respirology</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27</w:t>
      </w:r>
      <w:r w:rsidRPr="000A338C">
        <w:rPr>
          <w:rFonts w:asciiTheme="minorBidi" w:eastAsia="Times New Roman" w:hAnsiTheme="minorBidi"/>
          <w:sz w:val="20"/>
          <w:szCs w:val="20"/>
        </w:rPr>
        <w:t>(9), 739-746.</w:t>
      </w:r>
      <w:r w:rsidRPr="000A338C">
        <w:rPr>
          <w:rFonts w:asciiTheme="minorBidi" w:eastAsia="Times New Roman" w:hAnsiTheme="minorBidi"/>
          <w:sz w:val="20"/>
          <w:szCs w:val="20"/>
          <w:rtl/>
        </w:rPr>
        <w:t>‏</w:t>
      </w:r>
      <w:r w:rsidRPr="000A338C">
        <w:rPr>
          <w:rFonts w:ascii="Segoe UI" w:eastAsia="Times New Roman" w:hAnsi="Segoe UI" w:cs="Segoe UI"/>
          <w:color w:val="222222"/>
          <w:sz w:val="18"/>
          <w:szCs w:val="18"/>
          <w:shd w:val="clear" w:color="auto" w:fill="FFFFFF"/>
        </w:rPr>
        <w:t xml:space="preserve"> </w:t>
      </w:r>
    </w:p>
    <w:p w14:paraId="5E129003"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1" w:name="eleven"/>
      <w:bookmarkEnd w:id="41"/>
      <w:r w:rsidRPr="000A338C">
        <w:rPr>
          <w:rFonts w:asciiTheme="minorBidi" w:eastAsia="Times New Roman" w:hAnsiTheme="minorBidi"/>
          <w:sz w:val="20"/>
          <w:szCs w:val="20"/>
        </w:rPr>
        <w:t>Hermena, S., &amp; Young, M. (2023). CT-scan image production procedures. </w:t>
      </w:r>
      <w:r w:rsidRPr="000A338C">
        <w:rPr>
          <w:rFonts w:asciiTheme="minorBidi" w:eastAsia="Times New Roman" w:hAnsiTheme="minorBidi"/>
          <w:i/>
          <w:iCs/>
          <w:sz w:val="20"/>
          <w:szCs w:val="20"/>
        </w:rPr>
        <w:t>StatPearls</w:t>
      </w:r>
      <w:r w:rsidRPr="000A338C">
        <w:rPr>
          <w:rFonts w:asciiTheme="minorBidi" w:eastAsia="Times New Roman" w:hAnsiTheme="minorBidi"/>
          <w:sz w:val="20"/>
          <w:szCs w:val="20"/>
        </w:rPr>
        <w:t>.</w:t>
      </w:r>
      <w:r w:rsidRPr="000A338C">
        <w:rPr>
          <w:rFonts w:asciiTheme="minorBidi" w:eastAsia="Times New Roman" w:hAnsiTheme="minorBidi"/>
          <w:sz w:val="20"/>
          <w:szCs w:val="20"/>
          <w:rtl/>
        </w:rPr>
        <w:t xml:space="preserve">‏ </w:t>
      </w:r>
    </w:p>
    <w:p w14:paraId="092B9B22"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2" w:name="twelve"/>
      <w:bookmarkEnd w:id="42"/>
      <w:r w:rsidRPr="000A338C">
        <w:rPr>
          <w:rFonts w:asciiTheme="minorBidi" w:eastAsia="Times New Roman" w:hAnsiTheme="minorBidi"/>
          <w:sz w:val="20"/>
          <w:szCs w:val="20"/>
        </w:rPr>
        <w:t>Marhoon, Z. M. H., Abbas, S. B. Z. A. A., &amp; Sobhi, T. S. A. (2024). Role of Multidetector Ct in Characterization of Renal Mass. </w:t>
      </w:r>
      <w:r w:rsidRPr="000A338C">
        <w:rPr>
          <w:rFonts w:asciiTheme="minorBidi" w:eastAsia="Times New Roman" w:hAnsiTheme="minorBidi"/>
          <w:i/>
          <w:iCs/>
          <w:sz w:val="20"/>
          <w:szCs w:val="20"/>
        </w:rPr>
        <w:t>Current Clinical and Medical Education</w:t>
      </w:r>
      <w:r w:rsidRPr="000A338C">
        <w:rPr>
          <w:rFonts w:asciiTheme="minorBidi" w:eastAsia="Times New Roman" w:hAnsiTheme="minorBidi"/>
          <w:sz w:val="20"/>
          <w:szCs w:val="20"/>
        </w:rPr>
        <w:t>, </w:t>
      </w:r>
      <w:r w:rsidRPr="000A338C">
        <w:rPr>
          <w:rFonts w:asciiTheme="minorBidi" w:eastAsia="Times New Roman" w:hAnsiTheme="minorBidi"/>
          <w:i/>
          <w:iCs/>
          <w:sz w:val="20"/>
          <w:szCs w:val="20"/>
        </w:rPr>
        <w:t>2</w:t>
      </w:r>
      <w:r w:rsidRPr="000A338C">
        <w:rPr>
          <w:rFonts w:asciiTheme="minorBidi" w:eastAsia="Times New Roman" w:hAnsiTheme="minorBidi"/>
          <w:sz w:val="20"/>
          <w:szCs w:val="20"/>
        </w:rPr>
        <w:t>(5), 314-339.</w:t>
      </w:r>
      <w:r w:rsidRPr="000A338C">
        <w:rPr>
          <w:rFonts w:asciiTheme="minorBidi" w:eastAsia="Times New Roman" w:hAnsiTheme="minorBidi"/>
          <w:sz w:val="20"/>
          <w:szCs w:val="20"/>
          <w:rtl/>
        </w:rPr>
        <w:t>‏</w:t>
      </w:r>
    </w:p>
    <w:p w14:paraId="68EB2B3C"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kern w:val="2"/>
          <w:sz w:val="20"/>
          <w:szCs w:val="20"/>
          <w14:ligatures w14:val="standardContextual"/>
        </w:rPr>
      </w:pPr>
      <w:bookmarkStart w:id="43" w:name="thirteen"/>
      <w:bookmarkEnd w:id="43"/>
      <w:r>
        <w:rPr>
          <w:rFonts w:asciiTheme="minorBidi" w:eastAsia="Times New Roman" w:hAnsiTheme="minorBidi"/>
          <w:sz w:val="20"/>
          <w:szCs w:val="20"/>
        </w:rPr>
        <w:t>L</w:t>
      </w:r>
      <w:r w:rsidRPr="000A338C">
        <w:rPr>
          <w:rFonts w:asciiTheme="minorBidi" w:eastAsia="Times New Roman" w:hAnsiTheme="minorBidi"/>
          <w:sz w:val="20"/>
          <w:szCs w:val="20"/>
        </w:rPr>
        <w:t>uharia, A., Mishra, G., Haran, N., &amp; Dhoble, S. J. (2022). Photodiagnostic techniques. In </w:t>
      </w:r>
      <w:r w:rsidRPr="000A338C">
        <w:rPr>
          <w:rFonts w:asciiTheme="minorBidi" w:eastAsia="Times New Roman" w:hAnsiTheme="minorBidi"/>
          <w:i/>
          <w:iCs/>
          <w:sz w:val="20"/>
          <w:szCs w:val="20"/>
        </w:rPr>
        <w:t>Photophysics and Nanophysics in Therapeutics</w:t>
      </w:r>
      <w:r w:rsidRPr="000A338C">
        <w:rPr>
          <w:rFonts w:asciiTheme="minorBidi" w:eastAsia="Times New Roman" w:hAnsiTheme="minorBidi"/>
          <w:sz w:val="20"/>
          <w:szCs w:val="20"/>
        </w:rPr>
        <w:t> (pp. 115-138). Elsevier.</w:t>
      </w:r>
      <w:r w:rsidRPr="000A338C">
        <w:rPr>
          <w:rFonts w:ascii="Segoe UI" w:eastAsia="Times New Roman" w:hAnsi="Segoe UI" w:cs="Segoe UI"/>
          <w:color w:val="222222"/>
          <w:sz w:val="18"/>
          <w:szCs w:val="18"/>
          <w:shd w:val="clear" w:color="auto" w:fill="FFFFFF"/>
        </w:rPr>
        <w:t xml:space="preserve"> </w:t>
      </w:r>
    </w:p>
    <w:p w14:paraId="20E68C5E"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kern w:val="2"/>
          <w:sz w:val="20"/>
          <w:szCs w:val="20"/>
          <w14:ligatures w14:val="standardContextual"/>
        </w:rPr>
      </w:pPr>
      <w:bookmarkStart w:id="44" w:name="fourteen"/>
      <w:bookmarkEnd w:id="44"/>
      <w:r w:rsidRPr="000A338C">
        <w:rPr>
          <w:rFonts w:asciiTheme="minorBidi" w:eastAsia="Times New Roman" w:hAnsiTheme="minorBidi"/>
          <w:sz w:val="20"/>
          <w:szCs w:val="20"/>
        </w:rPr>
        <w:t>Nadrljanski, M., &amp; Foster, T. (2022). Computed tomography. </w:t>
      </w:r>
      <w:r w:rsidRPr="000A338C">
        <w:rPr>
          <w:rFonts w:asciiTheme="minorBidi" w:eastAsia="Times New Roman" w:hAnsiTheme="minorBidi"/>
          <w:i/>
          <w:iCs/>
          <w:sz w:val="20"/>
          <w:szCs w:val="20"/>
        </w:rPr>
        <w:t>Reference article, Radiopaedia. org (pristupljeno 03. ožujka 2023.) https://doi. org/10.53347/rID-9027</w:t>
      </w:r>
      <w:r w:rsidRPr="000A338C">
        <w:rPr>
          <w:rFonts w:asciiTheme="minorBidi" w:eastAsia="Times New Roman" w:hAnsiTheme="minorBidi"/>
          <w:sz w:val="20"/>
          <w:szCs w:val="20"/>
        </w:rPr>
        <w:t>.</w:t>
      </w:r>
    </w:p>
    <w:p w14:paraId="47A3B762" w14:textId="77777777" w:rsidR="00B777A7" w:rsidRPr="000A338C"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5" w:name="fifteen"/>
      <w:bookmarkEnd w:id="45"/>
      <w:r w:rsidRPr="000A338C">
        <w:rPr>
          <w:rFonts w:asciiTheme="minorBidi" w:eastAsia="Times New Roman" w:hAnsiTheme="minorBidi"/>
          <w:sz w:val="20"/>
          <w:szCs w:val="20"/>
        </w:rPr>
        <w:t xml:space="preserve">Vajuhudeen, Z., Bell, D., Murphy, A., et al. (n.d.). </w:t>
      </w:r>
      <w:r w:rsidRPr="000A338C">
        <w:rPr>
          <w:rFonts w:asciiTheme="minorBidi" w:eastAsia="Times New Roman" w:hAnsiTheme="minorBidi"/>
          <w:i/>
          <w:iCs/>
          <w:sz w:val="20"/>
          <w:szCs w:val="20"/>
        </w:rPr>
        <w:t>Sequential CT image acquisition</w:t>
      </w:r>
      <w:r w:rsidRPr="000A338C">
        <w:rPr>
          <w:rFonts w:asciiTheme="minorBidi" w:eastAsia="Times New Roman" w:hAnsiTheme="minorBidi"/>
          <w:sz w:val="20"/>
          <w:szCs w:val="20"/>
        </w:rPr>
        <w:t>. Radiopaedia.org. Retrieved April 12, 2025</w:t>
      </w:r>
      <w:r>
        <w:rPr>
          <w:rFonts w:asciiTheme="minorBidi" w:eastAsia="Times New Roman" w:hAnsiTheme="minorBidi"/>
          <w:sz w:val="20"/>
          <w:szCs w:val="20"/>
        </w:rPr>
        <w:t>.</w:t>
      </w:r>
    </w:p>
    <w:p w14:paraId="6EBEFE25"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r w:rsidRPr="000A338C">
        <w:rPr>
          <w:rFonts w:asciiTheme="minorBidi" w:eastAsia="Times New Roman" w:hAnsiTheme="minorBidi"/>
          <w:sz w:val="20"/>
          <w:szCs w:val="20"/>
          <w:rtl/>
        </w:rPr>
        <w:t>‏</w:t>
      </w:r>
      <w:bookmarkStart w:id="46" w:name="sixteen"/>
      <w:bookmarkEnd w:id="46"/>
      <w:r w:rsidRPr="000A338C">
        <w:rPr>
          <w:rFonts w:asciiTheme="minorBidi" w:eastAsia="Times New Roman" w:hAnsiTheme="minorBidi"/>
          <w:sz w:val="20"/>
          <w:szCs w:val="20"/>
        </w:rPr>
        <w:t xml:space="preserve">Morgan, M., Feger, J., Chen, W., et al. (n.d.). </w:t>
      </w:r>
      <w:r w:rsidRPr="000A338C">
        <w:rPr>
          <w:rFonts w:asciiTheme="minorBidi" w:eastAsia="Times New Roman" w:hAnsiTheme="minorBidi"/>
          <w:i/>
          <w:iCs/>
          <w:sz w:val="20"/>
          <w:szCs w:val="20"/>
        </w:rPr>
        <w:t>Helical CT image acquisition</w:t>
      </w:r>
      <w:r w:rsidRPr="000A338C">
        <w:rPr>
          <w:rFonts w:asciiTheme="minorBidi" w:eastAsia="Times New Roman" w:hAnsiTheme="minorBidi"/>
          <w:sz w:val="20"/>
          <w:szCs w:val="20"/>
        </w:rPr>
        <w:t>. Radiopaedia.org. Retrieved April 12, 2025</w:t>
      </w:r>
      <w:r>
        <w:rPr>
          <w:rFonts w:asciiTheme="minorBidi" w:eastAsia="Times New Roman" w:hAnsiTheme="minorBidi"/>
          <w:sz w:val="20"/>
          <w:szCs w:val="20"/>
        </w:rPr>
        <w:t>.</w:t>
      </w:r>
    </w:p>
    <w:p w14:paraId="3028BF96"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7" w:name="seventeen"/>
      <w:bookmarkEnd w:id="47"/>
      <w:r w:rsidRPr="00031E60">
        <w:rPr>
          <w:rFonts w:asciiTheme="minorBidi" w:eastAsia="Times New Roman" w:hAnsiTheme="minorBidi"/>
          <w:sz w:val="20"/>
          <w:szCs w:val="20"/>
        </w:rPr>
        <w:t>Dempster, A. P., Laird, N. M., &amp; Rubin, D. B. (1977). Maximum likelihood from incomplete data via the EM algorithm. </w:t>
      </w:r>
      <w:r w:rsidRPr="00031E60">
        <w:rPr>
          <w:rFonts w:asciiTheme="minorBidi" w:eastAsia="Times New Roman" w:hAnsiTheme="minorBidi"/>
          <w:i/>
          <w:iCs/>
          <w:sz w:val="20"/>
          <w:szCs w:val="20"/>
        </w:rPr>
        <w:t>Journal of the royal statistical society: series B (methodological)</w:t>
      </w:r>
      <w:r w:rsidRPr="00031E60">
        <w:rPr>
          <w:rFonts w:asciiTheme="minorBidi" w:eastAsia="Times New Roman" w:hAnsiTheme="minorBidi"/>
          <w:sz w:val="20"/>
          <w:szCs w:val="20"/>
        </w:rPr>
        <w:t>, </w:t>
      </w:r>
      <w:r w:rsidRPr="00031E60">
        <w:rPr>
          <w:rFonts w:asciiTheme="minorBidi" w:eastAsia="Times New Roman" w:hAnsiTheme="minorBidi"/>
          <w:i/>
          <w:iCs/>
          <w:sz w:val="20"/>
          <w:szCs w:val="20"/>
        </w:rPr>
        <w:t>39</w:t>
      </w:r>
      <w:r w:rsidRPr="00031E60">
        <w:rPr>
          <w:rFonts w:asciiTheme="minorBidi" w:eastAsia="Times New Roman" w:hAnsiTheme="minorBidi"/>
          <w:sz w:val="20"/>
          <w:szCs w:val="20"/>
        </w:rPr>
        <w:t>(1), 1-22.</w:t>
      </w:r>
      <w:r w:rsidRPr="00031E60">
        <w:rPr>
          <w:rFonts w:asciiTheme="minorBidi" w:eastAsia="Times New Roman" w:hAnsiTheme="minorBidi"/>
          <w:sz w:val="20"/>
          <w:szCs w:val="20"/>
          <w:rtl/>
        </w:rPr>
        <w:t>‏</w:t>
      </w:r>
    </w:p>
    <w:p w14:paraId="264AB7EF"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8" w:name="eighteen"/>
      <w:bookmarkEnd w:id="48"/>
      <w:r w:rsidRPr="00031E60">
        <w:rPr>
          <w:rFonts w:asciiTheme="minorBidi" w:eastAsia="Times New Roman" w:hAnsiTheme="minorBidi"/>
          <w:sz w:val="20"/>
          <w:szCs w:val="20"/>
        </w:rPr>
        <w:t>Rubin, D. B. (1987). The calculation of posterior distributions by data augmentation: Comment: A noniterative sampling/importance resampling alternative to the data augmentation algorithm for creating a few imputations when fractions of missing information are modest: The SIR algorithm. </w:t>
      </w:r>
      <w:r w:rsidRPr="00031E60">
        <w:rPr>
          <w:rFonts w:asciiTheme="minorBidi" w:eastAsia="Times New Roman" w:hAnsiTheme="minorBidi"/>
          <w:i/>
          <w:iCs/>
          <w:sz w:val="20"/>
          <w:szCs w:val="20"/>
        </w:rPr>
        <w:t>Journal of the American Statistical Association</w:t>
      </w:r>
      <w:r w:rsidRPr="00031E60">
        <w:rPr>
          <w:rFonts w:asciiTheme="minorBidi" w:eastAsia="Times New Roman" w:hAnsiTheme="minorBidi"/>
          <w:sz w:val="20"/>
          <w:szCs w:val="20"/>
        </w:rPr>
        <w:t>, </w:t>
      </w:r>
      <w:r w:rsidRPr="00031E60">
        <w:rPr>
          <w:rFonts w:asciiTheme="minorBidi" w:eastAsia="Times New Roman" w:hAnsiTheme="minorBidi"/>
          <w:i/>
          <w:iCs/>
          <w:sz w:val="20"/>
          <w:szCs w:val="20"/>
        </w:rPr>
        <w:t>82</w:t>
      </w:r>
      <w:r w:rsidRPr="00031E60">
        <w:rPr>
          <w:rFonts w:asciiTheme="minorBidi" w:eastAsia="Times New Roman" w:hAnsiTheme="minorBidi"/>
          <w:sz w:val="20"/>
          <w:szCs w:val="20"/>
        </w:rPr>
        <w:t>(398), 543-546.</w:t>
      </w:r>
      <w:r w:rsidRPr="00031E60">
        <w:rPr>
          <w:rFonts w:asciiTheme="minorBidi" w:eastAsia="Times New Roman" w:hAnsiTheme="minorBidi"/>
          <w:sz w:val="20"/>
          <w:szCs w:val="20"/>
          <w:rtl/>
        </w:rPr>
        <w:t>‏</w:t>
      </w:r>
      <w:r>
        <w:rPr>
          <w:rFonts w:asciiTheme="minorBidi" w:eastAsia="Times New Roman" w:hAnsiTheme="minorBidi" w:hint="cs"/>
          <w:sz w:val="20"/>
          <w:szCs w:val="20"/>
          <w:rtl/>
        </w:rPr>
        <w:t xml:space="preserve"> </w:t>
      </w:r>
    </w:p>
    <w:p w14:paraId="1B7F0885"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49" w:name="nineteen"/>
      <w:bookmarkEnd w:id="49"/>
      <w:r w:rsidRPr="00031E60">
        <w:rPr>
          <w:rFonts w:asciiTheme="minorBidi" w:eastAsia="Times New Roman" w:hAnsiTheme="minorBidi"/>
          <w:sz w:val="20"/>
          <w:szCs w:val="20"/>
        </w:rPr>
        <w:t>Plompen, A. J., Cabellos, O., de Saint Jean, C., Fleming, M., Algora, A., Angelone, M., ... &amp; Žerovnik, G. (2020). The joint evaluated fission and fusion nuclear data library, JEFF-3.3. </w:t>
      </w:r>
      <w:r w:rsidRPr="00031E60">
        <w:rPr>
          <w:rFonts w:asciiTheme="minorBidi" w:eastAsia="Times New Roman" w:hAnsiTheme="minorBidi"/>
          <w:i/>
          <w:iCs/>
          <w:sz w:val="20"/>
          <w:szCs w:val="20"/>
        </w:rPr>
        <w:t>The European Physical Journal A</w:t>
      </w:r>
      <w:r w:rsidRPr="00031E60">
        <w:rPr>
          <w:rFonts w:asciiTheme="minorBidi" w:eastAsia="Times New Roman" w:hAnsiTheme="minorBidi"/>
          <w:sz w:val="20"/>
          <w:szCs w:val="20"/>
        </w:rPr>
        <w:t>, </w:t>
      </w:r>
      <w:r w:rsidRPr="00031E60">
        <w:rPr>
          <w:rFonts w:asciiTheme="minorBidi" w:eastAsia="Times New Roman" w:hAnsiTheme="minorBidi"/>
          <w:i/>
          <w:iCs/>
          <w:sz w:val="20"/>
          <w:szCs w:val="20"/>
        </w:rPr>
        <w:t>56</w:t>
      </w:r>
      <w:r w:rsidRPr="00031E60">
        <w:rPr>
          <w:rFonts w:asciiTheme="minorBidi" w:eastAsia="Times New Roman" w:hAnsiTheme="minorBidi"/>
          <w:sz w:val="20"/>
          <w:szCs w:val="20"/>
        </w:rPr>
        <w:t>, 1-108.</w:t>
      </w:r>
      <w:r w:rsidRPr="00031E60">
        <w:rPr>
          <w:rFonts w:asciiTheme="minorBidi" w:eastAsia="Times New Roman" w:hAnsiTheme="minorBidi"/>
          <w:sz w:val="20"/>
          <w:szCs w:val="20"/>
          <w:rtl/>
        </w:rPr>
        <w:t>‏</w:t>
      </w:r>
    </w:p>
    <w:p w14:paraId="73768EBC"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50" w:name="twenty"/>
      <w:bookmarkEnd w:id="50"/>
      <w:r w:rsidRPr="00031E60">
        <w:rPr>
          <w:rFonts w:asciiTheme="minorBidi" w:eastAsia="Times New Roman" w:hAnsiTheme="minorBidi"/>
          <w:sz w:val="20"/>
          <w:szCs w:val="20"/>
        </w:rPr>
        <w:t>LeCun, Y., Bengio, Y., &amp; Hinton, G. (2015). Deep learning. </w:t>
      </w:r>
      <w:r w:rsidRPr="00031E60">
        <w:rPr>
          <w:rFonts w:asciiTheme="minorBidi" w:eastAsia="Times New Roman" w:hAnsiTheme="minorBidi"/>
          <w:i/>
          <w:iCs/>
          <w:sz w:val="20"/>
          <w:szCs w:val="20"/>
        </w:rPr>
        <w:t>nature</w:t>
      </w:r>
      <w:r w:rsidRPr="00031E60">
        <w:rPr>
          <w:rFonts w:asciiTheme="minorBidi" w:eastAsia="Times New Roman" w:hAnsiTheme="minorBidi"/>
          <w:sz w:val="20"/>
          <w:szCs w:val="20"/>
        </w:rPr>
        <w:t>, </w:t>
      </w:r>
      <w:r w:rsidRPr="00031E60">
        <w:rPr>
          <w:rFonts w:asciiTheme="minorBidi" w:eastAsia="Times New Roman" w:hAnsiTheme="minorBidi"/>
          <w:i/>
          <w:iCs/>
          <w:sz w:val="20"/>
          <w:szCs w:val="20"/>
        </w:rPr>
        <w:t>521</w:t>
      </w:r>
      <w:r w:rsidRPr="00031E60">
        <w:rPr>
          <w:rFonts w:asciiTheme="minorBidi" w:eastAsia="Times New Roman" w:hAnsiTheme="minorBidi"/>
          <w:sz w:val="20"/>
          <w:szCs w:val="20"/>
        </w:rPr>
        <w:t>(7553), 436-444.</w:t>
      </w:r>
      <w:r w:rsidRPr="00031E60">
        <w:rPr>
          <w:rFonts w:asciiTheme="minorBidi" w:eastAsia="Times New Roman" w:hAnsiTheme="minorBidi"/>
          <w:sz w:val="20"/>
          <w:szCs w:val="20"/>
          <w:rtl/>
        </w:rPr>
        <w:t>‏</w:t>
      </w:r>
    </w:p>
    <w:p w14:paraId="264EB9E2" w14:textId="77777777" w:rsidR="00B777A7" w:rsidRDefault="00B777A7" w:rsidP="00B777A7">
      <w:pPr>
        <w:numPr>
          <w:ilvl w:val="0"/>
          <w:numId w:val="11"/>
        </w:numPr>
        <w:spacing w:before="100" w:beforeAutospacing="1" w:after="100" w:afterAutospacing="1" w:line="240" w:lineRule="auto"/>
        <w:ind w:left="360"/>
        <w:rPr>
          <w:rFonts w:asciiTheme="minorBidi" w:eastAsia="Times New Roman" w:hAnsiTheme="minorBidi"/>
          <w:sz w:val="20"/>
          <w:szCs w:val="20"/>
        </w:rPr>
      </w:pPr>
      <w:bookmarkStart w:id="51" w:name="twenty_one"/>
      <w:bookmarkEnd w:id="51"/>
      <w:r w:rsidRPr="00031E60">
        <w:rPr>
          <w:rFonts w:asciiTheme="minorBidi" w:eastAsia="Times New Roman" w:hAnsiTheme="minorBidi"/>
          <w:sz w:val="20"/>
          <w:szCs w:val="20"/>
        </w:rPr>
        <w:t>LeCun, Y., Boser, B., Denker, J. S., Henderson, D., Howard, R. E., Hubbard, W., &amp; Jackel, L. D. (1989). Backpropagation applied to handwritten zip code recognition. </w:t>
      </w:r>
      <w:r w:rsidRPr="00031E60">
        <w:rPr>
          <w:rFonts w:asciiTheme="minorBidi" w:eastAsia="Times New Roman" w:hAnsiTheme="minorBidi"/>
          <w:i/>
          <w:iCs/>
          <w:sz w:val="20"/>
          <w:szCs w:val="20"/>
        </w:rPr>
        <w:t>Neural computation</w:t>
      </w:r>
      <w:r w:rsidRPr="00031E60">
        <w:rPr>
          <w:rFonts w:asciiTheme="minorBidi" w:eastAsia="Times New Roman" w:hAnsiTheme="minorBidi"/>
          <w:sz w:val="20"/>
          <w:szCs w:val="20"/>
        </w:rPr>
        <w:t>, </w:t>
      </w:r>
      <w:r w:rsidRPr="00031E60">
        <w:rPr>
          <w:rFonts w:asciiTheme="minorBidi" w:eastAsia="Times New Roman" w:hAnsiTheme="minorBidi"/>
          <w:i/>
          <w:iCs/>
          <w:sz w:val="20"/>
          <w:szCs w:val="20"/>
        </w:rPr>
        <w:t>1</w:t>
      </w:r>
      <w:r w:rsidRPr="00031E60">
        <w:rPr>
          <w:rFonts w:asciiTheme="minorBidi" w:eastAsia="Times New Roman" w:hAnsiTheme="minorBidi"/>
          <w:sz w:val="20"/>
          <w:szCs w:val="20"/>
        </w:rPr>
        <w:t>(4), 541-551.</w:t>
      </w:r>
      <w:r w:rsidRPr="00031E60">
        <w:rPr>
          <w:rFonts w:asciiTheme="minorBidi" w:eastAsia="Times New Roman" w:hAnsiTheme="minorBidi"/>
          <w:sz w:val="20"/>
          <w:szCs w:val="20"/>
          <w:rtl/>
        </w:rPr>
        <w:t xml:space="preserve">‏ </w:t>
      </w:r>
    </w:p>
    <w:p w14:paraId="353DE90C" w14:textId="77777777" w:rsidR="00B777A7"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sz w:val="20"/>
          <w:szCs w:val="20"/>
        </w:rPr>
      </w:pPr>
      <w:bookmarkStart w:id="52" w:name="twenty_two"/>
      <w:bookmarkEnd w:id="52"/>
      <w:r w:rsidRPr="00885B99">
        <w:rPr>
          <w:rFonts w:asciiTheme="minorBidi" w:eastAsia="Times New Roman" w:hAnsiTheme="minorBidi"/>
          <w:color w:val="222222"/>
          <w:kern w:val="0"/>
          <w:sz w:val="20"/>
          <w:szCs w:val="20"/>
          <w:shd w:val="clear" w:color="auto" w:fill="FFFFFF"/>
          <w14:ligatures w14:val="none"/>
        </w:rPr>
        <w:t>Stanković, L., &amp; Mandic, D. (2023). Convolutional neural networks demystified: A matched filtering perspective-based tutorial. </w:t>
      </w:r>
      <w:r w:rsidRPr="00885B99">
        <w:rPr>
          <w:rFonts w:asciiTheme="minorBidi" w:eastAsia="Times New Roman" w:hAnsiTheme="minorBidi"/>
          <w:i/>
          <w:iCs/>
          <w:color w:val="222222"/>
          <w:kern w:val="0"/>
          <w:sz w:val="20"/>
          <w:szCs w:val="20"/>
          <w:shd w:val="clear" w:color="auto" w:fill="FFFFFF"/>
          <w14:ligatures w14:val="none"/>
        </w:rPr>
        <w:t>IEEE Transactions on Systems, Man, and Cybernetics: Systems</w:t>
      </w:r>
      <w:r w:rsidRPr="00885B99">
        <w:rPr>
          <w:rFonts w:asciiTheme="minorBidi" w:eastAsia="Times New Roman" w:hAnsiTheme="minorBidi"/>
          <w:color w:val="222222"/>
          <w:kern w:val="0"/>
          <w:sz w:val="20"/>
          <w:szCs w:val="20"/>
          <w:shd w:val="clear" w:color="auto" w:fill="FFFFFF"/>
          <w14:ligatures w14:val="none"/>
        </w:rPr>
        <w:t>, </w:t>
      </w:r>
      <w:r w:rsidRPr="00885B99">
        <w:rPr>
          <w:rFonts w:asciiTheme="minorBidi" w:eastAsia="Times New Roman" w:hAnsiTheme="minorBidi"/>
          <w:i/>
          <w:iCs/>
          <w:color w:val="222222"/>
          <w:kern w:val="0"/>
          <w:sz w:val="20"/>
          <w:szCs w:val="20"/>
          <w:shd w:val="clear" w:color="auto" w:fill="FFFFFF"/>
          <w14:ligatures w14:val="none"/>
        </w:rPr>
        <w:t>53</w:t>
      </w:r>
      <w:r w:rsidRPr="00885B99">
        <w:rPr>
          <w:rFonts w:asciiTheme="minorBidi" w:eastAsia="Times New Roman" w:hAnsiTheme="minorBidi"/>
          <w:color w:val="222222"/>
          <w:kern w:val="0"/>
          <w:sz w:val="20"/>
          <w:szCs w:val="20"/>
          <w:shd w:val="clear" w:color="auto" w:fill="FFFFFF"/>
          <w14:ligatures w14:val="none"/>
        </w:rPr>
        <w:t>(6), 3614-3628</w:t>
      </w:r>
      <w:r>
        <w:rPr>
          <w:rFonts w:asciiTheme="minorBidi" w:eastAsia="Times New Roman" w:hAnsiTheme="minorBidi"/>
          <w:color w:val="222222"/>
          <w:kern w:val="0"/>
          <w:sz w:val="20"/>
          <w:szCs w:val="20"/>
          <w:shd w:val="clear" w:color="auto" w:fill="FFFFFF"/>
          <w14:ligatures w14:val="none"/>
        </w:rPr>
        <w:t>.</w:t>
      </w:r>
      <w:r>
        <w:rPr>
          <w:rFonts w:asciiTheme="minorBidi" w:eastAsia="Times New Roman" w:hAnsiTheme="minorBidi"/>
          <w:sz w:val="20"/>
          <w:szCs w:val="20"/>
        </w:rPr>
        <w:t xml:space="preserve"> </w:t>
      </w:r>
    </w:p>
    <w:p w14:paraId="232231F3" w14:textId="77777777" w:rsidR="00B777A7"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sz w:val="20"/>
          <w:szCs w:val="20"/>
        </w:rPr>
      </w:pPr>
      <w:bookmarkStart w:id="53" w:name="twenty_three"/>
      <w:bookmarkEnd w:id="53"/>
      <w:r w:rsidRPr="00885B99">
        <w:rPr>
          <w:rFonts w:asciiTheme="minorBidi" w:eastAsia="Times New Roman" w:hAnsiTheme="minorBidi"/>
          <w:sz w:val="20"/>
          <w:szCs w:val="20"/>
        </w:rPr>
        <w:t>Goodfellow, I., Bengio, Y., Courville, A., &amp; Bengio, Y. (2016). </w:t>
      </w:r>
      <w:r w:rsidRPr="00885B99">
        <w:rPr>
          <w:rFonts w:asciiTheme="minorBidi" w:eastAsia="Times New Roman" w:hAnsiTheme="minorBidi"/>
          <w:i/>
          <w:iCs/>
          <w:sz w:val="20"/>
          <w:szCs w:val="20"/>
        </w:rPr>
        <w:t>Deep learning</w:t>
      </w:r>
      <w:r w:rsidRPr="00885B99">
        <w:rPr>
          <w:rFonts w:asciiTheme="minorBidi" w:eastAsia="Times New Roman" w:hAnsiTheme="minorBidi"/>
          <w:sz w:val="20"/>
          <w:szCs w:val="20"/>
        </w:rPr>
        <w:t> (Vol. 1, No. 2). Cambridge: MIT press.</w:t>
      </w:r>
      <w:r w:rsidRPr="00885B99">
        <w:rPr>
          <w:rFonts w:asciiTheme="minorBidi" w:eastAsia="Times New Roman" w:hAnsiTheme="minorBidi"/>
          <w:sz w:val="20"/>
          <w:szCs w:val="20"/>
          <w:rtl/>
        </w:rPr>
        <w:t xml:space="preserve">‏ </w:t>
      </w:r>
    </w:p>
    <w:p w14:paraId="71E300C7"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4" w:name="twenty_four"/>
      <w:bookmarkEnd w:id="54"/>
      <w:r w:rsidRPr="00885B99">
        <w:rPr>
          <w:rFonts w:asciiTheme="minorBidi" w:eastAsia="Times New Roman" w:hAnsiTheme="minorBidi"/>
          <w:color w:val="222222"/>
          <w:kern w:val="0"/>
          <w:sz w:val="20"/>
          <w:szCs w:val="20"/>
          <w:shd w:val="clear" w:color="auto" w:fill="FFFFFF"/>
          <w14:ligatures w14:val="none"/>
        </w:rPr>
        <w:lastRenderedPageBreak/>
        <w:t>Zhang, A., Lipton, Z. C., Li, M., &amp; Smola, A. J. (2023). </w:t>
      </w:r>
      <w:r w:rsidRPr="00885B99">
        <w:rPr>
          <w:rFonts w:asciiTheme="minorBidi" w:eastAsia="Times New Roman" w:hAnsiTheme="minorBidi"/>
          <w:i/>
          <w:iCs/>
          <w:color w:val="222222"/>
          <w:kern w:val="0"/>
          <w:sz w:val="20"/>
          <w:szCs w:val="20"/>
          <w:shd w:val="clear" w:color="auto" w:fill="FFFFFF"/>
          <w14:ligatures w14:val="none"/>
        </w:rPr>
        <w:t>Dive into deep learning</w:t>
      </w:r>
      <w:r w:rsidRPr="00885B99">
        <w:rPr>
          <w:rFonts w:asciiTheme="minorBidi" w:eastAsia="Times New Roman" w:hAnsiTheme="minorBidi"/>
          <w:color w:val="222222"/>
          <w:kern w:val="0"/>
          <w:sz w:val="20"/>
          <w:szCs w:val="20"/>
          <w:shd w:val="clear" w:color="auto" w:fill="FFFFFF"/>
          <w14:ligatures w14:val="none"/>
        </w:rPr>
        <w:t>. Cambridge University Press.</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2CA1D9C4"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5" w:name="twenty_five"/>
      <w:bookmarkEnd w:id="55"/>
      <w:r w:rsidRPr="00885B99">
        <w:rPr>
          <w:rFonts w:asciiTheme="minorBidi" w:eastAsia="Times New Roman" w:hAnsiTheme="minorBidi"/>
          <w:color w:val="222222"/>
          <w:kern w:val="0"/>
          <w:sz w:val="20"/>
          <w:szCs w:val="20"/>
          <w:shd w:val="clear" w:color="auto" w:fill="FFFFFF"/>
          <w14:ligatures w14:val="none"/>
        </w:rPr>
        <w:t>Hinkelmann, K. (2018). Neural Networks, p. 7. </w:t>
      </w:r>
      <w:r w:rsidRPr="00885B99">
        <w:rPr>
          <w:rFonts w:asciiTheme="minorBidi" w:eastAsia="Times New Roman" w:hAnsiTheme="minorBidi"/>
          <w:i/>
          <w:iCs/>
          <w:color w:val="222222"/>
          <w:kern w:val="0"/>
          <w:sz w:val="20"/>
          <w:szCs w:val="20"/>
          <w:shd w:val="clear" w:color="auto" w:fill="FFFFFF"/>
          <w14:ligatures w14:val="none"/>
        </w:rPr>
        <w:t>PDF). University of Applied Sciences Northwestern Switzerland</w:t>
      </w:r>
      <w:r w:rsidRPr="00885B99">
        <w:rPr>
          <w:rFonts w:asciiTheme="minorBidi" w:eastAsia="Times New Roman" w:hAnsiTheme="minorBidi"/>
          <w:color w:val="222222"/>
          <w:kern w:val="0"/>
          <w:sz w:val="20"/>
          <w:szCs w:val="20"/>
          <w:shd w:val="clear" w:color="auto" w:fill="FFFFFF"/>
          <w14:ligatures w14:val="none"/>
        </w:rPr>
        <w:t>.</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582BF743"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6" w:name="twenty_six"/>
      <w:bookmarkEnd w:id="56"/>
      <w:r w:rsidRPr="00885B99">
        <w:rPr>
          <w:rFonts w:asciiTheme="minorBidi" w:eastAsia="Times New Roman" w:hAnsiTheme="minorBidi"/>
          <w:color w:val="222222"/>
          <w:kern w:val="0"/>
          <w:sz w:val="20"/>
          <w:szCs w:val="20"/>
          <w:shd w:val="clear" w:color="auto" w:fill="FFFFFF"/>
          <w14:ligatures w14:val="none"/>
        </w:rPr>
        <w:t>Brownlee, J. (2019). A gentle introduction to the rectified linear unit (ReLU). </w:t>
      </w:r>
      <w:r w:rsidRPr="00885B99">
        <w:rPr>
          <w:rFonts w:asciiTheme="minorBidi" w:eastAsia="Times New Roman" w:hAnsiTheme="minorBidi"/>
          <w:i/>
          <w:iCs/>
          <w:color w:val="222222"/>
          <w:kern w:val="0"/>
          <w:sz w:val="20"/>
          <w:szCs w:val="20"/>
          <w:shd w:val="clear" w:color="auto" w:fill="FFFFFF"/>
          <w14:ligatures w14:val="none"/>
        </w:rPr>
        <w:t>Machine learning mastery</w:t>
      </w:r>
      <w:r w:rsidRPr="00885B99">
        <w:rPr>
          <w:rFonts w:asciiTheme="minorBidi" w:eastAsia="Times New Roman" w:hAnsiTheme="minorBidi"/>
          <w:color w:val="222222"/>
          <w:kern w:val="0"/>
          <w:sz w:val="20"/>
          <w:szCs w:val="20"/>
          <w:shd w:val="clear" w:color="auto" w:fill="FFFFFF"/>
          <w14:ligatures w14:val="none"/>
        </w:rPr>
        <w:t>, </w:t>
      </w:r>
      <w:r w:rsidRPr="00885B99">
        <w:rPr>
          <w:rFonts w:asciiTheme="minorBidi" w:eastAsia="Times New Roman" w:hAnsiTheme="minorBidi"/>
          <w:i/>
          <w:iCs/>
          <w:color w:val="222222"/>
          <w:kern w:val="0"/>
          <w:sz w:val="20"/>
          <w:szCs w:val="20"/>
          <w:shd w:val="clear" w:color="auto" w:fill="FFFFFF"/>
          <w14:ligatures w14:val="none"/>
        </w:rPr>
        <w:t>6</w:t>
      </w:r>
      <w:r w:rsidRPr="00885B99">
        <w:rPr>
          <w:rFonts w:asciiTheme="minorBidi" w:eastAsia="Times New Roman" w:hAnsiTheme="minorBidi"/>
          <w:color w:val="222222"/>
          <w:kern w:val="0"/>
          <w:sz w:val="20"/>
          <w:szCs w:val="20"/>
          <w:shd w:val="clear" w:color="auto" w:fill="FFFFFF"/>
          <w14:ligatures w14:val="none"/>
        </w:rPr>
        <w:t>.</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29B9B4FC"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7" w:name="twenty_seven"/>
      <w:bookmarkEnd w:id="57"/>
      <w:r w:rsidRPr="00885B99">
        <w:rPr>
          <w:rFonts w:asciiTheme="minorBidi" w:eastAsia="Times New Roman" w:hAnsiTheme="minorBidi"/>
          <w:color w:val="222222"/>
          <w:kern w:val="0"/>
          <w:sz w:val="20"/>
          <w:szCs w:val="20"/>
          <w:shd w:val="clear" w:color="auto" w:fill="FFFFFF"/>
          <w14:ligatures w14:val="none"/>
        </w:rPr>
        <w:t>Goodfellow, I., Bengio, Y., Courville, A., &amp; Bengio, Y. (2016). </w:t>
      </w:r>
      <w:r w:rsidRPr="00885B99">
        <w:rPr>
          <w:rFonts w:asciiTheme="minorBidi" w:eastAsia="Times New Roman" w:hAnsiTheme="minorBidi"/>
          <w:i/>
          <w:iCs/>
          <w:color w:val="222222"/>
          <w:kern w:val="0"/>
          <w:sz w:val="20"/>
          <w:szCs w:val="20"/>
          <w:shd w:val="clear" w:color="auto" w:fill="FFFFFF"/>
          <w14:ligatures w14:val="none"/>
        </w:rPr>
        <w:t>Deep learning</w:t>
      </w:r>
      <w:r w:rsidRPr="00885B99">
        <w:rPr>
          <w:rFonts w:asciiTheme="minorBidi" w:eastAsia="Times New Roman" w:hAnsiTheme="minorBidi"/>
          <w:color w:val="222222"/>
          <w:kern w:val="0"/>
          <w:sz w:val="20"/>
          <w:szCs w:val="20"/>
          <w:shd w:val="clear" w:color="auto" w:fill="FFFFFF"/>
          <w14:ligatures w14:val="none"/>
        </w:rPr>
        <w:t> (Vol. 1, No. 2). Cambridge: MIT press.</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5460F3BF"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8" w:name="twenty_eight"/>
      <w:bookmarkEnd w:id="58"/>
      <w:r w:rsidRPr="00885B99">
        <w:rPr>
          <w:rFonts w:asciiTheme="minorBidi" w:eastAsia="Times New Roman" w:hAnsiTheme="minorBidi"/>
          <w:color w:val="222222"/>
          <w:kern w:val="0"/>
          <w:sz w:val="20"/>
          <w:szCs w:val="20"/>
          <w:shd w:val="clear" w:color="auto" w:fill="FFFFFF"/>
          <w14:ligatures w14:val="none"/>
        </w:rPr>
        <w:t>Lippert, C., Shahriar, M. H., Chowdhury, M. S. H., Junger, A., Rasul, M. G., &amp; Yakub, M. Kuzushiji Classification.</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2673DC2D"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59" w:name="twenty_nine"/>
      <w:bookmarkEnd w:id="59"/>
      <w:r w:rsidRPr="00885B99">
        <w:rPr>
          <w:rFonts w:asciiTheme="minorBidi" w:eastAsia="Times New Roman" w:hAnsiTheme="minorBidi"/>
          <w:color w:val="222222"/>
          <w:kern w:val="0"/>
          <w:sz w:val="20"/>
          <w:szCs w:val="20"/>
          <w:shd w:val="clear" w:color="auto" w:fill="FFFFFF"/>
          <w14:ligatures w14:val="none"/>
        </w:rPr>
        <w:t>Cybenko, G. (1989). Approximation by superpositions of a sigmoidal function. </w:t>
      </w:r>
      <w:r w:rsidRPr="00885B99">
        <w:rPr>
          <w:rFonts w:asciiTheme="minorBidi" w:eastAsia="Times New Roman" w:hAnsiTheme="minorBidi"/>
          <w:i/>
          <w:iCs/>
          <w:color w:val="222222"/>
          <w:kern w:val="0"/>
          <w:sz w:val="20"/>
          <w:szCs w:val="20"/>
          <w:shd w:val="clear" w:color="auto" w:fill="FFFFFF"/>
          <w14:ligatures w14:val="none"/>
        </w:rPr>
        <w:t>Mathematics of control, signals and systems</w:t>
      </w:r>
      <w:r w:rsidRPr="00885B99">
        <w:rPr>
          <w:rFonts w:asciiTheme="minorBidi" w:eastAsia="Times New Roman" w:hAnsiTheme="minorBidi"/>
          <w:color w:val="222222"/>
          <w:kern w:val="0"/>
          <w:sz w:val="20"/>
          <w:szCs w:val="20"/>
          <w:shd w:val="clear" w:color="auto" w:fill="FFFFFF"/>
          <w14:ligatures w14:val="none"/>
        </w:rPr>
        <w:t>, </w:t>
      </w:r>
      <w:r w:rsidRPr="00885B99">
        <w:rPr>
          <w:rFonts w:asciiTheme="minorBidi" w:eastAsia="Times New Roman" w:hAnsiTheme="minorBidi"/>
          <w:i/>
          <w:iCs/>
          <w:color w:val="222222"/>
          <w:kern w:val="0"/>
          <w:sz w:val="20"/>
          <w:szCs w:val="20"/>
          <w:shd w:val="clear" w:color="auto" w:fill="FFFFFF"/>
          <w14:ligatures w14:val="none"/>
        </w:rPr>
        <w:t>2</w:t>
      </w:r>
      <w:r w:rsidRPr="00885B99">
        <w:rPr>
          <w:rFonts w:asciiTheme="minorBidi" w:eastAsia="Times New Roman" w:hAnsiTheme="minorBidi"/>
          <w:color w:val="222222"/>
          <w:kern w:val="0"/>
          <w:sz w:val="20"/>
          <w:szCs w:val="20"/>
          <w:shd w:val="clear" w:color="auto" w:fill="FFFFFF"/>
          <w14:ligatures w14:val="none"/>
        </w:rPr>
        <w:t>(4), 303-314.</w:t>
      </w:r>
      <w:r w:rsidRPr="00885B99">
        <w:rPr>
          <w:rFonts w:asciiTheme="minorBidi" w:eastAsia="Times New Roman" w:hAnsiTheme="minorBidi"/>
          <w:color w:val="222222"/>
          <w:kern w:val="0"/>
          <w:sz w:val="20"/>
          <w:szCs w:val="20"/>
          <w:shd w:val="clear" w:color="auto" w:fill="FFFFFF"/>
          <w:rtl/>
          <w14:ligatures w14:val="none"/>
        </w:rPr>
        <w:t>‏</w:t>
      </w:r>
      <w:r w:rsidRPr="00885B99">
        <w:rPr>
          <w:rFonts w:asciiTheme="minorBidi" w:eastAsia="Times New Roman" w:hAnsiTheme="minorBidi"/>
          <w:kern w:val="0"/>
          <w:sz w:val="20"/>
          <w:szCs w:val="20"/>
          <w:rtl/>
          <w14:ligatures w14:val="none"/>
        </w:rPr>
        <w:t xml:space="preserve"> </w:t>
      </w:r>
    </w:p>
    <w:p w14:paraId="45D27281" w14:textId="77777777" w:rsidR="00B777A7" w:rsidRPr="00885B99"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60" w:name="thirty"/>
      <w:bookmarkEnd w:id="60"/>
      <w:r w:rsidRPr="00885B99">
        <w:rPr>
          <w:rFonts w:asciiTheme="minorBidi" w:eastAsia="Times New Roman" w:hAnsiTheme="minorBidi"/>
          <w:kern w:val="0"/>
          <w:sz w:val="20"/>
          <w:szCs w:val="20"/>
          <w14:ligatures w14:val="none"/>
        </w:rPr>
        <w:t xml:space="preserve">CS231n: Convolutional neural networks for visual recognition. (2016, May 10). </w:t>
      </w:r>
      <w:r w:rsidRPr="00885B99">
        <w:rPr>
          <w:rFonts w:asciiTheme="minorBidi" w:eastAsia="Times New Roman" w:hAnsiTheme="minorBidi"/>
          <w:i/>
          <w:iCs/>
          <w:kern w:val="0"/>
          <w:sz w:val="20"/>
          <w:szCs w:val="20"/>
          <w14:ligatures w14:val="none"/>
        </w:rPr>
        <w:t>CS231n Convolutional Neural Networks for Visual Recognition</w:t>
      </w:r>
      <w:r w:rsidRPr="00885B99">
        <w:rPr>
          <w:rFonts w:asciiTheme="minorBidi" w:eastAsia="Times New Roman" w:hAnsiTheme="minorBidi"/>
          <w:kern w:val="0"/>
          <w:sz w:val="20"/>
          <w:szCs w:val="20"/>
          <w14:ligatures w14:val="none"/>
        </w:rPr>
        <w:t>. Retrieved April 27, 2021</w:t>
      </w:r>
      <w:r>
        <w:rPr>
          <w:rFonts w:asciiTheme="minorBidi" w:eastAsia="Times New Roman" w:hAnsiTheme="minorBidi"/>
          <w:kern w:val="0"/>
          <w:sz w:val="20"/>
          <w:szCs w:val="20"/>
          <w14:ligatures w14:val="none"/>
        </w:rPr>
        <w:t>.</w:t>
      </w:r>
      <w:r w:rsidRPr="00885B99">
        <w:rPr>
          <w:rFonts w:asciiTheme="minorBidi" w:eastAsia="Times New Roman" w:hAnsiTheme="minorBidi"/>
          <w:kern w:val="0"/>
          <w:sz w:val="20"/>
          <w:szCs w:val="20"/>
          <w14:ligatures w14:val="none"/>
        </w:rPr>
        <w:t xml:space="preserve"> </w:t>
      </w:r>
    </w:p>
    <w:bookmarkStart w:id="61" w:name="thirty_one"/>
    <w:bookmarkEnd w:id="61"/>
    <w:p w14:paraId="357F95A2" w14:textId="77777777" w:rsidR="00B777A7" w:rsidRPr="00973ACB"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r w:rsidRPr="00973ACB">
        <w:rPr>
          <w:rFonts w:asciiTheme="minorBidi" w:eastAsia="Times New Roman" w:hAnsiTheme="minorBidi"/>
          <w:color w:val="0000FF"/>
          <w:kern w:val="0"/>
          <w:sz w:val="20"/>
          <w:szCs w:val="20"/>
          <w:u w:val="single"/>
          <w14:ligatures w14:val="none"/>
        </w:rPr>
        <w:fldChar w:fldCharType="begin"/>
      </w:r>
      <w:r w:rsidRPr="00973ACB">
        <w:rPr>
          <w:rFonts w:asciiTheme="minorBidi" w:eastAsia="Times New Roman" w:hAnsiTheme="minorBidi"/>
          <w:color w:val="0000FF"/>
          <w:kern w:val="0"/>
          <w:sz w:val="20"/>
          <w:szCs w:val="20"/>
          <w:u w:val="single"/>
          <w14:ligatures w14:val="none"/>
        </w:rPr>
        <w:instrText>HYPERLINK "https://medium.com/@vishnuam/dropout-in-convolutional-neural-networks-cnn-422a4a17da41"</w:instrText>
      </w:r>
      <w:r w:rsidRPr="00973ACB">
        <w:rPr>
          <w:rFonts w:asciiTheme="minorBidi" w:eastAsia="Times New Roman" w:hAnsiTheme="minorBidi"/>
          <w:color w:val="0000FF"/>
          <w:kern w:val="0"/>
          <w:sz w:val="20"/>
          <w:szCs w:val="20"/>
          <w:u w:val="single"/>
          <w14:ligatures w14:val="none"/>
        </w:rPr>
      </w:r>
      <w:r w:rsidRPr="00973ACB">
        <w:rPr>
          <w:rFonts w:asciiTheme="minorBidi" w:eastAsia="Times New Roman" w:hAnsiTheme="minorBidi"/>
          <w:color w:val="0000FF"/>
          <w:kern w:val="0"/>
          <w:sz w:val="20"/>
          <w:szCs w:val="20"/>
          <w:u w:val="single"/>
          <w14:ligatures w14:val="none"/>
        </w:rPr>
        <w:fldChar w:fldCharType="separate"/>
      </w:r>
      <w:r w:rsidRPr="00973ACB">
        <w:rPr>
          <w:rStyle w:val="Hyperlink"/>
          <w:rFonts w:asciiTheme="minorBidi" w:eastAsia="Times New Roman" w:hAnsiTheme="minorBidi"/>
          <w:kern w:val="0"/>
          <w:sz w:val="20"/>
          <w:szCs w:val="20"/>
          <w14:ligatures w14:val="none"/>
        </w:rPr>
        <w:t>https://medium.com/@vishnuam/dropout-in-convolutional-neural-networks-cnn-422a4a17da41</w:t>
      </w:r>
      <w:r w:rsidRPr="00973ACB">
        <w:rPr>
          <w:rFonts w:asciiTheme="minorBidi" w:eastAsia="Times New Roman" w:hAnsiTheme="minorBidi"/>
          <w:color w:val="0000FF"/>
          <w:kern w:val="0"/>
          <w:sz w:val="20"/>
          <w:szCs w:val="20"/>
          <w:u w:val="single"/>
          <w14:ligatures w14:val="none"/>
        </w:rPr>
        <w:fldChar w:fldCharType="end"/>
      </w:r>
    </w:p>
    <w:p w14:paraId="7A9C285D" w14:textId="77777777" w:rsidR="00B777A7"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62" w:name="thirty_two"/>
      <w:bookmarkEnd w:id="62"/>
      <w:r w:rsidRPr="00973ACB">
        <w:rPr>
          <w:rFonts w:asciiTheme="minorBidi" w:eastAsia="Times New Roman" w:hAnsiTheme="minorBidi"/>
          <w:kern w:val="0"/>
          <w:sz w:val="20"/>
          <w:szCs w:val="20"/>
          <w14:ligatures w14:val="none"/>
        </w:rPr>
        <w:t>Venkatesh, D., Valarmathi, R., &amp; Uma, R. (2022, May). An LSTM-based approach for predicting idiopathic pulmonary fibrosis progression. In AIP Conference Proceedings (Vol. 2464, No. 1). AIP Publishing.</w:t>
      </w:r>
      <w:r w:rsidRPr="00973ACB">
        <w:rPr>
          <w:rFonts w:asciiTheme="minorBidi" w:eastAsia="Times New Roman" w:hAnsiTheme="minorBidi"/>
          <w:kern w:val="0"/>
          <w:sz w:val="20"/>
          <w:szCs w:val="20"/>
          <w:rtl/>
          <w14:ligatures w14:val="none"/>
        </w:rPr>
        <w:t>‏</w:t>
      </w:r>
    </w:p>
    <w:p w14:paraId="53C560AF" w14:textId="77777777" w:rsidR="00B777A7" w:rsidRPr="00125A91" w:rsidRDefault="00B777A7" w:rsidP="00B777A7">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63" w:name="thirty_three"/>
      <w:bookmarkEnd w:id="63"/>
      <w:r w:rsidRPr="00973ACB">
        <w:rPr>
          <w:rFonts w:asciiTheme="minorBidi" w:eastAsia="Times New Roman" w:hAnsiTheme="minorBidi"/>
          <w:color w:val="222222"/>
          <w:kern w:val="0"/>
          <w:sz w:val="20"/>
          <w:szCs w:val="20"/>
          <w:shd w:val="clear" w:color="auto" w:fill="FFFFFF"/>
          <w14:ligatures w14:val="none"/>
        </w:rPr>
        <w:t xml:space="preserve">Bennour, A., Aoun, N. B., Khalaf, O. I., Ghabban, F., Wong, W. K., &amp; Algburi, S. (2024). Contribution to </w:t>
      </w:r>
      <w:r w:rsidRPr="00125A91">
        <w:rPr>
          <w:rFonts w:asciiTheme="minorBidi" w:eastAsia="Times New Roman" w:hAnsiTheme="minorBidi"/>
          <w:color w:val="222222"/>
          <w:kern w:val="0"/>
          <w:sz w:val="20"/>
          <w:szCs w:val="20"/>
          <w:shd w:val="clear" w:color="auto" w:fill="FFFFFF"/>
          <w14:ligatures w14:val="none"/>
        </w:rPr>
        <w:t>pulmonary diseases diagnostic from X-ray images using innovative deep learning models. </w:t>
      </w:r>
      <w:r w:rsidRPr="00125A91">
        <w:rPr>
          <w:rFonts w:asciiTheme="minorBidi" w:eastAsia="Times New Roman" w:hAnsiTheme="minorBidi"/>
          <w:i/>
          <w:iCs/>
          <w:color w:val="222222"/>
          <w:kern w:val="0"/>
          <w:sz w:val="20"/>
          <w:szCs w:val="20"/>
          <w:shd w:val="clear" w:color="auto" w:fill="FFFFFF"/>
          <w14:ligatures w14:val="none"/>
        </w:rPr>
        <w:t>Heliyon</w:t>
      </w:r>
      <w:r w:rsidRPr="00125A91">
        <w:rPr>
          <w:rFonts w:asciiTheme="minorBidi" w:eastAsia="Times New Roman" w:hAnsiTheme="minorBidi"/>
          <w:color w:val="222222"/>
          <w:kern w:val="0"/>
          <w:sz w:val="20"/>
          <w:szCs w:val="20"/>
          <w:shd w:val="clear" w:color="auto" w:fill="FFFFFF"/>
          <w14:ligatures w14:val="none"/>
        </w:rPr>
        <w:t>, </w:t>
      </w:r>
      <w:r w:rsidRPr="00125A91">
        <w:rPr>
          <w:rFonts w:asciiTheme="minorBidi" w:eastAsia="Times New Roman" w:hAnsiTheme="minorBidi"/>
          <w:i/>
          <w:iCs/>
          <w:color w:val="222222"/>
          <w:kern w:val="0"/>
          <w:sz w:val="20"/>
          <w:szCs w:val="20"/>
          <w:shd w:val="clear" w:color="auto" w:fill="FFFFFF"/>
          <w14:ligatures w14:val="none"/>
        </w:rPr>
        <w:t>10</w:t>
      </w:r>
      <w:r w:rsidRPr="00125A91">
        <w:rPr>
          <w:rFonts w:asciiTheme="minorBidi" w:eastAsia="Times New Roman" w:hAnsiTheme="minorBidi"/>
          <w:color w:val="222222"/>
          <w:kern w:val="0"/>
          <w:sz w:val="20"/>
          <w:szCs w:val="20"/>
          <w:shd w:val="clear" w:color="auto" w:fill="FFFFFF"/>
          <w14:ligatures w14:val="none"/>
        </w:rPr>
        <w:t>(9).</w:t>
      </w:r>
      <w:r w:rsidRPr="00125A91">
        <w:rPr>
          <w:rFonts w:asciiTheme="minorBidi" w:eastAsia="Times New Roman" w:hAnsiTheme="minorBidi"/>
          <w:color w:val="222222"/>
          <w:kern w:val="0"/>
          <w:sz w:val="20"/>
          <w:szCs w:val="20"/>
          <w:shd w:val="clear" w:color="auto" w:fill="FFFFFF"/>
          <w:rtl/>
          <w14:ligatures w14:val="none"/>
        </w:rPr>
        <w:t>‏</w:t>
      </w:r>
    </w:p>
    <w:p w14:paraId="50D811CB" w14:textId="77777777" w:rsidR="00125A91" w:rsidRPr="00125A91" w:rsidRDefault="00B777A7" w:rsidP="00125A91">
      <w:pPr>
        <w:pStyle w:val="ListParagraph"/>
        <w:numPr>
          <w:ilvl w:val="0"/>
          <w:numId w:val="11"/>
        </w:numPr>
        <w:bidi w:val="0"/>
        <w:spacing w:before="100" w:beforeAutospacing="1" w:after="100" w:afterAutospacing="1" w:line="240" w:lineRule="auto"/>
        <w:ind w:left="360"/>
        <w:rPr>
          <w:rFonts w:asciiTheme="minorBidi" w:eastAsia="Times New Roman" w:hAnsiTheme="minorBidi"/>
          <w:kern w:val="0"/>
          <w:sz w:val="20"/>
          <w:szCs w:val="20"/>
          <w14:ligatures w14:val="none"/>
        </w:rPr>
      </w:pPr>
      <w:bookmarkStart w:id="64" w:name="thirty_four"/>
      <w:bookmarkEnd w:id="64"/>
      <w:r w:rsidRPr="00125A91">
        <w:rPr>
          <w:rFonts w:asciiTheme="minorBidi" w:eastAsia="Times New Roman" w:hAnsiTheme="minorBidi"/>
          <w:kern w:val="0"/>
          <w:sz w:val="20"/>
          <w:szCs w:val="20"/>
          <w14:ligatures w14:val="none"/>
        </w:rPr>
        <w:t>Bonelli, F. S., Hartman, T. E., Swensen, S. J., &amp; Sherrick, A. (1998). Accuracy of high-resolution CT in diagnosing lung diseases. AJR. American journal of roentgenology, 170(6), 1507-1512.</w:t>
      </w:r>
      <w:r w:rsidRPr="00125A91">
        <w:rPr>
          <w:rFonts w:asciiTheme="minorBidi" w:eastAsia="Times New Roman" w:hAnsiTheme="minorBidi"/>
          <w:kern w:val="0"/>
          <w:sz w:val="20"/>
          <w:szCs w:val="20"/>
          <w:rtl/>
          <w14:ligatures w14:val="none"/>
        </w:rPr>
        <w:t>‏</w:t>
      </w:r>
    </w:p>
    <w:bookmarkStart w:id="65" w:name="thirty_five"/>
    <w:bookmarkEnd w:id="65"/>
    <w:p w14:paraId="6A0E3874" w14:textId="449ADB0C" w:rsidR="00125A91" w:rsidRPr="00125A91" w:rsidRDefault="00125A91" w:rsidP="00813248">
      <w:pPr>
        <w:pStyle w:val="ListParagraph"/>
        <w:numPr>
          <w:ilvl w:val="0"/>
          <w:numId w:val="11"/>
        </w:numPr>
        <w:bidi w:val="0"/>
        <w:spacing w:before="100" w:beforeAutospacing="1" w:after="100" w:afterAutospacing="1" w:line="240" w:lineRule="auto"/>
        <w:ind w:left="360"/>
        <w:rPr>
          <w:rFonts w:asciiTheme="minorBidi" w:eastAsia="Times New Roman" w:hAnsiTheme="minorBidi"/>
          <w:sz w:val="20"/>
          <w:szCs w:val="20"/>
        </w:rPr>
      </w:pPr>
      <w:r w:rsidRPr="00125A91">
        <w:rPr>
          <w:rFonts w:asciiTheme="minorBidi" w:eastAsia="Times New Roman" w:hAnsiTheme="minorBidi"/>
          <w:color w:val="0000FF"/>
          <w:sz w:val="20"/>
          <w:szCs w:val="20"/>
          <w:u w:val="single"/>
        </w:rPr>
        <w:fldChar w:fldCharType="begin"/>
      </w:r>
      <w:r w:rsidRPr="00125A91">
        <w:rPr>
          <w:rFonts w:asciiTheme="minorBidi" w:eastAsia="Times New Roman" w:hAnsiTheme="minorBidi"/>
          <w:color w:val="0000FF"/>
          <w:sz w:val="20"/>
          <w:szCs w:val="20"/>
          <w:u w:val="single"/>
        </w:rPr>
        <w:instrText>HYPERLINK "https://www.kaggle.com/competitions/osic-pulmonary-fibrosis-progression/data"</w:instrText>
      </w:r>
      <w:r w:rsidRPr="00125A91">
        <w:rPr>
          <w:rFonts w:asciiTheme="minorBidi" w:eastAsia="Times New Roman" w:hAnsiTheme="minorBidi"/>
          <w:color w:val="0000FF"/>
          <w:sz w:val="20"/>
          <w:szCs w:val="20"/>
          <w:u w:val="single"/>
        </w:rPr>
      </w:r>
      <w:r w:rsidRPr="00125A91">
        <w:rPr>
          <w:rFonts w:asciiTheme="minorBidi" w:eastAsia="Times New Roman" w:hAnsiTheme="minorBidi"/>
          <w:color w:val="0000FF"/>
          <w:sz w:val="20"/>
          <w:szCs w:val="20"/>
          <w:u w:val="single"/>
        </w:rPr>
        <w:fldChar w:fldCharType="separate"/>
      </w:r>
      <w:r w:rsidRPr="00125A91">
        <w:rPr>
          <w:rStyle w:val="Hyperlink"/>
          <w:rFonts w:asciiTheme="minorBidi" w:eastAsia="Times New Roman" w:hAnsiTheme="minorBidi"/>
          <w:sz w:val="20"/>
          <w:szCs w:val="20"/>
        </w:rPr>
        <w:t>https://www.kaggle.com/competitions/osic-pulmonary-fibrosis-progression/data</w:t>
      </w:r>
      <w:r w:rsidRPr="00125A91">
        <w:rPr>
          <w:rFonts w:asciiTheme="minorBidi" w:eastAsia="Times New Roman" w:hAnsiTheme="minorBidi"/>
          <w:color w:val="0000FF"/>
          <w:sz w:val="20"/>
          <w:szCs w:val="20"/>
          <w:u w:val="single"/>
        </w:rPr>
        <w:fldChar w:fldCharType="end"/>
      </w:r>
    </w:p>
    <w:bookmarkStart w:id="66" w:name="thirty_six"/>
    <w:bookmarkEnd w:id="66"/>
    <w:p w14:paraId="66DF9C6C" w14:textId="5ACD0CBA" w:rsidR="00125A91" w:rsidRPr="00125A91" w:rsidRDefault="00125A91" w:rsidP="00125A91">
      <w:pPr>
        <w:pStyle w:val="ListParagraph"/>
        <w:numPr>
          <w:ilvl w:val="0"/>
          <w:numId w:val="11"/>
        </w:numPr>
        <w:bidi w:val="0"/>
        <w:spacing w:before="100" w:beforeAutospacing="1" w:after="100" w:afterAutospacing="1" w:line="240" w:lineRule="auto"/>
        <w:ind w:left="360"/>
        <w:rPr>
          <w:rFonts w:asciiTheme="minorBidi" w:eastAsia="Times New Roman" w:hAnsiTheme="minorBidi"/>
          <w:sz w:val="20"/>
          <w:szCs w:val="20"/>
        </w:rPr>
      </w:pPr>
      <w:r w:rsidRPr="00125A91">
        <w:rPr>
          <w:rFonts w:asciiTheme="minorBidi" w:eastAsia="Times New Roman" w:hAnsiTheme="minorBidi"/>
          <w:color w:val="0000FF"/>
          <w:sz w:val="20"/>
          <w:szCs w:val="20"/>
          <w:u w:val="single"/>
        </w:rPr>
        <w:fldChar w:fldCharType="begin"/>
      </w:r>
      <w:r w:rsidRPr="00125A91">
        <w:rPr>
          <w:rFonts w:asciiTheme="minorBidi" w:eastAsia="Times New Roman" w:hAnsiTheme="minorBidi"/>
          <w:color w:val="0000FF"/>
          <w:sz w:val="20"/>
          <w:szCs w:val="20"/>
          <w:u w:val="single"/>
        </w:rPr>
        <w:instrText>HYPERLINK "https://www.kaggle.com/datasets/mehradaria/covid19-lung-ct-scans/data"</w:instrText>
      </w:r>
      <w:r w:rsidRPr="00125A91">
        <w:rPr>
          <w:rFonts w:asciiTheme="minorBidi" w:eastAsia="Times New Roman" w:hAnsiTheme="minorBidi"/>
          <w:color w:val="0000FF"/>
          <w:sz w:val="20"/>
          <w:szCs w:val="20"/>
          <w:u w:val="single"/>
        </w:rPr>
      </w:r>
      <w:r w:rsidRPr="00125A91">
        <w:rPr>
          <w:rFonts w:asciiTheme="minorBidi" w:eastAsia="Times New Roman" w:hAnsiTheme="minorBidi"/>
          <w:color w:val="0000FF"/>
          <w:sz w:val="20"/>
          <w:szCs w:val="20"/>
          <w:u w:val="single"/>
        </w:rPr>
        <w:fldChar w:fldCharType="separate"/>
      </w:r>
      <w:r w:rsidRPr="00125A91">
        <w:rPr>
          <w:rStyle w:val="Hyperlink"/>
          <w:rFonts w:asciiTheme="minorBidi" w:eastAsia="Times New Roman" w:hAnsiTheme="minorBidi"/>
          <w:sz w:val="20"/>
          <w:szCs w:val="20"/>
        </w:rPr>
        <w:t>https://www.kaggle.com/datasets/mehradaria/covid19-lung-ct-scans/data</w:t>
      </w:r>
      <w:r w:rsidRPr="00125A91">
        <w:rPr>
          <w:rFonts w:asciiTheme="minorBidi" w:eastAsia="Times New Roman" w:hAnsiTheme="minorBidi"/>
          <w:color w:val="0000FF"/>
          <w:sz w:val="20"/>
          <w:szCs w:val="20"/>
          <w:u w:val="single"/>
        </w:rPr>
        <w:fldChar w:fldCharType="end"/>
      </w:r>
    </w:p>
    <w:p w14:paraId="7E83A46C" w14:textId="19A77AB5" w:rsidR="009B6F70" w:rsidRDefault="003C1C45" w:rsidP="003C1C45">
      <w:pPr>
        <w:pStyle w:val="Heading2"/>
        <w:bidi w:val="0"/>
      </w:pPr>
      <w:bookmarkStart w:id="67" w:name="_Toc196889304"/>
      <w:r>
        <w:t>Figures</w:t>
      </w:r>
      <w:bookmarkEnd w:id="67"/>
    </w:p>
    <w:bookmarkStart w:id="68" w:name="Figure1"/>
    <w:bookmarkEnd w:id="68"/>
    <w:p w14:paraId="4D8D76EA" w14:textId="77777777" w:rsidR="00B777A7" w:rsidRDefault="00B777A7" w:rsidP="00B777A7">
      <w:pPr>
        <w:pStyle w:val="ListParagraph"/>
        <w:numPr>
          <w:ilvl w:val="0"/>
          <w:numId w:val="19"/>
        </w:numPr>
        <w:bidi w:val="0"/>
        <w:rPr>
          <w:rFonts w:asciiTheme="minorBidi" w:hAnsiTheme="minorBidi"/>
          <w:sz w:val="20"/>
          <w:szCs w:val="20"/>
        </w:rPr>
      </w:pPr>
      <w:r w:rsidRPr="00973ACB">
        <w:rPr>
          <w:rFonts w:asciiTheme="minorBidi" w:hAnsiTheme="minorBidi"/>
          <w:sz w:val="20"/>
          <w:szCs w:val="20"/>
        </w:rPr>
        <w:fldChar w:fldCharType="begin"/>
      </w:r>
      <w:r w:rsidRPr="00973ACB">
        <w:rPr>
          <w:rFonts w:asciiTheme="minorBidi" w:hAnsiTheme="minorBidi"/>
          <w:sz w:val="20"/>
          <w:szCs w:val="20"/>
        </w:rPr>
        <w:instrText>HYPERLINK "https://www.mypathologyreport.ca/diagnosis-library/usual-interstitial-pneumonia-lung/"</w:instrText>
      </w:r>
      <w:r w:rsidRPr="00973ACB">
        <w:rPr>
          <w:rFonts w:asciiTheme="minorBidi" w:hAnsiTheme="minorBidi"/>
          <w:sz w:val="20"/>
          <w:szCs w:val="20"/>
        </w:rPr>
      </w:r>
      <w:r w:rsidRPr="00973ACB">
        <w:rPr>
          <w:rFonts w:asciiTheme="minorBidi" w:hAnsiTheme="minorBidi"/>
          <w:sz w:val="20"/>
          <w:szCs w:val="20"/>
        </w:rPr>
        <w:fldChar w:fldCharType="separate"/>
      </w:r>
      <w:r w:rsidRPr="00973ACB">
        <w:rPr>
          <w:rStyle w:val="Hyperlink"/>
          <w:rFonts w:asciiTheme="minorBidi" w:hAnsiTheme="minorBidi"/>
          <w:sz w:val="20"/>
          <w:szCs w:val="20"/>
        </w:rPr>
        <w:t>https://www.mypathologyreport.ca/diagnosis-library/usual-interstitial-pneumonia-lung/</w:t>
      </w:r>
      <w:r w:rsidRPr="00973ACB">
        <w:rPr>
          <w:rFonts w:asciiTheme="minorBidi" w:hAnsiTheme="minorBidi"/>
          <w:sz w:val="20"/>
          <w:szCs w:val="20"/>
        </w:rPr>
        <w:fldChar w:fldCharType="end"/>
      </w:r>
    </w:p>
    <w:p w14:paraId="443E8FFD" w14:textId="6FA6286B" w:rsidR="00CA4E4D" w:rsidRPr="00973ACB" w:rsidRDefault="00CA4E4D" w:rsidP="00CA4E4D">
      <w:pPr>
        <w:pStyle w:val="ListParagraph"/>
        <w:numPr>
          <w:ilvl w:val="0"/>
          <w:numId w:val="19"/>
        </w:numPr>
        <w:bidi w:val="0"/>
        <w:rPr>
          <w:rFonts w:asciiTheme="minorBidi" w:hAnsiTheme="minorBidi"/>
          <w:sz w:val="20"/>
          <w:szCs w:val="20"/>
        </w:rPr>
      </w:pPr>
      <w:bookmarkStart w:id="69" w:name="Figure2"/>
      <w:bookmarkEnd w:id="69"/>
      <w:r w:rsidRPr="00CA4E4D">
        <w:rPr>
          <w:rFonts w:asciiTheme="minorBidi" w:hAnsiTheme="minorBidi"/>
          <w:sz w:val="20"/>
          <w:szCs w:val="20"/>
        </w:rPr>
        <w:t>Azam, S., Montaha, S., Rafid, A. R. H., Karim, A., Jonkman, M., De Boer, F., ... &amp; Chang, A. (2023). An automated broncho-arterial (ba) pair segmentation process and assessment of ba ratios in children with bronchiectasis using lung hrct scans: A pilot study. </w:t>
      </w:r>
      <w:r w:rsidRPr="00CA4E4D">
        <w:rPr>
          <w:rFonts w:asciiTheme="minorBidi" w:hAnsiTheme="minorBidi"/>
          <w:i/>
          <w:iCs/>
          <w:sz w:val="20"/>
          <w:szCs w:val="20"/>
        </w:rPr>
        <w:t>Biomedicines</w:t>
      </w:r>
      <w:r w:rsidRPr="00CA4E4D">
        <w:rPr>
          <w:rFonts w:asciiTheme="minorBidi" w:hAnsiTheme="minorBidi"/>
          <w:sz w:val="20"/>
          <w:szCs w:val="20"/>
        </w:rPr>
        <w:t>, </w:t>
      </w:r>
      <w:r w:rsidRPr="00CA4E4D">
        <w:rPr>
          <w:rFonts w:asciiTheme="minorBidi" w:hAnsiTheme="minorBidi"/>
          <w:i/>
          <w:iCs/>
          <w:sz w:val="20"/>
          <w:szCs w:val="20"/>
        </w:rPr>
        <w:t>11</w:t>
      </w:r>
      <w:r w:rsidRPr="00CA4E4D">
        <w:rPr>
          <w:rFonts w:asciiTheme="minorBidi" w:hAnsiTheme="minorBidi"/>
          <w:sz w:val="20"/>
          <w:szCs w:val="20"/>
        </w:rPr>
        <w:t>(7), 1874.</w:t>
      </w:r>
      <w:r w:rsidRPr="00CA4E4D">
        <w:rPr>
          <w:rFonts w:asciiTheme="minorBidi" w:hAnsiTheme="minorBidi"/>
          <w:sz w:val="20"/>
          <w:szCs w:val="20"/>
          <w:rtl/>
        </w:rPr>
        <w:t>‏</w:t>
      </w:r>
    </w:p>
    <w:bookmarkStart w:id="70" w:name="Figure3"/>
    <w:bookmarkEnd w:id="70"/>
    <w:p w14:paraId="4717C28E" w14:textId="77777777" w:rsidR="00B777A7" w:rsidRPr="00973ACB" w:rsidRDefault="00B777A7" w:rsidP="00B777A7">
      <w:pPr>
        <w:pStyle w:val="ListParagraph"/>
        <w:numPr>
          <w:ilvl w:val="0"/>
          <w:numId w:val="19"/>
        </w:numPr>
        <w:bidi w:val="0"/>
        <w:spacing w:before="100" w:beforeAutospacing="1" w:after="100" w:afterAutospacing="1" w:line="240" w:lineRule="auto"/>
        <w:rPr>
          <w:rFonts w:asciiTheme="minorBidi" w:eastAsia="Times New Roman" w:hAnsiTheme="minorBidi"/>
          <w:kern w:val="0"/>
          <w:sz w:val="20"/>
          <w:szCs w:val="20"/>
          <w14:ligatures w14:val="none"/>
        </w:rPr>
      </w:pPr>
      <w:r w:rsidRPr="00973ACB">
        <w:rPr>
          <w:rFonts w:asciiTheme="minorBidi" w:eastAsia="Times New Roman" w:hAnsiTheme="minorBidi"/>
          <w:color w:val="0000FF"/>
          <w:kern w:val="0"/>
          <w:sz w:val="20"/>
          <w:szCs w:val="20"/>
          <w:u w:val="single"/>
          <w14:ligatures w14:val="none"/>
        </w:rPr>
        <w:fldChar w:fldCharType="begin"/>
      </w:r>
      <w:r w:rsidRPr="00973ACB">
        <w:rPr>
          <w:rFonts w:asciiTheme="minorBidi" w:eastAsia="Times New Roman" w:hAnsiTheme="minorBidi"/>
          <w:color w:val="0000FF"/>
          <w:kern w:val="0"/>
          <w:sz w:val="20"/>
          <w:szCs w:val="20"/>
          <w:u w:val="single"/>
          <w14:ligatures w14:val="none"/>
        </w:rPr>
        <w:instrText>HYPERLINK "https://global.canon/en/technology/ct2021s.html"</w:instrText>
      </w:r>
      <w:r w:rsidRPr="00973ACB">
        <w:rPr>
          <w:rFonts w:asciiTheme="minorBidi" w:eastAsia="Times New Roman" w:hAnsiTheme="minorBidi"/>
          <w:color w:val="0000FF"/>
          <w:kern w:val="0"/>
          <w:sz w:val="20"/>
          <w:szCs w:val="20"/>
          <w:u w:val="single"/>
          <w14:ligatures w14:val="none"/>
        </w:rPr>
      </w:r>
      <w:r w:rsidRPr="00973ACB">
        <w:rPr>
          <w:rFonts w:asciiTheme="minorBidi" w:eastAsia="Times New Roman" w:hAnsiTheme="minorBidi"/>
          <w:color w:val="0000FF"/>
          <w:kern w:val="0"/>
          <w:sz w:val="20"/>
          <w:szCs w:val="20"/>
          <w:u w:val="single"/>
          <w14:ligatures w14:val="none"/>
        </w:rPr>
        <w:fldChar w:fldCharType="separate"/>
      </w:r>
      <w:r w:rsidRPr="00973ACB">
        <w:rPr>
          <w:rStyle w:val="Hyperlink"/>
          <w:rFonts w:asciiTheme="minorBidi" w:eastAsia="Times New Roman" w:hAnsiTheme="minorBidi"/>
          <w:kern w:val="0"/>
          <w:sz w:val="20"/>
          <w:szCs w:val="20"/>
          <w14:ligatures w14:val="none"/>
        </w:rPr>
        <w:t>https://global.canon/en/technology/ct2021s.html</w:t>
      </w:r>
      <w:r w:rsidRPr="00973ACB">
        <w:rPr>
          <w:rFonts w:asciiTheme="minorBidi" w:eastAsia="Times New Roman" w:hAnsiTheme="minorBidi"/>
          <w:color w:val="0000FF"/>
          <w:kern w:val="0"/>
          <w:sz w:val="20"/>
          <w:szCs w:val="20"/>
          <w:u w:val="single"/>
          <w14:ligatures w14:val="none"/>
        </w:rPr>
        <w:fldChar w:fldCharType="end"/>
      </w:r>
    </w:p>
    <w:p w14:paraId="758FA05E" w14:textId="77777777" w:rsidR="00B777A7" w:rsidRPr="00973ACB" w:rsidRDefault="00B777A7" w:rsidP="00B777A7">
      <w:pPr>
        <w:pStyle w:val="ListParagraph"/>
        <w:numPr>
          <w:ilvl w:val="0"/>
          <w:numId w:val="19"/>
        </w:numPr>
        <w:bidi w:val="0"/>
        <w:spacing w:before="100" w:beforeAutospacing="1" w:after="100" w:afterAutospacing="1" w:line="240" w:lineRule="auto"/>
        <w:rPr>
          <w:rFonts w:asciiTheme="minorBidi" w:eastAsia="Times New Roman" w:hAnsiTheme="minorBidi"/>
          <w:kern w:val="0"/>
          <w:sz w:val="20"/>
          <w:szCs w:val="20"/>
          <w14:ligatures w14:val="none"/>
        </w:rPr>
      </w:pPr>
      <w:bookmarkStart w:id="71" w:name="Figure4"/>
      <w:bookmarkEnd w:id="71"/>
      <w:r w:rsidRPr="00973ACB">
        <w:rPr>
          <w:rFonts w:asciiTheme="minorBidi" w:eastAsia="Times New Roman" w:hAnsiTheme="minorBidi"/>
          <w:kern w:val="0"/>
          <w:sz w:val="20"/>
          <w:szCs w:val="20"/>
          <w14:ligatures w14:val="none"/>
        </w:rPr>
        <w:t>Loey, M., Manogaran, G., &amp; Khalifa, N. E. M. (2020). A deep transfer learning model with classical data augmentation and CGAN to detect COVID-19 from chest CT radiography digital images. </w:t>
      </w:r>
      <w:r w:rsidRPr="00973ACB">
        <w:rPr>
          <w:rFonts w:asciiTheme="minorBidi" w:eastAsia="Times New Roman" w:hAnsiTheme="minorBidi"/>
          <w:i/>
          <w:iCs/>
          <w:kern w:val="0"/>
          <w:sz w:val="20"/>
          <w:szCs w:val="20"/>
          <w14:ligatures w14:val="none"/>
        </w:rPr>
        <w:t>Neural Computing and Applications</w:t>
      </w:r>
      <w:r w:rsidRPr="00973ACB">
        <w:rPr>
          <w:rFonts w:asciiTheme="minorBidi" w:eastAsia="Times New Roman" w:hAnsiTheme="minorBidi"/>
          <w:kern w:val="0"/>
          <w:sz w:val="20"/>
          <w:szCs w:val="20"/>
          <w14:ligatures w14:val="none"/>
        </w:rPr>
        <w:t>, 1-13.</w:t>
      </w:r>
      <w:r w:rsidRPr="00973ACB">
        <w:rPr>
          <w:rFonts w:asciiTheme="minorBidi" w:eastAsia="Times New Roman" w:hAnsiTheme="minorBidi"/>
          <w:kern w:val="0"/>
          <w:sz w:val="20"/>
          <w:szCs w:val="20"/>
          <w:rtl/>
          <w14:ligatures w14:val="none"/>
        </w:rPr>
        <w:t>‏</w:t>
      </w:r>
    </w:p>
    <w:bookmarkStart w:id="72" w:name="Figure5"/>
    <w:bookmarkEnd w:id="72"/>
    <w:p w14:paraId="39C89097" w14:textId="0F1A5664" w:rsidR="00B777A7" w:rsidRPr="00B777A7" w:rsidRDefault="00B777A7" w:rsidP="00E735C5">
      <w:pPr>
        <w:pStyle w:val="ListParagraph"/>
        <w:numPr>
          <w:ilvl w:val="0"/>
          <w:numId w:val="19"/>
        </w:numPr>
        <w:bidi w:val="0"/>
        <w:spacing w:before="100" w:beforeAutospacing="1" w:after="100" w:afterAutospacing="1" w:line="240" w:lineRule="auto"/>
      </w:pPr>
      <w:r w:rsidRPr="00B777A7">
        <w:rPr>
          <w:rFonts w:asciiTheme="minorBidi" w:eastAsia="Times New Roman" w:hAnsiTheme="minorBidi"/>
          <w:kern w:val="0"/>
          <w:sz w:val="20"/>
          <w:szCs w:val="20"/>
          <w14:ligatures w14:val="none"/>
        </w:rPr>
        <w:fldChar w:fldCharType="begin"/>
      </w:r>
      <w:r w:rsidRPr="00B777A7">
        <w:rPr>
          <w:rFonts w:asciiTheme="minorBidi" w:eastAsia="Times New Roman" w:hAnsiTheme="minorBidi"/>
          <w:kern w:val="0"/>
          <w:sz w:val="20"/>
          <w:szCs w:val="20"/>
          <w14:ligatures w14:val="none"/>
        </w:rPr>
        <w:instrText>HYPERLINK "https://vitalflux.com/different-types-of-cnn-architectures-explained-examples/"</w:instrText>
      </w:r>
      <w:r w:rsidRPr="00B777A7">
        <w:rPr>
          <w:rFonts w:asciiTheme="minorBidi" w:eastAsia="Times New Roman" w:hAnsiTheme="minorBidi"/>
          <w:kern w:val="0"/>
          <w:sz w:val="20"/>
          <w:szCs w:val="20"/>
          <w14:ligatures w14:val="none"/>
        </w:rPr>
      </w:r>
      <w:r w:rsidRPr="00B777A7">
        <w:rPr>
          <w:rFonts w:asciiTheme="minorBidi" w:eastAsia="Times New Roman" w:hAnsiTheme="minorBidi"/>
          <w:kern w:val="0"/>
          <w:sz w:val="20"/>
          <w:szCs w:val="20"/>
          <w14:ligatures w14:val="none"/>
        </w:rPr>
        <w:fldChar w:fldCharType="separate"/>
      </w:r>
      <w:r w:rsidRPr="00B777A7">
        <w:rPr>
          <w:rStyle w:val="Hyperlink"/>
          <w:rFonts w:asciiTheme="minorBidi" w:eastAsia="Times New Roman" w:hAnsiTheme="minorBidi"/>
          <w:kern w:val="0"/>
          <w:sz w:val="20"/>
          <w:szCs w:val="20"/>
          <w14:ligatures w14:val="none"/>
        </w:rPr>
        <w:t>https://vitalflux.com/different-types-of-cnn-architectures-explained-examples/</w:t>
      </w:r>
      <w:r w:rsidRPr="00B777A7">
        <w:rPr>
          <w:rFonts w:asciiTheme="minorBidi" w:eastAsia="Times New Roman" w:hAnsiTheme="minorBidi"/>
          <w:kern w:val="0"/>
          <w:sz w:val="20"/>
          <w:szCs w:val="20"/>
          <w14:ligatures w14:val="none"/>
        </w:rPr>
        <w:fldChar w:fldCharType="end"/>
      </w:r>
    </w:p>
    <w:bookmarkStart w:id="73" w:name="Figure6"/>
    <w:bookmarkEnd w:id="73"/>
    <w:p w14:paraId="7F7FEDC1" w14:textId="739C9B93" w:rsidR="003C1C45" w:rsidRDefault="00B777A7" w:rsidP="00E735C5">
      <w:pPr>
        <w:pStyle w:val="ListParagraph"/>
        <w:numPr>
          <w:ilvl w:val="0"/>
          <w:numId w:val="19"/>
        </w:numPr>
        <w:bidi w:val="0"/>
        <w:spacing w:before="100" w:beforeAutospacing="1" w:after="100" w:afterAutospacing="1" w:line="240" w:lineRule="auto"/>
      </w:pPr>
      <w:r>
        <w:rPr>
          <w:rFonts w:asciiTheme="minorBidi" w:eastAsia="Times New Roman" w:hAnsiTheme="minorBidi"/>
          <w:sz w:val="20"/>
          <w:szCs w:val="20"/>
        </w:rPr>
        <w:fldChar w:fldCharType="begin"/>
      </w:r>
      <w:r>
        <w:rPr>
          <w:rFonts w:asciiTheme="minorBidi" w:eastAsia="Times New Roman" w:hAnsiTheme="minorBidi"/>
          <w:sz w:val="20"/>
          <w:szCs w:val="20"/>
        </w:rPr>
        <w:instrText>HYPERLINK "</w:instrText>
      </w:r>
      <w:r w:rsidRPr="00B777A7">
        <w:rPr>
          <w:rFonts w:asciiTheme="minorBidi" w:eastAsia="Times New Roman" w:hAnsiTheme="minorBidi"/>
          <w:sz w:val="20"/>
          <w:szCs w:val="20"/>
        </w:rPr>
        <w:instrText>https://www.baeldung.com/cs/neural-networks-conv-fc-layers</w:instrText>
      </w:r>
      <w:r>
        <w:rPr>
          <w:rFonts w:asciiTheme="minorBidi" w:eastAsia="Times New Roman" w:hAnsiTheme="minorBidi"/>
          <w:sz w:val="20"/>
          <w:szCs w:val="20"/>
        </w:rPr>
        <w:instrText>"</w:instrText>
      </w:r>
      <w:r>
        <w:rPr>
          <w:rFonts w:asciiTheme="minorBidi" w:eastAsia="Times New Roman" w:hAnsiTheme="minorBidi"/>
          <w:sz w:val="20"/>
          <w:szCs w:val="20"/>
        </w:rPr>
      </w:r>
      <w:r>
        <w:rPr>
          <w:rFonts w:asciiTheme="minorBidi" w:eastAsia="Times New Roman" w:hAnsiTheme="minorBidi"/>
          <w:sz w:val="20"/>
          <w:szCs w:val="20"/>
        </w:rPr>
        <w:fldChar w:fldCharType="separate"/>
      </w:r>
      <w:r w:rsidRPr="00650164">
        <w:rPr>
          <w:rStyle w:val="Hyperlink"/>
          <w:rFonts w:asciiTheme="minorBidi" w:eastAsia="Times New Roman" w:hAnsiTheme="minorBidi"/>
          <w:sz w:val="20"/>
          <w:szCs w:val="20"/>
        </w:rPr>
        <w:t>https://www.baeldung.com/cs/neural-networks-conv-fc-layers</w:t>
      </w:r>
      <w:r>
        <w:rPr>
          <w:rFonts w:asciiTheme="minorBidi" w:eastAsia="Times New Roman" w:hAnsiTheme="minorBidi"/>
          <w:sz w:val="20"/>
          <w:szCs w:val="20"/>
        </w:rPr>
        <w:fldChar w:fldCharType="end"/>
      </w:r>
    </w:p>
    <w:p w14:paraId="44279B38" w14:textId="65F578D3" w:rsidR="00841699" w:rsidRDefault="00841699" w:rsidP="00841699">
      <w:pPr>
        <w:pStyle w:val="ListParagraph"/>
        <w:numPr>
          <w:ilvl w:val="0"/>
          <w:numId w:val="19"/>
        </w:numPr>
        <w:bidi w:val="0"/>
        <w:spacing w:before="100" w:beforeAutospacing="1" w:after="100" w:afterAutospacing="1" w:line="240" w:lineRule="auto"/>
      </w:pPr>
      <w:bookmarkStart w:id="74" w:name="Figure7"/>
      <w:bookmarkEnd w:id="74"/>
      <w:r w:rsidRPr="00841699">
        <w:t>Brownlee, J. (2019). A gentle introduction to the rectified linear unit (ReLU). </w:t>
      </w:r>
      <w:r w:rsidRPr="00841699">
        <w:rPr>
          <w:i/>
          <w:iCs/>
        </w:rPr>
        <w:t>Machine learning mastery</w:t>
      </w:r>
      <w:r w:rsidRPr="00841699">
        <w:t>, </w:t>
      </w:r>
      <w:r w:rsidRPr="00841699">
        <w:rPr>
          <w:i/>
          <w:iCs/>
        </w:rPr>
        <w:t>6</w:t>
      </w:r>
      <w:r w:rsidRPr="00841699">
        <w:t>.</w:t>
      </w:r>
      <w:r w:rsidRPr="00841699">
        <w:rPr>
          <w:rtl/>
        </w:rPr>
        <w:t>‏</w:t>
      </w:r>
    </w:p>
    <w:bookmarkStart w:id="75" w:name="Figure8"/>
    <w:bookmarkEnd w:id="75"/>
    <w:p w14:paraId="47D9B3E3" w14:textId="77777777" w:rsidR="005771DE" w:rsidRDefault="00124BDB" w:rsidP="00841699">
      <w:pPr>
        <w:pStyle w:val="ListParagraph"/>
        <w:numPr>
          <w:ilvl w:val="0"/>
          <w:numId w:val="19"/>
        </w:numPr>
        <w:bidi w:val="0"/>
        <w:spacing w:before="100" w:beforeAutospacing="1" w:after="100" w:afterAutospacing="1" w:line="240" w:lineRule="auto"/>
      </w:pPr>
      <w:r>
        <w:fldChar w:fldCharType="begin"/>
      </w:r>
      <w:r>
        <w:instrText>HYPERLINK "</w:instrText>
      </w:r>
      <w:r w:rsidRPr="00124BDB">
        <w:instrText>https://botpenguin.com/glossary/softmax-function</w:instrText>
      </w:r>
      <w:r>
        <w:instrText>"</w:instrText>
      </w:r>
      <w:r>
        <w:fldChar w:fldCharType="separate"/>
      </w:r>
      <w:r w:rsidRPr="00650164">
        <w:rPr>
          <w:rStyle w:val="Hyperlink"/>
        </w:rPr>
        <w:t>https://botpenguin.com/glossary/softmax-function</w:t>
      </w:r>
      <w:r>
        <w:fldChar w:fldCharType="end"/>
      </w:r>
    </w:p>
    <w:bookmarkStart w:id="76" w:name="Figure9"/>
    <w:bookmarkEnd w:id="76"/>
    <w:p w14:paraId="2F558337" w14:textId="77777777" w:rsidR="00125A91" w:rsidRDefault="00B308DC" w:rsidP="00841699">
      <w:pPr>
        <w:pStyle w:val="ListParagraph"/>
        <w:numPr>
          <w:ilvl w:val="0"/>
          <w:numId w:val="19"/>
        </w:numPr>
        <w:bidi w:val="0"/>
        <w:spacing w:before="100" w:beforeAutospacing="1" w:after="100" w:afterAutospacing="1" w:line="240" w:lineRule="auto"/>
      </w:pPr>
      <w:r>
        <w:fldChar w:fldCharType="begin"/>
      </w:r>
      <w:r>
        <w:instrText>HYPERLINK "</w:instrText>
      </w:r>
      <w:r w:rsidRPr="00B308DC">
        <w:instrText>https://en.wikipedia.org/wiki/Pooling_layer</w:instrText>
      </w:r>
      <w:r>
        <w:instrText>"</w:instrText>
      </w:r>
      <w:r>
        <w:fldChar w:fldCharType="separate"/>
      </w:r>
      <w:r w:rsidRPr="00650164">
        <w:rPr>
          <w:rStyle w:val="Hyperlink"/>
        </w:rPr>
        <w:t>https://en.wikipedia.org/wiki/Pooling_layer</w:t>
      </w:r>
      <w:r>
        <w:fldChar w:fldCharType="end"/>
      </w:r>
    </w:p>
    <w:bookmarkStart w:id="77" w:name="Figure10"/>
    <w:bookmarkEnd w:id="77"/>
    <w:p w14:paraId="1DEC92D7" w14:textId="77777777" w:rsidR="00125A91" w:rsidRDefault="00125A91" w:rsidP="00841699">
      <w:pPr>
        <w:pStyle w:val="ListParagraph"/>
        <w:numPr>
          <w:ilvl w:val="0"/>
          <w:numId w:val="19"/>
        </w:numPr>
        <w:bidi w:val="0"/>
        <w:spacing w:before="100" w:beforeAutospacing="1" w:after="100" w:afterAutospacing="1" w:line="240" w:lineRule="auto"/>
      </w:pPr>
      <w:r>
        <w:fldChar w:fldCharType="begin"/>
      </w:r>
      <w:r>
        <w:instrText>HYPERLINK "</w:instrText>
      </w:r>
      <w:r w:rsidRPr="00125A91">
        <w:instrText>https://blog.gopenai.com/understanding-autoencoders-part-iv-the-fully-connected-layer-and-flattening-566f246fa1a</w:instrText>
      </w:r>
      <w:r>
        <w:instrText>"</w:instrText>
      </w:r>
      <w:r>
        <w:fldChar w:fldCharType="separate"/>
      </w:r>
      <w:r w:rsidRPr="00650164">
        <w:rPr>
          <w:rStyle w:val="Hyperlink"/>
        </w:rPr>
        <w:t>https://blog.gopenai.com/understanding-autoencoders-part-iv-the-fully-connected-layer-and-flattening-566f246fa1a</w:t>
      </w:r>
      <w:r>
        <w:fldChar w:fldCharType="end"/>
      </w:r>
      <w:r>
        <w:t xml:space="preserve"> </w:t>
      </w:r>
    </w:p>
    <w:p w14:paraId="23D5B364" w14:textId="189A0298" w:rsidR="00124BDB" w:rsidRDefault="00C0744E" w:rsidP="00C0744E">
      <w:pPr>
        <w:pStyle w:val="ListParagraph"/>
        <w:numPr>
          <w:ilvl w:val="0"/>
          <w:numId w:val="19"/>
        </w:numPr>
        <w:bidi w:val="0"/>
        <w:spacing w:before="100" w:beforeAutospacing="1" w:after="100" w:afterAutospacing="1" w:line="240" w:lineRule="auto"/>
      </w:pPr>
      <w:bookmarkStart w:id="78" w:name="Figure11"/>
      <w:bookmarkEnd w:id="78"/>
      <w:r w:rsidRPr="00C0744E">
        <w:t>Da Wang, Y., Blunt, M. J., Armstrong, R. T., &amp; Mostaghimi, P. (2021). Deep learning in pore scale imaging and modeling. </w:t>
      </w:r>
      <w:r w:rsidRPr="00C0744E">
        <w:rPr>
          <w:i/>
          <w:iCs/>
        </w:rPr>
        <w:t>Earth-Science Reviews</w:t>
      </w:r>
      <w:r w:rsidRPr="00C0744E">
        <w:t>, </w:t>
      </w:r>
      <w:r w:rsidRPr="00C0744E">
        <w:rPr>
          <w:i/>
          <w:iCs/>
        </w:rPr>
        <w:t>215</w:t>
      </w:r>
      <w:r w:rsidRPr="00C0744E">
        <w:t>, 103555.</w:t>
      </w:r>
      <w:r w:rsidRPr="00C0744E">
        <w:rPr>
          <w:rtl/>
        </w:rPr>
        <w:t>‏</w:t>
      </w:r>
    </w:p>
    <w:bookmarkStart w:id="79" w:name="Figure12"/>
    <w:bookmarkEnd w:id="79"/>
    <w:p w14:paraId="18DF8555" w14:textId="34005127" w:rsidR="00C0744E" w:rsidRPr="003C1C45" w:rsidRDefault="00D476A3" w:rsidP="00C0744E">
      <w:pPr>
        <w:pStyle w:val="ListParagraph"/>
        <w:numPr>
          <w:ilvl w:val="0"/>
          <w:numId w:val="19"/>
        </w:numPr>
        <w:bidi w:val="0"/>
        <w:spacing w:before="100" w:beforeAutospacing="1" w:after="100" w:afterAutospacing="1" w:line="240" w:lineRule="auto"/>
      </w:pPr>
      <w:r>
        <w:fldChar w:fldCharType="begin"/>
      </w:r>
      <w:r>
        <w:instrText>HYPERLINK "</w:instrText>
      </w:r>
      <w:r w:rsidRPr="00D476A3">
        <w:instrText>https://carpentries-incubator.github.io/intro-image-classification-cnn/instructor/04-fit-cnn.html</w:instrText>
      </w:r>
      <w:r>
        <w:instrText>"</w:instrText>
      </w:r>
      <w:r>
        <w:fldChar w:fldCharType="separate"/>
      </w:r>
      <w:r w:rsidRPr="00650164">
        <w:rPr>
          <w:rStyle w:val="Hyperlink"/>
        </w:rPr>
        <w:t>https://carpentries-incubator.github.io/intro-image-classification-cnn/instructor/04-fit-cnn.html</w:t>
      </w:r>
      <w:r>
        <w:fldChar w:fldCharType="end"/>
      </w:r>
      <w:r>
        <w:t xml:space="preserve"> </w:t>
      </w:r>
    </w:p>
    <w:p w14:paraId="4B0E7B8E" w14:textId="2664D935" w:rsidR="003C1C45" w:rsidRPr="009B6F70" w:rsidRDefault="003C1C45" w:rsidP="003C1C45"/>
    <w:sectPr w:rsidR="003C1C45" w:rsidRPr="009B6F70" w:rsidSect="00FA7A34">
      <w:footerReference w:type="default" r:id="rId48"/>
      <w:pgSz w:w="11906" w:h="16838"/>
      <w:pgMar w:top="1440" w:right="1080" w:bottom="1440" w:left="108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05B45" w14:textId="77777777" w:rsidR="00E51013" w:rsidRDefault="00E51013" w:rsidP="00002264">
      <w:pPr>
        <w:spacing w:after="0" w:line="240" w:lineRule="auto"/>
      </w:pPr>
      <w:r>
        <w:separator/>
      </w:r>
    </w:p>
  </w:endnote>
  <w:endnote w:type="continuationSeparator" w:id="0">
    <w:p w14:paraId="520501CE" w14:textId="77777777" w:rsidR="00E51013" w:rsidRDefault="00E51013" w:rsidP="0000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Notici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D1DE7" w14:textId="68E75C1B" w:rsidR="00FA7A34" w:rsidRDefault="00FA7A34" w:rsidP="00FA7A34">
    <w:pPr>
      <w:pStyle w:val="Footer"/>
      <w:jc w:val="center"/>
    </w:pPr>
  </w:p>
  <w:p w14:paraId="0E9D1248" w14:textId="77777777" w:rsidR="00FA7A34" w:rsidRDefault="00FA7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7084379"/>
      <w:docPartObj>
        <w:docPartGallery w:val="Page Numbers (Bottom of Page)"/>
        <w:docPartUnique/>
      </w:docPartObj>
    </w:sdtPr>
    <w:sdtContent>
      <w:p w14:paraId="2F680DF4" w14:textId="0BE6BC38" w:rsidR="00273D68" w:rsidRDefault="00273D68">
        <w:pPr>
          <w:pStyle w:val="Footer"/>
          <w:jc w:val="center"/>
        </w:pPr>
        <w:r>
          <w:fldChar w:fldCharType="begin"/>
        </w:r>
        <w:r>
          <w:instrText>PAGE   \* MERGEFORMAT</w:instrText>
        </w:r>
        <w:r>
          <w:fldChar w:fldCharType="separate"/>
        </w:r>
        <w:r>
          <w:rPr>
            <w:rtl/>
            <w:lang w:val="he-IL"/>
          </w:rPr>
          <w:t>2</w:t>
        </w:r>
        <w:r>
          <w:fldChar w:fldCharType="end"/>
        </w:r>
      </w:p>
    </w:sdtContent>
  </w:sdt>
  <w:p w14:paraId="342651C3" w14:textId="77777777" w:rsidR="00273D68" w:rsidRDefault="00273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6F5AA" w14:textId="77777777" w:rsidR="00E51013" w:rsidRDefault="00E51013" w:rsidP="00002264">
      <w:pPr>
        <w:spacing w:after="0" w:line="240" w:lineRule="auto"/>
      </w:pPr>
      <w:r>
        <w:separator/>
      </w:r>
    </w:p>
  </w:footnote>
  <w:footnote w:type="continuationSeparator" w:id="0">
    <w:p w14:paraId="66EE39FF" w14:textId="77777777" w:rsidR="00E51013" w:rsidRDefault="00E51013" w:rsidP="0000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E2F1F"/>
    <w:multiLevelType w:val="hybridMultilevel"/>
    <w:tmpl w:val="00D09D26"/>
    <w:lvl w:ilvl="0" w:tplc="518CD476">
      <w:start w:val="1"/>
      <w:numFmt w:val="decimal"/>
      <w:lvlText w:val="%1."/>
      <w:lvlJc w:val="left"/>
      <w:pPr>
        <w:ind w:left="1440" w:hanging="360"/>
      </w:pPr>
    </w:lvl>
    <w:lvl w:ilvl="1" w:tplc="5C7EE184">
      <w:start w:val="1"/>
      <w:numFmt w:val="decimal"/>
      <w:lvlText w:val="%2."/>
      <w:lvlJc w:val="left"/>
      <w:pPr>
        <w:ind w:left="1440" w:hanging="360"/>
      </w:pPr>
    </w:lvl>
    <w:lvl w:ilvl="2" w:tplc="34ECA536">
      <w:start w:val="1"/>
      <w:numFmt w:val="decimal"/>
      <w:lvlText w:val="%3."/>
      <w:lvlJc w:val="left"/>
      <w:pPr>
        <w:ind w:left="1440" w:hanging="360"/>
      </w:pPr>
    </w:lvl>
    <w:lvl w:ilvl="3" w:tplc="850A75FA">
      <w:start w:val="1"/>
      <w:numFmt w:val="decimal"/>
      <w:lvlText w:val="%4."/>
      <w:lvlJc w:val="left"/>
      <w:pPr>
        <w:ind w:left="1440" w:hanging="360"/>
      </w:pPr>
    </w:lvl>
    <w:lvl w:ilvl="4" w:tplc="7E96CB0C">
      <w:start w:val="1"/>
      <w:numFmt w:val="decimal"/>
      <w:lvlText w:val="%5."/>
      <w:lvlJc w:val="left"/>
      <w:pPr>
        <w:ind w:left="1440" w:hanging="360"/>
      </w:pPr>
    </w:lvl>
    <w:lvl w:ilvl="5" w:tplc="1C78AEB8">
      <w:start w:val="1"/>
      <w:numFmt w:val="decimal"/>
      <w:lvlText w:val="%6."/>
      <w:lvlJc w:val="left"/>
      <w:pPr>
        <w:ind w:left="1440" w:hanging="360"/>
      </w:pPr>
    </w:lvl>
    <w:lvl w:ilvl="6" w:tplc="3BFCC41C">
      <w:start w:val="1"/>
      <w:numFmt w:val="decimal"/>
      <w:lvlText w:val="%7."/>
      <w:lvlJc w:val="left"/>
      <w:pPr>
        <w:ind w:left="1440" w:hanging="360"/>
      </w:pPr>
    </w:lvl>
    <w:lvl w:ilvl="7" w:tplc="FA8C6400">
      <w:start w:val="1"/>
      <w:numFmt w:val="decimal"/>
      <w:lvlText w:val="%8."/>
      <w:lvlJc w:val="left"/>
      <w:pPr>
        <w:ind w:left="1440" w:hanging="360"/>
      </w:pPr>
    </w:lvl>
    <w:lvl w:ilvl="8" w:tplc="AE1CE852">
      <w:start w:val="1"/>
      <w:numFmt w:val="decimal"/>
      <w:lvlText w:val="%9."/>
      <w:lvlJc w:val="left"/>
      <w:pPr>
        <w:ind w:left="1440" w:hanging="360"/>
      </w:pPr>
    </w:lvl>
  </w:abstractNum>
  <w:abstractNum w:abstractNumId="1" w15:restartNumberingAfterBreak="0">
    <w:nsid w:val="11842308"/>
    <w:multiLevelType w:val="multilevel"/>
    <w:tmpl w:val="4722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B75A28"/>
    <w:multiLevelType w:val="hybridMultilevel"/>
    <w:tmpl w:val="015E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F"/>
    <w:multiLevelType w:val="hybridMultilevel"/>
    <w:tmpl w:val="BD889E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6F1D9A"/>
    <w:multiLevelType w:val="hybridMultilevel"/>
    <w:tmpl w:val="6A303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C0588"/>
    <w:multiLevelType w:val="hybridMultilevel"/>
    <w:tmpl w:val="DD106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A0658"/>
    <w:multiLevelType w:val="hybridMultilevel"/>
    <w:tmpl w:val="222A1764"/>
    <w:lvl w:ilvl="0" w:tplc="DA9E7B68">
      <w:start w:val="1"/>
      <w:numFmt w:val="bullet"/>
      <w:lvlText w:val="•"/>
      <w:lvlJc w:val="left"/>
      <w:pPr>
        <w:tabs>
          <w:tab w:val="num" w:pos="720"/>
        </w:tabs>
        <w:ind w:left="720" w:hanging="360"/>
      </w:pPr>
      <w:rPr>
        <w:rFonts w:ascii="Arial" w:hAnsi="Arial" w:hint="default"/>
      </w:rPr>
    </w:lvl>
    <w:lvl w:ilvl="1" w:tplc="D0283C74">
      <w:start w:val="1"/>
      <w:numFmt w:val="bullet"/>
      <w:lvlText w:val="•"/>
      <w:lvlJc w:val="left"/>
      <w:pPr>
        <w:tabs>
          <w:tab w:val="num" w:pos="1440"/>
        </w:tabs>
        <w:ind w:left="1440" w:hanging="360"/>
      </w:pPr>
      <w:rPr>
        <w:rFonts w:ascii="Arial" w:hAnsi="Arial" w:hint="default"/>
      </w:rPr>
    </w:lvl>
    <w:lvl w:ilvl="2" w:tplc="AB78B410" w:tentative="1">
      <w:start w:val="1"/>
      <w:numFmt w:val="bullet"/>
      <w:lvlText w:val="•"/>
      <w:lvlJc w:val="left"/>
      <w:pPr>
        <w:tabs>
          <w:tab w:val="num" w:pos="2160"/>
        </w:tabs>
        <w:ind w:left="2160" w:hanging="360"/>
      </w:pPr>
      <w:rPr>
        <w:rFonts w:ascii="Arial" w:hAnsi="Arial" w:hint="default"/>
      </w:rPr>
    </w:lvl>
    <w:lvl w:ilvl="3" w:tplc="715079E2" w:tentative="1">
      <w:start w:val="1"/>
      <w:numFmt w:val="bullet"/>
      <w:lvlText w:val="•"/>
      <w:lvlJc w:val="left"/>
      <w:pPr>
        <w:tabs>
          <w:tab w:val="num" w:pos="2880"/>
        </w:tabs>
        <w:ind w:left="2880" w:hanging="360"/>
      </w:pPr>
      <w:rPr>
        <w:rFonts w:ascii="Arial" w:hAnsi="Arial" w:hint="default"/>
      </w:rPr>
    </w:lvl>
    <w:lvl w:ilvl="4" w:tplc="6882D4A6" w:tentative="1">
      <w:start w:val="1"/>
      <w:numFmt w:val="bullet"/>
      <w:lvlText w:val="•"/>
      <w:lvlJc w:val="left"/>
      <w:pPr>
        <w:tabs>
          <w:tab w:val="num" w:pos="3600"/>
        </w:tabs>
        <w:ind w:left="3600" w:hanging="360"/>
      </w:pPr>
      <w:rPr>
        <w:rFonts w:ascii="Arial" w:hAnsi="Arial" w:hint="default"/>
      </w:rPr>
    </w:lvl>
    <w:lvl w:ilvl="5" w:tplc="9858D742" w:tentative="1">
      <w:start w:val="1"/>
      <w:numFmt w:val="bullet"/>
      <w:lvlText w:val="•"/>
      <w:lvlJc w:val="left"/>
      <w:pPr>
        <w:tabs>
          <w:tab w:val="num" w:pos="4320"/>
        </w:tabs>
        <w:ind w:left="4320" w:hanging="360"/>
      </w:pPr>
      <w:rPr>
        <w:rFonts w:ascii="Arial" w:hAnsi="Arial" w:hint="default"/>
      </w:rPr>
    </w:lvl>
    <w:lvl w:ilvl="6" w:tplc="AA96EA2A" w:tentative="1">
      <w:start w:val="1"/>
      <w:numFmt w:val="bullet"/>
      <w:lvlText w:val="•"/>
      <w:lvlJc w:val="left"/>
      <w:pPr>
        <w:tabs>
          <w:tab w:val="num" w:pos="5040"/>
        </w:tabs>
        <w:ind w:left="5040" w:hanging="360"/>
      </w:pPr>
      <w:rPr>
        <w:rFonts w:ascii="Arial" w:hAnsi="Arial" w:hint="default"/>
      </w:rPr>
    </w:lvl>
    <w:lvl w:ilvl="7" w:tplc="E18A1EBA" w:tentative="1">
      <w:start w:val="1"/>
      <w:numFmt w:val="bullet"/>
      <w:lvlText w:val="•"/>
      <w:lvlJc w:val="left"/>
      <w:pPr>
        <w:tabs>
          <w:tab w:val="num" w:pos="5760"/>
        </w:tabs>
        <w:ind w:left="5760" w:hanging="360"/>
      </w:pPr>
      <w:rPr>
        <w:rFonts w:ascii="Arial" w:hAnsi="Arial" w:hint="default"/>
      </w:rPr>
    </w:lvl>
    <w:lvl w:ilvl="8" w:tplc="4B9894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3966D7"/>
    <w:multiLevelType w:val="hybridMultilevel"/>
    <w:tmpl w:val="445E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8216C"/>
    <w:multiLevelType w:val="hybridMultilevel"/>
    <w:tmpl w:val="D2E89244"/>
    <w:lvl w:ilvl="0" w:tplc="BA0CE28A">
      <w:start w:val="1"/>
      <w:numFmt w:val="bullet"/>
      <w:lvlText w:val="•"/>
      <w:lvlJc w:val="left"/>
      <w:pPr>
        <w:tabs>
          <w:tab w:val="num" w:pos="720"/>
        </w:tabs>
        <w:ind w:left="720" w:hanging="360"/>
      </w:pPr>
      <w:rPr>
        <w:rFonts w:ascii="Arial" w:hAnsi="Arial" w:hint="default"/>
      </w:rPr>
    </w:lvl>
    <w:lvl w:ilvl="1" w:tplc="866C6F8C">
      <w:start w:val="1"/>
      <w:numFmt w:val="bullet"/>
      <w:lvlText w:val="•"/>
      <w:lvlJc w:val="left"/>
      <w:pPr>
        <w:tabs>
          <w:tab w:val="num" w:pos="1440"/>
        </w:tabs>
        <w:ind w:left="1440" w:hanging="360"/>
      </w:pPr>
      <w:rPr>
        <w:rFonts w:ascii="Arial" w:hAnsi="Arial" w:hint="default"/>
      </w:rPr>
    </w:lvl>
    <w:lvl w:ilvl="2" w:tplc="C62C1832" w:tentative="1">
      <w:start w:val="1"/>
      <w:numFmt w:val="bullet"/>
      <w:lvlText w:val="•"/>
      <w:lvlJc w:val="left"/>
      <w:pPr>
        <w:tabs>
          <w:tab w:val="num" w:pos="2160"/>
        </w:tabs>
        <w:ind w:left="2160" w:hanging="360"/>
      </w:pPr>
      <w:rPr>
        <w:rFonts w:ascii="Arial" w:hAnsi="Arial" w:hint="default"/>
      </w:rPr>
    </w:lvl>
    <w:lvl w:ilvl="3" w:tplc="87880388" w:tentative="1">
      <w:start w:val="1"/>
      <w:numFmt w:val="bullet"/>
      <w:lvlText w:val="•"/>
      <w:lvlJc w:val="left"/>
      <w:pPr>
        <w:tabs>
          <w:tab w:val="num" w:pos="2880"/>
        </w:tabs>
        <w:ind w:left="2880" w:hanging="360"/>
      </w:pPr>
      <w:rPr>
        <w:rFonts w:ascii="Arial" w:hAnsi="Arial" w:hint="default"/>
      </w:rPr>
    </w:lvl>
    <w:lvl w:ilvl="4" w:tplc="B4C43974" w:tentative="1">
      <w:start w:val="1"/>
      <w:numFmt w:val="bullet"/>
      <w:lvlText w:val="•"/>
      <w:lvlJc w:val="left"/>
      <w:pPr>
        <w:tabs>
          <w:tab w:val="num" w:pos="3600"/>
        </w:tabs>
        <w:ind w:left="3600" w:hanging="360"/>
      </w:pPr>
      <w:rPr>
        <w:rFonts w:ascii="Arial" w:hAnsi="Arial" w:hint="default"/>
      </w:rPr>
    </w:lvl>
    <w:lvl w:ilvl="5" w:tplc="88803D88" w:tentative="1">
      <w:start w:val="1"/>
      <w:numFmt w:val="bullet"/>
      <w:lvlText w:val="•"/>
      <w:lvlJc w:val="left"/>
      <w:pPr>
        <w:tabs>
          <w:tab w:val="num" w:pos="4320"/>
        </w:tabs>
        <w:ind w:left="4320" w:hanging="360"/>
      </w:pPr>
      <w:rPr>
        <w:rFonts w:ascii="Arial" w:hAnsi="Arial" w:hint="default"/>
      </w:rPr>
    </w:lvl>
    <w:lvl w:ilvl="6" w:tplc="05644A76" w:tentative="1">
      <w:start w:val="1"/>
      <w:numFmt w:val="bullet"/>
      <w:lvlText w:val="•"/>
      <w:lvlJc w:val="left"/>
      <w:pPr>
        <w:tabs>
          <w:tab w:val="num" w:pos="5040"/>
        </w:tabs>
        <w:ind w:left="5040" w:hanging="360"/>
      </w:pPr>
      <w:rPr>
        <w:rFonts w:ascii="Arial" w:hAnsi="Arial" w:hint="default"/>
      </w:rPr>
    </w:lvl>
    <w:lvl w:ilvl="7" w:tplc="2048D834" w:tentative="1">
      <w:start w:val="1"/>
      <w:numFmt w:val="bullet"/>
      <w:lvlText w:val="•"/>
      <w:lvlJc w:val="left"/>
      <w:pPr>
        <w:tabs>
          <w:tab w:val="num" w:pos="5760"/>
        </w:tabs>
        <w:ind w:left="5760" w:hanging="360"/>
      </w:pPr>
      <w:rPr>
        <w:rFonts w:ascii="Arial" w:hAnsi="Arial" w:hint="default"/>
      </w:rPr>
    </w:lvl>
    <w:lvl w:ilvl="8" w:tplc="BB66E2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D23D27"/>
    <w:multiLevelType w:val="hybridMultilevel"/>
    <w:tmpl w:val="685852B2"/>
    <w:lvl w:ilvl="0" w:tplc="E5E2B9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07C82"/>
    <w:multiLevelType w:val="hybridMultilevel"/>
    <w:tmpl w:val="65F0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F671F"/>
    <w:multiLevelType w:val="hybridMultilevel"/>
    <w:tmpl w:val="CA9680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560B64"/>
    <w:multiLevelType w:val="hybridMultilevel"/>
    <w:tmpl w:val="72964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75004"/>
    <w:multiLevelType w:val="hybridMultilevel"/>
    <w:tmpl w:val="E23E2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DB54C9"/>
    <w:multiLevelType w:val="hybridMultilevel"/>
    <w:tmpl w:val="C526B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C164F07"/>
    <w:multiLevelType w:val="hybridMultilevel"/>
    <w:tmpl w:val="2F7C1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75D74"/>
    <w:multiLevelType w:val="multilevel"/>
    <w:tmpl w:val="E428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7152A"/>
    <w:multiLevelType w:val="hybridMultilevel"/>
    <w:tmpl w:val="37EA88B0"/>
    <w:lvl w:ilvl="0" w:tplc="57528182">
      <w:start w:val="1"/>
      <w:numFmt w:val="decimal"/>
      <w:lvlText w:val="%1."/>
      <w:lvlJc w:val="left"/>
      <w:pPr>
        <w:ind w:left="1440" w:hanging="360"/>
      </w:pPr>
    </w:lvl>
    <w:lvl w:ilvl="1" w:tplc="E500F438">
      <w:start w:val="1"/>
      <w:numFmt w:val="decimal"/>
      <w:lvlText w:val="%2."/>
      <w:lvlJc w:val="left"/>
      <w:pPr>
        <w:ind w:left="1440" w:hanging="360"/>
      </w:pPr>
    </w:lvl>
    <w:lvl w:ilvl="2" w:tplc="B13A943E">
      <w:start w:val="1"/>
      <w:numFmt w:val="decimal"/>
      <w:lvlText w:val="%3."/>
      <w:lvlJc w:val="left"/>
      <w:pPr>
        <w:ind w:left="1440" w:hanging="360"/>
      </w:pPr>
    </w:lvl>
    <w:lvl w:ilvl="3" w:tplc="9B361782">
      <w:start w:val="1"/>
      <w:numFmt w:val="decimal"/>
      <w:lvlText w:val="%4."/>
      <w:lvlJc w:val="left"/>
      <w:pPr>
        <w:ind w:left="1440" w:hanging="360"/>
      </w:pPr>
    </w:lvl>
    <w:lvl w:ilvl="4" w:tplc="475C1C56">
      <w:start w:val="1"/>
      <w:numFmt w:val="decimal"/>
      <w:lvlText w:val="%5."/>
      <w:lvlJc w:val="left"/>
      <w:pPr>
        <w:ind w:left="1440" w:hanging="360"/>
      </w:pPr>
    </w:lvl>
    <w:lvl w:ilvl="5" w:tplc="941C89B6">
      <w:start w:val="1"/>
      <w:numFmt w:val="decimal"/>
      <w:lvlText w:val="%6."/>
      <w:lvlJc w:val="left"/>
      <w:pPr>
        <w:ind w:left="1440" w:hanging="360"/>
      </w:pPr>
    </w:lvl>
    <w:lvl w:ilvl="6" w:tplc="732AAECA">
      <w:start w:val="1"/>
      <w:numFmt w:val="decimal"/>
      <w:lvlText w:val="%7."/>
      <w:lvlJc w:val="left"/>
      <w:pPr>
        <w:ind w:left="1440" w:hanging="360"/>
      </w:pPr>
    </w:lvl>
    <w:lvl w:ilvl="7" w:tplc="1C8C6AC0">
      <w:start w:val="1"/>
      <w:numFmt w:val="decimal"/>
      <w:lvlText w:val="%8."/>
      <w:lvlJc w:val="left"/>
      <w:pPr>
        <w:ind w:left="1440" w:hanging="360"/>
      </w:pPr>
    </w:lvl>
    <w:lvl w:ilvl="8" w:tplc="E850CE7C">
      <w:start w:val="1"/>
      <w:numFmt w:val="decimal"/>
      <w:lvlText w:val="%9."/>
      <w:lvlJc w:val="left"/>
      <w:pPr>
        <w:ind w:left="1440" w:hanging="360"/>
      </w:pPr>
    </w:lvl>
  </w:abstractNum>
  <w:abstractNum w:abstractNumId="18" w15:restartNumberingAfterBreak="0">
    <w:nsid w:val="73171305"/>
    <w:multiLevelType w:val="hybridMultilevel"/>
    <w:tmpl w:val="94A64DC2"/>
    <w:lvl w:ilvl="0" w:tplc="8D601BC4">
      <w:start w:val="1"/>
      <w:numFmt w:val="decimal"/>
      <w:lvlText w:val="%1."/>
      <w:lvlJc w:val="left"/>
      <w:pPr>
        <w:ind w:left="1440" w:hanging="360"/>
      </w:pPr>
    </w:lvl>
    <w:lvl w:ilvl="1" w:tplc="A53A3830">
      <w:start w:val="1"/>
      <w:numFmt w:val="decimal"/>
      <w:lvlText w:val="%2."/>
      <w:lvlJc w:val="left"/>
      <w:pPr>
        <w:ind w:left="1440" w:hanging="360"/>
      </w:pPr>
    </w:lvl>
    <w:lvl w:ilvl="2" w:tplc="F3D61B26">
      <w:start w:val="1"/>
      <w:numFmt w:val="decimal"/>
      <w:lvlText w:val="%3."/>
      <w:lvlJc w:val="left"/>
      <w:pPr>
        <w:ind w:left="1440" w:hanging="360"/>
      </w:pPr>
    </w:lvl>
    <w:lvl w:ilvl="3" w:tplc="E84E7968">
      <w:start w:val="1"/>
      <w:numFmt w:val="decimal"/>
      <w:lvlText w:val="%4."/>
      <w:lvlJc w:val="left"/>
      <w:pPr>
        <w:ind w:left="1440" w:hanging="360"/>
      </w:pPr>
    </w:lvl>
    <w:lvl w:ilvl="4" w:tplc="0A605C48">
      <w:start w:val="1"/>
      <w:numFmt w:val="decimal"/>
      <w:lvlText w:val="%5."/>
      <w:lvlJc w:val="left"/>
      <w:pPr>
        <w:ind w:left="1440" w:hanging="360"/>
      </w:pPr>
    </w:lvl>
    <w:lvl w:ilvl="5" w:tplc="8CEA5000">
      <w:start w:val="1"/>
      <w:numFmt w:val="decimal"/>
      <w:lvlText w:val="%6."/>
      <w:lvlJc w:val="left"/>
      <w:pPr>
        <w:ind w:left="1440" w:hanging="360"/>
      </w:pPr>
    </w:lvl>
    <w:lvl w:ilvl="6" w:tplc="7B3AF40A">
      <w:start w:val="1"/>
      <w:numFmt w:val="decimal"/>
      <w:lvlText w:val="%7."/>
      <w:lvlJc w:val="left"/>
      <w:pPr>
        <w:ind w:left="1440" w:hanging="360"/>
      </w:pPr>
    </w:lvl>
    <w:lvl w:ilvl="7" w:tplc="B854E028">
      <w:start w:val="1"/>
      <w:numFmt w:val="decimal"/>
      <w:lvlText w:val="%8."/>
      <w:lvlJc w:val="left"/>
      <w:pPr>
        <w:ind w:left="1440" w:hanging="360"/>
      </w:pPr>
    </w:lvl>
    <w:lvl w:ilvl="8" w:tplc="EE920276">
      <w:start w:val="1"/>
      <w:numFmt w:val="decimal"/>
      <w:lvlText w:val="%9."/>
      <w:lvlJc w:val="left"/>
      <w:pPr>
        <w:ind w:left="1440" w:hanging="360"/>
      </w:pPr>
    </w:lvl>
  </w:abstractNum>
  <w:num w:numId="1" w16cid:durableId="1563055410">
    <w:abstractNumId w:val="2"/>
  </w:num>
  <w:num w:numId="2" w16cid:durableId="1949507012">
    <w:abstractNumId w:val="7"/>
  </w:num>
  <w:num w:numId="3" w16cid:durableId="523134264">
    <w:abstractNumId w:val="14"/>
  </w:num>
  <w:num w:numId="4" w16cid:durableId="1760784219">
    <w:abstractNumId w:val="10"/>
  </w:num>
  <w:num w:numId="5" w16cid:durableId="445581104">
    <w:abstractNumId w:val="6"/>
  </w:num>
  <w:num w:numId="6" w16cid:durableId="1004361753">
    <w:abstractNumId w:val="8"/>
  </w:num>
  <w:num w:numId="7" w16cid:durableId="790788111">
    <w:abstractNumId w:val="15"/>
  </w:num>
  <w:num w:numId="8" w16cid:durableId="1634561146">
    <w:abstractNumId w:val="11"/>
  </w:num>
  <w:num w:numId="9" w16cid:durableId="894774834">
    <w:abstractNumId w:val="3"/>
  </w:num>
  <w:num w:numId="10" w16cid:durableId="1029571083">
    <w:abstractNumId w:val="5"/>
  </w:num>
  <w:num w:numId="11" w16cid:durableId="937060057">
    <w:abstractNumId w:val="12"/>
  </w:num>
  <w:num w:numId="12" w16cid:durableId="153761754">
    <w:abstractNumId w:val="17"/>
  </w:num>
  <w:num w:numId="13" w16cid:durableId="1777871214">
    <w:abstractNumId w:val="18"/>
  </w:num>
  <w:num w:numId="14" w16cid:durableId="227347847">
    <w:abstractNumId w:val="0"/>
  </w:num>
  <w:num w:numId="15" w16cid:durableId="1030448460">
    <w:abstractNumId w:val="16"/>
  </w:num>
  <w:num w:numId="16" w16cid:durableId="720060323">
    <w:abstractNumId w:val="1"/>
  </w:num>
  <w:num w:numId="17" w16cid:durableId="493571595">
    <w:abstractNumId w:val="4"/>
  </w:num>
  <w:num w:numId="18" w16cid:durableId="121921197">
    <w:abstractNumId w:val="13"/>
  </w:num>
  <w:num w:numId="19" w16cid:durableId="7988367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19"/>
    <w:rsid w:val="00002264"/>
    <w:rsid w:val="00015129"/>
    <w:rsid w:val="000152CE"/>
    <w:rsid w:val="00031D2B"/>
    <w:rsid w:val="00047C6B"/>
    <w:rsid w:val="000500C8"/>
    <w:rsid w:val="000669FA"/>
    <w:rsid w:val="00071A9E"/>
    <w:rsid w:val="00072346"/>
    <w:rsid w:val="00075559"/>
    <w:rsid w:val="00080875"/>
    <w:rsid w:val="00086283"/>
    <w:rsid w:val="000C44B9"/>
    <w:rsid w:val="000C5A0F"/>
    <w:rsid w:val="000D6EE5"/>
    <w:rsid w:val="000E75E7"/>
    <w:rsid w:val="000F364F"/>
    <w:rsid w:val="000F45E5"/>
    <w:rsid w:val="000F4830"/>
    <w:rsid w:val="000F6D83"/>
    <w:rsid w:val="00124BDB"/>
    <w:rsid w:val="00125A91"/>
    <w:rsid w:val="00127243"/>
    <w:rsid w:val="00134205"/>
    <w:rsid w:val="0013485A"/>
    <w:rsid w:val="00142EE9"/>
    <w:rsid w:val="00157553"/>
    <w:rsid w:val="00161B4F"/>
    <w:rsid w:val="00165187"/>
    <w:rsid w:val="001720DA"/>
    <w:rsid w:val="0017637F"/>
    <w:rsid w:val="00184F41"/>
    <w:rsid w:val="001946C3"/>
    <w:rsid w:val="00194EB5"/>
    <w:rsid w:val="001A1FAF"/>
    <w:rsid w:val="001B7201"/>
    <w:rsid w:val="001D357E"/>
    <w:rsid w:val="001E7971"/>
    <w:rsid w:val="001F7752"/>
    <w:rsid w:val="002128F9"/>
    <w:rsid w:val="002179CC"/>
    <w:rsid w:val="0022249A"/>
    <w:rsid w:val="00230B4F"/>
    <w:rsid w:val="00235383"/>
    <w:rsid w:val="002406D2"/>
    <w:rsid w:val="00272B8B"/>
    <w:rsid w:val="00273D68"/>
    <w:rsid w:val="00286F9E"/>
    <w:rsid w:val="0029353B"/>
    <w:rsid w:val="00297A24"/>
    <w:rsid w:val="002B0FAE"/>
    <w:rsid w:val="002B7047"/>
    <w:rsid w:val="002C620C"/>
    <w:rsid w:val="002D3290"/>
    <w:rsid w:val="002E4C77"/>
    <w:rsid w:val="002E783C"/>
    <w:rsid w:val="002F5F5E"/>
    <w:rsid w:val="00300088"/>
    <w:rsid w:val="00314DBA"/>
    <w:rsid w:val="003577A2"/>
    <w:rsid w:val="003604CF"/>
    <w:rsid w:val="00375A95"/>
    <w:rsid w:val="003805AD"/>
    <w:rsid w:val="0038614F"/>
    <w:rsid w:val="003903BD"/>
    <w:rsid w:val="003A64BB"/>
    <w:rsid w:val="003B76F0"/>
    <w:rsid w:val="003C1C45"/>
    <w:rsid w:val="003C7CD4"/>
    <w:rsid w:val="003D0D96"/>
    <w:rsid w:val="003D3A08"/>
    <w:rsid w:val="003E003D"/>
    <w:rsid w:val="00405DB1"/>
    <w:rsid w:val="0041637E"/>
    <w:rsid w:val="0042450A"/>
    <w:rsid w:val="00426B43"/>
    <w:rsid w:val="00427D6A"/>
    <w:rsid w:val="0043385F"/>
    <w:rsid w:val="0045407F"/>
    <w:rsid w:val="00461A6E"/>
    <w:rsid w:val="0048032D"/>
    <w:rsid w:val="00491864"/>
    <w:rsid w:val="004A370B"/>
    <w:rsid w:val="004B0B29"/>
    <w:rsid w:val="004D3E00"/>
    <w:rsid w:val="00501134"/>
    <w:rsid w:val="00501226"/>
    <w:rsid w:val="00503953"/>
    <w:rsid w:val="00513159"/>
    <w:rsid w:val="00520689"/>
    <w:rsid w:val="00531ACF"/>
    <w:rsid w:val="005371DF"/>
    <w:rsid w:val="005467A8"/>
    <w:rsid w:val="00550187"/>
    <w:rsid w:val="00551222"/>
    <w:rsid w:val="00556CC5"/>
    <w:rsid w:val="00570C6E"/>
    <w:rsid w:val="005771DE"/>
    <w:rsid w:val="00583734"/>
    <w:rsid w:val="005959DB"/>
    <w:rsid w:val="005A6DAF"/>
    <w:rsid w:val="005B040C"/>
    <w:rsid w:val="005C463B"/>
    <w:rsid w:val="005C55C0"/>
    <w:rsid w:val="005C5DC2"/>
    <w:rsid w:val="005C67DA"/>
    <w:rsid w:val="005D3189"/>
    <w:rsid w:val="005F0DAC"/>
    <w:rsid w:val="005F311F"/>
    <w:rsid w:val="005F5033"/>
    <w:rsid w:val="005F6CFD"/>
    <w:rsid w:val="00600F13"/>
    <w:rsid w:val="00604D2D"/>
    <w:rsid w:val="00612757"/>
    <w:rsid w:val="00634A45"/>
    <w:rsid w:val="0063619F"/>
    <w:rsid w:val="00671CCD"/>
    <w:rsid w:val="00680294"/>
    <w:rsid w:val="00685AFD"/>
    <w:rsid w:val="006955C5"/>
    <w:rsid w:val="006B3828"/>
    <w:rsid w:val="006C546C"/>
    <w:rsid w:val="006D6427"/>
    <w:rsid w:val="006E0242"/>
    <w:rsid w:val="006E5EC6"/>
    <w:rsid w:val="006F65B3"/>
    <w:rsid w:val="00710AAE"/>
    <w:rsid w:val="00716018"/>
    <w:rsid w:val="00716B15"/>
    <w:rsid w:val="007175DE"/>
    <w:rsid w:val="00727F04"/>
    <w:rsid w:val="00747CB7"/>
    <w:rsid w:val="00751D5A"/>
    <w:rsid w:val="0075224B"/>
    <w:rsid w:val="007767CD"/>
    <w:rsid w:val="0078172D"/>
    <w:rsid w:val="007A3E58"/>
    <w:rsid w:val="007F045B"/>
    <w:rsid w:val="007F420C"/>
    <w:rsid w:val="007F4DCE"/>
    <w:rsid w:val="00802F40"/>
    <w:rsid w:val="008071AD"/>
    <w:rsid w:val="00814D8A"/>
    <w:rsid w:val="0083556A"/>
    <w:rsid w:val="00840330"/>
    <w:rsid w:val="00841699"/>
    <w:rsid w:val="008505F7"/>
    <w:rsid w:val="00857760"/>
    <w:rsid w:val="00863EC8"/>
    <w:rsid w:val="00870BCA"/>
    <w:rsid w:val="008821D7"/>
    <w:rsid w:val="0088738D"/>
    <w:rsid w:val="008935ED"/>
    <w:rsid w:val="0089371B"/>
    <w:rsid w:val="00896B20"/>
    <w:rsid w:val="008A0B43"/>
    <w:rsid w:val="008A730D"/>
    <w:rsid w:val="008B5431"/>
    <w:rsid w:val="008D50B6"/>
    <w:rsid w:val="008F7C8E"/>
    <w:rsid w:val="00900F09"/>
    <w:rsid w:val="00932BDF"/>
    <w:rsid w:val="009553F0"/>
    <w:rsid w:val="0096256F"/>
    <w:rsid w:val="00970C0B"/>
    <w:rsid w:val="00974041"/>
    <w:rsid w:val="009808F8"/>
    <w:rsid w:val="009821AF"/>
    <w:rsid w:val="00995848"/>
    <w:rsid w:val="009A123C"/>
    <w:rsid w:val="009A2731"/>
    <w:rsid w:val="009B07A0"/>
    <w:rsid w:val="009B6F70"/>
    <w:rsid w:val="009C0EB8"/>
    <w:rsid w:val="009D723E"/>
    <w:rsid w:val="009E1B8E"/>
    <w:rsid w:val="00A03009"/>
    <w:rsid w:val="00A064E0"/>
    <w:rsid w:val="00A1039B"/>
    <w:rsid w:val="00A1358F"/>
    <w:rsid w:val="00A36877"/>
    <w:rsid w:val="00A40DDA"/>
    <w:rsid w:val="00A44F0C"/>
    <w:rsid w:val="00A50662"/>
    <w:rsid w:val="00A5122E"/>
    <w:rsid w:val="00A5128A"/>
    <w:rsid w:val="00A55C46"/>
    <w:rsid w:val="00A57B62"/>
    <w:rsid w:val="00A65786"/>
    <w:rsid w:val="00A66CD1"/>
    <w:rsid w:val="00A713B9"/>
    <w:rsid w:val="00A82E78"/>
    <w:rsid w:val="00A91C9C"/>
    <w:rsid w:val="00A95492"/>
    <w:rsid w:val="00A97992"/>
    <w:rsid w:val="00AB0D66"/>
    <w:rsid w:val="00AC085C"/>
    <w:rsid w:val="00AC6716"/>
    <w:rsid w:val="00AD280A"/>
    <w:rsid w:val="00AD4A90"/>
    <w:rsid w:val="00AD53E6"/>
    <w:rsid w:val="00AD7FC3"/>
    <w:rsid w:val="00AF283F"/>
    <w:rsid w:val="00B007C5"/>
    <w:rsid w:val="00B041AD"/>
    <w:rsid w:val="00B041C8"/>
    <w:rsid w:val="00B131C4"/>
    <w:rsid w:val="00B22704"/>
    <w:rsid w:val="00B22B7A"/>
    <w:rsid w:val="00B308DC"/>
    <w:rsid w:val="00B31C79"/>
    <w:rsid w:val="00B51160"/>
    <w:rsid w:val="00B53DB5"/>
    <w:rsid w:val="00B777A7"/>
    <w:rsid w:val="00B83540"/>
    <w:rsid w:val="00BA3376"/>
    <w:rsid w:val="00BA6206"/>
    <w:rsid w:val="00BB6921"/>
    <w:rsid w:val="00BC0404"/>
    <w:rsid w:val="00BD1483"/>
    <w:rsid w:val="00BD368C"/>
    <w:rsid w:val="00BD7519"/>
    <w:rsid w:val="00BE09C3"/>
    <w:rsid w:val="00BE362F"/>
    <w:rsid w:val="00BF6D8C"/>
    <w:rsid w:val="00C0744E"/>
    <w:rsid w:val="00C13131"/>
    <w:rsid w:val="00C2374C"/>
    <w:rsid w:val="00C310BE"/>
    <w:rsid w:val="00C47F20"/>
    <w:rsid w:val="00C52B94"/>
    <w:rsid w:val="00C53184"/>
    <w:rsid w:val="00C54529"/>
    <w:rsid w:val="00C5474C"/>
    <w:rsid w:val="00C55A52"/>
    <w:rsid w:val="00CA4E4D"/>
    <w:rsid w:val="00CA5676"/>
    <w:rsid w:val="00CA7331"/>
    <w:rsid w:val="00CC64F5"/>
    <w:rsid w:val="00CF489C"/>
    <w:rsid w:val="00D04BC1"/>
    <w:rsid w:val="00D16BCE"/>
    <w:rsid w:val="00D17B83"/>
    <w:rsid w:val="00D243DA"/>
    <w:rsid w:val="00D276CD"/>
    <w:rsid w:val="00D43A06"/>
    <w:rsid w:val="00D476A3"/>
    <w:rsid w:val="00D72673"/>
    <w:rsid w:val="00D739FE"/>
    <w:rsid w:val="00D764BD"/>
    <w:rsid w:val="00D81D5D"/>
    <w:rsid w:val="00D85AA1"/>
    <w:rsid w:val="00D93021"/>
    <w:rsid w:val="00DA1838"/>
    <w:rsid w:val="00DA7D3C"/>
    <w:rsid w:val="00DB06C1"/>
    <w:rsid w:val="00DB0A44"/>
    <w:rsid w:val="00DC574C"/>
    <w:rsid w:val="00DC6F6E"/>
    <w:rsid w:val="00DE1640"/>
    <w:rsid w:val="00DE5CB9"/>
    <w:rsid w:val="00DF15B6"/>
    <w:rsid w:val="00E51013"/>
    <w:rsid w:val="00E731CB"/>
    <w:rsid w:val="00E83D07"/>
    <w:rsid w:val="00E84165"/>
    <w:rsid w:val="00EA1857"/>
    <w:rsid w:val="00EA2EC3"/>
    <w:rsid w:val="00EA79F5"/>
    <w:rsid w:val="00EB4E7A"/>
    <w:rsid w:val="00EC1333"/>
    <w:rsid w:val="00EC3563"/>
    <w:rsid w:val="00EE0864"/>
    <w:rsid w:val="00EE589C"/>
    <w:rsid w:val="00EF1295"/>
    <w:rsid w:val="00EF7A17"/>
    <w:rsid w:val="00F07CAB"/>
    <w:rsid w:val="00F21EB8"/>
    <w:rsid w:val="00F2778F"/>
    <w:rsid w:val="00F44FA8"/>
    <w:rsid w:val="00F45C82"/>
    <w:rsid w:val="00F63911"/>
    <w:rsid w:val="00F63A96"/>
    <w:rsid w:val="00F74AE8"/>
    <w:rsid w:val="00F74ED6"/>
    <w:rsid w:val="00F85EA6"/>
    <w:rsid w:val="00FA5F72"/>
    <w:rsid w:val="00FA7A34"/>
    <w:rsid w:val="00FB1558"/>
    <w:rsid w:val="00FC076D"/>
    <w:rsid w:val="00FD1B86"/>
    <w:rsid w:val="00FE5C9F"/>
    <w:rsid w:val="00FF45F0"/>
    <w:rsid w:val="00FF48A7"/>
    <w:rsid w:val="00FF7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8695B"/>
  <w15:chartTrackingRefBased/>
  <w15:docId w15:val="{A0641F48-4BC0-4FE0-AC8D-B900195C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5F0"/>
    <w:rPr>
      <w:kern w:val="0"/>
      <w14:ligatures w14:val="none"/>
    </w:rPr>
  </w:style>
  <w:style w:type="paragraph" w:styleId="Heading1">
    <w:name w:val="heading 1"/>
    <w:basedOn w:val="Normal"/>
    <w:next w:val="Normal"/>
    <w:link w:val="Heading1Char"/>
    <w:uiPriority w:val="9"/>
    <w:qFormat/>
    <w:rsid w:val="00BD7519"/>
    <w:pPr>
      <w:keepNext/>
      <w:keepLines/>
      <w:bidi/>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D7519"/>
    <w:pPr>
      <w:keepNext/>
      <w:keepLines/>
      <w:bidi/>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D7519"/>
    <w:pPr>
      <w:keepNext/>
      <w:keepLines/>
      <w:bidi/>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D7519"/>
    <w:pPr>
      <w:keepNext/>
      <w:keepLines/>
      <w:bidi/>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D7519"/>
    <w:pPr>
      <w:keepNext/>
      <w:keepLines/>
      <w:bidi/>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D7519"/>
    <w:pPr>
      <w:keepNext/>
      <w:keepLines/>
      <w:bidi/>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D7519"/>
    <w:pPr>
      <w:keepNext/>
      <w:keepLines/>
      <w:bidi/>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D7519"/>
    <w:pPr>
      <w:keepNext/>
      <w:keepLines/>
      <w:bidi/>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D7519"/>
    <w:pPr>
      <w:keepNext/>
      <w:keepLines/>
      <w:bidi/>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5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75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75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75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75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75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5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5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519"/>
    <w:rPr>
      <w:rFonts w:eastAsiaTheme="majorEastAsia" w:cstheme="majorBidi"/>
      <w:color w:val="272727" w:themeColor="text1" w:themeTint="D8"/>
    </w:rPr>
  </w:style>
  <w:style w:type="paragraph" w:styleId="Title">
    <w:name w:val="Title"/>
    <w:basedOn w:val="Normal"/>
    <w:next w:val="Normal"/>
    <w:link w:val="TitleChar"/>
    <w:uiPriority w:val="10"/>
    <w:qFormat/>
    <w:rsid w:val="00BD7519"/>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D75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519"/>
    <w:pPr>
      <w:numPr>
        <w:ilvl w:val="1"/>
      </w:numPr>
      <w:bidi/>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D75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519"/>
    <w:pPr>
      <w:bidi/>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BD7519"/>
    <w:rPr>
      <w:i/>
      <w:iCs/>
      <w:color w:val="404040" w:themeColor="text1" w:themeTint="BF"/>
    </w:rPr>
  </w:style>
  <w:style w:type="paragraph" w:styleId="ListParagraph">
    <w:name w:val="List Paragraph"/>
    <w:basedOn w:val="Normal"/>
    <w:uiPriority w:val="34"/>
    <w:qFormat/>
    <w:rsid w:val="00BD7519"/>
    <w:pPr>
      <w:bidi/>
      <w:ind w:left="720"/>
      <w:contextualSpacing/>
    </w:pPr>
    <w:rPr>
      <w:kern w:val="2"/>
      <w14:ligatures w14:val="standardContextual"/>
    </w:rPr>
  </w:style>
  <w:style w:type="character" w:styleId="IntenseEmphasis">
    <w:name w:val="Intense Emphasis"/>
    <w:basedOn w:val="DefaultParagraphFont"/>
    <w:uiPriority w:val="21"/>
    <w:qFormat/>
    <w:rsid w:val="00BD7519"/>
    <w:rPr>
      <w:i/>
      <w:iCs/>
      <w:color w:val="0F4761" w:themeColor="accent1" w:themeShade="BF"/>
    </w:rPr>
  </w:style>
  <w:style w:type="paragraph" w:styleId="IntenseQuote">
    <w:name w:val="Intense Quote"/>
    <w:basedOn w:val="Normal"/>
    <w:next w:val="Normal"/>
    <w:link w:val="IntenseQuoteChar"/>
    <w:uiPriority w:val="30"/>
    <w:qFormat/>
    <w:rsid w:val="00BD7519"/>
    <w:pPr>
      <w:pBdr>
        <w:top w:val="single" w:sz="4" w:space="10" w:color="0F4761" w:themeColor="accent1" w:themeShade="BF"/>
        <w:bottom w:val="single" w:sz="4" w:space="10" w:color="0F4761" w:themeColor="accent1" w:themeShade="BF"/>
      </w:pBdr>
      <w:bidi/>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D7519"/>
    <w:rPr>
      <w:i/>
      <w:iCs/>
      <w:color w:val="0F4761" w:themeColor="accent1" w:themeShade="BF"/>
    </w:rPr>
  </w:style>
  <w:style w:type="character" w:styleId="IntenseReference">
    <w:name w:val="Intense Reference"/>
    <w:basedOn w:val="DefaultParagraphFont"/>
    <w:uiPriority w:val="32"/>
    <w:qFormat/>
    <w:rsid w:val="00BD7519"/>
    <w:rPr>
      <w:b/>
      <w:bCs/>
      <w:smallCaps/>
      <w:color w:val="0F4761" w:themeColor="accent1" w:themeShade="BF"/>
      <w:spacing w:val="5"/>
    </w:rPr>
  </w:style>
  <w:style w:type="paragraph" w:styleId="Header">
    <w:name w:val="header"/>
    <w:basedOn w:val="Normal"/>
    <w:link w:val="HeaderChar"/>
    <w:uiPriority w:val="99"/>
    <w:unhideWhenUsed/>
    <w:rsid w:val="00002264"/>
    <w:pPr>
      <w:tabs>
        <w:tab w:val="center" w:pos="4153"/>
        <w:tab w:val="right" w:pos="8306"/>
      </w:tabs>
      <w:spacing w:after="0" w:line="240" w:lineRule="auto"/>
    </w:pPr>
  </w:style>
  <w:style w:type="character" w:customStyle="1" w:styleId="HeaderChar">
    <w:name w:val="Header Char"/>
    <w:basedOn w:val="DefaultParagraphFont"/>
    <w:link w:val="Header"/>
    <w:uiPriority w:val="99"/>
    <w:rsid w:val="00002264"/>
    <w:rPr>
      <w:kern w:val="0"/>
      <w14:ligatures w14:val="none"/>
    </w:rPr>
  </w:style>
  <w:style w:type="paragraph" w:styleId="Footer">
    <w:name w:val="footer"/>
    <w:basedOn w:val="Normal"/>
    <w:link w:val="FooterChar"/>
    <w:uiPriority w:val="99"/>
    <w:unhideWhenUsed/>
    <w:rsid w:val="00002264"/>
    <w:pPr>
      <w:tabs>
        <w:tab w:val="center" w:pos="4153"/>
        <w:tab w:val="right" w:pos="8306"/>
      </w:tabs>
      <w:spacing w:after="0" w:line="240" w:lineRule="auto"/>
    </w:pPr>
  </w:style>
  <w:style w:type="character" w:customStyle="1" w:styleId="FooterChar">
    <w:name w:val="Footer Char"/>
    <w:basedOn w:val="DefaultParagraphFont"/>
    <w:link w:val="Footer"/>
    <w:uiPriority w:val="99"/>
    <w:rsid w:val="00002264"/>
    <w:rPr>
      <w:kern w:val="0"/>
      <w14:ligatures w14:val="none"/>
    </w:rPr>
  </w:style>
  <w:style w:type="paragraph" w:styleId="TOC1">
    <w:name w:val="toc 1"/>
    <w:basedOn w:val="Normal"/>
    <w:next w:val="Normal"/>
    <w:autoRedefine/>
    <w:uiPriority w:val="39"/>
    <w:unhideWhenUsed/>
    <w:rsid w:val="009553F0"/>
    <w:pPr>
      <w:tabs>
        <w:tab w:val="right" w:leader="dot" w:pos="9736"/>
      </w:tabs>
      <w:spacing w:after="100"/>
      <w:jc w:val="right"/>
    </w:pPr>
  </w:style>
  <w:style w:type="paragraph" w:styleId="TOCHeading">
    <w:name w:val="TOC Heading"/>
    <w:basedOn w:val="Heading1"/>
    <w:next w:val="Normal"/>
    <w:uiPriority w:val="39"/>
    <w:unhideWhenUsed/>
    <w:qFormat/>
    <w:rsid w:val="006955C5"/>
    <w:pPr>
      <w:spacing w:before="240" w:after="0"/>
      <w:outlineLvl w:val="9"/>
    </w:pPr>
    <w:rPr>
      <w:kern w:val="0"/>
      <w:sz w:val="32"/>
      <w:szCs w:val="32"/>
      <w:rtl/>
      <w:cs/>
      <w14:ligatures w14:val="none"/>
    </w:rPr>
  </w:style>
  <w:style w:type="character" w:styleId="Hyperlink">
    <w:name w:val="Hyperlink"/>
    <w:basedOn w:val="DefaultParagraphFont"/>
    <w:uiPriority w:val="99"/>
    <w:unhideWhenUsed/>
    <w:rsid w:val="006955C5"/>
    <w:rPr>
      <w:color w:val="467886" w:themeColor="hyperlink"/>
      <w:u w:val="single"/>
    </w:rPr>
  </w:style>
  <w:style w:type="paragraph" w:styleId="TOC2">
    <w:name w:val="toc 2"/>
    <w:basedOn w:val="Normal"/>
    <w:next w:val="Normal"/>
    <w:autoRedefine/>
    <w:uiPriority w:val="39"/>
    <w:unhideWhenUsed/>
    <w:rsid w:val="007F4DCE"/>
    <w:pPr>
      <w:spacing w:after="100"/>
      <w:ind w:left="220"/>
    </w:pPr>
  </w:style>
  <w:style w:type="character" w:styleId="UnresolvedMention">
    <w:name w:val="Unresolved Mention"/>
    <w:basedOn w:val="DefaultParagraphFont"/>
    <w:uiPriority w:val="99"/>
    <w:semiHidden/>
    <w:unhideWhenUsed/>
    <w:rsid w:val="007F045B"/>
    <w:rPr>
      <w:color w:val="605E5C"/>
      <w:shd w:val="clear" w:color="auto" w:fill="E1DFDD"/>
    </w:rPr>
  </w:style>
  <w:style w:type="character" w:styleId="FollowedHyperlink">
    <w:name w:val="FollowedHyperlink"/>
    <w:basedOn w:val="DefaultParagraphFont"/>
    <w:uiPriority w:val="99"/>
    <w:semiHidden/>
    <w:unhideWhenUsed/>
    <w:rsid w:val="00314DBA"/>
    <w:rPr>
      <w:color w:val="96607D" w:themeColor="followedHyperlink"/>
      <w:u w:val="single"/>
    </w:rPr>
  </w:style>
  <w:style w:type="character" w:styleId="CommentReference">
    <w:name w:val="annotation reference"/>
    <w:basedOn w:val="DefaultParagraphFont"/>
    <w:uiPriority w:val="99"/>
    <w:semiHidden/>
    <w:unhideWhenUsed/>
    <w:rsid w:val="001E7971"/>
    <w:rPr>
      <w:sz w:val="16"/>
      <w:szCs w:val="16"/>
    </w:rPr>
  </w:style>
  <w:style w:type="paragraph" w:styleId="CommentText">
    <w:name w:val="annotation text"/>
    <w:basedOn w:val="Normal"/>
    <w:link w:val="CommentTextChar"/>
    <w:uiPriority w:val="99"/>
    <w:unhideWhenUsed/>
    <w:rsid w:val="001E7971"/>
    <w:pPr>
      <w:spacing w:line="240" w:lineRule="auto"/>
    </w:pPr>
    <w:rPr>
      <w:sz w:val="20"/>
      <w:szCs w:val="20"/>
    </w:rPr>
  </w:style>
  <w:style w:type="character" w:customStyle="1" w:styleId="CommentTextChar">
    <w:name w:val="Comment Text Char"/>
    <w:basedOn w:val="DefaultParagraphFont"/>
    <w:link w:val="CommentText"/>
    <w:uiPriority w:val="99"/>
    <w:rsid w:val="001E7971"/>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E7971"/>
    <w:rPr>
      <w:b/>
      <w:bCs/>
    </w:rPr>
  </w:style>
  <w:style w:type="character" w:customStyle="1" w:styleId="CommentSubjectChar">
    <w:name w:val="Comment Subject Char"/>
    <w:basedOn w:val="CommentTextChar"/>
    <w:link w:val="CommentSubject"/>
    <w:uiPriority w:val="99"/>
    <w:semiHidden/>
    <w:rsid w:val="001E7971"/>
    <w:rPr>
      <w:b/>
      <w:bCs/>
      <w:kern w:val="0"/>
      <w:sz w:val="20"/>
      <w:szCs w:val="20"/>
      <w14:ligatures w14:val="none"/>
    </w:rPr>
  </w:style>
  <w:style w:type="paragraph" w:styleId="Caption">
    <w:name w:val="caption"/>
    <w:basedOn w:val="Normal"/>
    <w:next w:val="Normal"/>
    <w:uiPriority w:val="35"/>
    <w:unhideWhenUsed/>
    <w:qFormat/>
    <w:rsid w:val="001E7971"/>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09C3"/>
    <w:pPr>
      <w:spacing w:after="100"/>
      <w:ind w:left="440"/>
    </w:pPr>
  </w:style>
  <w:style w:type="paragraph" w:customStyle="1" w:styleId="pf0">
    <w:name w:val="pf0"/>
    <w:basedOn w:val="Normal"/>
    <w:rsid w:val="00D72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D72673"/>
    <w:rPr>
      <w:rFonts w:ascii="Tahoma" w:hAnsi="Tahoma" w:cs="Tahoma" w:hint="default"/>
      <w:sz w:val="18"/>
      <w:szCs w:val="18"/>
    </w:rPr>
  </w:style>
  <w:style w:type="character" w:customStyle="1" w:styleId="cf11">
    <w:name w:val="cf11"/>
    <w:basedOn w:val="DefaultParagraphFont"/>
    <w:rsid w:val="00D72673"/>
    <w:rPr>
      <w:rFonts w:ascii="Tahoma" w:hAnsi="Tahoma" w:cs="Tahoma" w:hint="default"/>
      <w:sz w:val="18"/>
      <w:szCs w:val="18"/>
    </w:rPr>
  </w:style>
  <w:style w:type="character" w:customStyle="1" w:styleId="cf21">
    <w:name w:val="cf21"/>
    <w:basedOn w:val="DefaultParagraphFont"/>
    <w:rsid w:val="00D72673"/>
    <w:rPr>
      <w:rFonts w:ascii="Tahoma" w:hAnsi="Tahoma" w:cs="Tahoma" w:hint="default"/>
      <w:i/>
      <w:iCs/>
      <w:sz w:val="18"/>
      <w:szCs w:val="18"/>
    </w:rPr>
  </w:style>
  <w:style w:type="character" w:customStyle="1" w:styleId="cf31">
    <w:name w:val="cf31"/>
    <w:basedOn w:val="DefaultParagraphFont"/>
    <w:rsid w:val="00D72673"/>
    <w:rPr>
      <w:rFonts w:ascii="Tahoma" w:hAnsi="Tahoma" w:cs="Tahoma" w:hint="default"/>
      <w:i/>
      <w:iCs/>
      <w:sz w:val="18"/>
      <w:szCs w:val="18"/>
    </w:rPr>
  </w:style>
  <w:style w:type="table" w:styleId="TableGrid">
    <w:name w:val="Table Grid"/>
    <w:basedOn w:val="TableNormal"/>
    <w:uiPriority w:val="39"/>
    <w:rsid w:val="00F63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998">
      <w:bodyDiv w:val="1"/>
      <w:marLeft w:val="0"/>
      <w:marRight w:val="0"/>
      <w:marTop w:val="0"/>
      <w:marBottom w:val="0"/>
      <w:divBdr>
        <w:top w:val="none" w:sz="0" w:space="0" w:color="auto"/>
        <w:left w:val="none" w:sz="0" w:space="0" w:color="auto"/>
        <w:bottom w:val="none" w:sz="0" w:space="0" w:color="auto"/>
        <w:right w:val="none" w:sz="0" w:space="0" w:color="auto"/>
      </w:divBdr>
    </w:div>
    <w:div w:id="92479045">
      <w:bodyDiv w:val="1"/>
      <w:marLeft w:val="0"/>
      <w:marRight w:val="0"/>
      <w:marTop w:val="0"/>
      <w:marBottom w:val="0"/>
      <w:divBdr>
        <w:top w:val="none" w:sz="0" w:space="0" w:color="auto"/>
        <w:left w:val="none" w:sz="0" w:space="0" w:color="auto"/>
        <w:bottom w:val="none" w:sz="0" w:space="0" w:color="auto"/>
        <w:right w:val="none" w:sz="0" w:space="0" w:color="auto"/>
      </w:divBdr>
    </w:div>
    <w:div w:id="105926728">
      <w:bodyDiv w:val="1"/>
      <w:marLeft w:val="0"/>
      <w:marRight w:val="0"/>
      <w:marTop w:val="0"/>
      <w:marBottom w:val="0"/>
      <w:divBdr>
        <w:top w:val="none" w:sz="0" w:space="0" w:color="auto"/>
        <w:left w:val="none" w:sz="0" w:space="0" w:color="auto"/>
        <w:bottom w:val="none" w:sz="0" w:space="0" w:color="auto"/>
        <w:right w:val="none" w:sz="0" w:space="0" w:color="auto"/>
      </w:divBdr>
    </w:div>
    <w:div w:id="117185655">
      <w:bodyDiv w:val="1"/>
      <w:marLeft w:val="0"/>
      <w:marRight w:val="0"/>
      <w:marTop w:val="0"/>
      <w:marBottom w:val="0"/>
      <w:divBdr>
        <w:top w:val="none" w:sz="0" w:space="0" w:color="auto"/>
        <w:left w:val="none" w:sz="0" w:space="0" w:color="auto"/>
        <w:bottom w:val="none" w:sz="0" w:space="0" w:color="auto"/>
        <w:right w:val="none" w:sz="0" w:space="0" w:color="auto"/>
      </w:divBdr>
    </w:div>
    <w:div w:id="156769256">
      <w:bodyDiv w:val="1"/>
      <w:marLeft w:val="0"/>
      <w:marRight w:val="0"/>
      <w:marTop w:val="0"/>
      <w:marBottom w:val="0"/>
      <w:divBdr>
        <w:top w:val="none" w:sz="0" w:space="0" w:color="auto"/>
        <w:left w:val="none" w:sz="0" w:space="0" w:color="auto"/>
        <w:bottom w:val="none" w:sz="0" w:space="0" w:color="auto"/>
        <w:right w:val="none" w:sz="0" w:space="0" w:color="auto"/>
      </w:divBdr>
    </w:div>
    <w:div w:id="156850916">
      <w:bodyDiv w:val="1"/>
      <w:marLeft w:val="0"/>
      <w:marRight w:val="0"/>
      <w:marTop w:val="0"/>
      <w:marBottom w:val="0"/>
      <w:divBdr>
        <w:top w:val="none" w:sz="0" w:space="0" w:color="auto"/>
        <w:left w:val="none" w:sz="0" w:space="0" w:color="auto"/>
        <w:bottom w:val="none" w:sz="0" w:space="0" w:color="auto"/>
        <w:right w:val="none" w:sz="0" w:space="0" w:color="auto"/>
      </w:divBdr>
    </w:div>
    <w:div w:id="160857865">
      <w:bodyDiv w:val="1"/>
      <w:marLeft w:val="0"/>
      <w:marRight w:val="0"/>
      <w:marTop w:val="0"/>
      <w:marBottom w:val="0"/>
      <w:divBdr>
        <w:top w:val="none" w:sz="0" w:space="0" w:color="auto"/>
        <w:left w:val="none" w:sz="0" w:space="0" w:color="auto"/>
        <w:bottom w:val="none" w:sz="0" w:space="0" w:color="auto"/>
        <w:right w:val="none" w:sz="0" w:space="0" w:color="auto"/>
      </w:divBdr>
    </w:div>
    <w:div w:id="178277565">
      <w:bodyDiv w:val="1"/>
      <w:marLeft w:val="0"/>
      <w:marRight w:val="0"/>
      <w:marTop w:val="0"/>
      <w:marBottom w:val="0"/>
      <w:divBdr>
        <w:top w:val="none" w:sz="0" w:space="0" w:color="auto"/>
        <w:left w:val="none" w:sz="0" w:space="0" w:color="auto"/>
        <w:bottom w:val="none" w:sz="0" w:space="0" w:color="auto"/>
        <w:right w:val="none" w:sz="0" w:space="0" w:color="auto"/>
      </w:divBdr>
    </w:div>
    <w:div w:id="234711045">
      <w:bodyDiv w:val="1"/>
      <w:marLeft w:val="0"/>
      <w:marRight w:val="0"/>
      <w:marTop w:val="0"/>
      <w:marBottom w:val="0"/>
      <w:divBdr>
        <w:top w:val="none" w:sz="0" w:space="0" w:color="auto"/>
        <w:left w:val="none" w:sz="0" w:space="0" w:color="auto"/>
        <w:bottom w:val="none" w:sz="0" w:space="0" w:color="auto"/>
        <w:right w:val="none" w:sz="0" w:space="0" w:color="auto"/>
      </w:divBdr>
    </w:div>
    <w:div w:id="346294351">
      <w:bodyDiv w:val="1"/>
      <w:marLeft w:val="0"/>
      <w:marRight w:val="0"/>
      <w:marTop w:val="0"/>
      <w:marBottom w:val="0"/>
      <w:divBdr>
        <w:top w:val="none" w:sz="0" w:space="0" w:color="auto"/>
        <w:left w:val="none" w:sz="0" w:space="0" w:color="auto"/>
        <w:bottom w:val="none" w:sz="0" w:space="0" w:color="auto"/>
        <w:right w:val="none" w:sz="0" w:space="0" w:color="auto"/>
      </w:divBdr>
    </w:div>
    <w:div w:id="382171322">
      <w:bodyDiv w:val="1"/>
      <w:marLeft w:val="0"/>
      <w:marRight w:val="0"/>
      <w:marTop w:val="0"/>
      <w:marBottom w:val="0"/>
      <w:divBdr>
        <w:top w:val="none" w:sz="0" w:space="0" w:color="auto"/>
        <w:left w:val="none" w:sz="0" w:space="0" w:color="auto"/>
        <w:bottom w:val="none" w:sz="0" w:space="0" w:color="auto"/>
        <w:right w:val="none" w:sz="0" w:space="0" w:color="auto"/>
      </w:divBdr>
    </w:div>
    <w:div w:id="382220887">
      <w:bodyDiv w:val="1"/>
      <w:marLeft w:val="0"/>
      <w:marRight w:val="0"/>
      <w:marTop w:val="0"/>
      <w:marBottom w:val="0"/>
      <w:divBdr>
        <w:top w:val="none" w:sz="0" w:space="0" w:color="auto"/>
        <w:left w:val="none" w:sz="0" w:space="0" w:color="auto"/>
        <w:bottom w:val="none" w:sz="0" w:space="0" w:color="auto"/>
        <w:right w:val="none" w:sz="0" w:space="0" w:color="auto"/>
      </w:divBdr>
    </w:div>
    <w:div w:id="388699112">
      <w:bodyDiv w:val="1"/>
      <w:marLeft w:val="0"/>
      <w:marRight w:val="0"/>
      <w:marTop w:val="0"/>
      <w:marBottom w:val="0"/>
      <w:divBdr>
        <w:top w:val="none" w:sz="0" w:space="0" w:color="auto"/>
        <w:left w:val="none" w:sz="0" w:space="0" w:color="auto"/>
        <w:bottom w:val="none" w:sz="0" w:space="0" w:color="auto"/>
        <w:right w:val="none" w:sz="0" w:space="0" w:color="auto"/>
      </w:divBdr>
    </w:div>
    <w:div w:id="415325693">
      <w:bodyDiv w:val="1"/>
      <w:marLeft w:val="0"/>
      <w:marRight w:val="0"/>
      <w:marTop w:val="0"/>
      <w:marBottom w:val="0"/>
      <w:divBdr>
        <w:top w:val="none" w:sz="0" w:space="0" w:color="auto"/>
        <w:left w:val="none" w:sz="0" w:space="0" w:color="auto"/>
        <w:bottom w:val="none" w:sz="0" w:space="0" w:color="auto"/>
        <w:right w:val="none" w:sz="0" w:space="0" w:color="auto"/>
      </w:divBdr>
    </w:div>
    <w:div w:id="466555141">
      <w:bodyDiv w:val="1"/>
      <w:marLeft w:val="0"/>
      <w:marRight w:val="0"/>
      <w:marTop w:val="0"/>
      <w:marBottom w:val="0"/>
      <w:divBdr>
        <w:top w:val="none" w:sz="0" w:space="0" w:color="auto"/>
        <w:left w:val="none" w:sz="0" w:space="0" w:color="auto"/>
        <w:bottom w:val="none" w:sz="0" w:space="0" w:color="auto"/>
        <w:right w:val="none" w:sz="0" w:space="0" w:color="auto"/>
      </w:divBdr>
    </w:div>
    <w:div w:id="502935670">
      <w:bodyDiv w:val="1"/>
      <w:marLeft w:val="0"/>
      <w:marRight w:val="0"/>
      <w:marTop w:val="0"/>
      <w:marBottom w:val="0"/>
      <w:divBdr>
        <w:top w:val="none" w:sz="0" w:space="0" w:color="auto"/>
        <w:left w:val="none" w:sz="0" w:space="0" w:color="auto"/>
        <w:bottom w:val="none" w:sz="0" w:space="0" w:color="auto"/>
        <w:right w:val="none" w:sz="0" w:space="0" w:color="auto"/>
      </w:divBdr>
      <w:divsChild>
        <w:div w:id="741563726">
          <w:marLeft w:val="0"/>
          <w:marRight w:val="0"/>
          <w:marTop w:val="0"/>
          <w:marBottom w:val="0"/>
          <w:divBdr>
            <w:top w:val="none" w:sz="0" w:space="0" w:color="auto"/>
            <w:left w:val="none" w:sz="0" w:space="0" w:color="auto"/>
            <w:bottom w:val="none" w:sz="0" w:space="0" w:color="auto"/>
            <w:right w:val="none" w:sz="0" w:space="0" w:color="auto"/>
          </w:divBdr>
          <w:divsChild>
            <w:div w:id="2070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31391">
      <w:bodyDiv w:val="1"/>
      <w:marLeft w:val="0"/>
      <w:marRight w:val="0"/>
      <w:marTop w:val="0"/>
      <w:marBottom w:val="0"/>
      <w:divBdr>
        <w:top w:val="none" w:sz="0" w:space="0" w:color="auto"/>
        <w:left w:val="none" w:sz="0" w:space="0" w:color="auto"/>
        <w:bottom w:val="none" w:sz="0" w:space="0" w:color="auto"/>
        <w:right w:val="none" w:sz="0" w:space="0" w:color="auto"/>
      </w:divBdr>
    </w:div>
    <w:div w:id="650062610">
      <w:bodyDiv w:val="1"/>
      <w:marLeft w:val="0"/>
      <w:marRight w:val="0"/>
      <w:marTop w:val="0"/>
      <w:marBottom w:val="0"/>
      <w:divBdr>
        <w:top w:val="none" w:sz="0" w:space="0" w:color="auto"/>
        <w:left w:val="none" w:sz="0" w:space="0" w:color="auto"/>
        <w:bottom w:val="none" w:sz="0" w:space="0" w:color="auto"/>
        <w:right w:val="none" w:sz="0" w:space="0" w:color="auto"/>
      </w:divBdr>
    </w:div>
    <w:div w:id="704209816">
      <w:bodyDiv w:val="1"/>
      <w:marLeft w:val="0"/>
      <w:marRight w:val="0"/>
      <w:marTop w:val="0"/>
      <w:marBottom w:val="0"/>
      <w:divBdr>
        <w:top w:val="none" w:sz="0" w:space="0" w:color="auto"/>
        <w:left w:val="none" w:sz="0" w:space="0" w:color="auto"/>
        <w:bottom w:val="none" w:sz="0" w:space="0" w:color="auto"/>
        <w:right w:val="none" w:sz="0" w:space="0" w:color="auto"/>
      </w:divBdr>
      <w:divsChild>
        <w:div w:id="783186844">
          <w:marLeft w:val="0"/>
          <w:marRight w:val="0"/>
          <w:marTop w:val="0"/>
          <w:marBottom w:val="0"/>
          <w:divBdr>
            <w:top w:val="none" w:sz="0" w:space="0" w:color="auto"/>
            <w:left w:val="none" w:sz="0" w:space="0" w:color="auto"/>
            <w:bottom w:val="none" w:sz="0" w:space="0" w:color="auto"/>
            <w:right w:val="none" w:sz="0" w:space="0" w:color="auto"/>
          </w:divBdr>
          <w:divsChild>
            <w:div w:id="8985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129">
      <w:bodyDiv w:val="1"/>
      <w:marLeft w:val="0"/>
      <w:marRight w:val="0"/>
      <w:marTop w:val="0"/>
      <w:marBottom w:val="0"/>
      <w:divBdr>
        <w:top w:val="none" w:sz="0" w:space="0" w:color="auto"/>
        <w:left w:val="none" w:sz="0" w:space="0" w:color="auto"/>
        <w:bottom w:val="none" w:sz="0" w:space="0" w:color="auto"/>
        <w:right w:val="none" w:sz="0" w:space="0" w:color="auto"/>
      </w:divBdr>
      <w:divsChild>
        <w:div w:id="459885929">
          <w:marLeft w:val="1166"/>
          <w:marRight w:val="0"/>
          <w:marTop w:val="100"/>
          <w:marBottom w:val="0"/>
          <w:divBdr>
            <w:top w:val="none" w:sz="0" w:space="0" w:color="auto"/>
            <w:left w:val="none" w:sz="0" w:space="0" w:color="auto"/>
            <w:bottom w:val="none" w:sz="0" w:space="0" w:color="auto"/>
            <w:right w:val="none" w:sz="0" w:space="0" w:color="auto"/>
          </w:divBdr>
        </w:div>
        <w:div w:id="108092903">
          <w:marLeft w:val="1166"/>
          <w:marRight w:val="0"/>
          <w:marTop w:val="100"/>
          <w:marBottom w:val="0"/>
          <w:divBdr>
            <w:top w:val="none" w:sz="0" w:space="0" w:color="auto"/>
            <w:left w:val="none" w:sz="0" w:space="0" w:color="auto"/>
            <w:bottom w:val="none" w:sz="0" w:space="0" w:color="auto"/>
            <w:right w:val="none" w:sz="0" w:space="0" w:color="auto"/>
          </w:divBdr>
        </w:div>
        <w:div w:id="307637655">
          <w:marLeft w:val="1166"/>
          <w:marRight w:val="0"/>
          <w:marTop w:val="100"/>
          <w:marBottom w:val="0"/>
          <w:divBdr>
            <w:top w:val="none" w:sz="0" w:space="0" w:color="auto"/>
            <w:left w:val="none" w:sz="0" w:space="0" w:color="auto"/>
            <w:bottom w:val="none" w:sz="0" w:space="0" w:color="auto"/>
            <w:right w:val="none" w:sz="0" w:space="0" w:color="auto"/>
          </w:divBdr>
        </w:div>
        <w:div w:id="1891071369">
          <w:marLeft w:val="1166"/>
          <w:marRight w:val="0"/>
          <w:marTop w:val="100"/>
          <w:marBottom w:val="0"/>
          <w:divBdr>
            <w:top w:val="none" w:sz="0" w:space="0" w:color="auto"/>
            <w:left w:val="none" w:sz="0" w:space="0" w:color="auto"/>
            <w:bottom w:val="none" w:sz="0" w:space="0" w:color="auto"/>
            <w:right w:val="none" w:sz="0" w:space="0" w:color="auto"/>
          </w:divBdr>
        </w:div>
      </w:divsChild>
    </w:div>
    <w:div w:id="838620560">
      <w:bodyDiv w:val="1"/>
      <w:marLeft w:val="0"/>
      <w:marRight w:val="0"/>
      <w:marTop w:val="0"/>
      <w:marBottom w:val="0"/>
      <w:divBdr>
        <w:top w:val="none" w:sz="0" w:space="0" w:color="auto"/>
        <w:left w:val="none" w:sz="0" w:space="0" w:color="auto"/>
        <w:bottom w:val="none" w:sz="0" w:space="0" w:color="auto"/>
        <w:right w:val="none" w:sz="0" w:space="0" w:color="auto"/>
      </w:divBdr>
    </w:div>
    <w:div w:id="844369665">
      <w:bodyDiv w:val="1"/>
      <w:marLeft w:val="0"/>
      <w:marRight w:val="0"/>
      <w:marTop w:val="0"/>
      <w:marBottom w:val="0"/>
      <w:divBdr>
        <w:top w:val="none" w:sz="0" w:space="0" w:color="auto"/>
        <w:left w:val="none" w:sz="0" w:space="0" w:color="auto"/>
        <w:bottom w:val="none" w:sz="0" w:space="0" w:color="auto"/>
        <w:right w:val="none" w:sz="0" w:space="0" w:color="auto"/>
      </w:divBdr>
    </w:div>
    <w:div w:id="846529188">
      <w:bodyDiv w:val="1"/>
      <w:marLeft w:val="0"/>
      <w:marRight w:val="0"/>
      <w:marTop w:val="0"/>
      <w:marBottom w:val="0"/>
      <w:divBdr>
        <w:top w:val="none" w:sz="0" w:space="0" w:color="auto"/>
        <w:left w:val="none" w:sz="0" w:space="0" w:color="auto"/>
        <w:bottom w:val="none" w:sz="0" w:space="0" w:color="auto"/>
        <w:right w:val="none" w:sz="0" w:space="0" w:color="auto"/>
      </w:divBdr>
    </w:div>
    <w:div w:id="926618638">
      <w:bodyDiv w:val="1"/>
      <w:marLeft w:val="0"/>
      <w:marRight w:val="0"/>
      <w:marTop w:val="0"/>
      <w:marBottom w:val="0"/>
      <w:divBdr>
        <w:top w:val="none" w:sz="0" w:space="0" w:color="auto"/>
        <w:left w:val="none" w:sz="0" w:space="0" w:color="auto"/>
        <w:bottom w:val="none" w:sz="0" w:space="0" w:color="auto"/>
        <w:right w:val="none" w:sz="0" w:space="0" w:color="auto"/>
      </w:divBdr>
    </w:div>
    <w:div w:id="933394773">
      <w:bodyDiv w:val="1"/>
      <w:marLeft w:val="0"/>
      <w:marRight w:val="0"/>
      <w:marTop w:val="0"/>
      <w:marBottom w:val="0"/>
      <w:divBdr>
        <w:top w:val="none" w:sz="0" w:space="0" w:color="auto"/>
        <w:left w:val="none" w:sz="0" w:space="0" w:color="auto"/>
        <w:bottom w:val="none" w:sz="0" w:space="0" w:color="auto"/>
        <w:right w:val="none" w:sz="0" w:space="0" w:color="auto"/>
      </w:divBdr>
    </w:div>
    <w:div w:id="1008795900">
      <w:bodyDiv w:val="1"/>
      <w:marLeft w:val="0"/>
      <w:marRight w:val="0"/>
      <w:marTop w:val="0"/>
      <w:marBottom w:val="0"/>
      <w:divBdr>
        <w:top w:val="none" w:sz="0" w:space="0" w:color="auto"/>
        <w:left w:val="none" w:sz="0" w:space="0" w:color="auto"/>
        <w:bottom w:val="none" w:sz="0" w:space="0" w:color="auto"/>
        <w:right w:val="none" w:sz="0" w:space="0" w:color="auto"/>
      </w:divBdr>
    </w:div>
    <w:div w:id="1060444766">
      <w:bodyDiv w:val="1"/>
      <w:marLeft w:val="0"/>
      <w:marRight w:val="0"/>
      <w:marTop w:val="0"/>
      <w:marBottom w:val="0"/>
      <w:divBdr>
        <w:top w:val="none" w:sz="0" w:space="0" w:color="auto"/>
        <w:left w:val="none" w:sz="0" w:space="0" w:color="auto"/>
        <w:bottom w:val="none" w:sz="0" w:space="0" w:color="auto"/>
        <w:right w:val="none" w:sz="0" w:space="0" w:color="auto"/>
      </w:divBdr>
    </w:div>
    <w:div w:id="1143038260">
      <w:bodyDiv w:val="1"/>
      <w:marLeft w:val="0"/>
      <w:marRight w:val="0"/>
      <w:marTop w:val="0"/>
      <w:marBottom w:val="0"/>
      <w:divBdr>
        <w:top w:val="none" w:sz="0" w:space="0" w:color="auto"/>
        <w:left w:val="none" w:sz="0" w:space="0" w:color="auto"/>
        <w:bottom w:val="none" w:sz="0" w:space="0" w:color="auto"/>
        <w:right w:val="none" w:sz="0" w:space="0" w:color="auto"/>
      </w:divBdr>
    </w:div>
    <w:div w:id="1223567181">
      <w:bodyDiv w:val="1"/>
      <w:marLeft w:val="0"/>
      <w:marRight w:val="0"/>
      <w:marTop w:val="0"/>
      <w:marBottom w:val="0"/>
      <w:divBdr>
        <w:top w:val="none" w:sz="0" w:space="0" w:color="auto"/>
        <w:left w:val="none" w:sz="0" w:space="0" w:color="auto"/>
        <w:bottom w:val="none" w:sz="0" w:space="0" w:color="auto"/>
        <w:right w:val="none" w:sz="0" w:space="0" w:color="auto"/>
      </w:divBdr>
      <w:divsChild>
        <w:div w:id="218710097">
          <w:marLeft w:val="1166"/>
          <w:marRight w:val="0"/>
          <w:marTop w:val="100"/>
          <w:marBottom w:val="0"/>
          <w:divBdr>
            <w:top w:val="none" w:sz="0" w:space="0" w:color="auto"/>
            <w:left w:val="none" w:sz="0" w:space="0" w:color="auto"/>
            <w:bottom w:val="none" w:sz="0" w:space="0" w:color="auto"/>
            <w:right w:val="none" w:sz="0" w:space="0" w:color="auto"/>
          </w:divBdr>
        </w:div>
        <w:div w:id="1622607337">
          <w:marLeft w:val="1166"/>
          <w:marRight w:val="0"/>
          <w:marTop w:val="100"/>
          <w:marBottom w:val="0"/>
          <w:divBdr>
            <w:top w:val="none" w:sz="0" w:space="0" w:color="auto"/>
            <w:left w:val="none" w:sz="0" w:space="0" w:color="auto"/>
            <w:bottom w:val="none" w:sz="0" w:space="0" w:color="auto"/>
            <w:right w:val="none" w:sz="0" w:space="0" w:color="auto"/>
          </w:divBdr>
        </w:div>
        <w:div w:id="860973037">
          <w:marLeft w:val="1166"/>
          <w:marRight w:val="0"/>
          <w:marTop w:val="100"/>
          <w:marBottom w:val="0"/>
          <w:divBdr>
            <w:top w:val="none" w:sz="0" w:space="0" w:color="auto"/>
            <w:left w:val="none" w:sz="0" w:space="0" w:color="auto"/>
            <w:bottom w:val="none" w:sz="0" w:space="0" w:color="auto"/>
            <w:right w:val="none" w:sz="0" w:space="0" w:color="auto"/>
          </w:divBdr>
        </w:div>
        <w:div w:id="988634954">
          <w:marLeft w:val="1166"/>
          <w:marRight w:val="0"/>
          <w:marTop w:val="100"/>
          <w:marBottom w:val="0"/>
          <w:divBdr>
            <w:top w:val="none" w:sz="0" w:space="0" w:color="auto"/>
            <w:left w:val="none" w:sz="0" w:space="0" w:color="auto"/>
            <w:bottom w:val="none" w:sz="0" w:space="0" w:color="auto"/>
            <w:right w:val="none" w:sz="0" w:space="0" w:color="auto"/>
          </w:divBdr>
        </w:div>
      </w:divsChild>
    </w:div>
    <w:div w:id="1277563866">
      <w:bodyDiv w:val="1"/>
      <w:marLeft w:val="0"/>
      <w:marRight w:val="0"/>
      <w:marTop w:val="0"/>
      <w:marBottom w:val="0"/>
      <w:divBdr>
        <w:top w:val="none" w:sz="0" w:space="0" w:color="auto"/>
        <w:left w:val="none" w:sz="0" w:space="0" w:color="auto"/>
        <w:bottom w:val="none" w:sz="0" w:space="0" w:color="auto"/>
        <w:right w:val="none" w:sz="0" w:space="0" w:color="auto"/>
      </w:divBdr>
    </w:div>
    <w:div w:id="1303080183">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407264981">
      <w:bodyDiv w:val="1"/>
      <w:marLeft w:val="0"/>
      <w:marRight w:val="0"/>
      <w:marTop w:val="0"/>
      <w:marBottom w:val="0"/>
      <w:divBdr>
        <w:top w:val="none" w:sz="0" w:space="0" w:color="auto"/>
        <w:left w:val="none" w:sz="0" w:space="0" w:color="auto"/>
        <w:bottom w:val="none" w:sz="0" w:space="0" w:color="auto"/>
        <w:right w:val="none" w:sz="0" w:space="0" w:color="auto"/>
      </w:divBdr>
    </w:div>
    <w:div w:id="1421216545">
      <w:bodyDiv w:val="1"/>
      <w:marLeft w:val="0"/>
      <w:marRight w:val="0"/>
      <w:marTop w:val="0"/>
      <w:marBottom w:val="0"/>
      <w:divBdr>
        <w:top w:val="none" w:sz="0" w:space="0" w:color="auto"/>
        <w:left w:val="none" w:sz="0" w:space="0" w:color="auto"/>
        <w:bottom w:val="none" w:sz="0" w:space="0" w:color="auto"/>
        <w:right w:val="none" w:sz="0" w:space="0" w:color="auto"/>
      </w:divBdr>
    </w:div>
    <w:div w:id="1517500248">
      <w:bodyDiv w:val="1"/>
      <w:marLeft w:val="0"/>
      <w:marRight w:val="0"/>
      <w:marTop w:val="0"/>
      <w:marBottom w:val="0"/>
      <w:divBdr>
        <w:top w:val="none" w:sz="0" w:space="0" w:color="auto"/>
        <w:left w:val="none" w:sz="0" w:space="0" w:color="auto"/>
        <w:bottom w:val="none" w:sz="0" w:space="0" w:color="auto"/>
        <w:right w:val="none" w:sz="0" w:space="0" w:color="auto"/>
      </w:divBdr>
    </w:div>
    <w:div w:id="1521047641">
      <w:bodyDiv w:val="1"/>
      <w:marLeft w:val="0"/>
      <w:marRight w:val="0"/>
      <w:marTop w:val="0"/>
      <w:marBottom w:val="0"/>
      <w:divBdr>
        <w:top w:val="none" w:sz="0" w:space="0" w:color="auto"/>
        <w:left w:val="none" w:sz="0" w:space="0" w:color="auto"/>
        <w:bottom w:val="none" w:sz="0" w:space="0" w:color="auto"/>
        <w:right w:val="none" w:sz="0" w:space="0" w:color="auto"/>
      </w:divBdr>
      <w:divsChild>
        <w:div w:id="2002846736">
          <w:marLeft w:val="1166"/>
          <w:marRight w:val="0"/>
          <w:marTop w:val="100"/>
          <w:marBottom w:val="0"/>
          <w:divBdr>
            <w:top w:val="none" w:sz="0" w:space="0" w:color="auto"/>
            <w:left w:val="none" w:sz="0" w:space="0" w:color="auto"/>
            <w:bottom w:val="none" w:sz="0" w:space="0" w:color="auto"/>
            <w:right w:val="none" w:sz="0" w:space="0" w:color="auto"/>
          </w:divBdr>
        </w:div>
        <w:div w:id="469135804">
          <w:marLeft w:val="1166"/>
          <w:marRight w:val="0"/>
          <w:marTop w:val="100"/>
          <w:marBottom w:val="0"/>
          <w:divBdr>
            <w:top w:val="none" w:sz="0" w:space="0" w:color="auto"/>
            <w:left w:val="none" w:sz="0" w:space="0" w:color="auto"/>
            <w:bottom w:val="none" w:sz="0" w:space="0" w:color="auto"/>
            <w:right w:val="none" w:sz="0" w:space="0" w:color="auto"/>
          </w:divBdr>
        </w:div>
        <w:div w:id="829372131">
          <w:marLeft w:val="1166"/>
          <w:marRight w:val="0"/>
          <w:marTop w:val="100"/>
          <w:marBottom w:val="0"/>
          <w:divBdr>
            <w:top w:val="none" w:sz="0" w:space="0" w:color="auto"/>
            <w:left w:val="none" w:sz="0" w:space="0" w:color="auto"/>
            <w:bottom w:val="none" w:sz="0" w:space="0" w:color="auto"/>
            <w:right w:val="none" w:sz="0" w:space="0" w:color="auto"/>
          </w:divBdr>
        </w:div>
        <w:div w:id="507906084">
          <w:marLeft w:val="1166"/>
          <w:marRight w:val="0"/>
          <w:marTop w:val="100"/>
          <w:marBottom w:val="0"/>
          <w:divBdr>
            <w:top w:val="none" w:sz="0" w:space="0" w:color="auto"/>
            <w:left w:val="none" w:sz="0" w:space="0" w:color="auto"/>
            <w:bottom w:val="none" w:sz="0" w:space="0" w:color="auto"/>
            <w:right w:val="none" w:sz="0" w:space="0" w:color="auto"/>
          </w:divBdr>
        </w:div>
      </w:divsChild>
    </w:div>
    <w:div w:id="1567378886">
      <w:bodyDiv w:val="1"/>
      <w:marLeft w:val="0"/>
      <w:marRight w:val="0"/>
      <w:marTop w:val="0"/>
      <w:marBottom w:val="0"/>
      <w:divBdr>
        <w:top w:val="none" w:sz="0" w:space="0" w:color="auto"/>
        <w:left w:val="none" w:sz="0" w:space="0" w:color="auto"/>
        <w:bottom w:val="none" w:sz="0" w:space="0" w:color="auto"/>
        <w:right w:val="none" w:sz="0" w:space="0" w:color="auto"/>
      </w:divBdr>
    </w:div>
    <w:div w:id="1615281954">
      <w:bodyDiv w:val="1"/>
      <w:marLeft w:val="0"/>
      <w:marRight w:val="0"/>
      <w:marTop w:val="0"/>
      <w:marBottom w:val="0"/>
      <w:divBdr>
        <w:top w:val="none" w:sz="0" w:space="0" w:color="auto"/>
        <w:left w:val="none" w:sz="0" w:space="0" w:color="auto"/>
        <w:bottom w:val="none" w:sz="0" w:space="0" w:color="auto"/>
        <w:right w:val="none" w:sz="0" w:space="0" w:color="auto"/>
      </w:divBdr>
    </w:div>
    <w:div w:id="1620061973">
      <w:bodyDiv w:val="1"/>
      <w:marLeft w:val="0"/>
      <w:marRight w:val="0"/>
      <w:marTop w:val="0"/>
      <w:marBottom w:val="0"/>
      <w:divBdr>
        <w:top w:val="none" w:sz="0" w:space="0" w:color="auto"/>
        <w:left w:val="none" w:sz="0" w:space="0" w:color="auto"/>
        <w:bottom w:val="none" w:sz="0" w:space="0" w:color="auto"/>
        <w:right w:val="none" w:sz="0" w:space="0" w:color="auto"/>
      </w:divBdr>
    </w:div>
    <w:div w:id="1676881981">
      <w:bodyDiv w:val="1"/>
      <w:marLeft w:val="0"/>
      <w:marRight w:val="0"/>
      <w:marTop w:val="0"/>
      <w:marBottom w:val="0"/>
      <w:divBdr>
        <w:top w:val="none" w:sz="0" w:space="0" w:color="auto"/>
        <w:left w:val="none" w:sz="0" w:space="0" w:color="auto"/>
        <w:bottom w:val="none" w:sz="0" w:space="0" w:color="auto"/>
        <w:right w:val="none" w:sz="0" w:space="0" w:color="auto"/>
      </w:divBdr>
    </w:div>
    <w:div w:id="1684160416">
      <w:bodyDiv w:val="1"/>
      <w:marLeft w:val="0"/>
      <w:marRight w:val="0"/>
      <w:marTop w:val="0"/>
      <w:marBottom w:val="0"/>
      <w:divBdr>
        <w:top w:val="none" w:sz="0" w:space="0" w:color="auto"/>
        <w:left w:val="none" w:sz="0" w:space="0" w:color="auto"/>
        <w:bottom w:val="none" w:sz="0" w:space="0" w:color="auto"/>
        <w:right w:val="none" w:sz="0" w:space="0" w:color="auto"/>
      </w:divBdr>
    </w:div>
    <w:div w:id="1684865495">
      <w:bodyDiv w:val="1"/>
      <w:marLeft w:val="0"/>
      <w:marRight w:val="0"/>
      <w:marTop w:val="0"/>
      <w:marBottom w:val="0"/>
      <w:divBdr>
        <w:top w:val="none" w:sz="0" w:space="0" w:color="auto"/>
        <w:left w:val="none" w:sz="0" w:space="0" w:color="auto"/>
        <w:bottom w:val="none" w:sz="0" w:space="0" w:color="auto"/>
        <w:right w:val="none" w:sz="0" w:space="0" w:color="auto"/>
      </w:divBdr>
    </w:div>
    <w:div w:id="1693022531">
      <w:bodyDiv w:val="1"/>
      <w:marLeft w:val="0"/>
      <w:marRight w:val="0"/>
      <w:marTop w:val="0"/>
      <w:marBottom w:val="0"/>
      <w:divBdr>
        <w:top w:val="none" w:sz="0" w:space="0" w:color="auto"/>
        <w:left w:val="none" w:sz="0" w:space="0" w:color="auto"/>
        <w:bottom w:val="none" w:sz="0" w:space="0" w:color="auto"/>
        <w:right w:val="none" w:sz="0" w:space="0" w:color="auto"/>
      </w:divBdr>
      <w:divsChild>
        <w:div w:id="619603728">
          <w:marLeft w:val="0"/>
          <w:marRight w:val="0"/>
          <w:marTop w:val="0"/>
          <w:marBottom w:val="0"/>
          <w:divBdr>
            <w:top w:val="none" w:sz="0" w:space="0" w:color="auto"/>
            <w:left w:val="none" w:sz="0" w:space="0" w:color="auto"/>
            <w:bottom w:val="none" w:sz="0" w:space="0" w:color="auto"/>
            <w:right w:val="none" w:sz="0" w:space="0" w:color="auto"/>
          </w:divBdr>
          <w:divsChild>
            <w:div w:id="13795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5278">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861167309">
      <w:bodyDiv w:val="1"/>
      <w:marLeft w:val="0"/>
      <w:marRight w:val="0"/>
      <w:marTop w:val="0"/>
      <w:marBottom w:val="0"/>
      <w:divBdr>
        <w:top w:val="none" w:sz="0" w:space="0" w:color="auto"/>
        <w:left w:val="none" w:sz="0" w:space="0" w:color="auto"/>
        <w:bottom w:val="none" w:sz="0" w:space="0" w:color="auto"/>
        <w:right w:val="none" w:sz="0" w:space="0" w:color="auto"/>
      </w:divBdr>
    </w:div>
    <w:div w:id="1875145985">
      <w:bodyDiv w:val="1"/>
      <w:marLeft w:val="0"/>
      <w:marRight w:val="0"/>
      <w:marTop w:val="0"/>
      <w:marBottom w:val="0"/>
      <w:divBdr>
        <w:top w:val="none" w:sz="0" w:space="0" w:color="auto"/>
        <w:left w:val="none" w:sz="0" w:space="0" w:color="auto"/>
        <w:bottom w:val="none" w:sz="0" w:space="0" w:color="auto"/>
        <w:right w:val="none" w:sz="0" w:space="0" w:color="auto"/>
      </w:divBdr>
    </w:div>
    <w:div w:id="1901087970">
      <w:bodyDiv w:val="1"/>
      <w:marLeft w:val="0"/>
      <w:marRight w:val="0"/>
      <w:marTop w:val="0"/>
      <w:marBottom w:val="0"/>
      <w:divBdr>
        <w:top w:val="none" w:sz="0" w:space="0" w:color="auto"/>
        <w:left w:val="none" w:sz="0" w:space="0" w:color="auto"/>
        <w:bottom w:val="none" w:sz="0" w:space="0" w:color="auto"/>
        <w:right w:val="none" w:sz="0" w:space="0" w:color="auto"/>
      </w:divBdr>
    </w:div>
    <w:div w:id="1906378715">
      <w:bodyDiv w:val="1"/>
      <w:marLeft w:val="0"/>
      <w:marRight w:val="0"/>
      <w:marTop w:val="0"/>
      <w:marBottom w:val="0"/>
      <w:divBdr>
        <w:top w:val="none" w:sz="0" w:space="0" w:color="auto"/>
        <w:left w:val="none" w:sz="0" w:space="0" w:color="auto"/>
        <w:bottom w:val="none" w:sz="0" w:space="0" w:color="auto"/>
        <w:right w:val="none" w:sz="0" w:space="0" w:color="auto"/>
      </w:divBdr>
    </w:div>
    <w:div w:id="1916085687">
      <w:bodyDiv w:val="1"/>
      <w:marLeft w:val="0"/>
      <w:marRight w:val="0"/>
      <w:marTop w:val="0"/>
      <w:marBottom w:val="0"/>
      <w:divBdr>
        <w:top w:val="none" w:sz="0" w:space="0" w:color="auto"/>
        <w:left w:val="none" w:sz="0" w:space="0" w:color="auto"/>
        <w:bottom w:val="none" w:sz="0" w:space="0" w:color="auto"/>
        <w:right w:val="none" w:sz="0" w:space="0" w:color="auto"/>
      </w:divBdr>
    </w:div>
    <w:div w:id="1938101501">
      <w:bodyDiv w:val="1"/>
      <w:marLeft w:val="0"/>
      <w:marRight w:val="0"/>
      <w:marTop w:val="0"/>
      <w:marBottom w:val="0"/>
      <w:divBdr>
        <w:top w:val="none" w:sz="0" w:space="0" w:color="auto"/>
        <w:left w:val="none" w:sz="0" w:space="0" w:color="auto"/>
        <w:bottom w:val="none" w:sz="0" w:space="0" w:color="auto"/>
        <w:right w:val="none" w:sz="0" w:space="0" w:color="auto"/>
      </w:divBdr>
    </w:div>
    <w:div w:id="1945916409">
      <w:bodyDiv w:val="1"/>
      <w:marLeft w:val="0"/>
      <w:marRight w:val="0"/>
      <w:marTop w:val="0"/>
      <w:marBottom w:val="0"/>
      <w:divBdr>
        <w:top w:val="none" w:sz="0" w:space="0" w:color="auto"/>
        <w:left w:val="none" w:sz="0" w:space="0" w:color="auto"/>
        <w:bottom w:val="none" w:sz="0" w:space="0" w:color="auto"/>
        <w:right w:val="none" w:sz="0" w:space="0" w:color="auto"/>
      </w:divBdr>
    </w:div>
    <w:div w:id="1979719803">
      <w:bodyDiv w:val="1"/>
      <w:marLeft w:val="0"/>
      <w:marRight w:val="0"/>
      <w:marTop w:val="0"/>
      <w:marBottom w:val="0"/>
      <w:divBdr>
        <w:top w:val="none" w:sz="0" w:space="0" w:color="auto"/>
        <w:left w:val="none" w:sz="0" w:space="0" w:color="auto"/>
        <w:bottom w:val="none" w:sz="0" w:space="0" w:color="auto"/>
        <w:right w:val="none" w:sz="0" w:space="0" w:color="auto"/>
      </w:divBdr>
    </w:div>
    <w:div w:id="1983533893">
      <w:bodyDiv w:val="1"/>
      <w:marLeft w:val="0"/>
      <w:marRight w:val="0"/>
      <w:marTop w:val="0"/>
      <w:marBottom w:val="0"/>
      <w:divBdr>
        <w:top w:val="none" w:sz="0" w:space="0" w:color="auto"/>
        <w:left w:val="none" w:sz="0" w:space="0" w:color="auto"/>
        <w:bottom w:val="none" w:sz="0" w:space="0" w:color="auto"/>
        <w:right w:val="none" w:sz="0" w:space="0" w:color="auto"/>
      </w:divBdr>
      <w:divsChild>
        <w:div w:id="921374661">
          <w:marLeft w:val="0"/>
          <w:marRight w:val="0"/>
          <w:marTop w:val="0"/>
          <w:marBottom w:val="0"/>
          <w:divBdr>
            <w:top w:val="none" w:sz="0" w:space="0" w:color="auto"/>
            <w:left w:val="none" w:sz="0" w:space="0" w:color="auto"/>
            <w:bottom w:val="none" w:sz="0" w:space="0" w:color="auto"/>
            <w:right w:val="none" w:sz="0" w:space="0" w:color="auto"/>
          </w:divBdr>
          <w:divsChild>
            <w:div w:id="968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3345">
      <w:bodyDiv w:val="1"/>
      <w:marLeft w:val="0"/>
      <w:marRight w:val="0"/>
      <w:marTop w:val="0"/>
      <w:marBottom w:val="0"/>
      <w:divBdr>
        <w:top w:val="none" w:sz="0" w:space="0" w:color="auto"/>
        <w:left w:val="none" w:sz="0" w:space="0" w:color="auto"/>
        <w:bottom w:val="none" w:sz="0" w:space="0" w:color="auto"/>
        <w:right w:val="none" w:sz="0" w:space="0" w:color="auto"/>
      </w:divBdr>
    </w:div>
    <w:div w:id="209296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hyperlink" Target="https://en.wikipedia.org/wiki/Ramp_function"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C1725-A165-491C-AB07-E4AEA60DE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28</Pages>
  <Words>6845</Words>
  <Characters>39023</Characters>
  <Application>Microsoft Office Word</Application>
  <DocSecurity>0</DocSecurity>
  <Lines>325</Lines>
  <Paragraphs>91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user1187 msol365.info</dc:creator>
  <cp:keywords/>
  <dc:description/>
  <cp:lastModifiedBy>אלכס בבושין</cp:lastModifiedBy>
  <cp:revision>50</cp:revision>
  <dcterms:created xsi:type="dcterms:W3CDTF">2025-04-21T17:28:00Z</dcterms:created>
  <dcterms:modified xsi:type="dcterms:W3CDTF">2025-05-25T19:17:00Z</dcterms:modified>
</cp:coreProperties>
</file>