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2"/>
        <w:bidi w:val="0"/>
        <w:spacing w:before="200" w:after="120"/>
        <w:jc w:val="start"/>
        <w:rPr>
          <w:color w:val="00A933"/>
        </w:rPr>
      </w:pPr>
      <w:r>
        <w:rPr>
          <w:color w:val="00A933"/>
        </w:rPr>
        <w:t>Преимущества отдельного репозитория для медиа</w:t>
      </w:r>
    </w:p>
    <w:p>
      <w:pPr>
        <w:pStyle w:val="2"/>
        <w:bidi w:val="0"/>
        <w:jc w:val="start"/>
        <w:rPr>
          <w:color w:val="00A933"/>
        </w:rPr>
      </w:pPr>
      <w:r>
        <w:rPr>
          <w:color w:val="00A933"/>
        </w:rPr>
        <w:t>абстрагирование среды (Environment Abstraction)</w:t>
      </w:r>
    </w:p>
    <w:p>
      <w:pPr>
        <w:pStyle w:val="Style16"/>
        <w:widowControl/>
        <w:bidi w:val="0"/>
        <w:ind w:start="0" w:end="0" w:hanging="0"/>
        <w:jc w:val="star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r>
    </w:p>
    <w:p>
      <w:pPr>
        <w:pStyle w:val="Style16"/>
        <w:widowControl/>
        <w:bidi w:val="0"/>
        <w:ind w:start="0" w:end="0" w:hanging="0"/>
        <w:jc w:val="star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Репозиторий с медиа — открытый!</w:t>
      </w:r>
    </w:p>
    <w:p>
      <w:pPr>
        <w:pStyle w:val="Style16"/>
        <w:widowControl/>
        <w:bidi w:val="0"/>
        <w:ind w:start="0" w:end="0" w:hanging="0"/>
        <w:jc w:val="star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r>
    </w:p>
    <w:p>
      <w:pPr>
        <w:pStyle w:val="Style16"/>
        <w:widowControl/>
        <w:bidi w:val="0"/>
        <w:ind w:start="0" w:end="0" w:hanging="0"/>
        <w:jc w:val="star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это </w:t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</w:rPr>
        <w:t>отличная и правильная стратегия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 для управления медиа-файлами и обхода ограничений на размер основного репозитория. 🖼️</w:t>
      </w:r>
    </w:p>
    <w:p>
      <w:pPr>
        <w:pStyle w:val="Style16"/>
        <w:widowControl/>
        <w:bidi w:val="0"/>
        <w:ind w:start="0" w:end="0" w:hanging="0"/>
        <w:jc w:val="star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Вы абсолютно можете хранить файлы </w:t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</w:rPr>
        <w:t>WebP отдельно в другом, статическом репозитории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 и подгружать их по мере необходимости.</w:t>
      </w:r>
    </w:p>
    <w:p>
      <w:pPr>
        <w:pStyle w:val="Style20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2"/>
        <w:widowControl/>
        <w:bidi w:val="0"/>
        <w:ind w:start="0" w:end="0" w:hanging="0"/>
        <w:jc w:val="star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 xml:space="preserve">1.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933"/>
          <w:spacing w:val="0"/>
        </w:rPr>
        <w:t>Преимущества отдельного репозитория для медиа</w:t>
      </w:r>
    </w:p>
    <w:p>
      <w:pPr>
        <w:pStyle w:val="Style16"/>
        <w:widowControl/>
        <w:numPr>
          <w:ilvl w:val="0"/>
          <w:numId w:val="1"/>
        </w:numPr>
        <w:tabs>
          <w:tab w:val="left" w:pos="709" w:leader="none"/>
        </w:tabs>
        <w:bidi w:val="0"/>
        <w:ind w:start="709" w:end="0" w:hanging="0"/>
        <w:jc w:val="star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</w:rPr>
        <w:t>Обход лимита 1 ГБ: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 Ваш основной репозиторий со всем кодом SvelteKit останется чистым и маленьким (обычно до 50 МБ), что </w:t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</w:rPr>
        <w:t>улучшит производительность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 Git-операций и сохранит его в рамках рекомендаций GitHub.</w:t>
      </w:r>
    </w:p>
    <w:p>
      <w:pPr>
        <w:pStyle w:val="Style16"/>
        <w:widowControl/>
        <w:numPr>
          <w:ilvl w:val="0"/>
          <w:numId w:val="1"/>
        </w:numPr>
        <w:tabs>
          <w:tab w:val="left" w:pos="709" w:leader="none"/>
        </w:tabs>
        <w:bidi w:val="0"/>
        <w:ind w:start="709" w:hanging="0"/>
        <w:jc w:val="star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</w:rPr>
        <w:t>Эффективное использование CDN: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 Вы можете использовать этот отдельный репозиторий для </w:t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</w:rPr>
        <w:t>GitHub Pages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, который выступает как бесплатный </w:t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</w:rPr>
        <w:t>CDN (Content Delivery Network)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, чтобы раздавать только медиа.</w:t>
      </w:r>
    </w:p>
    <w:p>
      <w:pPr>
        <w:pStyle w:val="Style16"/>
        <w:widowControl/>
        <w:numPr>
          <w:ilvl w:val="0"/>
          <w:numId w:val="1"/>
        </w:numPr>
        <w:tabs>
          <w:tab w:val="left" w:pos="709" w:leader="none"/>
        </w:tabs>
        <w:bidi w:val="0"/>
        <w:ind w:start="709" w:hanging="0"/>
        <w:jc w:val="star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</w:rPr>
        <w:t>Изоляция: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 Код и медиафайлы изолированы, что упрощает обновление одного без затрагивания другого.</w:t>
      </w:r>
    </w:p>
    <w:p>
      <w:pPr>
        <w:pStyle w:val="2"/>
        <w:widowControl/>
        <w:bidi w:val="0"/>
        <w:ind w:start="0" w:end="0" w:hanging="0"/>
        <w:jc w:val="star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2. Схема реализации</w:t>
      </w:r>
    </w:p>
    <w:p>
      <w:pPr>
        <w:pStyle w:val="Style16"/>
        <w:widowControl/>
        <w:bidi w:val="0"/>
        <w:ind w:start="0" w:end="0" w:hanging="0"/>
        <w:jc w:val="star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Вот как будет работать ваша схема:</w:t>
      </w:r>
    </w:p>
    <w:p>
      <w:pPr>
        <w:pStyle w:val="Style16"/>
        <w:widowControl/>
        <w:numPr>
          <w:ilvl w:val="0"/>
          <w:numId w:val="2"/>
        </w:numPr>
        <w:tabs>
          <w:tab w:val="left" w:pos="709" w:leader="none"/>
        </w:tabs>
        <w:bidi w:val="0"/>
        <w:ind w:start="709" w:hanging="0"/>
        <w:jc w:val="star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</w:rPr>
        <w:t>Репозиторий A (Основной):</w:t>
      </w:r>
    </w:p>
    <w:p>
      <w:pPr>
        <w:pStyle w:val="Style16"/>
        <w:widowControl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start="1418" w:hanging="0"/>
        <w:jc w:val="star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</w:rPr>
        <w:t>Содержит: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 Ваш код SvelteKit.</w:t>
      </w:r>
    </w:p>
    <w:p>
      <w:pPr>
        <w:pStyle w:val="Style16"/>
        <w:widowControl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start="1418" w:hanging="0"/>
        <w:jc w:val="star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</w:rPr>
        <w:t>Размещение: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 Изначально на GitHub Pages (для Этапа 1), позже на Vercel/Netlify.</w:t>
      </w:r>
    </w:p>
    <w:p>
      <w:pPr>
        <w:pStyle w:val="Style16"/>
        <w:widowControl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start="1418" w:hanging="0"/>
        <w:jc w:val="start"/>
        <w:rPr/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</w:rPr>
        <w:t>Файлы: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 Компоненты (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.svelte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), логика (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.js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), конфиги.</w:t>
      </w:r>
    </w:p>
    <w:p>
      <w:pPr>
        <w:pStyle w:val="Style16"/>
        <w:widowControl/>
        <w:numPr>
          <w:ilvl w:val="0"/>
          <w:numId w:val="2"/>
        </w:numPr>
        <w:tabs>
          <w:tab w:val="left" w:pos="709" w:leader="none"/>
        </w:tabs>
        <w:bidi w:val="0"/>
        <w:ind w:start="709" w:hanging="0"/>
        <w:jc w:val="star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</w:rPr>
        <w:t>Репозиторий B (Медиа/Хранилище):</w:t>
      </w:r>
    </w:p>
    <w:p>
      <w:pPr>
        <w:pStyle w:val="Style16"/>
        <w:widowControl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start="1418" w:hanging="0"/>
        <w:jc w:val="star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</w:rPr>
        <w:t>Содержит: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 Все ваши файлы </w:t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</w:rPr>
        <w:t>WebP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.</w:t>
      </w:r>
    </w:p>
    <w:p>
      <w:pPr>
        <w:pStyle w:val="Style16"/>
        <w:widowControl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start="1418" w:hanging="0"/>
        <w:jc w:val="star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</w:rPr>
        <w:t>Размещение: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 Настроен для развертывания через </w:t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</w:rPr>
        <w:t>GitHub Pages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.</w:t>
      </w:r>
    </w:p>
    <w:p>
      <w:pPr>
        <w:pStyle w:val="Style16"/>
        <w:widowControl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start="1418" w:hanging="0"/>
        <w:jc w:val="start"/>
        <w:rPr/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</w:rPr>
        <w:t>Домен: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 Получает уникальный URL-адрес, например: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https://username.github.io/media-repo-name/images/card1.webp</w:t>
      </w:r>
    </w:p>
    <w:p>
      <w:pPr>
        <w:pStyle w:val="2"/>
        <w:widowControl/>
        <w:bidi w:val="0"/>
        <w:ind w:start="0" w:end="0" w:hanging="0"/>
        <w:jc w:val="star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3. Как подгружать файлы в SvelteKit</w:t>
      </w:r>
    </w:p>
    <w:p>
      <w:pPr>
        <w:pStyle w:val="Style16"/>
        <w:widowControl/>
        <w:bidi w:val="0"/>
        <w:ind w:start="0" w:end="0" w:hanging="0"/>
        <w:jc w:val="star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В вашем SvelteKit приложении (Репозиторий A) вы будете подгружать медиа, используя </w:t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</w:rPr>
        <w:t>абсолютный URL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 вашего медиа-репозитория.</w:t>
      </w:r>
    </w:p>
    <w:p>
      <w:pPr>
        <w:pStyle w:val="3"/>
        <w:widowControl/>
        <w:bidi w:val="0"/>
        <w:ind w:start="0" w:end="0" w:hanging="0"/>
        <w:jc w:val="star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Пример в вашем JSON-файле:</w:t>
      </w:r>
    </w:p>
    <w:p>
      <w:pPr>
        <w:pStyle w:val="Style16"/>
        <w:widowControl/>
        <w:bidi w:val="0"/>
        <w:ind w:start="0" w:end="0" w:hanging="0"/>
        <w:jc w:val="star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Вместо того чтобы хранить относительный путь, вы будете хранить полный URL.</w:t>
      </w:r>
    </w:p>
    <w:p>
      <w:pPr>
        <w:pStyle w:val="Style16"/>
        <w:bidi w:val="0"/>
        <w:jc w:val="start"/>
        <w:rPr/>
      </w:pPr>
      <w:r>
        <w:rPr/>
        <w:t>JSON</w:t>
      </w:r>
    </w:p>
    <w:p>
      <w:pPr>
        <w:pStyle w:val="Style21"/>
        <w:bidi w:val="0"/>
        <w:spacing w:before="0" w:after="0"/>
        <w:jc w:val="start"/>
        <w:rPr/>
      </w:pPr>
      <w:r>
        <w:rPr>
          <w:rStyle w:val="Style14"/>
        </w:rPr>
        <w:t>// src/static/cards.json</w:t>
      </w:r>
    </w:p>
    <w:p>
      <w:pPr>
        <w:pStyle w:val="Style21"/>
        <w:bidi w:val="0"/>
        <w:spacing w:before="0" w:after="0"/>
        <w:jc w:val="start"/>
        <w:rPr/>
      </w:pPr>
      <w:r>
        <w:rPr>
          <w:rStyle w:val="Style14"/>
        </w:rPr>
        <w:t>[</w:t>
      </w:r>
    </w:p>
    <w:p>
      <w:pPr>
        <w:pStyle w:val="Style21"/>
        <w:bidi w:val="0"/>
        <w:spacing w:before="0" w:after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{</w:t>
      </w:r>
    </w:p>
    <w:p>
      <w:pPr>
        <w:pStyle w:val="Style21"/>
        <w:bidi w:val="0"/>
        <w:spacing w:before="0" w:after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"id": 1,</w:t>
      </w:r>
    </w:p>
    <w:p>
      <w:pPr>
        <w:pStyle w:val="Style21"/>
        <w:bidi w:val="0"/>
        <w:spacing w:before="0" w:after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"front": "Текст карточки 1",</w:t>
      </w:r>
    </w:p>
    <w:p>
      <w:pPr>
        <w:pStyle w:val="Style21"/>
        <w:bidi w:val="0"/>
        <w:spacing w:before="0" w:after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// Здесь мы используем URL из Репозитория B</w:t>
      </w:r>
    </w:p>
    <w:p>
      <w:pPr>
        <w:pStyle w:val="Style21"/>
        <w:bidi w:val="0"/>
        <w:spacing w:before="0" w:after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 xml:space="preserve">"image_url": "https://username.github.io/media-repo-name/images/card1.webp" </w:t>
      </w:r>
    </w:p>
    <w:p>
      <w:pPr>
        <w:pStyle w:val="Style21"/>
        <w:bidi w:val="0"/>
        <w:spacing w:before="0" w:after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},</w:t>
      </w:r>
    </w:p>
    <w:p>
      <w:pPr>
        <w:pStyle w:val="Style21"/>
        <w:bidi w:val="0"/>
        <w:spacing w:before="0" w:after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{</w:t>
      </w:r>
    </w:p>
    <w:p>
      <w:pPr>
        <w:pStyle w:val="Style21"/>
        <w:bidi w:val="0"/>
        <w:spacing w:before="0" w:after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"id": 2,</w:t>
      </w:r>
    </w:p>
    <w:p>
      <w:pPr>
        <w:pStyle w:val="Style21"/>
        <w:bidi w:val="0"/>
        <w:spacing w:before="0" w:after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"front": "Текст карточки 2",</w:t>
      </w:r>
    </w:p>
    <w:p>
      <w:pPr>
        <w:pStyle w:val="Style21"/>
        <w:bidi w:val="0"/>
        <w:spacing w:before="0" w:after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"image_url": "https://username.github.io/media-repo-name/images/card2.webp"</w:t>
      </w:r>
    </w:p>
    <w:p>
      <w:pPr>
        <w:pStyle w:val="Style21"/>
        <w:bidi w:val="0"/>
        <w:spacing w:before="0" w:after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}</w:t>
      </w:r>
    </w:p>
    <w:p>
      <w:pPr>
        <w:pStyle w:val="Style21"/>
        <w:bidi w:val="0"/>
        <w:spacing w:before="0" w:after="283"/>
        <w:jc w:val="start"/>
        <w:rPr/>
      </w:pPr>
      <w:r>
        <w:rPr>
          <w:rStyle w:val="Style14"/>
        </w:rPr>
        <w:t>]</w:t>
      </w:r>
    </w:p>
    <w:p>
      <w:pPr>
        <w:pStyle w:val="3"/>
        <w:widowControl/>
        <w:bidi w:val="0"/>
        <w:ind w:start="0" w:end="0" w:hanging="0"/>
        <w:jc w:val="star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Пример в компоненте Svelte:</w:t>
      </w:r>
    </w:p>
    <w:p>
      <w:pPr>
        <w:pStyle w:val="Style16"/>
        <w:widowControl/>
        <w:bidi w:val="0"/>
        <w:ind w:start="0" w:end="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Ваш компонент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&lt;Card&gt;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 будет использовать этот URL напрямую:</w:t>
      </w:r>
    </w:p>
    <w:p>
      <w:pPr>
        <w:pStyle w:val="Style16"/>
        <w:bidi w:val="0"/>
        <w:jc w:val="start"/>
        <w:rPr/>
      </w:pPr>
      <w:r>
        <w:rPr/>
        <w:t>HTML</w:t>
      </w:r>
    </w:p>
    <w:p>
      <w:pPr>
        <w:pStyle w:val="Style21"/>
        <w:bidi w:val="0"/>
        <w:spacing w:before="0" w:after="0"/>
        <w:jc w:val="start"/>
        <w:rPr/>
      </w:pPr>
      <w:r>
        <w:rPr>
          <w:rStyle w:val="Style14"/>
        </w:rPr>
        <w:t>&lt;script&gt;</w:t>
      </w:r>
    </w:p>
    <w:p>
      <w:pPr>
        <w:pStyle w:val="Style21"/>
        <w:bidi w:val="0"/>
        <w:spacing w:before="0" w:after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export let imageUrl;</w:t>
      </w:r>
    </w:p>
    <w:p>
      <w:pPr>
        <w:pStyle w:val="Style21"/>
        <w:bidi w:val="0"/>
        <w:spacing w:before="0" w:after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export let frontText;</w:t>
      </w:r>
    </w:p>
    <w:p>
      <w:pPr>
        <w:pStyle w:val="Style21"/>
        <w:bidi w:val="0"/>
        <w:spacing w:before="0" w:after="0"/>
        <w:jc w:val="start"/>
        <w:rPr/>
      </w:pPr>
      <w:r>
        <w:rPr>
          <w:rStyle w:val="Style14"/>
        </w:rPr>
        <w:t>&lt;/script&gt;</w:t>
      </w:r>
    </w:p>
    <w:p>
      <w:pPr>
        <w:pStyle w:val="Style21"/>
        <w:bidi w:val="0"/>
        <w:spacing w:before="0" w:after="0"/>
        <w:jc w:val="start"/>
        <w:rPr/>
      </w:pPr>
      <w:r>
        <w:rPr/>
      </w:r>
    </w:p>
    <w:p>
      <w:pPr>
        <w:pStyle w:val="Style21"/>
        <w:bidi w:val="0"/>
        <w:spacing w:before="0" w:after="0"/>
        <w:jc w:val="start"/>
        <w:rPr/>
      </w:pPr>
      <w:r>
        <w:rPr>
          <w:rStyle w:val="Style14"/>
        </w:rPr>
        <w:t>&lt;div class="card"&gt;</w:t>
      </w:r>
    </w:p>
    <w:p>
      <w:pPr>
        <w:pStyle w:val="Style21"/>
        <w:bidi w:val="0"/>
        <w:spacing w:before="0" w:after="0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&lt;img src={imageUrl} alt={frontText} /&gt;</w:t>
      </w:r>
    </w:p>
    <w:p>
      <w:pPr>
        <w:pStyle w:val="Style21"/>
        <w:bidi w:val="0"/>
        <w:spacing w:before="0" w:after="283"/>
        <w:jc w:val="start"/>
        <w:rPr/>
      </w:pPr>
      <w:r>
        <w:rPr>
          <w:rStyle w:val="Style14"/>
        </w:rPr>
        <w:t xml:space="preserve">  </w:t>
      </w:r>
      <w:r>
        <w:rPr>
          <w:rStyle w:val="Style14"/>
        </w:rPr>
        <w:t>&lt;/div&gt;</w:t>
      </w:r>
    </w:p>
    <w:p>
      <w:pPr>
        <w:pStyle w:val="Style16"/>
        <w:widowControl/>
        <w:bidi w:val="0"/>
        <w:ind w:start="0" w:end="0" w:hanging="0"/>
        <w:jc w:val="star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</w:rPr>
        <w:t>Заключение: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 Это </w:t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</w:rPr>
        <w:t>очень хорошая практика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 для медиа-ориентированного MVP. Вы не только обходите лимиты, но и готовите приложение к легкому переходу на коммерческий CDN в будущем, так как вам нужно будет только заменить базовый URL-адрес в вашем JSON-файле.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Style16"/>
        <w:widowControl/>
        <w:bidi w:val="0"/>
        <w:ind w:start="0" w:end="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Да, это </w:t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</w:rPr>
        <w:t>очень правильная и критически важная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 стратегия, которая упростит вам переход на другой сервер! 💯</w:t>
      </w:r>
    </w:p>
    <w:p>
      <w:pPr>
        <w:pStyle w:val="Style16"/>
        <w:widowControl/>
        <w:bidi w:val="0"/>
        <w:ind w:start="0" w:end="0" w:hanging="0"/>
        <w:jc w:val="star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Использование переменной или константы для базового URL медиафайлов — это классический архитектурный прием, который называется </w:t>
      </w:r>
      <w:r>
        <w:rPr>
          <w:rFonts w:ascii="Times New Roman" w:hAnsi="Times New Roman"/>
          <w:b/>
          <w:i w:val="false"/>
          <w:caps w:val="false"/>
          <w:smallCaps w:val="false"/>
          <w:color w:val="00A933"/>
          <w:spacing w:val="0"/>
          <w:sz w:val="28"/>
        </w:rPr>
        <w:t>абстрагирование среды (Environment Abstraction)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A933"/>
          <w:spacing w:val="0"/>
          <w:sz w:val="28"/>
        </w:rPr>
        <w:t>.</w:t>
      </w:r>
    </w:p>
    <w:p>
      <w:pPr>
        <w:pStyle w:val="Style20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2"/>
        <w:widowControl/>
        <w:bidi w:val="0"/>
        <w:ind w:start="0" w:end="0" w:hanging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💡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Как это работает в SvelteKit</w:t>
      </w:r>
    </w:p>
    <w:p>
      <w:pPr>
        <w:pStyle w:val="Style16"/>
        <w:widowControl/>
        <w:bidi w:val="0"/>
        <w:ind w:start="0" w:end="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Вместо того чтобы прописывать полный URL (например,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https://username.github.io/...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) в каждом месте, где вы используете картинку, вы прописываете его только один раз в конфигурационном файле.</w:t>
      </w:r>
    </w:p>
    <w:p>
      <w:pPr>
        <w:pStyle w:val="3"/>
        <w:widowControl/>
        <w:bidi w:val="0"/>
        <w:ind w:start="0" w:end="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1. Объявление переменной среды (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.env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)</w:t>
      </w:r>
    </w:p>
    <w:p>
      <w:pPr>
        <w:pStyle w:val="Style16"/>
        <w:widowControl/>
        <w:bidi w:val="0"/>
        <w:ind w:start="0" w:end="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Лучший способ хранить такие переменные, зависящие от среды, — это использовать файлы окружения SvelteKit (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.env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).</w:t>
      </w:r>
    </w:p>
    <w:p>
      <w:pPr>
        <w:pStyle w:val="Style16"/>
        <w:widowControl/>
        <w:bidi w:val="0"/>
        <w:ind w:start="0" w:end="0" w:hanging="0"/>
        <w:jc w:val="star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</w:rPr>
        <w:t>A. Переменная для клиента (Общедоступная)</w:t>
      </w:r>
    </w:p>
    <w:p>
      <w:pPr>
        <w:pStyle w:val="Style16"/>
        <w:widowControl/>
        <w:bidi w:val="0"/>
        <w:ind w:start="0" w:end="0" w:hanging="0"/>
        <w:jc w:val="star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Так как этот URL будет использоваться в браузере, его нужно объявить как </w:t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</w:rPr>
        <w:t>общедоступную (Public)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 переменную окружения.</w:t>
      </w:r>
    </w:p>
    <w:p>
      <w:pPr>
        <w:pStyle w:val="Style16"/>
        <w:widowControl/>
        <w:bidi w:val="0"/>
        <w:ind w:start="0" w:end="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Создайте файл </w:t>
      </w:r>
      <w:r>
        <w:rPr>
          <w:rStyle w:val="Style14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</w:rPr>
        <w:t>.env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 в корне вашего проекта:</w:t>
      </w:r>
    </w:p>
    <w:p>
      <w:pPr>
        <w:pStyle w:val="Style16"/>
        <w:bidi w:val="0"/>
        <w:jc w:val="start"/>
        <w:rPr/>
      </w:pPr>
      <w:r>
        <w:rPr/>
        <w:t>Фрагмент коду</w:t>
      </w:r>
    </w:p>
    <w:p>
      <w:pPr>
        <w:pStyle w:val="Style21"/>
        <w:bidi w:val="0"/>
        <w:spacing w:before="0" w:after="0"/>
        <w:jc w:val="start"/>
        <w:rPr/>
      </w:pPr>
      <w:r>
        <w:rPr>
          <w:rStyle w:val="Style14"/>
        </w:rPr>
        <w:t># Переменные, доступные только на СЕРВЕРЕ, не используем для медиа!</w:t>
      </w:r>
    </w:p>
    <w:p>
      <w:pPr>
        <w:pStyle w:val="Style21"/>
        <w:bidi w:val="0"/>
        <w:spacing w:before="0" w:after="0"/>
        <w:jc w:val="start"/>
        <w:rPr/>
      </w:pPr>
      <w:r>
        <w:rPr>
          <w:rStyle w:val="Style14"/>
        </w:rPr>
        <w:t xml:space="preserve"># PRIVATE_DB_KEY="..." </w:t>
      </w:r>
    </w:p>
    <w:p>
      <w:pPr>
        <w:pStyle w:val="Style21"/>
        <w:bidi w:val="0"/>
        <w:spacing w:before="0" w:after="0"/>
        <w:jc w:val="start"/>
        <w:rPr/>
      </w:pPr>
      <w:r>
        <w:rPr/>
      </w:r>
    </w:p>
    <w:p>
      <w:pPr>
        <w:pStyle w:val="Style21"/>
        <w:bidi w:val="0"/>
        <w:spacing w:before="0" w:after="0"/>
        <w:jc w:val="start"/>
        <w:rPr/>
      </w:pPr>
      <w:r>
        <w:rPr>
          <w:rStyle w:val="Style14"/>
        </w:rPr>
        <w:t xml:space="preserve"># Переменная, ДОСТУПНАЯ НА КЛИЕНТЕ и СЕРВЕРЕ. </w:t>
      </w:r>
    </w:p>
    <w:p>
      <w:pPr>
        <w:pStyle w:val="Style21"/>
        <w:bidi w:val="0"/>
        <w:spacing w:before="0" w:after="0"/>
        <w:jc w:val="start"/>
        <w:rPr/>
      </w:pPr>
      <w:r>
        <w:rPr>
          <w:rStyle w:val="Style14"/>
        </w:rPr>
        <w:t># В SvelteKit она должна начинаться с VITE_</w:t>
      </w:r>
    </w:p>
    <w:p>
      <w:pPr>
        <w:pStyle w:val="Style21"/>
        <w:bidi w:val="0"/>
        <w:spacing w:before="0" w:after="283"/>
        <w:jc w:val="start"/>
        <w:rPr/>
      </w:pPr>
      <w:r>
        <w:rPr>
          <w:rStyle w:val="Style14"/>
        </w:rPr>
        <w:t>VITE_MEDIA_BASE_URL="https://username.github.io/media-repo-name"</w:t>
      </w:r>
    </w:p>
    <w:p>
      <w:pPr>
        <w:pStyle w:val="3"/>
        <w:widowControl/>
        <w:bidi w:val="0"/>
        <w:ind w:start="0" w:end="0" w:hanging="0"/>
        <w:jc w:val="star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2. Доступ к переменной в коде</w:t>
      </w:r>
    </w:p>
    <w:p>
      <w:pPr>
        <w:pStyle w:val="Style16"/>
        <w:widowControl/>
        <w:bidi w:val="0"/>
        <w:ind w:start="0" w:end="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Вы можете получить доступ к этой переменной в любом месте вашего SvelteKit-приложения, используя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import.meta.env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.</w:t>
      </w:r>
    </w:p>
    <w:p>
      <w:pPr>
        <w:pStyle w:val="Style16"/>
        <w:widowControl/>
        <w:bidi w:val="0"/>
        <w:ind w:start="0" w:end="0" w:hanging="0"/>
        <w:jc w:val="start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</w:rPr>
        <w:t>A. В коде логики (JS/TS):</w:t>
      </w:r>
    </w:p>
    <w:p>
      <w:pPr>
        <w:pStyle w:val="Style16"/>
        <w:widowControl/>
        <w:bidi w:val="0"/>
        <w:ind w:start="0" w:end="0" w:hanging="0"/>
        <w:jc w:val="star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Например, в вашем модуле, который загружает данные карточек, вы формируете полный путь:</w:t>
      </w:r>
    </w:p>
    <w:p>
      <w:pPr>
        <w:pStyle w:val="Style16"/>
        <w:bidi w:val="0"/>
        <w:jc w:val="start"/>
        <w:rPr/>
      </w:pPr>
      <w:r>
        <w:rPr/>
        <w:t>JavaScript</w:t>
      </w:r>
    </w:p>
    <w:p>
      <w:pPr>
        <w:pStyle w:val="Style21"/>
        <w:bidi w:val="0"/>
        <w:spacing w:before="0" w:after="0"/>
        <w:jc w:val="start"/>
        <w:rPr/>
      </w:pPr>
      <w:r>
        <w:rPr>
          <w:rStyle w:val="Style14"/>
        </w:rPr>
        <w:t>// src/lib/api/card-data.js</w:t>
      </w:r>
    </w:p>
    <w:p>
      <w:pPr>
        <w:pStyle w:val="Style21"/>
        <w:bidi w:val="0"/>
        <w:spacing w:before="0" w:after="0"/>
        <w:jc w:val="start"/>
        <w:rPr/>
      </w:pPr>
      <w:r>
        <w:rPr/>
      </w:r>
    </w:p>
    <w:p>
      <w:pPr>
        <w:pStyle w:val="Style21"/>
        <w:bidi w:val="0"/>
        <w:spacing w:before="0" w:after="0"/>
        <w:jc w:val="start"/>
        <w:rPr/>
      </w:pPr>
      <w:r>
        <w:rPr>
          <w:rStyle w:val="Style14"/>
        </w:rPr>
        <w:t>// Получаем базовый URL из переменной окружения</w:t>
      </w:r>
    </w:p>
    <w:p>
      <w:pPr>
        <w:pStyle w:val="Style21"/>
        <w:bidi w:val="0"/>
        <w:spacing w:before="0" w:after="0"/>
        <w:jc w:val="start"/>
        <w:rPr/>
      </w:pPr>
      <w:r>
        <w:rPr>
          <w:rStyle w:val="Style14"/>
        </w:rPr>
        <w:t>const BASE_URL = import.meta.env.VITE_MEDIA_BASE_URL;</w:t>
      </w:r>
    </w:p>
    <w:p>
      <w:pPr>
        <w:pStyle w:val="Style21"/>
        <w:bidi w:val="0"/>
        <w:spacing w:before="0" w:after="0"/>
        <w:jc w:val="start"/>
        <w:rPr/>
      </w:pPr>
      <w:r>
        <w:rPr/>
      </w:r>
    </w:p>
    <w:p>
      <w:pPr>
        <w:pStyle w:val="Style21"/>
        <w:bidi w:val="0"/>
        <w:spacing w:before="0" w:after="0"/>
        <w:jc w:val="start"/>
        <w:rPr/>
      </w:pPr>
      <w:r>
        <w:rPr>
          <w:rStyle w:val="Style14"/>
        </w:rPr>
        <w:t>function processCardData(data) {</w:t>
      </w:r>
    </w:p>
    <w:p>
      <w:pPr>
        <w:pStyle w:val="Style21"/>
        <w:bidi w:val="0"/>
        <w:spacing w:before="0" w:after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return data.map(card =&gt; {</w:t>
      </w:r>
    </w:p>
    <w:p>
      <w:pPr>
        <w:pStyle w:val="Style21"/>
        <w:bidi w:val="0"/>
        <w:spacing w:before="0" w:after="0"/>
        <w:jc w:val="start"/>
        <w:rPr/>
      </w:pPr>
      <w:r>
        <w:rPr>
          <w:rStyle w:val="Style14"/>
        </w:rPr>
        <w:t xml:space="preserve">        </w:t>
      </w:r>
      <w:r>
        <w:rPr>
          <w:rStyle w:val="Style14"/>
        </w:rPr>
        <w:t>return {</w:t>
      </w:r>
    </w:p>
    <w:p>
      <w:pPr>
        <w:pStyle w:val="Style21"/>
        <w:bidi w:val="0"/>
        <w:spacing w:before="0" w:after="0"/>
        <w:jc w:val="start"/>
        <w:rPr/>
      </w:pPr>
      <w:r>
        <w:rPr>
          <w:rStyle w:val="Style14"/>
        </w:rPr>
        <w:t xml:space="preserve">            </w:t>
      </w:r>
      <w:r>
        <w:rPr>
          <w:rStyle w:val="Style14"/>
        </w:rPr>
        <w:t>...card,</w:t>
      </w:r>
    </w:p>
    <w:p>
      <w:pPr>
        <w:pStyle w:val="Style21"/>
        <w:bidi w:val="0"/>
        <w:spacing w:before="0" w:after="0"/>
        <w:jc w:val="start"/>
        <w:rPr/>
      </w:pPr>
      <w:r>
        <w:rPr>
          <w:rStyle w:val="Style14"/>
        </w:rPr>
        <w:t xml:space="preserve">            </w:t>
      </w:r>
      <w:r>
        <w:rPr>
          <w:rStyle w:val="Style14"/>
        </w:rPr>
        <w:t>// Формируем полный путь к изображению</w:t>
      </w:r>
    </w:p>
    <w:p>
      <w:pPr>
        <w:pStyle w:val="Style21"/>
        <w:bidi w:val="0"/>
        <w:spacing w:before="0" w:after="0"/>
        <w:jc w:val="start"/>
        <w:rPr/>
      </w:pPr>
      <w:r>
        <w:rPr>
          <w:rStyle w:val="Style14"/>
        </w:rPr>
        <w:t xml:space="preserve">            </w:t>
      </w:r>
      <w:r>
        <w:rPr>
          <w:rStyle w:val="Style14"/>
        </w:rPr>
        <w:t>fullImageUrl: `${BASE_URL}/images/${card.imageFileName}.webp`</w:t>
      </w:r>
    </w:p>
    <w:p>
      <w:pPr>
        <w:pStyle w:val="Style21"/>
        <w:bidi w:val="0"/>
        <w:spacing w:before="0" w:after="0"/>
        <w:jc w:val="start"/>
        <w:rPr/>
      </w:pPr>
      <w:r>
        <w:rPr>
          <w:rStyle w:val="Style14"/>
        </w:rPr>
        <w:t xml:space="preserve">        </w:t>
      </w:r>
      <w:r>
        <w:rPr>
          <w:rStyle w:val="Style14"/>
        </w:rPr>
        <w:t>};</w:t>
      </w:r>
    </w:p>
    <w:p>
      <w:pPr>
        <w:pStyle w:val="Style21"/>
        <w:bidi w:val="0"/>
        <w:spacing w:before="0" w:after="0"/>
        <w:jc w:val="start"/>
        <w:rPr/>
      </w:pPr>
      <w:r>
        <w:rPr>
          <w:rStyle w:val="Style14"/>
        </w:rPr>
        <w:t xml:space="preserve">    </w:t>
      </w:r>
      <w:r>
        <w:rPr>
          <w:rStyle w:val="Style14"/>
        </w:rPr>
        <w:t>});</w:t>
      </w:r>
    </w:p>
    <w:p>
      <w:pPr>
        <w:pStyle w:val="Style21"/>
        <w:bidi w:val="0"/>
        <w:spacing w:before="0" w:after="283"/>
        <w:jc w:val="start"/>
        <w:rPr/>
      </w:pPr>
      <w:r>
        <w:rPr>
          <w:rStyle w:val="Style14"/>
        </w:rPr>
        <w:t>}</w:t>
      </w:r>
    </w:p>
    <w:p>
      <w:pPr>
        <w:pStyle w:val="3"/>
        <w:widowControl/>
        <w:bidi w:val="0"/>
        <w:ind w:start="0" w:end="0" w:hanging="0"/>
        <w:jc w:val="star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</w:rPr>
        <w:t>3. Простота перехода на новый сервер</w:t>
      </w:r>
    </w:p>
    <w:p>
      <w:pPr>
        <w:pStyle w:val="Style16"/>
        <w:widowControl/>
        <w:bidi w:val="0"/>
        <w:ind w:start="0" w:end="0" w:hanging="0"/>
        <w:jc w:val="star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Это и есть главное преимущество!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20"/>
        <w:gridCol w:w="3252"/>
        <w:gridCol w:w="2366"/>
      </w:tblGrid>
      <w:tr>
        <w:trPr>
          <w:tblHeader w:val="true"/>
        </w:trPr>
        <w:tc>
          <w:tcPr>
            <w:tcW w:w="4020" w:type="dxa"/>
            <w:tcBorders/>
            <w:vAlign w:val="center"/>
          </w:tcPr>
          <w:p>
            <w:pPr>
              <w:pStyle w:val="Style22"/>
              <w:widowControl w:val="false"/>
              <w:suppressLineNumbers/>
              <w:bidi w:val="0"/>
              <w:jc w:val="start"/>
              <w:rPr/>
            </w:pPr>
            <w:r>
              <w:rPr/>
              <w:t>Текущий сервер (Этап 1)</w:t>
            </w:r>
          </w:p>
        </w:tc>
        <w:tc>
          <w:tcPr>
            <w:tcW w:w="3252" w:type="dxa"/>
            <w:tcBorders/>
            <w:vAlign w:val="center"/>
          </w:tcPr>
          <w:p>
            <w:pPr>
              <w:pStyle w:val="Style22"/>
              <w:widowControl w:val="false"/>
              <w:suppressLineNumbers/>
              <w:bidi w:val="0"/>
              <w:jc w:val="start"/>
              <w:rPr/>
            </w:pPr>
            <w:r>
              <w:rPr/>
              <w:t>Новый сервер (Этап 3, CDN)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Style22"/>
              <w:widowControl w:val="false"/>
              <w:suppressLineNumbers/>
              <w:bidi w:val="0"/>
              <w:jc w:val="start"/>
              <w:rPr/>
            </w:pPr>
            <w:r>
              <w:rPr/>
              <w:t>Действие</w:t>
            </w:r>
          </w:p>
        </w:tc>
      </w:tr>
      <w:tr>
        <w:trPr/>
        <w:tc>
          <w:tcPr>
            <w:tcW w:w="4020" w:type="dxa"/>
            <w:tcBorders/>
            <w:vAlign w:val="center"/>
          </w:tcPr>
          <w:p>
            <w:pPr>
              <w:pStyle w:val="Style22"/>
              <w:widowControl w:val="false"/>
              <w:suppressLineNumbers/>
              <w:bidi w:val="0"/>
              <w:jc w:val="start"/>
              <w:rPr/>
            </w:pPr>
            <w:r>
              <w:rPr>
                <w:rStyle w:val="Style14"/>
                <w:b/>
              </w:rPr>
              <w:t>.env</w:t>
            </w:r>
            <w:r>
              <w:rPr>
                <w:b/>
              </w:rPr>
              <w:t>:</w:t>
            </w:r>
            <w:r>
              <w:rPr/>
              <w:t> </w:t>
            </w:r>
            <w:r>
              <w:rPr>
                <w:rStyle w:val="Style14"/>
              </w:rPr>
              <w:t>VITE_MEDIA_BASE_URL="https://username.github.io/media-repo-name"</w:t>
            </w:r>
          </w:p>
        </w:tc>
        <w:tc>
          <w:tcPr>
            <w:tcW w:w="3252" w:type="dxa"/>
            <w:tcBorders/>
            <w:vAlign w:val="center"/>
          </w:tcPr>
          <w:p>
            <w:pPr>
              <w:pStyle w:val="Style22"/>
              <w:widowControl w:val="false"/>
              <w:suppressLineNumbers/>
              <w:bidi w:val="0"/>
              <w:jc w:val="start"/>
              <w:rPr/>
            </w:pPr>
            <w:r>
              <w:rPr>
                <w:rStyle w:val="Style14"/>
                <w:b/>
              </w:rPr>
              <w:t>.env</w:t>
            </w:r>
            <w:r>
              <w:rPr>
                <w:b/>
              </w:rPr>
              <w:t>:</w:t>
            </w:r>
            <w:r>
              <w:rPr/>
              <w:t> </w:t>
            </w:r>
            <w:r>
              <w:rPr>
                <w:rStyle w:val="Style14"/>
              </w:rPr>
              <w:t>VITE_MEDIA_BASE_URL="https://cdn.mysite.com/media"</w:t>
            </w:r>
          </w:p>
        </w:tc>
        <w:tc>
          <w:tcPr>
            <w:tcW w:w="2366" w:type="dxa"/>
            <w:tcBorders/>
            <w:vAlign w:val="center"/>
          </w:tcPr>
          <w:p>
            <w:pPr>
              <w:pStyle w:val="Style22"/>
              <w:widowControl w:val="false"/>
              <w:suppressLineNumbers/>
              <w:bidi w:val="0"/>
              <w:jc w:val="start"/>
              <w:rPr/>
            </w:pPr>
            <w:r>
              <w:rPr>
                <w:b/>
              </w:rPr>
              <w:t>Меняем только ОДНУ СТРОКУ</w:t>
            </w:r>
            <w:r>
              <w:rPr/>
              <w:t> в файле </w:t>
            </w:r>
            <w:r>
              <w:rPr>
                <w:rStyle w:val="Style14"/>
              </w:rPr>
              <w:t>.env</w:t>
            </w:r>
            <w:r>
              <w:rPr/>
              <w:t> (или в настройках хостинга Vercel/Netlify).</w:t>
            </w:r>
          </w:p>
        </w:tc>
      </w:tr>
    </w:tbl>
    <w:p>
      <w:pPr>
        <w:pStyle w:val="Style16"/>
        <w:widowControl/>
        <w:bidi w:val="0"/>
        <w:ind w:start="0" w:end="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Все ваши компоненты и логика, которые используют </w:t>
      </w:r>
      <w:r>
        <w:rPr>
          <w:rStyle w:val="Style14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BASE_URL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, автоматически начнут запрашивать медиафайлы с нового сервера. Вам </w:t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</w:rPr>
        <w:t>не придется менять тысячи ссылок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 в коде.</w:t>
      </w:r>
    </w:p>
    <w:p>
      <w:pPr>
        <w:pStyle w:val="Style16"/>
        <w:widowControl/>
        <w:bidi w:val="0"/>
        <w:ind w:start="0" w:end="0" w:hanging="0"/>
        <w:jc w:val="star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</w:rPr>
        <w:t>Итог: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 Ваше предложение использовать переменную — это </w:t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</w:rPr>
        <w:t>лучший архитектурный подход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. Начните сразу с него!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5"/>
    <w:next w:val="Style16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3">
    <w:name w:val="Heading 3"/>
    <w:basedOn w:val="Style15"/>
    <w:next w:val="Style16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yle12">
    <w:name w:val="Символ нумерации"/>
    <w:qFormat/>
    <w:rPr/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Исходный текст"/>
    <w:qFormat/>
    <w:rPr>
      <w:rFonts w:ascii="Liberation Mono" w:hAnsi="Liberation Mono" w:eastAsia="Noto Sans Mono CJK SC" w:cs="Liberation Mono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ohit Devanagari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ohit Devanagari"/>
    </w:rPr>
  </w:style>
  <w:style w:type="paragraph" w:styleId="Style20">
    <w:name w:val="Горизонтальная линия"/>
    <w:basedOn w:val="Normal"/>
    <w:next w:val="Style16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Style22">
    <w:name w:val="Содержимое таблицы"/>
    <w:basedOn w:val="Normal"/>
    <w:qFormat/>
    <w:pPr>
      <w:widowControl w:val="false"/>
      <w:suppressLineNumbers/>
    </w:pPr>
    <w:rPr/>
  </w:style>
  <w:style w:type="paragraph" w:styleId="Style23">
    <w:name w:val="Заголовок таблицы"/>
    <w:basedOn w:val="Style22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LibreOffice/7.3.7.2$Linux_X86_64 LibreOffice_project/30$Build-2</Application>
  <AppVersion>15.0000</AppVersion>
  <Pages>4</Pages>
  <Words>603</Words>
  <Characters>4171</Characters>
  <CharactersWithSpaces>4783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2025-12-01T12:37:12Z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