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俞嘉辉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302024315074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（一）实践分工：主责平台开发与调整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34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俞嘉辉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302024315074）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正文插图只说明实践过程，不作为平台已经产生治理成效的证据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（一）实践分工：主责平台开发与调整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中，我主要负责“数智共治”平台的开发，以及进村之后的调整修改。准备阶段，我结合政策梳理和预调研问卷搭建了整套平台框架，实现了能力测评、场景训练、求助工单和数据汇总等模块。那时我的注意力主要放在功能是否完整、能否流畅演示上。到了村里，我按团队定下的对照测试原则，先听村民讲自己的实际困难，再打开对应的平台功能，避免引导对方给出偏向性的评价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入户访谈中，我多次听到村民对功能匹配度的质疑，也亲眼看到了窗口经办人日常工作的真实状态。说实话，听到这些反馈时我心里有些落差，毕竟前期花了不少时间写代码。但结合现场情况，我还是对平台做了大幅精简：去掉测评和训练模块，只保留诉求登记、诉求列表和周汇总三个页面，改成适合村级窗口使用的简易台账。交付时，由我向经办人演示台账的操作方法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前我总觉得系统功能越全、界面越精致，技术价值就越高。这次实践让我看到，对日均接待十几人次的村级窗口来说，一个不用额外学习、能少漏一件事、省一点汇总时间的小工具，比功能齐全的大平台更有实际意义。在学校里，我习惯把流程跑通、功能齐全当作技术成果的标准；到了村里才意识到，能演示只说明开发完成，并不等于形成了服务闭环。会写代码只是专业基础，更重要的是看见基层的现实约束，不去硬搭一套平行系统，而是用技术去减轻别人的负担。技术下乡不是搭建一套新体系，而是帮人把手里的事做得更顺手，这才是从“演示闭环”走向“服务闭环”的起点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