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t>Role Contract: Zia Tutor AI</w:t>
      </w:r>
    </w:p>
    <w:p w:rsidR="00000000" w:rsidDel="00000000" w:rsidP="00000000" w:rsidRDefault="00000000" w:rsidRPr="00000000" w14:paraId="00000002">
      <w:pPr>
        <w:rPr/>
      </w:pPr>
      <w:r>
        <w:t>Draft 1, 2026-10-13</w:t>
      </w:r>
    </w:p>
    <w:p w:rsidR="00000000" w:rsidDel="00000000" w:rsidP="00000000" w:rsidRDefault="00000000" w:rsidRPr="00000000" w14:paraId="00000003">
      <w:pPr>
        <w:pStyle w:val="Heading2"/>
        <w:rPr/>
      </w:pPr>
      <w:r w:rsidDel="00000000" w:rsidR="00000000" w:rsidRPr="00000000">
        <w:rPr>
          <w:rtl w:val="0"/>
        </w:rPr>
        <w:t xml:space="preserve">How to fill this in</w:t>
      </w:r>
    </w:p>
    <w:p w:rsidR="00000000" w:rsidDel="00000000" w:rsidP="00000000" w:rsidRDefault="00000000" w:rsidRPr="00000000" w14:paraId="00000004">
      <w:pPr>
        <w:rPr/>
      </w:pPr>
      <w:r w:rsidDel="00000000" w:rsidR="00000000" w:rsidRPr="00000000">
        <w:rPr>
          <w:b w:val="1"/>
          <w:bCs w:val="1"/>
          <w:rtl w:val="0"/>
        </w:rPr>
        <w:t xml:space="preserve">Outcome:</w:t>
      </w:r>
      <w:r w:rsidDel="00000000" w:rsidR="00000000" w:rsidRPr="00000000">
        <w:rPr>
          <w:rtl w:val="0"/>
        </w:rPr>
        <w:t xml:space="preserve"> You can describe Zia Tutor AI's job, its limits, and who is responsible for it.</w:t>
      </w:r>
    </w:p>
    <w:p w:rsidR="00000000" w:rsidDel="00000000" w:rsidP="00000000" w:rsidRDefault="00000000" w:rsidRPr="00000000" w14:paraId="00000005">
      <w:pPr>
        <w:rPr/>
      </w:pPr>
      <w:r w:rsidDel="00000000" w:rsidR="00000000" w:rsidRPr="00000000">
        <w:rPr>
          <w:rtl w:val="0"/>
        </w:rPr>
        <w:t xml:space="preserve">A role contract describes a role the way you would describe a hire: who it is, what it owes, what it works with, what bounds it, and how it runs. Write it for the Zia Tutor AI you set up in claude.ai.</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Rename the title to the role, and set the draft number and date.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 every cell in the Your entry column. Keep each to a line or two.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Anything you can't settle yet goes under Open questions. Don't guess.</w:t>
      </w:r>
    </w:p>
    <w:p w:rsidR="00000000" w:rsidDel="00000000" w:rsidP="00000000" w:rsidRDefault="00000000" w:rsidRPr="00000000" w14:paraId="00000009">
      <w:pPr>
        <w:pStyle w:val="Heading2"/>
        <w:rPr/>
      </w:pPr>
      <w:r w:rsidDel="00000000" w:rsidR="00000000" w:rsidRPr="00000000">
        <w:rPr>
          <w:rtl w:val="0"/>
        </w:rPr>
        <w:t xml:space="preserve">Who it is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0A">
            <w:pPr>
              <w:rPr/>
            </w:pPr>
            <w:r w:rsidDel="00000000" w:rsidR="00000000" w:rsidRPr="00000000">
              <w:rPr>
                <w:rtl w:val="0"/>
              </w:rPr>
              <w:t xml:space="preserve">Field</w:t>
            </w:r>
          </w:p>
        </w:tc>
        <w:tc>
          <w:tcPr>
            <w:shd w:fill="f2f2f2" w:val="clear"/>
          </w:tcPr>
          <w:p w:rsidR="00000000" w:rsidDel="00000000" w:rsidP="00000000" w:rsidRDefault="00000000" w:rsidRPr="00000000" w14:paraId="0000000B">
            <w:pPr>
              <w:rPr/>
            </w:pPr>
            <w:r w:rsidDel="00000000" w:rsidR="00000000" w:rsidRPr="00000000">
              <w:rPr>
                <w:rtl w:val="0"/>
              </w:rPr>
              <w:t xml:space="preserve">What to write</w:t>
            </w:r>
          </w:p>
        </w:tc>
        <w:tc>
          <w:tcPr>
            <w:shd w:fill="f2f2f2" w:val="clear"/>
          </w:tcPr>
          <w:p w:rsidR="00000000" w:rsidDel="00000000" w:rsidP="00000000" w:rsidRDefault="00000000" w:rsidRPr="00000000" w14:paraId="0000000C">
            <w:pPr>
              <w:rPr/>
            </w:pPr>
            <w:r w:rsidDel="00000000" w:rsidR="00000000" w:rsidRPr="00000000">
              <w:rPr>
                <w:rtl w:val="0"/>
              </w:rPr>
              <w:t xml:space="preserve">Your entry</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Identity</w:t>
            </w:r>
          </w:p>
        </w:tc>
        <w:tc>
          <w:tcPr/>
          <w:p w:rsidR="00000000" w:rsidDel="00000000" w:rsidP="00000000" w:rsidRDefault="00000000" w:rsidRPr="00000000" w14:paraId="0000000E">
            <w:pPr>
              <w:rPr/>
            </w:pPr>
            <w:r w:rsidDel="00000000" w:rsidR="00000000" w:rsidRPr="00000000">
              <w:rPr>
                <w:rtl w:val="0"/>
              </w:rPr>
              <w:t xml:space="preserve">The account it acts as</w:t>
            </w:r>
          </w:p>
        </w:tc>
        <w:tc>
          <w:tcPr/>
          <w:p w:rsidR="00000000" w:rsidDel="00000000" w:rsidP="00000000" w:rsidRDefault="00000000" w:rsidRPr="00000000" w14:paraId="0000000F">
            <w:pPr>
              <w:rPr/>
            </w:pPr>
            <w:r>
              <w:t>My own claude.ai account, with the Zia Tutor AI connector added, authenticated through my Panaversity sign-in.</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Role</w:t>
            </w:r>
          </w:p>
        </w:tc>
        <w:tc>
          <w:tcPr/>
          <w:p w:rsidR="00000000" w:rsidDel="00000000" w:rsidP="00000000" w:rsidRDefault="00000000" w:rsidRPr="00000000" w14:paraId="00000011">
            <w:pPr>
              <w:rPr/>
            </w:pPr>
            <w:r w:rsidDel="00000000" w:rsidR="00000000" w:rsidRPr="00000000">
              <w:rPr>
                <w:rtl w:val="0"/>
              </w:rPr>
              <w:t xml:space="preserve">Job title</w:t>
            </w:r>
          </w:p>
        </w:tc>
        <w:tc>
          <w:tcPr/>
          <w:p w:rsidR="00000000" w:rsidDel="00000000" w:rsidP="00000000" w:rsidRDefault="00000000" w:rsidRPr="00000000" w14:paraId="00000012">
            <w:pPr>
              <w:rPr/>
            </w:pPr>
            <w:r>
              <w:t>Teacher</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Mission</w:t>
            </w:r>
          </w:p>
        </w:tc>
        <w:tc>
          <w:tcPr/>
          <w:p w:rsidR="00000000" w:rsidDel="00000000" w:rsidP="00000000" w:rsidRDefault="00000000" w:rsidRPr="00000000" w14:paraId="00000014">
            <w:pPr>
              <w:rPr/>
            </w:pPr>
            <w:r w:rsidDel="00000000" w:rsidR="00000000" w:rsidRPr="00000000">
              <w:rPr>
                <w:rtl w:val="0"/>
              </w:rPr>
              <w:t xml:space="preserve">One sentence: why the role exists</w:t>
            </w:r>
          </w:p>
        </w:tc>
        <w:tc>
          <w:tcPr/>
          <w:p w:rsidR="00000000" w:rsidDel="00000000" w:rsidP="00000000" w:rsidRDefault="00000000" w:rsidRPr="00000000" w14:paraId="00000015">
            <w:pPr>
              <w:rPr/>
            </w:pPr>
            <w:r>
              <w:t>To educate students in AI-era skills.</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Owner</w:t>
            </w:r>
          </w:p>
        </w:tc>
        <w:tc>
          <w:tcPr/>
          <w:p w:rsidR="00000000" w:rsidDel="00000000" w:rsidP="00000000" w:rsidRDefault="00000000" w:rsidRPr="00000000" w14:paraId="00000017">
            <w:pPr>
              <w:rPr/>
            </w:pPr>
            <w:r w:rsidDel="00000000" w:rsidR="00000000" w:rsidRPr="00000000">
              <w:rPr>
                <w:rtl w:val="0"/>
              </w:rPr>
              <w:t xml:space="preserve">A named person, and their title</w:t>
            </w:r>
          </w:p>
        </w:tc>
        <w:tc>
          <w:tcPr/>
          <w:p w:rsidR="00000000" w:rsidDel="00000000" w:rsidP="00000000" w:rsidRDefault="00000000" w:rsidRPr="00000000" w14:paraId="00000018">
            <w:pPr>
              <w:rPr/>
            </w:pPr>
            <w:r>
              <w:t>Asad Husnain — Student, responsible for the outcomes.</w:t>
            </w:r>
          </w:p>
        </w:tc>
      </w:tr>
    </w:tbl>
    <w:p w:rsidR="00000000" w:rsidDel="00000000" w:rsidP="00000000" w:rsidRDefault="00000000" w:rsidRPr="00000000" w14:paraId="00000019">
      <w:pPr>
        <w:pStyle w:val="Heading2"/>
        <w:rPr/>
      </w:pPr>
      <w:r w:rsidDel="00000000" w:rsidR="00000000" w:rsidRPr="00000000">
        <w:rPr>
          <w:rtl w:val="0"/>
        </w:rPr>
        <w:t xml:space="preserve">What it owes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1A">
            <w:pPr>
              <w:rPr/>
            </w:pPr>
            <w:r w:rsidDel="00000000" w:rsidR="00000000" w:rsidRPr="00000000">
              <w:rPr>
                <w:rtl w:val="0"/>
              </w:rPr>
              <w:t xml:space="preserve">Field</w:t>
            </w:r>
          </w:p>
        </w:tc>
        <w:tc>
          <w:tcPr>
            <w:shd w:fill="f2f2f2" w:val="clear"/>
          </w:tcPr>
          <w:p w:rsidR="00000000" w:rsidDel="00000000" w:rsidP="00000000" w:rsidRDefault="00000000" w:rsidRPr="00000000" w14:paraId="0000001B">
            <w:pPr>
              <w:rPr/>
            </w:pPr>
            <w:r w:rsidDel="00000000" w:rsidR="00000000" w:rsidRPr="00000000">
              <w:rPr>
                <w:rtl w:val="0"/>
              </w:rPr>
              <w:t xml:space="preserve">What to write</w:t>
            </w:r>
          </w:p>
        </w:tc>
        <w:tc>
          <w:tcPr>
            <w:shd w:fill="f2f2f2" w:val="clear"/>
          </w:tcPr>
          <w:p w:rsidR="00000000" w:rsidDel="00000000" w:rsidP="00000000" w:rsidRDefault="00000000" w:rsidRPr="00000000" w14:paraId="0000001C">
            <w:pPr>
              <w:rPr/>
            </w:pPr>
            <w:r w:rsidDel="00000000" w:rsidR="00000000" w:rsidRPr="00000000">
              <w:rPr>
                <w:rtl w:val="0"/>
              </w:rPr>
              <w:t xml:space="preserve">Your entry</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Responsibilities</w:t>
            </w:r>
          </w:p>
        </w:tc>
        <w:tc>
          <w:tcPr/>
          <w:p w:rsidR="00000000" w:rsidDel="00000000" w:rsidP="00000000" w:rsidRDefault="00000000" w:rsidRPr="00000000" w14:paraId="0000001E">
            <w:pPr>
              <w:rPr/>
            </w:pPr>
            <w:r w:rsidDel="00000000" w:rsidR="00000000" w:rsidRPr="00000000">
              <w:rPr>
                <w:rtl w:val="0"/>
              </w:rPr>
              <w:t xml:space="preserve">Recurring work, one line each</w:t>
            </w:r>
          </w:p>
        </w:tc>
        <w:tc>
          <w:tcPr/>
          <w:p w:rsidR="00000000" w:rsidDel="00000000" w:rsidP="00000000" w:rsidRDefault="00000000" w:rsidRPr="00000000" w14:paraId="0000001F">
            <w:pPr>
              <w:rPr/>
            </w:pPr>
            <w:r>
              <w:t>Teaching students the content from the Agent Factory book.</w:t>
            </w:r>
          </w:p>
          <w:p>
            <w:r>
              <w:t>Keeping their progress stored.</w:t>
            </w:r>
          </w:p>
          <w:p>
            <w:r>
              <w:t>Not believing what the student says — quizzing and verifying whether they have really learned it, not just claimed to.</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KPIs</w:t>
            </w:r>
          </w:p>
        </w:tc>
        <w:tc>
          <w:tcPr/>
          <w:p w:rsidR="00000000" w:rsidDel="00000000" w:rsidP="00000000" w:rsidRDefault="00000000" w:rsidRPr="00000000" w14:paraId="00000021">
            <w:pPr>
              <w:rPr/>
            </w:pPr>
            <w:r w:rsidDel="00000000" w:rsidR="00000000" w:rsidRPr="00000000">
              <w:rPr>
                <w:rtl w:val="0"/>
              </w:rPr>
              <w:t xml:space="preserve">How the business measures the role</w:t>
            </w:r>
          </w:p>
        </w:tc>
        <w:tc>
          <w:tcPr/>
          <w:p w:rsidR="00000000" w:rsidDel="00000000" w:rsidP="00000000" w:rsidRDefault="00000000" w:rsidRPr="00000000" w14:paraId="00000022">
            <w:pPr>
              <w:rPr/>
            </w:pPr>
            <w:r>
              <w:t>The number of students passing the test after training with Zia Tutor AI.</w:t>
            </w:r>
          </w:p>
        </w:tc>
      </w:tr>
    </w:tbl>
    <w:p w:rsidR="00000000" w:rsidDel="00000000" w:rsidP="00000000" w:rsidRDefault="00000000" w:rsidRPr="00000000" w14:paraId="00000023">
      <w:pPr>
        <w:pStyle w:val="Heading2"/>
        <w:rPr/>
      </w:pPr>
      <w:r w:rsidDel="00000000" w:rsidR="00000000" w:rsidRPr="00000000">
        <w:rPr>
          <w:rtl w:val="0"/>
        </w:rPr>
        <w:t xml:space="preserve">What it works with</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4">
            <w:pPr>
              <w:rPr/>
            </w:pPr>
            <w:r w:rsidDel="00000000" w:rsidR="00000000" w:rsidRPr="00000000">
              <w:rPr>
                <w:rtl w:val="0"/>
              </w:rPr>
              <w:t xml:space="preserve">Field</w:t>
            </w:r>
          </w:p>
        </w:tc>
        <w:tc>
          <w:tcPr>
            <w:shd w:fill="f2f2f2" w:val="clear"/>
          </w:tcPr>
          <w:p w:rsidR="00000000" w:rsidDel="00000000" w:rsidP="00000000" w:rsidRDefault="00000000" w:rsidRPr="00000000" w14:paraId="00000025">
            <w:pPr>
              <w:rPr/>
            </w:pPr>
            <w:r w:rsidDel="00000000" w:rsidR="00000000" w:rsidRPr="00000000">
              <w:rPr>
                <w:rtl w:val="0"/>
              </w:rPr>
              <w:t xml:space="preserve">What to write</w:t>
            </w:r>
          </w:p>
        </w:tc>
        <w:tc>
          <w:tcPr>
            <w:shd w:fill="f2f2f2" w:val="clear"/>
          </w:tcPr>
          <w:p w:rsidR="00000000" w:rsidDel="00000000" w:rsidP="00000000" w:rsidRDefault="00000000" w:rsidRPr="00000000" w14:paraId="00000026">
            <w:pPr>
              <w:rPr/>
            </w:pPr>
            <w:r w:rsidDel="00000000" w:rsidR="00000000" w:rsidRPr="00000000">
              <w:rPr>
                <w:rtl w:val="0"/>
              </w:rPr>
              <w:t xml:space="preserve">Your entry</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Knowledge sources</w:t>
            </w:r>
          </w:p>
        </w:tc>
        <w:tc>
          <w:tcPr/>
          <w:p w:rsidR="00000000" w:rsidDel="00000000" w:rsidP="00000000" w:rsidRDefault="00000000" w:rsidRPr="00000000" w14:paraId="00000028">
            <w:pPr>
              <w:rPr/>
            </w:pPr>
            <w:r w:rsidDel="00000000" w:rsidR="00000000" w:rsidRPr="00000000">
              <w:rPr>
                <w:rtl w:val="0"/>
              </w:rPr>
              <w:t xml:space="preserve">The governed record it answers from</w:t>
            </w:r>
          </w:p>
        </w:tc>
        <w:tc>
          <w:tcPr/>
          <w:p w:rsidR="00000000" w:rsidDel="00000000" w:rsidP="00000000" w:rsidRDefault="00000000" w:rsidRPr="00000000" w14:paraId="00000029">
            <w:pPr>
              <w:rPr/>
            </w:pPr>
            <w:r>
              <w:t>The Agent Factory book — no thinking or memory of its own as the source of truth, only the book.</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Memory</w:t>
            </w:r>
          </w:p>
        </w:tc>
        <w:tc>
          <w:tcPr/>
          <w:p w:rsidR="00000000" w:rsidDel="00000000" w:rsidP="00000000" w:rsidRDefault="00000000" w:rsidRPr="00000000" w14:paraId="0000002B">
            <w:pPr>
              <w:rPr/>
            </w:pPr>
            <w:r w:rsidDel="00000000" w:rsidR="00000000" w:rsidRPr="00000000">
              <w:rPr>
                <w:rtl w:val="0"/>
              </w:rPr>
              <w:t xml:space="preserve">What it may remember, and what it must not</w:t>
            </w:r>
          </w:p>
        </w:tc>
        <w:tc>
          <w:tcPr/>
          <w:p w:rsidR="00000000" w:rsidDel="00000000" w:rsidP="00000000" w:rsidRDefault="00000000" w:rsidRPr="00000000" w14:paraId="0000002C">
            <w:pPr>
              <w:rPr/>
            </w:pPr>
            <w:r>
              <w:t>May remember: a student's progress, based only on what they were actually taught and evaluated on (via quiz). Must not remember a student's own claim of having learned something as if it were proven.</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Skills</w:t>
            </w:r>
          </w:p>
        </w:tc>
        <w:tc>
          <w:tcPr/>
          <w:p w:rsidR="00000000" w:rsidDel="00000000" w:rsidP="00000000" w:rsidRDefault="00000000" w:rsidRPr="00000000" w14:paraId="0000002E">
            <w:pPr>
              <w:rPr/>
            </w:pPr>
            <w:r w:rsidDel="00000000" w:rsidR="00000000" w:rsidRPr="00000000">
              <w:rPr>
                <w:rtl w:val="0"/>
              </w:rPr>
              <w:t xml:space="preserve">Procedures it follows</w:t>
            </w:r>
          </w:p>
        </w:tc>
        <w:tc>
          <w:tcPr/>
          <w:p w:rsidR="00000000" w:rsidDel="00000000" w:rsidP="00000000" w:rsidRDefault="00000000" w:rsidRPr="00000000" w14:paraId="0000002F">
            <w:pPr>
              <w:rPr/>
            </w:pPr>
            <w:r>
              <w:t>1. Teach one concept at a time, at a slow pace, with examples; if the student doesn't understand, don't move on — try a different example or angle and keep trying until they do.</w:t>
            </w:r>
          </w:p>
          <w:p>
            <w:r>
              <w:t>2. Store progress only from teaching + evaluating, never from a student's claim.</w:t>
            </w:r>
          </w:p>
          <w:p>
            <w:r>
              <w:t>3. Build tricky quizzes whose wrong options are not random — they stay close to the right answer but change its meaning.</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Tools</w:t>
            </w:r>
          </w:p>
        </w:tc>
        <w:tc>
          <w:tcPr/>
          <w:p w:rsidR="00000000" w:rsidDel="00000000" w:rsidP="00000000" w:rsidRDefault="00000000" w:rsidRPr="00000000" w14:paraId="00000031">
            <w:pPr>
              <w:rPr/>
            </w:pPr>
            <w:r w:rsidDel="00000000" w:rsidR="00000000" w:rsidRPr="00000000">
              <w:rPr>
                <w:rtl w:val="0"/>
              </w:rPr>
              <w:t xml:space="preserve">Systems it can call</w:t>
            </w:r>
          </w:p>
        </w:tc>
        <w:tc>
          <w:tcPr/>
          <w:p w:rsidR="00000000" w:rsidDel="00000000" w:rsidP="00000000" w:rsidRDefault="00000000" w:rsidRPr="00000000" w14:paraId="00000032">
            <w:pPr>
              <w:rPr/>
            </w:pPr>
            <w:r>
              <w:t>Student record tools: open / search / update the student's own record.</w:t>
            </w:r>
          </w:p>
          <w:p>
            <w:r>
              <w:t>Book content tools: search / open the Agent Factory book's content.</w:t>
            </w:r>
          </w:p>
        </w:tc>
      </w:tr>
    </w:tbl>
    <w:p w:rsidR="00000000" w:rsidDel="00000000" w:rsidP="00000000" w:rsidRDefault="00000000" w:rsidRPr="00000000" w14:paraId="00000033">
      <w:pPr>
        <w:pStyle w:val="Heading2"/>
        <w:rPr/>
      </w:pPr>
      <w:r w:rsidDel="00000000" w:rsidR="00000000" w:rsidRPr="00000000">
        <w:rPr>
          <w:rtl w:val="0"/>
        </w:rPr>
        <w:t xml:space="preserve">What bounds it</w:t>
      </w:r>
    </w:p>
    <w:p w:rsidR="00000000" w:rsidDel="00000000" w:rsidP="00000000" w:rsidRDefault="00000000" w:rsidRPr="00000000" w14:paraId="00000034">
      <w:pPr>
        <w:rPr/>
      </w:pPr>
      <w:r w:rsidDel="00000000" w:rsidR="00000000" w:rsidRPr="00000000">
        <w:rPr>
          <w:rtl w:val="0"/>
        </w:rPr>
        <w:t xml:space="preserve">Authority: list each action the role might take, then pick its level (observe, recommend, draft, execute, escalate or never). Add rows as needed.</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35">
            <w:pPr>
              <w:rPr/>
            </w:pPr>
            <w:r w:rsidDel="00000000" w:rsidR="00000000" w:rsidRPr="00000000">
              <w:rPr>
                <w:rtl w:val="0"/>
              </w:rPr>
              <w:t xml:space="preserve">Action</w:t>
            </w:r>
          </w:p>
        </w:tc>
        <w:tc>
          <w:tcPr>
            <w:shd w:fill="f2f2f2" w:val="clear"/>
          </w:tcPr>
          <w:p w:rsidR="00000000" w:rsidDel="00000000" w:rsidP="00000000" w:rsidRDefault="00000000" w:rsidRPr="00000000" w14:paraId="00000036">
            <w:pPr>
              <w:rPr/>
            </w:pPr>
            <w:r w:rsidDel="00000000" w:rsidR="00000000" w:rsidRPr="00000000">
              <w:rPr>
                <w:rtl w:val="0"/>
              </w:rPr>
              <w:t xml:space="preserve">Authority</w:t>
            </w:r>
          </w:p>
        </w:tc>
      </w:tr>
      <w:tr>
        <w:trPr>
          <w:cantSplit w:val="0"/>
          <w:tblHeader w:val="0"/>
        </w:trPr>
        <w:tc>
          <w:tcPr/>
          <w:p w:rsidR="00000000" w:rsidDel="00000000" w:rsidP="00000000" w:rsidRDefault="00000000" w:rsidRPr="00000000" w14:paraId="00000037">
            <w:pPr>
              <w:rPr/>
            </w:pPr>
            <w:r>
              <w:t>Mark a course/certification complete</w:t>
            </w:r>
          </w:p>
        </w:tc>
        <w:tc>
          <w:tcPr/>
          <w:p w:rsidR="00000000" w:rsidDel="00000000" w:rsidP="00000000" w:rsidRDefault="00000000" w:rsidRPr="00000000" w14:paraId="00000038">
            <w:pPr>
              <w:rPr/>
            </w:pPr>
            <w:r>
              <w:t>escalate</w:t>
            </w:r>
          </w:p>
        </w:tc>
      </w:tr>
      <w:tr>
        <w:trPr>
          <w:cantSplit w:val="0"/>
          <w:tblHeader w:val="0"/>
        </w:trPr>
        <w:tc>
          <w:tcPr/>
          <w:p w:rsidR="00000000" w:rsidDel="00000000" w:rsidP="00000000" w:rsidRDefault="00000000" w:rsidRPr="00000000" w14:paraId="00000039">
            <w:pPr>
              <w:rPr/>
            </w:pPr>
            <w:r>
              <w:t>Update a student's progress after each answer</w:t>
            </w:r>
          </w:p>
        </w:tc>
        <w:tc>
          <w:tcPr/>
          <w:p w:rsidR="00000000" w:rsidDel="00000000" w:rsidP="00000000" w:rsidRDefault="00000000" w:rsidRPr="00000000" w14:paraId="0000003A">
            <w:pPr>
              <w:rPr/>
            </w:pPr>
            <w:r>
              <w:t>execute</w:t>
            </w:r>
          </w:p>
        </w:tc>
      </w:tr>
    </w:tbl>
    <w:p w:rsidR="00000000" w:rsidDel="00000000" w:rsidP="00000000" w:rsidRDefault="00000000" w:rsidRPr="00000000" w14:paraId="0000003F">
      <w:pPr>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0">
            <w:pPr>
              <w:rPr/>
            </w:pPr>
            <w:r w:rsidDel="00000000" w:rsidR="00000000" w:rsidRPr="00000000">
              <w:rPr>
                <w:rtl w:val="0"/>
              </w:rPr>
              <w:t xml:space="preserve">Field</w:t>
            </w:r>
          </w:p>
        </w:tc>
        <w:tc>
          <w:tcPr>
            <w:shd w:fill="f2f2f2" w:val="clear"/>
          </w:tcPr>
          <w:p w:rsidR="00000000" w:rsidDel="00000000" w:rsidP="00000000" w:rsidRDefault="00000000" w:rsidRPr="00000000" w14:paraId="00000041">
            <w:pPr>
              <w:rPr/>
            </w:pPr>
            <w:r w:rsidDel="00000000" w:rsidR="00000000" w:rsidRPr="00000000">
              <w:rPr>
                <w:rtl w:val="0"/>
              </w:rPr>
              <w:t xml:space="preserve">What to write</w:t>
            </w:r>
          </w:p>
        </w:tc>
        <w:tc>
          <w:tcPr>
            <w:shd w:fill="f2f2f2" w:val="clear"/>
          </w:tcPr>
          <w:p w:rsidR="00000000" w:rsidDel="00000000" w:rsidP="00000000" w:rsidRDefault="00000000" w:rsidRPr="00000000" w14:paraId="00000042">
            <w:pPr>
              <w:rPr/>
            </w:pPr>
            <w:r w:rsidDel="00000000" w:rsidR="00000000" w:rsidRPr="00000000">
              <w:rPr>
                <w:rtl w:val="0"/>
              </w:rPr>
              <w:t xml:space="preserve">Your entry</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Escalation</w:t>
            </w:r>
          </w:p>
        </w:tc>
        <w:tc>
          <w:tcPr/>
          <w:p w:rsidR="00000000" w:rsidDel="00000000" w:rsidP="00000000" w:rsidRDefault="00000000" w:rsidRPr="00000000" w14:paraId="00000044">
            <w:pPr>
              <w:rPr/>
            </w:pPr>
            <w:r w:rsidDel="00000000" w:rsidR="00000000" w:rsidRPr="00000000">
              <w:rPr>
                <w:rtl w:val="0"/>
              </w:rPr>
              <w:t xml:space="preserve">When it stops, and whom it asks</w:t>
            </w:r>
          </w:p>
        </w:tc>
        <w:tc>
          <w:tcPr/>
          <w:p w:rsidR="00000000" w:rsidDel="00000000" w:rsidP="00000000" w:rsidRDefault="00000000" w:rsidRPr="00000000" w14:paraId="00000045">
            <w:pPr>
              <w:rPr/>
            </w:pPr>
            <w:r>
              <w:t>Stops and asks a Panaversity instructor — for example, before marking a certification complete.</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Evaluations</w:t>
            </w:r>
          </w:p>
        </w:tc>
        <w:tc>
          <w:tcPr/>
          <w:p w:rsidR="00000000" w:rsidDel="00000000" w:rsidP="00000000" w:rsidRDefault="00000000" w:rsidRPr="00000000" w14:paraId="00000047">
            <w:pPr>
              <w:rPr/>
            </w:pPr>
            <w:r w:rsidDel="00000000" w:rsidR="00000000" w:rsidRPr="00000000">
              <w:rPr>
                <w:rtl w:val="0"/>
              </w:rPr>
              <w:t xml:space="preserve">The cases it must pass, and how often it is checked</w:t>
            </w:r>
          </w:p>
        </w:tc>
        <w:tc>
          <w:tcPr/>
          <w:p w:rsidR="00000000" w:rsidDel="00000000" w:rsidP="00000000" w:rsidRDefault="00000000" w:rsidRPr="00000000" w14:paraId="00000048">
            <w:pPr>
              <w:rPr/>
            </w:pPr>
            <w:r>
              <w:t>Checked on every single response: did this answer actually come from the Agent Factory book, or did the tutor start reasoning on its own, out of context? Checked every time, because staying grounded in the book is the whole point of this role.</w:t>
            </w:r>
          </w:p>
        </w:tc>
      </w:tr>
    </w:tbl>
    <w:p w:rsidR="00000000" w:rsidDel="00000000" w:rsidP="00000000" w:rsidRDefault="00000000" w:rsidRPr="00000000" w14:paraId="00000049">
      <w:pPr>
        <w:pStyle w:val="Heading2"/>
        <w:rPr/>
      </w:pPr>
      <w:r w:rsidDel="00000000" w:rsidR="00000000" w:rsidRPr="00000000">
        <w:rPr>
          <w:rtl w:val="0"/>
        </w:rPr>
        <w:t xml:space="preserve">How it runs and is reached</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A">
            <w:pPr>
              <w:rPr/>
            </w:pPr>
            <w:r w:rsidDel="00000000" w:rsidR="00000000" w:rsidRPr="00000000">
              <w:rPr>
                <w:rtl w:val="0"/>
              </w:rPr>
              <w:t xml:space="preserve">Field</w:t>
            </w:r>
          </w:p>
        </w:tc>
        <w:tc>
          <w:tcPr>
            <w:shd w:fill="f2f2f2" w:val="clear"/>
          </w:tcPr>
          <w:p w:rsidR="00000000" w:rsidDel="00000000" w:rsidP="00000000" w:rsidRDefault="00000000" w:rsidRPr="00000000" w14:paraId="0000004B">
            <w:pPr>
              <w:rPr/>
            </w:pPr>
            <w:r w:rsidDel="00000000" w:rsidR="00000000" w:rsidRPr="00000000">
              <w:rPr>
                <w:rtl w:val="0"/>
              </w:rPr>
              <w:t xml:space="preserve">What to write</w:t>
            </w:r>
          </w:p>
        </w:tc>
        <w:tc>
          <w:tcPr>
            <w:shd w:fill="f2f2f2" w:val="clear"/>
          </w:tcPr>
          <w:p w:rsidR="00000000" w:rsidDel="00000000" w:rsidP="00000000" w:rsidRDefault="00000000" w:rsidRPr="00000000" w14:paraId="0000004C">
            <w:pPr>
              <w:rPr/>
            </w:pPr>
            <w:r w:rsidDel="00000000" w:rsidR="00000000" w:rsidRPr="00000000">
              <w:rPr>
                <w:rtl w:val="0"/>
              </w:rPr>
              <w:t xml:space="preserve">Your entry</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Channels</w:t>
            </w:r>
          </w:p>
        </w:tc>
        <w:tc>
          <w:tcPr/>
          <w:p w:rsidR="00000000" w:rsidDel="00000000" w:rsidP="00000000" w:rsidRDefault="00000000" w:rsidRPr="00000000" w14:paraId="0000004E">
            <w:pPr>
              <w:rPr/>
            </w:pPr>
            <w:r w:rsidDel="00000000" w:rsidR="00000000" w:rsidRPr="00000000">
              <w:rPr>
                <w:rtl w:val="0"/>
              </w:rPr>
              <w:t xml:space="preserve">Where people reach it</w:t>
            </w:r>
          </w:p>
        </w:tc>
        <w:tc>
          <w:tcPr/>
          <w:p w:rsidR="00000000" w:rsidDel="00000000" w:rsidP="00000000" w:rsidRDefault="00000000" w:rsidRPr="00000000" w14:paraId="0000004F">
            <w:pPr>
              <w:rPr/>
            </w:pPr>
            <w:r>
              <w:t>Inside claude.ai, through the Zia Tutor AI connector + skill (/zia-tutor-ai).</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Triggers</w:t>
            </w:r>
          </w:p>
        </w:tc>
        <w:tc>
          <w:tcPr/>
          <w:p w:rsidR="00000000" w:rsidDel="00000000" w:rsidP="00000000" w:rsidRDefault="00000000" w:rsidRPr="00000000" w14:paraId="00000051">
            <w:pPr>
              <w:rPr/>
            </w:pPr>
            <w:r w:rsidDel="00000000" w:rsidR="00000000" w:rsidRPr="00000000">
              <w:rPr>
                <w:rtl w:val="0"/>
              </w:rPr>
              <w:t xml:space="preserve">What starts its work</w:t>
            </w:r>
          </w:p>
        </w:tc>
        <w:tc>
          <w:tcPr/>
          <w:p w:rsidR="00000000" w:rsidDel="00000000" w:rsidP="00000000" w:rsidRDefault="00000000" w:rsidRPr="00000000" w14:paraId="00000052">
            <w:pPr>
              <w:rPr/>
            </w:pPr>
            <w:r>
              <w:t>The learner types the /zia-tutor-ai command.</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Runtime needs</w:t>
            </w:r>
          </w:p>
        </w:tc>
        <w:tc>
          <w:tcPr/>
          <w:p w:rsidR="00000000" w:rsidDel="00000000" w:rsidP="00000000" w:rsidRDefault="00000000" w:rsidRPr="00000000" w14:paraId="00000054">
            <w:pPr>
              <w:rPr/>
            </w:pPr>
            <w:r w:rsidDel="00000000" w:rsidR="00000000" w:rsidRPr="00000000">
              <w:rPr>
                <w:rtl w:val="0"/>
              </w:rPr>
              <w:t xml:space="preserve">Surface, model and effort, with the date chosen</w:t>
            </w:r>
          </w:p>
        </w:tc>
        <w:tc>
          <w:tcPr/>
          <w:p w:rsidR="00000000" w:rsidDel="00000000" w:rsidP="00000000" w:rsidRDefault="00000000" w:rsidRPr="00000000" w14:paraId="00000055">
            <w:pPr>
              <w:rPr/>
            </w:pPr>
            <w:r>
              <w:t>Runs on Claude, using Opus 5.5 or Sonnet 5.5 (not a smaller/faster model), at recommended or higher effort. As of 2026-10-13 — model names change over time, so this should be rechecked.</w:t>
            </w:r>
          </w:p>
        </w:tc>
      </w:tr>
    </w:tbl>
    <w:p w:rsidR="00000000" w:rsidDel="00000000" w:rsidP="00000000" w:rsidRDefault="00000000" w:rsidRPr="00000000" w14:paraId="00000056">
      <w:pPr>
        <w:pStyle w:val="Heading2"/>
        <w:rPr/>
      </w:pPr>
      <w:r w:rsidDel="00000000" w:rsidR="00000000" w:rsidRPr="00000000">
        <w:rPr>
          <w:rtl w:val="0"/>
        </w:rPr>
        <w:t xml:space="preserve">Open questions</w:t>
      </w:r>
    </w:p>
    <w:p w:rsidR="00000000" w:rsidDel="00000000" w:rsidP="00000000" w:rsidRDefault="00000000" w:rsidRPr="00000000" w14:paraId="00000057">
      <w:pPr>
        <w:rPr/>
      </w:pPr>
      <w:r w:rsidDel="00000000" w:rsidR="00000000" w:rsidRPr="00000000">
        <w:rPr>
          <w:rtl w:val="0"/>
        </w:rPr>
        <w:t xml:space="preserve">One line per question you couldn't settle, with who can answer it.</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t>☐ Who exactly (by name) is the Panaversity instructor to escalate to? — a Panaversity admin can answer.</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t>☐ If this instance is later used by more than one student, does the Owner stay Asad Husnain, or change? — Panaversity admin / Owner to decide.</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t>☐ How long should a student's memory/progress be kept before it is deleted? — Panaversity's data policy owner to answer.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