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1F" w:rsidRPr="00AD09C7" w:rsidRDefault="00513C15" w:rsidP="008C20A7">
      <w:pPr>
        <w:rPr>
          <w:rFonts w:ascii="Arial" w:hAnsi="Arial" w:cs="Arial"/>
          <w:lang w:val="es-MX"/>
        </w:rPr>
      </w:pPr>
      <w:r w:rsidRPr="00AD09C7">
        <w:rPr>
          <w:b/>
          <w:sz w:val="18"/>
          <w:lang w:val="es-MX"/>
        </w:rPr>
        <w:t xml:space="preserve"> </w:t>
      </w:r>
    </w:p>
    <w:p w:rsidR="008C20A7" w:rsidRPr="00AD09C7" w:rsidRDefault="008C20A7" w:rsidP="008C20A7">
      <w:pPr>
        <w:pStyle w:val="HTMLconformatoprevio"/>
        <w:shd w:val="clear" w:color="auto" w:fill="FFFFFF"/>
        <w:rPr>
          <w:rFonts w:ascii="Arial" w:hAnsi="Arial" w:cs="Arial"/>
          <w:color w:val="212121"/>
          <w:sz w:val="28"/>
          <w:szCs w:val="28"/>
          <w:lang w:val="es-MX"/>
        </w:rPr>
      </w:pPr>
      <w:r w:rsidRPr="00AD09C7">
        <w:rPr>
          <w:rFonts w:ascii="Arial" w:hAnsi="Arial" w:cs="Arial"/>
          <w:b/>
          <w:sz w:val="28"/>
          <w:szCs w:val="28"/>
          <w:lang w:val="es-ES"/>
        </w:rPr>
        <w:t>Plantilla estándar para contar el tamaño.</w:t>
      </w:r>
    </w:p>
    <w:p w:rsidR="008C20A7" w:rsidRPr="00A240DD" w:rsidRDefault="008C20A7" w:rsidP="008C20A7">
      <w:pPr>
        <w:rPr>
          <w:rFonts w:ascii="Helvetica" w:hAnsi="Helvetica"/>
          <w:b/>
          <w:lang w:val="es-MX"/>
        </w:rPr>
      </w:pPr>
    </w:p>
    <w:p w:rsidR="008C20A7" w:rsidRPr="00A240DD" w:rsidRDefault="008C20A7" w:rsidP="008C20A7">
      <w:pPr>
        <w:rPr>
          <w:rFonts w:ascii="Helvetica" w:hAnsi="Helvetica"/>
          <w:lang w:val="es-MX"/>
        </w:rPr>
      </w:pPr>
    </w:p>
    <w:tbl>
      <w:tblPr>
        <w:tblW w:w="10034" w:type="dxa"/>
        <w:jc w:val="center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998"/>
        <w:gridCol w:w="4210"/>
        <w:gridCol w:w="1530"/>
        <w:gridCol w:w="2296"/>
      </w:tblGrid>
      <w:tr w:rsidR="008C20A7" w:rsidRPr="00A240DD" w:rsidTr="00AD09C7">
        <w:trPr>
          <w:cantSplit/>
          <w:trHeight w:val="553"/>
          <w:jc w:val="center"/>
        </w:trPr>
        <w:tc>
          <w:tcPr>
            <w:tcW w:w="1998" w:type="dxa"/>
            <w:hideMark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sz w:val="22"/>
                <w:lang w:val="es-MX"/>
              </w:rPr>
              <w:t>Nombre de la Definición: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 xml:space="preserve">Conteo </w:t>
            </w:r>
            <w:proofErr w:type="spellStart"/>
            <w:r w:rsidRPr="00AD09C7">
              <w:rPr>
                <w:rFonts w:ascii="Arial" w:hAnsi="Arial" w:cs="Arial"/>
                <w:lang w:val="es-MX"/>
              </w:rPr>
              <w:t>Loc’s</w:t>
            </w:r>
            <w:proofErr w:type="spellEnd"/>
          </w:p>
        </w:tc>
        <w:tc>
          <w:tcPr>
            <w:tcW w:w="1530" w:type="dxa"/>
            <w:hideMark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Lenguaje: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JAVA</w:t>
            </w:r>
          </w:p>
        </w:tc>
      </w:tr>
      <w:tr w:rsidR="008C20A7" w:rsidRPr="00A240DD" w:rsidTr="00AD09C7">
        <w:trPr>
          <w:cantSplit/>
          <w:trHeight w:val="291"/>
          <w:jc w:val="center"/>
        </w:trPr>
        <w:tc>
          <w:tcPr>
            <w:tcW w:w="1998" w:type="dxa"/>
            <w:hideMark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Autor:</w:t>
            </w:r>
          </w:p>
        </w:tc>
        <w:tc>
          <w:tcPr>
            <w:tcW w:w="42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JHJJ</w:t>
            </w:r>
          </w:p>
        </w:tc>
        <w:tc>
          <w:tcPr>
            <w:tcW w:w="1530" w:type="dxa"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nil"/>
              <w:right w:val="nil"/>
            </w:tcBorders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</w:p>
        </w:tc>
      </w:tr>
    </w:tbl>
    <w:p w:rsidR="008C20A7" w:rsidRPr="00A240DD" w:rsidRDefault="008C20A7" w:rsidP="008C20A7">
      <w:pPr>
        <w:rPr>
          <w:rFonts w:ascii="Helvetica" w:hAnsi="Helvetica"/>
          <w:sz w:val="16"/>
          <w:szCs w:val="16"/>
          <w:lang w:val="es-MX"/>
        </w:rPr>
      </w:pPr>
      <w:bookmarkStart w:id="0" w:name="_GoBack"/>
      <w:bookmarkEnd w:id="0"/>
    </w:p>
    <w:tbl>
      <w:tblPr>
        <w:tblStyle w:val="Tabladecuadrcula5oscura-nfasis1"/>
        <w:tblW w:w="9440" w:type="dxa"/>
        <w:tblLayout w:type="fixed"/>
        <w:tblLook w:val="04A0" w:firstRow="1" w:lastRow="0" w:firstColumn="1" w:lastColumn="0" w:noHBand="0" w:noVBand="1"/>
      </w:tblPr>
      <w:tblGrid>
        <w:gridCol w:w="2617"/>
        <w:gridCol w:w="1281"/>
        <w:gridCol w:w="5542"/>
      </w:tblGrid>
      <w:tr w:rsidR="008C20A7" w:rsidRPr="00A240DD" w:rsidTr="008C2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Tipo de conteo</w:t>
            </w:r>
          </w:p>
        </w:tc>
        <w:tc>
          <w:tcPr>
            <w:tcW w:w="1260" w:type="dxa"/>
            <w:hideMark/>
          </w:tcPr>
          <w:p w:rsidR="008C20A7" w:rsidRPr="00AD09C7" w:rsidRDefault="008C20A7" w:rsidP="00E8573F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Tipo</w:t>
            </w:r>
          </w:p>
        </w:tc>
        <w:tc>
          <w:tcPr>
            <w:tcW w:w="5580" w:type="dxa"/>
            <w:hideMark/>
          </w:tcPr>
          <w:p w:rsidR="008C20A7" w:rsidRPr="00AD09C7" w:rsidRDefault="008C20A7" w:rsidP="00E8573F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Comentarios</w:t>
            </w:r>
          </w:p>
        </w:tc>
      </w:tr>
      <w:tr w:rsidR="008C20A7" w:rsidRPr="00A240DD" w:rsidTr="008C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Físicas y Lógicas</w:t>
            </w:r>
          </w:p>
        </w:tc>
        <w:tc>
          <w:tcPr>
            <w:tcW w:w="126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Físicas</w:t>
            </w:r>
          </w:p>
        </w:tc>
        <w:tc>
          <w:tcPr>
            <w:tcW w:w="558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0A7" w:rsidRPr="00A240DD" w:rsidTr="008C2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Tipo de Instrucción</w:t>
            </w:r>
          </w:p>
        </w:tc>
        <w:tc>
          <w:tcPr>
            <w:tcW w:w="1260" w:type="dxa"/>
            <w:hideMark/>
          </w:tcPr>
          <w:p w:rsidR="008C20A7" w:rsidRPr="00AD09C7" w:rsidRDefault="008C20A7" w:rsidP="00E8573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MX"/>
              </w:rPr>
            </w:pPr>
            <w:r w:rsidRPr="00AD09C7">
              <w:rPr>
                <w:rFonts w:ascii="Arial" w:hAnsi="Arial" w:cs="Arial"/>
                <w:b/>
                <w:lang w:val="es-MX"/>
              </w:rPr>
              <w:t>Incluido</w:t>
            </w:r>
          </w:p>
        </w:tc>
        <w:tc>
          <w:tcPr>
            <w:tcW w:w="5580" w:type="dxa"/>
            <w:hideMark/>
          </w:tcPr>
          <w:p w:rsidR="008C20A7" w:rsidRPr="00AD09C7" w:rsidRDefault="008C20A7" w:rsidP="00E8573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MX"/>
              </w:rPr>
            </w:pPr>
            <w:r w:rsidRPr="00AD09C7">
              <w:rPr>
                <w:rFonts w:ascii="Arial" w:hAnsi="Arial" w:cs="Arial"/>
                <w:b/>
                <w:lang w:val="es-MX"/>
              </w:rPr>
              <w:t>Comentarios</w:t>
            </w:r>
          </w:p>
        </w:tc>
      </w:tr>
      <w:tr w:rsidR="008C20A7" w:rsidRPr="00A240DD" w:rsidTr="008C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Ejecutable</w:t>
            </w:r>
          </w:p>
        </w:tc>
        <w:tc>
          <w:tcPr>
            <w:tcW w:w="126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558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0A7" w:rsidRPr="00A240DD" w:rsidTr="008C2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:rsidR="008C20A7" w:rsidRPr="00AD09C7" w:rsidRDefault="008C20A7" w:rsidP="00E8573F">
            <w:pPr>
              <w:spacing w:before="40" w:after="4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No ejecutable:</w:t>
            </w:r>
          </w:p>
        </w:tc>
        <w:tc>
          <w:tcPr>
            <w:tcW w:w="1260" w:type="dxa"/>
          </w:tcPr>
          <w:p w:rsidR="008C20A7" w:rsidRPr="00AD09C7" w:rsidRDefault="008C20A7" w:rsidP="00E8573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5580" w:type="dxa"/>
          </w:tcPr>
          <w:p w:rsidR="008C20A7" w:rsidRPr="00AD09C7" w:rsidRDefault="008C20A7" w:rsidP="00E8573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0A7" w:rsidRPr="00AD09C7" w:rsidTr="008C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:rsidR="008C20A7" w:rsidRPr="00AD09C7" w:rsidRDefault="008C20A7" w:rsidP="00E8573F">
            <w:pPr>
              <w:spacing w:before="40" w:after="40"/>
              <w:ind w:left="18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Declaraciones</w:t>
            </w:r>
          </w:p>
        </w:tc>
        <w:tc>
          <w:tcPr>
            <w:tcW w:w="126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558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Conteo de cada declaración de variables</w:t>
            </w:r>
          </w:p>
        </w:tc>
      </w:tr>
      <w:tr w:rsidR="008C20A7" w:rsidRPr="00261CE7" w:rsidTr="008C2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:rsidR="008C20A7" w:rsidRPr="00AD09C7" w:rsidRDefault="008C20A7" w:rsidP="00E8573F">
            <w:pPr>
              <w:spacing w:before="40" w:after="40"/>
              <w:ind w:left="18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Directivas del compilador</w:t>
            </w:r>
          </w:p>
        </w:tc>
        <w:tc>
          <w:tcPr>
            <w:tcW w:w="1260" w:type="dxa"/>
          </w:tcPr>
          <w:p w:rsidR="008C20A7" w:rsidRPr="00AD09C7" w:rsidRDefault="008C20A7" w:rsidP="00E8573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5580" w:type="dxa"/>
          </w:tcPr>
          <w:p w:rsidR="008C20A7" w:rsidRPr="00AD09C7" w:rsidRDefault="008C20A7" w:rsidP="00E8573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0A7" w:rsidRPr="00A240DD" w:rsidTr="008C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:rsidR="008C20A7" w:rsidRPr="00AD09C7" w:rsidRDefault="008C20A7" w:rsidP="00E8573F">
            <w:pPr>
              <w:spacing w:before="40" w:after="40"/>
              <w:ind w:left="18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Comentarios</w:t>
            </w:r>
          </w:p>
        </w:tc>
        <w:tc>
          <w:tcPr>
            <w:tcW w:w="126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8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0A7" w:rsidRPr="00A240DD" w:rsidTr="008C20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Merge w:val="restart"/>
            <w:hideMark/>
          </w:tcPr>
          <w:p w:rsidR="008C20A7" w:rsidRPr="00AD09C7" w:rsidRDefault="008C20A7" w:rsidP="00E8573F">
            <w:pPr>
              <w:spacing w:before="40" w:after="40"/>
              <w:ind w:left="18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Líneas en blanco</w:t>
            </w:r>
          </w:p>
          <w:p w:rsidR="008C20A7" w:rsidRPr="00AD09C7" w:rsidRDefault="008C20A7" w:rsidP="00E8573F">
            <w:pPr>
              <w:spacing w:before="40" w:after="40"/>
              <w:ind w:left="18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Laves de cierre y apertura</w:t>
            </w:r>
          </w:p>
          <w:p w:rsidR="008C20A7" w:rsidRPr="00AD09C7" w:rsidRDefault="008C20A7" w:rsidP="00E8573F">
            <w:pPr>
              <w:spacing w:before="40" w:after="40"/>
              <w:ind w:left="180"/>
              <w:rPr>
                <w:rFonts w:ascii="Arial" w:hAnsi="Arial" w:cs="Arial"/>
                <w:lang w:val="es-MX"/>
              </w:rPr>
            </w:pPr>
          </w:p>
        </w:tc>
        <w:tc>
          <w:tcPr>
            <w:tcW w:w="1260" w:type="dxa"/>
          </w:tcPr>
          <w:p w:rsidR="008C20A7" w:rsidRPr="00AD09C7" w:rsidRDefault="008C20A7" w:rsidP="00E8573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80" w:type="dxa"/>
          </w:tcPr>
          <w:p w:rsidR="008C20A7" w:rsidRPr="00AD09C7" w:rsidRDefault="008C20A7" w:rsidP="00E8573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8C20A7" w:rsidRPr="00AD09C7" w:rsidTr="008C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Merge/>
          </w:tcPr>
          <w:p w:rsidR="008C20A7" w:rsidRPr="00AD09C7" w:rsidRDefault="008C20A7" w:rsidP="00E8573F">
            <w:pPr>
              <w:spacing w:before="40" w:after="40"/>
              <w:ind w:left="180"/>
              <w:rPr>
                <w:rFonts w:ascii="Arial" w:hAnsi="Arial" w:cs="Arial"/>
                <w:lang w:val="es-MX"/>
              </w:rPr>
            </w:pPr>
          </w:p>
        </w:tc>
        <w:tc>
          <w:tcPr>
            <w:tcW w:w="126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5580" w:type="dxa"/>
          </w:tcPr>
          <w:p w:rsidR="008C20A7" w:rsidRPr="00AD09C7" w:rsidRDefault="008C20A7" w:rsidP="00E857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D09C7">
              <w:rPr>
                <w:rFonts w:ascii="Arial" w:hAnsi="Arial" w:cs="Arial"/>
                <w:lang w:val="es-MX"/>
              </w:rPr>
              <w:t>El conteo de las llaves de apertura se hará, dado es el caso que van después de la instrucción y la instrucción si debe ser contada.</w:t>
            </w:r>
          </w:p>
        </w:tc>
      </w:tr>
    </w:tbl>
    <w:p w:rsidR="00F205E3" w:rsidRPr="008C20A7" w:rsidRDefault="00F205E3">
      <w:pPr>
        <w:rPr>
          <w:rFonts w:ascii="Arial" w:hAnsi="Arial" w:cs="Arial"/>
          <w:lang w:val="es-MX"/>
        </w:rPr>
      </w:pPr>
    </w:p>
    <w:p w:rsidR="00F205E3" w:rsidRPr="007E0A02" w:rsidRDefault="00F205E3">
      <w:pPr>
        <w:rPr>
          <w:rFonts w:ascii="Arial" w:hAnsi="Arial" w:cs="Arial"/>
          <w:lang w:val="es-MX"/>
        </w:rPr>
      </w:pPr>
    </w:p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62C" w:rsidRDefault="00E7262C" w:rsidP="007E0A02">
      <w:r>
        <w:separator/>
      </w:r>
    </w:p>
  </w:endnote>
  <w:endnote w:type="continuationSeparator" w:id="0">
    <w:p w:rsidR="00E7262C" w:rsidRDefault="00E7262C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62C" w:rsidRDefault="00E7262C" w:rsidP="007E0A02">
      <w:r>
        <w:separator/>
      </w:r>
    </w:p>
  </w:footnote>
  <w:footnote w:type="continuationSeparator" w:id="0">
    <w:p w:rsidR="00E7262C" w:rsidRDefault="00E7262C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E7262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E7262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E7262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E3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D0FB0"/>
    <w:rsid w:val="003D3FA5"/>
    <w:rsid w:val="003F0E93"/>
    <w:rsid w:val="00433A05"/>
    <w:rsid w:val="004D02EE"/>
    <w:rsid w:val="00513C15"/>
    <w:rsid w:val="0053562B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8C20A7"/>
    <w:rsid w:val="00A2652F"/>
    <w:rsid w:val="00A5778E"/>
    <w:rsid w:val="00AD09C7"/>
    <w:rsid w:val="00BB2378"/>
    <w:rsid w:val="00BB34DB"/>
    <w:rsid w:val="00BF3840"/>
    <w:rsid w:val="00CE2E6E"/>
    <w:rsid w:val="00D65F6D"/>
    <w:rsid w:val="00DD3265"/>
    <w:rsid w:val="00DF3DC0"/>
    <w:rsid w:val="00E178ED"/>
    <w:rsid w:val="00E67F84"/>
    <w:rsid w:val="00E7262C"/>
    <w:rsid w:val="00E85A92"/>
    <w:rsid w:val="00EE48C0"/>
    <w:rsid w:val="00F205E3"/>
    <w:rsid w:val="00F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2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20A7"/>
    <w:rPr>
      <w:rFonts w:ascii="Courier New" w:eastAsia="Times New Roman" w:hAnsi="Courier New" w:cs="Courier New"/>
      <w:sz w:val="20"/>
      <w:szCs w:val="20"/>
    </w:rPr>
  </w:style>
  <w:style w:type="table" w:styleId="Tabladecuadrcula4-nfasis1">
    <w:name w:val="Grid Table 4 Accent 1"/>
    <w:basedOn w:val="Tablanormal"/>
    <w:uiPriority w:val="49"/>
    <w:rsid w:val="008C20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0BE1-E1B5-4253-8CFA-8820DA93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2018-12-03T00:59:00Z</dcterms:created>
  <dcterms:modified xsi:type="dcterms:W3CDTF">2018-12-03T01:01:00Z</dcterms:modified>
</cp:coreProperties>
</file>