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2CF" w:rsidRDefault="00CD02CF" w:rsidP="00CD02CF">
      <w:pPr>
        <w:pStyle w:val="FormTitle"/>
      </w:pPr>
      <w:r>
        <w:t>PSP Process Improvement Proposal (PIP)</w:t>
      </w:r>
    </w:p>
    <w:p w:rsidR="00CD02CF" w:rsidRDefault="00CD02CF" w:rsidP="00CD02CF">
      <w:pPr>
        <w:pStyle w:val="FormText"/>
      </w:pP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583"/>
        <w:gridCol w:w="4606"/>
        <w:gridCol w:w="1296"/>
        <w:gridCol w:w="1440"/>
      </w:tblGrid>
      <w:tr w:rsidR="00B12A99" w:rsidTr="00B12A99">
        <w:trPr>
          <w:cantSplit/>
        </w:trPr>
        <w:tc>
          <w:tcPr>
            <w:tcW w:w="1583" w:type="dxa"/>
            <w:hideMark/>
          </w:tcPr>
          <w:p w:rsidR="00B12A99" w:rsidRDefault="00B12A99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Student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B12A99" w:rsidRDefault="00B12A99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GFSY</w:t>
            </w:r>
          </w:p>
        </w:tc>
        <w:tc>
          <w:tcPr>
            <w:tcW w:w="1296" w:type="dxa"/>
            <w:hideMark/>
          </w:tcPr>
          <w:p w:rsidR="00B12A99" w:rsidRDefault="00B12A99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B12A99" w:rsidRDefault="00B12A99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24/11/2018</w:t>
            </w:r>
          </w:p>
        </w:tc>
      </w:tr>
      <w:tr w:rsidR="00B12A99" w:rsidTr="00B12A99">
        <w:trPr>
          <w:cantSplit/>
        </w:trPr>
        <w:tc>
          <w:tcPr>
            <w:tcW w:w="1583" w:type="dxa"/>
            <w:hideMark/>
          </w:tcPr>
          <w:p w:rsidR="00B12A99" w:rsidRDefault="00B12A99">
            <w:pPr>
              <w:spacing w:line="254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Clase</w:t>
            </w:r>
            <w:proofErr w:type="spellEnd"/>
            <w:r>
              <w:rPr>
                <w:rFonts w:ascii="Arial" w:hAnsi="Arial" w:cs="Arial"/>
                <w:sz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</w:rPr>
              <w:t>Interfaz</w:t>
            </w:r>
            <w:proofErr w:type="spellEnd"/>
          </w:p>
        </w:tc>
        <w:tc>
          <w:tcPr>
            <w:tcW w:w="4606" w:type="dxa"/>
            <w:hideMark/>
          </w:tcPr>
          <w:p w:rsidR="00B12A99" w:rsidRDefault="00B12A99">
            <w:pPr>
              <w:spacing w:line="254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InterfazConsultas</w:t>
            </w:r>
            <w:proofErr w:type="spellEnd"/>
          </w:p>
        </w:tc>
        <w:tc>
          <w:tcPr>
            <w:tcW w:w="1296" w:type="dxa"/>
          </w:tcPr>
          <w:p w:rsidR="00B12A99" w:rsidRDefault="00B12A99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dxa"/>
          </w:tcPr>
          <w:p w:rsidR="00B12A99" w:rsidRDefault="00B12A99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</w:tr>
      <w:tr w:rsidR="00B12A99" w:rsidTr="00B12A99">
        <w:trPr>
          <w:cantSplit/>
        </w:trPr>
        <w:tc>
          <w:tcPr>
            <w:tcW w:w="1583" w:type="dxa"/>
          </w:tcPr>
          <w:p w:rsidR="00B12A99" w:rsidRDefault="00B12A99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60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12A99" w:rsidRDefault="00B12A99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96" w:type="dxa"/>
            <w:hideMark/>
          </w:tcPr>
          <w:p w:rsidR="00B12A99" w:rsidRDefault="00B12A99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B12A99" w:rsidRDefault="00B12A99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Java</w:t>
            </w:r>
          </w:p>
        </w:tc>
      </w:tr>
    </w:tbl>
    <w:tbl>
      <w:tblPr>
        <w:tblStyle w:val="Tablaconcuadrcula2-nfasis1"/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bookmarkStart w:id="0" w:name="_GoBack"/>
            <w:bookmarkEnd w:id="0"/>
            <w:r>
              <w:t>Problem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7201E6" w:rsidP="00FF340A">
            <w:pPr>
              <w:pStyle w:val="FormText"/>
            </w:pPr>
            <w:r>
              <w:t xml:space="preserve">1.- </w:t>
            </w:r>
            <w:proofErr w:type="spellStart"/>
            <w:r>
              <w:t>Fue</w:t>
            </w:r>
            <w:proofErr w:type="spellEnd"/>
            <w:r>
              <w:t xml:space="preserve"> un </w:t>
            </w:r>
            <w:proofErr w:type="spellStart"/>
            <w:r>
              <w:t>poco</w:t>
            </w:r>
            <w:proofErr w:type="spellEnd"/>
            <w:r>
              <w:t xml:space="preserve"> </w:t>
            </w:r>
            <w:proofErr w:type="spellStart"/>
            <w:r>
              <w:t>complicado</w:t>
            </w:r>
            <w:proofErr w:type="spellEnd"/>
            <w:r>
              <w:t xml:space="preserve"> </w:t>
            </w:r>
            <w:proofErr w:type="spellStart"/>
            <w:r>
              <w:t>recordar</w:t>
            </w:r>
            <w:proofErr w:type="spellEnd"/>
            <w:r>
              <w:t xml:space="preserve"> el </w:t>
            </w:r>
            <w:proofErr w:type="spellStart"/>
            <w:r>
              <w:t>proceso</w:t>
            </w:r>
            <w:proofErr w:type="spellEnd"/>
            <w:r>
              <w:t xml:space="preserve"> de PSP 2.1 y </w:t>
            </w:r>
            <w:proofErr w:type="spellStart"/>
            <w:r>
              <w:t>fue</w:t>
            </w:r>
            <w:proofErr w:type="spellEnd"/>
            <w:r>
              <w:t xml:space="preserve"> </w:t>
            </w:r>
            <w:proofErr w:type="spellStart"/>
            <w:r>
              <w:t>algo</w:t>
            </w:r>
            <w:proofErr w:type="spellEnd"/>
            <w:r>
              <w:t xml:space="preserve"> </w:t>
            </w:r>
            <w:proofErr w:type="spellStart"/>
            <w:r>
              <w:t>tardado</w:t>
            </w:r>
            <w:proofErr w:type="spellEnd"/>
            <w:r>
              <w:t xml:space="preserve"> </w:t>
            </w:r>
            <w:proofErr w:type="spellStart"/>
            <w:r>
              <w:t>llenar</w:t>
            </w:r>
            <w:proofErr w:type="spellEnd"/>
            <w:r>
              <w:t xml:space="preserve"> los </w:t>
            </w:r>
            <w:proofErr w:type="spellStart"/>
            <w:r>
              <w:t>formatos</w:t>
            </w:r>
            <w:proofErr w:type="spellEnd"/>
            <w:r>
              <w:t>.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177BC" w:rsidRDefault="00A05386" w:rsidP="00FF340A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2.- No recordaba donde se llenaban los errores y eso hizo que los tuviera que ir anotando a mano y después pasarlos.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177BC" w:rsidRDefault="003E54B9" w:rsidP="00FF340A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3.- En el llenado de diseños en el diseño operacional no recordaba bien como identificar los escenarios y llenar el formato lo que lo hizo un poco tardado.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7201E6" w:rsidP="00FF340A">
            <w:pPr>
              <w:pStyle w:val="FormText"/>
            </w:pPr>
            <w:r>
              <w:t xml:space="preserve">1.- </w:t>
            </w:r>
            <w:proofErr w:type="spellStart"/>
            <w:r>
              <w:t>Repasar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el </w:t>
            </w:r>
            <w:proofErr w:type="spellStart"/>
            <w:r>
              <w:t>proceso</w:t>
            </w:r>
            <w:proofErr w:type="spellEnd"/>
            <w:r>
              <w:t xml:space="preserve"> antes de </w:t>
            </w:r>
            <w:proofErr w:type="spellStart"/>
            <w:r>
              <w:t>comenzar</w:t>
            </w:r>
            <w:proofErr w:type="spellEnd"/>
            <w:r>
              <w:t xml:space="preserve"> a </w:t>
            </w:r>
            <w:proofErr w:type="spellStart"/>
            <w:r>
              <w:t>llenar</w:t>
            </w:r>
            <w:proofErr w:type="spellEnd"/>
            <w:r>
              <w:t xml:space="preserve"> el PSP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177BC" w:rsidRDefault="00A05386" w:rsidP="00FF340A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2.- Asesorarme con mis compañeros sobre el llenado de los errores en la herramienta.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3E54B9" w:rsidP="00FF340A">
            <w:pPr>
              <w:pStyle w:val="FormText"/>
            </w:pPr>
            <w:r>
              <w:t xml:space="preserve">3.- </w:t>
            </w:r>
            <w:proofErr w:type="spellStart"/>
            <w:r>
              <w:t>Basarme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un </w:t>
            </w:r>
            <w:proofErr w:type="spellStart"/>
            <w:r>
              <w:t>ejemplo</w:t>
            </w:r>
            <w:proofErr w:type="spellEnd"/>
            <w:r>
              <w:t xml:space="preserve"> o </w:t>
            </w:r>
            <w:proofErr w:type="spellStart"/>
            <w:r>
              <w:t>preguntar</w:t>
            </w:r>
            <w:proofErr w:type="spellEnd"/>
            <w:r>
              <w:t xml:space="preserve"> con mis </w:t>
            </w:r>
            <w:proofErr w:type="spellStart"/>
            <w:r>
              <w:t>compañeros</w:t>
            </w:r>
            <w:proofErr w:type="spellEnd"/>
            <w:r>
              <w:t xml:space="preserve"> o instructor la </w:t>
            </w:r>
            <w:proofErr w:type="spellStart"/>
            <w:r>
              <w:t>manera</w:t>
            </w:r>
            <w:proofErr w:type="spellEnd"/>
            <w:r>
              <w:t xml:space="preserve"> </w:t>
            </w:r>
            <w:proofErr w:type="spellStart"/>
            <w:r>
              <w:t>correcta</w:t>
            </w:r>
            <w:proofErr w:type="spellEnd"/>
            <w:r>
              <w:t xml:space="preserve"> de </w:t>
            </w:r>
            <w:proofErr w:type="spellStart"/>
            <w:r>
              <w:t>identificar</w:t>
            </w:r>
            <w:proofErr w:type="spellEnd"/>
            <w:r>
              <w:t xml:space="preserve"> los </w:t>
            </w:r>
            <w:proofErr w:type="spellStart"/>
            <w:r>
              <w:t>escenarios</w:t>
            </w:r>
            <w:proofErr w:type="spellEnd"/>
            <w:r>
              <w:t xml:space="preserve"> y el </w:t>
            </w:r>
            <w:proofErr w:type="spellStart"/>
            <w:r>
              <w:t>llenado</w:t>
            </w:r>
            <w:proofErr w:type="spellEnd"/>
            <w:r>
              <w:t xml:space="preserve"> del formato.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</w:tbl>
    <w:p w:rsidR="00CD02CF" w:rsidRDefault="00CD02CF" w:rsidP="00CD02CF">
      <w:pPr>
        <w:rPr>
          <w:sz w:val="16"/>
        </w:rPr>
      </w:pPr>
    </w:p>
    <w:p w:rsidR="00CD02CF" w:rsidRDefault="00CD02CF" w:rsidP="00CD02CF">
      <w:pPr>
        <w:pStyle w:val="FrmInstTitle1"/>
        <w:rPr>
          <w:sz w:val="16"/>
        </w:rPr>
      </w:pPr>
    </w:p>
    <w:p w:rsidR="00A46B79" w:rsidRDefault="00A46B79"/>
    <w:sectPr w:rsidR="00A46B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4ABC" w:rsidRDefault="002B4ABC" w:rsidP="00CD02CF">
      <w:r>
        <w:separator/>
      </w:r>
    </w:p>
  </w:endnote>
  <w:endnote w:type="continuationSeparator" w:id="0">
    <w:p w:rsidR="002B4ABC" w:rsidRDefault="002B4ABC" w:rsidP="00CD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4ABC" w:rsidRDefault="002B4ABC" w:rsidP="00CD02CF">
      <w:r>
        <w:separator/>
      </w:r>
    </w:p>
  </w:footnote>
  <w:footnote w:type="continuationSeparator" w:id="0">
    <w:p w:rsidR="002B4ABC" w:rsidRDefault="002B4ABC" w:rsidP="00CD0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2B4AB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2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2B4AB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3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02CF">
      <w:rPr>
        <w:noProof/>
      </w:rPr>
      <w:drawing>
        <wp:anchor distT="0" distB="0" distL="114300" distR="114300" simplePos="0" relativeHeight="251659264" behindDoc="0" locked="0" layoutInCell="1" allowOverlap="1" wp14:anchorId="1A2CCBF9" wp14:editId="4399DB36">
          <wp:simplePos x="0" y="0"/>
          <wp:positionH relativeFrom="page">
            <wp:posOffset>5909310</wp:posOffset>
          </wp:positionH>
          <wp:positionV relativeFrom="paragraph">
            <wp:posOffset>-581660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2B4AB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1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CF"/>
    <w:rsid w:val="002B4ABC"/>
    <w:rsid w:val="003E54B9"/>
    <w:rsid w:val="00471989"/>
    <w:rsid w:val="00695628"/>
    <w:rsid w:val="007201E6"/>
    <w:rsid w:val="00765FF7"/>
    <w:rsid w:val="00827E65"/>
    <w:rsid w:val="00A05386"/>
    <w:rsid w:val="00A46B79"/>
    <w:rsid w:val="00B12A99"/>
    <w:rsid w:val="00CD02CF"/>
    <w:rsid w:val="00EE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B587377-A209-45BD-9632-9791EC05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D0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CD02CF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table" w:styleId="Tablaconcuadrcula2-nfasis1">
    <w:name w:val="Grid Table 2 Accent 1"/>
    <w:basedOn w:val="Tablanormal"/>
    <w:uiPriority w:val="47"/>
    <w:rsid w:val="00CD02C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1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Salma Gomez</cp:lastModifiedBy>
  <cp:revision>6</cp:revision>
  <dcterms:created xsi:type="dcterms:W3CDTF">2018-11-29T19:41:00Z</dcterms:created>
  <dcterms:modified xsi:type="dcterms:W3CDTF">2018-12-11T14:39:00Z</dcterms:modified>
</cp:coreProperties>
</file>