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C1D" w:rsidRDefault="000A4C1D">
      <w:pPr>
        <w:widowControl w:val="0"/>
        <w:pBdr>
          <w:top w:val="nil"/>
          <w:left w:val="nil"/>
          <w:bottom w:val="nil"/>
          <w:right w:val="nil"/>
          <w:between w:val="nil"/>
        </w:pBdr>
        <w:spacing w:after="0" w:line="276" w:lineRule="auto"/>
        <w:rPr>
          <w:rFonts w:ascii="Arial" w:eastAsia="Arial" w:hAnsi="Arial" w:cs="Arial"/>
          <w:color w:val="000000"/>
        </w:rPr>
      </w:pPr>
    </w:p>
    <w:tbl>
      <w:tblPr>
        <w:tblStyle w:val="Tabladecuadrcula4-nfasis1"/>
        <w:tblW w:w="8828" w:type="dxa"/>
        <w:tblLayout w:type="fixed"/>
        <w:tblLook w:val="04A0" w:firstRow="1" w:lastRow="0" w:firstColumn="1" w:lastColumn="0" w:noHBand="0" w:noVBand="1"/>
      </w:tblPr>
      <w:tblGrid>
        <w:gridCol w:w="2111"/>
        <w:gridCol w:w="1760"/>
        <w:gridCol w:w="1533"/>
        <w:gridCol w:w="1802"/>
        <w:gridCol w:w="1622"/>
      </w:tblGrid>
      <w:tr w:rsidR="000A4C1D" w:rsidTr="007C7C2E">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1" w:type="dxa"/>
          </w:tcPr>
          <w:p w:rsidR="000A4C1D" w:rsidRDefault="0007084A">
            <w:pPr>
              <w:jc w:val="center"/>
              <w:rPr>
                <w:rFonts w:ascii="Arial" w:eastAsia="Arial" w:hAnsi="Arial" w:cs="Arial"/>
                <w:sz w:val="24"/>
                <w:szCs w:val="24"/>
              </w:rPr>
            </w:pPr>
            <w:r>
              <w:rPr>
                <w:rFonts w:ascii="Arial" w:eastAsia="Arial" w:hAnsi="Arial" w:cs="Arial"/>
                <w:sz w:val="24"/>
                <w:szCs w:val="24"/>
              </w:rPr>
              <w:t>Nombre del documento</w:t>
            </w:r>
          </w:p>
        </w:tc>
        <w:tc>
          <w:tcPr>
            <w:tcW w:w="1720" w:type="dxa"/>
          </w:tcPr>
          <w:p w:rsidR="000A4C1D" w:rsidRDefault="0007084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Versión</w:t>
            </w:r>
          </w:p>
        </w:tc>
        <w:tc>
          <w:tcPr>
            <w:tcW w:w="1493" w:type="dxa"/>
          </w:tcPr>
          <w:p w:rsidR="000A4C1D" w:rsidRDefault="0007084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Acción</w:t>
            </w:r>
          </w:p>
        </w:tc>
        <w:tc>
          <w:tcPr>
            <w:tcW w:w="1762" w:type="dxa"/>
          </w:tcPr>
          <w:p w:rsidR="000A4C1D" w:rsidRDefault="0007084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Fecha</w:t>
            </w:r>
          </w:p>
        </w:tc>
        <w:tc>
          <w:tcPr>
            <w:tcW w:w="1562" w:type="dxa"/>
          </w:tcPr>
          <w:p w:rsidR="000A4C1D" w:rsidRDefault="0007084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Autor</w:t>
            </w:r>
          </w:p>
        </w:tc>
      </w:tr>
      <w:tr w:rsidR="007C7C2E" w:rsidTr="007C7C2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1" w:type="dxa"/>
          </w:tcPr>
          <w:p w:rsidR="007C7C2E" w:rsidRDefault="007C7C2E" w:rsidP="007C7C2E">
            <w:pPr>
              <w:jc w:val="center"/>
              <w:rPr>
                <w:rFonts w:ascii="Arial" w:eastAsia="Arial" w:hAnsi="Arial" w:cs="Arial"/>
                <w:color w:val="4472C4"/>
                <w:sz w:val="24"/>
                <w:szCs w:val="24"/>
              </w:rPr>
            </w:pPr>
            <w:r>
              <w:rPr>
                <w:rFonts w:ascii="Arial" w:eastAsia="Arial" w:hAnsi="Arial" w:cs="Arial"/>
                <w:sz w:val="24"/>
                <w:szCs w:val="24"/>
              </w:rPr>
              <w:t xml:space="preserve">Creación de Requerimientos </w:t>
            </w:r>
          </w:p>
          <w:p w:rsidR="007C7C2E" w:rsidRDefault="007C7C2E" w:rsidP="007C7C2E">
            <w:pPr>
              <w:jc w:val="center"/>
              <w:rPr>
                <w:rFonts w:ascii="Arial" w:eastAsia="Arial" w:hAnsi="Arial" w:cs="Arial"/>
                <w:sz w:val="24"/>
                <w:szCs w:val="24"/>
              </w:rPr>
            </w:pPr>
            <w:r>
              <w:rPr>
                <w:rFonts w:ascii="Arial" w:eastAsia="Arial" w:hAnsi="Arial" w:cs="Arial"/>
                <w:color w:val="4472C4"/>
                <w:sz w:val="24"/>
                <w:szCs w:val="24"/>
              </w:rPr>
              <w:t>R-AplicacionPrimaria</w:t>
            </w:r>
          </w:p>
        </w:tc>
        <w:tc>
          <w:tcPr>
            <w:tcW w:w="1720" w:type="dxa"/>
          </w:tcPr>
          <w:p w:rsidR="007C7C2E" w:rsidRDefault="007C7C2E" w:rsidP="007C7C2E">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0.4</w:t>
            </w:r>
          </w:p>
        </w:tc>
        <w:tc>
          <w:tcPr>
            <w:tcW w:w="1493" w:type="dxa"/>
          </w:tcPr>
          <w:p w:rsidR="007C7C2E" w:rsidRDefault="007C7C2E" w:rsidP="007C7C2E">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Creación </w:t>
            </w:r>
          </w:p>
        </w:tc>
        <w:tc>
          <w:tcPr>
            <w:tcW w:w="1762" w:type="dxa"/>
          </w:tcPr>
          <w:p w:rsidR="007C7C2E" w:rsidRDefault="007C7C2E" w:rsidP="007C7C2E">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27/09/2018</w:t>
            </w:r>
          </w:p>
        </w:tc>
        <w:tc>
          <w:tcPr>
            <w:tcW w:w="1562" w:type="dxa"/>
          </w:tcPr>
          <w:p w:rsidR="007C7C2E" w:rsidRDefault="007C7C2E" w:rsidP="007C7C2E">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ERTA</w:t>
            </w:r>
          </w:p>
        </w:tc>
      </w:tr>
    </w:tbl>
    <w:p w:rsidR="000A4C1D" w:rsidRDefault="000A4C1D">
      <w:pPr>
        <w:pStyle w:val="Ttulo1"/>
      </w:pPr>
    </w:p>
    <w:p w:rsidR="000A4C1D" w:rsidRDefault="0007084A">
      <w:pPr>
        <w:pStyle w:val="Ttulo1"/>
      </w:pPr>
      <w:r>
        <w:t>Control de Versiones</w:t>
      </w:r>
    </w:p>
    <w:p w:rsidR="000A4C1D" w:rsidRDefault="0007084A">
      <w:pPr>
        <w:pStyle w:val="Ttulo1"/>
        <w:rPr>
          <w:u w:val="single"/>
        </w:rPr>
      </w:pPr>
      <w:r>
        <w:t>Revisión:</w:t>
      </w:r>
    </w:p>
    <w:tbl>
      <w:tblPr>
        <w:tblStyle w:val="Tabladecuadrcula4-nfasis1"/>
        <w:tblW w:w="8902" w:type="dxa"/>
        <w:tblLayout w:type="fixed"/>
        <w:tblLook w:val="04A0" w:firstRow="1" w:lastRow="0" w:firstColumn="1" w:lastColumn="0" w:noHBand="0" w:noVBand="1"/>
      </w:tblPr>
      <w:tblGrid>
        <w:gridCol w:w="988"/>
        <w:gridCol w:w="1177"/>
        <w:gridCol w:w="2205"/>
        <w:gridCol w:w="2269"/>
        <w:gridCol w:w="2263"/>
      </w:tblGrid>
      <w:tr w:rsidR="000A4C1D" w:rsidTr="007C7C2E">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928" w:type="dxa"/>
          </w:tcPr>
          <w:p w:rsidR="000A4C1D" w:rsidRDefault="0007084A">
            <w:pPr>
              <w:rPr>
                <w:rFonts w:ascii="Arial" w:eastAsia="Arial" w:hAnsi="Arial" w:cs="Arial"/>
                <w:sz w:val="24"/>
                <w:szCs w:val="24"/>
              </w:rPr>
            </w:pPr>
            <w:r>
              <w:rPr>
                <w:rFonts w:ascii="Arial" w:eastAsia="Arial" w:hAnsi="Arial" w:cs="Arial"/>
                <w:sz w:val="24"/>
                <w:szCs w:val="24"/>
              </w:rPr>
              <w:t>No. Error</w:t>
            </w:r>
          </w:p>
        </w:tc>
        <w:tc>
          <w:tcPr>
            <w:tcW w:w="1137" w:type="dxa"/>
          </w:tcPr>
          <w:p w:rsidR="000A4C1D" w:rsidRDefault="0007084A">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Fecha</w:t>
            </w:r>
          </w:p>
        </w:tc>
        <w:tc>
          <w:tcPr>
            <w:tcW w:w="2165" w:type="dxa"/>
          </w:tcPr>
          <w:p w:rsidR="000A4C1D" w:rsidRDefault="0007084A">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Revisor</w:t>
            </w:r>
          </w:p>
        </w:tc>
        <w:tc>
          <w:tcPr>
            <w:tcW w:w="2229" w:type="dxa"/>
          </w:tcPr>
          <w:p w:rsidR="000A4C1D" w:rsidRDefault="0007084A">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Observación</w:t>
            </w:r>
          </w:p>
        </w:tc>
        <w:tc>
          <w:tcPr>
            <w:tcW w:w="2203" w:type="dxa"/>
          </w:tcPr>
          <w:p w:rsidR="000A4C1D" w:rsidRDefault="0007084A">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Responsable</w:t>
            </w:r>
          </w:p>
        </w:tc>
      </w:tr>
      <w:tr w:rsidR="000A4C1D" w:rsidTr="007C7C2E">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928" w:type="dxa"/>
          </w:tcPr>
          <w:p w:rsidR="000A4C1D" w:rsidRDefault="000A4C1D">
            <w:pPr>
              <w:rPr>
                <w:rFonts w:ascii="Arial" w:eastAsia="Arial" w:hAnsi="Arial" w:cs="Arial"/>
                <w:sz w:val="24"/>
                <w:szCs w:val="24"/>
              </w:rPr>
            </w:pPr>
          </w:p>
        </w:tc>
        <w:tc>
          <w:tcPr>
            <w:tcW w:w="1137" w:type="dxa"/>
          </w:tcPr>
          <w:p w:rsidR="000A4C1D" w:rsidRDefault="000A4C1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c>
          <w:tcPr>
            <w:tcW w:w="2165" w:type="dxa"/>
          </w:tcPr>
          <w:p w:rsidR="000A4C1D" w:rsidRDefault="000A4C1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c>
          <w:tcPr>
            <w:tcW w:w="2229" w:type="dxa"/>
          </w:tcPr>
          <w:p w:rsidR="000A4C1D" w:rsidRDefault="000A4C1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c>
          <w:tcPr>
            <w:tcW w:w="2203" w:type="dxa"/>
          </w:tcPr>
          <w:p w:rsidR="000A4C1D" w:rsidRDefault="000A4C1D" w:rsidP="00F365B8">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7C7C2E" w:rsidTr="007C7C2E">
        <w:trPr>
          <w:trHeight w:val="220"/>
        </w:trPr>
        <w:tc>
          <w:tcPr>
            <w:cnfStyle w:val="001000000000" w:firstRow="0" w:lastRow="0" w:firstColumn="1" w:lastColumn="0" w:oddVBand="0" w:evenVBand="0" w:oddHBand="0" w:evenHBand="0" w:firstRowFirstColumn="0" w:firstRowLastColumn="0" w:lastRowFirstColumn="0" w:lastRowLastColumn="0"/>
            <w:tcW w:w="928" w:type="dxa"/>
          </w:tcPr>
          <w:p w:rsidR="007C7C2E" w:rsidRDefault="007C7C2E" w:rsidP="007C7C2E">
            <w:pPr>
              <w:rPr>
                <w:rFonts w:ascii="Arial" w:eastAsia="Arial" w:hAnsi="Arial" w:cs="Arial"/>
                <w:sz w:val="24"/>
                <w:szCs w:val="24"/>
              </w:rPr>
            </w:pPr>
            <w:r>
              <w:rPr>
                <w:rFonts w:ascii="Arial" w:eastAsia="Arial" w:hAnsi="Arial" w:cs="Arial"/>
                <w:sz w:val="24"/>
                <w:szCs w:val="24"/>
              </w:rPr>
              <w:t>1</w:t>
            </w:r>
          </w:p>
        </w:tc>
        <w:tc>
          <w:tcPr>
            <w:tcW w:w="1137" w:type="dxa"/>
          </w:tcPr>
          <w:p w:rsidR="007C7C2E" w:rsidRDefault="007C7C2E" w:rsidP="007C7C2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28/09/2018</w:t>
            </w:r>
          </w:p>
        </w:tc>
        <w:tc>
          <w:tcPr>
            <w:tcW w:w="2165" w:type="dxa"/>
          </w:tcPr>
          <w:p w:rsidR="007C7C2E" w:rsidRDefault="007C7C2E" w:rsidP="007C7C2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JHJJ</w:t>
            </w:r>
          </w:p>
        </w:tc>
        <w:tc>
          <w:tcPr>
            <w:tcW w:w="2229" w:type="dxa"/>
          </w:tcPr>
          <w:p w:rsidR="007C7C2E" w:rsidRDefault="007C7C2E" w:rsidP="007C7C2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Corregir los errores encontrados en el documento</w:t>
            </w:r>
          </w:p>
        </w:tc>
        <w:tc>
          <w:tcPr>
            <w:tcW w:w="2203" w:type="dxa"/>
          </w:tcPr>
          <w:p w:rsidR="007C7C2E" w:rsidRDefault="007C7C2E" w:rsidP="007C7C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ERTA</w:t>
            </w:r>
          </w:p>
        </w:tc>
      </w:tr>
      <w:tr w:rsidR="007C7C2E" w:rsidTr="007C7C2E">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928" w:type="dxa"/>
          </w:tcPr>
          <w:p w:rsidR="007C7C2E" w:rsidRDefault="007C7C2E" w:rsidP="007C7C2E">
            <w:pPr>
              <w:rPr>
                <w:rFonts w:ascii="Arial" w:eastAsia="Arial" w:hAnsi="Arial" w:cs="Arial"/>
                <w:sz w:val="24"/>
                <w:szCs w:val="24"/>
              </w:rPr>
            </w:pPr>
            <w:r>
              <w:rPr>
                <w:rFonts w:ascii="Arial" w:eastAsia="Arial" w:hAnsi="Arial" w:cs="Arial"/>
                <w:sz w:val="24"/>
                <w:szCs w:val="24"/>
              </w:rPr>
              <w:t>2</w:t>
            </w:r>
          </w:p>
        </w:tc>
        <w:tc>
          <w:tcPr>
            <w:tcW w:w="1137" w:type="dxa"/>
          </w:tcPr>
          <w:p w:rsidR="007C7C2E" w:rsidRDefault="007C7C2E" w:rsidP="007C7C2E">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28/09/2018</w:t>
            </w:r>
          </w:p>
        </w:tc>
        <w:tc>
          <w:tcPr>
            <w:tcW w:w="2165" w:type="dxa"/>
          </w:tcPr>
          <w:p w:rsidR="007C7C2E" w:rsidRDefault="007C7C2E" w:rsidP="007C7C2E">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GFSY</w:t>
            </w:r>
          </w:p>
        </w:tc>
        <w:tc>
          <w:tcPr>
            <w:tcW w:w="2229" w:type="dxa"/>
          </w:tcPr>
          <w:p w:rsidR="007C7C2E" w:rsidRDefault="007C7C2E" w:rsidP="007C7C2E">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Corregir los errores señalados</w:t>
            </w:r>
          </w:p>
        </w:tc>
        <w:tc>
          <w:tcPr>
            <w:tcW w:w="2203" w:type="dxa"/>
          </w:tcPr>
          <w:p w:rsidR="007C7C2E" w:rsidRDefault="007C7C2E" w:rsidP="007C7C2E">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ERTA</w:t>
            </w:r>
          </w:p>
        </w:tc>
      </w:tr>
      <w:tr w:rsidR="007C7C2E" w:rsidTr="007C7C2E">
        <w:trPr>
          <w:trHeight w:val="220"/>
        </w:trPr>
        <w:tc>
          <w:tcPr>
            <w:cnfStyle w:val="001000000000" w:firstRow="0" w:lastRow="0" w:firstColumn="1" w:lastColumn="0" w:oddVBand="0" w:evenVBand="0" w:oddHBand="0" w:evenHBand="0" w:firstRowFirstColumn="0" w:firstRowLastColumn="0" w:lastRowFirstColumn="0" w:lastRowLastColumn="0"/>
            <w:tcW w:w="928" w:type="dxa"/>
          </w:tcPr>
          <w:p w:rsidR="007C7C2E" w:rsidRDefault="007C7C2E" w:rsidP="007C7C2E">
            <w:pPr>
              <w:rPr>
                <w:rFonts w:ascii="Arial" w:eastAsia="Arial" w:hAnsi="Arial" w:cs="Arial"/>
                <w:sz w:val="24"/>
                <w:szCs w:val="24"/>
              </w:rPr>
            </w:pPr>
            <w:r>
              <w:rPr>
                <w:rFonts w:ascii="Arial" w:eastAsia="Arial" w:hAnsi="Arial" w:cs="Arial"/>
                <w:sz w:val="24"/>
                <w:szCs w:val="24"/>
              </w:rPr>
              <w:t>3</w:t>
            </w:r>
          </w:p>
        </w:tc>
        <w:tc>
          <w:tcPr>
            <w:tcW w:w="1137" w:type="dxa"/>
          </w:tcPr>
          <w:p w:rsidR="007C7C2E" w:rsidRDefault="007C7C2E" w:rsidP="007C7C2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28/09/2018</w:t>
            </w:r>
          </w:p>
        </w:tc>
        <w:tc>
          <w:tcPr>
            <w:tcW w:w="2165" w:type="dxa"/>
          </w:tcPr>
          <w:p w:rsidR="007C7C2E" w:rsidRDefault="007C7C2E" w:rsidP="007C7C2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ZRCA</w:t>
            </w:r>
          </w:p>
        </w:tc>
        <w:tc>
          <w:tcPr>
            <w:tcW w:w="2229" w:type="dxa"/>
          </w:tcPr>
          <w:p w:rsidR="007C7C2E" w:rsidRDefault="007C7C2E" w:rsidP="007C7C2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Error ortográfico  </w:t>
            </w:r>
          </w:p>
        </w:tc>
        <w:tc>
          <w:tcPr>
            <w:tcW w:w="2203" w:type="dxa"/>
          </w:tcPr>
          <w:p w:rsidR="007C7C2E" w:rsidRDefault="007C7C2E" w:rsidP="007C7C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ERTA</w:t>
            </w:r>
          </w:p>
        </w:tc>
      </w:tr>
    </w:tbl>
    <w:p w:rsidR="000A4C1D" w:rsidRDefault="000A4C1D">
      <w:pPr>
        <w:rPr>
          <w:rFonts w:ascii="Arial" w:eastAsia="Arial" w:hAnsi="Arial" w:cs="Arial"/>
          <w:sz w:val="24"/>
          <w:szCs w:val="24"/>
        </w:rPr>
      </w:pPr>
    </w:p>
    <w:p w:rsidR="000A4C1D" w:rsidRDefault="000A4C1D"/>
    <w:p w:rsidR="000A4C1D" w:rsidRDefault="000A4C1D"/>
    <w:p w:rsidR="000A4C1D" w:rsidRDefault="000A4C1D"/>
    <w:p w:rsidR="000A4C1D" w:rsidRDefault="000A4C1D"/>
    <w:p w:rsidR="000A4C1D" w:rsidRDefault="000A4C1D"/>
    <w:p w:rsidR="000A4C1D" w:rsidRDefault="000A4C1D"/>
    <w:tbl>
      <w:tblPr>
        <w:tblStyle w:val="Tabladecuadrcula4-nfasis1"/>
        <w:tblW w:w="9971" w:type="dxa"/>
        <w:tblLayout w:type="fixed"/>
        <w:tblLook w:val="04A0" w:firstRow="1" w:lastRow="0" w:firstColumn="1" w:lastColumn="0" w:noHBand="0" w:noVBand="1"/>
      </w:tblPr>
      <w:tblGrid>
        <w:gridCol w:w="9971"/>
      </w:tblGrid>
      <w:tr w:rsidR="000A4C1D" w:rsidTr="0080055E">
        <w:trPr>
          <w:cnfStyle w:val="100000000000" w:firstRow="1" w:lastRow="0" w:firstColumn="0" w:lastColumn="0" w:oddVBand="0" w:evenVBand="0" w:oddHBand="0" w:evenHBand="0" w:firstRowFirstColumn="0" w:firstRowLastColumn="0" w:lastRowFirstColumn="0" w:lastRowLastColumn="0"/>
          <w:trHeight w:val="4840"/>
        </w:trPr>
        <w:tc>
          <w:tcPr>
            <w:cnfStyle w:val="001000000000" w:firstRow="0" w:lastRow="0" w:firstColumn="1" w:lastColumn="0" w:oddVBand="0" w:evenVBand="0" w:oddHBand="0" w:evenHBand="0" w:firstRowFirstColumn="0" w:firstRowLastColumn="0" w:lastRowFirstColumn="0" w:lastRowLastColumn="0"/>
            <w:tcW w:w="9971" w:type="dxa"/>
          </w:tcPr>
          <w:p w:rsidR="000A4C1D" w:rsidRDefault="000A4C1D">
            <w:pPr>
              <w:widowControl w:val="0"/>
              <w:pBdr>
                <w:top w:val="nil"/>
                <w:left w:val="nil"/>
                <w:bottom w:val="nil"/>
                <w:right w:val="nil"/>
                <w:between w:val="nil"/>
              </w:pBdr>
              <w:spacing w:line="276" w:lineRule="auto"/>
            </w:pPr>
          </w:p>
          <w:tbl>
            <w:tblPr>
              <w:tblStyle w:val="Tabladecuadrcula4-nfasis5"/>
              <w:tblW w:w="9426" w:type="dxa"/>
              <w:tblLayout w:type="fixed"/>
              <w:tblLook w:val="04A0" w:firstRow="1" w:lastRow="0" w:firstColumn="1" w:lastColumn="0" w:noHBand="0" w:noVBand="1"/>
            </w:tblPr>
            <w:tblGrid>
              <w:gridCol w:w="9426"/>
            </w:tblGrid>
            <w:tr w:rsidR="000A4C1D" w:rsidTr="00F365B8">
              <w:trPr>
                <w:cnfStyle w:val="100000000000" w:firstRow="1" w:lastRow="0" w:firstColumn="0" w:lastColumn="0" w:oddVBand="0" w:evenVBand="0" w:oddHBand="0" w:evenHBand="0" w:firstRowFirstColumn="0" w:firstRowLastColumn="0" w:lastRowFirstColumn="0" w:lastRowLastColumn="0"/>
                <w:trHeight w:val="3100"/>
              </w:trPr>
              <w:tc>
                <w:tcPr>
                  <w:cnfStyle w:val="001000000000" w:firstRow="0" w:lastRow="0" w:firstColumn="1" w:lastColumn="0" w:oddVBand="0" w:evenVBand="0" w:oddHBand="0" w:evenHBand="0" w:firstRowFirstColumn="0" w:firstRowLastColumn="0" w:lastRowFirstColumn="0" w:lastRowLastColumn="0"/>
                  <w:tcW w:w="9426" w:type="dxa"/>
                </w:tcPr>
                <w:p w:rsidR="007C7C2E" w:rsidRPr="0065386C" w:rsidRDefault="007C7C2E" w:rsidP="007C7C2E">
                  <w:pPr>
                    <w:rPr>
                      <w:rFonts w:ascii="Arial" w:hAnsi="Arial" w:cs="Arial"/>
                      <w:color w:val="000000"/>
                      <w:sz w:val="24"/>
                      <w:szCs w:val="24"/>
                    </w:rPr>
                  </w:pPr>
                  <w:r w:rsidRPr="0065386C">
                    <w:rPr>
                      <w:rFonts w:ascii="Arial" w:hAnsi="Arial" w:cs="Arial"/>
                      <w:color w:val="000000"/>
                      <w:sz w:val="24"/>
                      <w:szCs w:val="24"/>
                    </w:rPr>
                    <w:t>Descripción General:</w:t>
                  </w:r>
                </w:p>
                <w:p w:rsidR="007C7C2E" w:rsidRPr="0065386C" w:rsidRDefault="007C7C2E" w:rsidP="007C7C2E">
                  <w:pPr>
                    <w:rPr>
                      <w:rFonts w:ascii="Arial" w:hAnsi="Arial" w:cs="Arial"/>
                      <w:color w:val="000000"/>
                      <w:sz w:val="24"/>
                      <w:szCs w:val="24"/>
                    </w:rPr>
                  </w:pPr>
                </w:p>
                <w:p w:rsidR="007C7C2E" w:rsidRPr="0065386C" w:rsidRDefault="007C7C2E" w:rsidP="007C7C2E">
                  <w:pPr>
                    <w:rPr>
                      <w:rFonts w:ascii="Arial" w:eastAsia="Arial" w:hAnsi="Arial" w:cs="Arial"/>
                      <w:color w:val="000000"/>
                      <w:sz w:val="24"/>
                      <w:szCs w:val="24"/>
                    </w:rPr>
                  </w:pPr>
                  <w:r w:rsidRPr="0065386C">
                    <w:rPr>
                      <w:rFonts w:ascii="Arial" w:eastAsia="Arial" w:hAnsi="Arial" w:cs="Arial"/>
                      <w:b w:val="0"/>
                      <w:color w:val="000000"/>
                      <w:sz w:val="24"/>
                      <w:szCs w:val="24"/>
                    </w:rPr>
                    <w:t>Es necesario implementar un sistema que permita comunicar a dos aplicaciones través de un servidor de colas. El sistema contará con las siguientes partes:</w:t>
                  </w:r>
                </w:p>
                <w:p w:rsidR="007C7C2E" w:rsidRPr="0065386C" w:rsidRDefault="007C7C2E" w:rsidP="007C7C2E">
                  <w:pPr>
                    <w:rPr>
                      <w:rFonts w:ascii="Arial" w:eastAsia="Arial" w:hAnsi="Arial" w:cs="Arial"/>
                      <w:color w:val="000000"/>
                      <w:sz w:val="24"/>
                      <w:szCs w:val="24"/>
                    </w:rPr>
                  </w:pPr>
                </w:p>
                <w:p w:rsidR="007C7C2E" w:rsidRPr="0065386C" w:rsidRDefault="007C7C2E" w:rsidP="007C7C2E">
                  <w:pPr>
                    <w:numPr>
                      <w:ilvl w:val="0"/>
                      <w:numId w:val="2"/>
                    </w:numPr>
                    <w:pBdr>
                      <w:top w:val="nil"/>
                      <w:left w:val="nil"/>
                      <w:bottom w:val="nil"/>
                      <w:right w:val="nil"/>
                      <w:between w:val="nil"/>
                    </w:pBdr>
                    <w:spacing w:line="256" w:lineRule="auto"/>
                    <w:contextualSpacing/>
                    <w:rPr>
                      <w:rFonts w:ascii="Arial" w:hAnsi="Arial" w:cs="Arial"/>
                      <w:color w:val="000000"/>
                      <w:sz w:val="24"/>
                      <w:szCs w:val="24"/>
                    </w:rPr>
                  </w:pPr>
                  <w:r w:rsidRPr="0065386C">
                    <w:rPr>
                      <w:rFonts w:ascii="Arial" w:eastAsia="Arial" w:hAnsi="Arial" w:cs="Arial"/>
                      <w:b w:val="0"/>
                      <w:color w:val="000000"/>
                      <w:sz w:val="24"/>
                      <w:szCs w:val="24"/>
                    </w:rPr>
                    <w:t>Aplicación Principal</w:t>
                  </w:r>
                </w:p>
                <w:p w:rsidR="007C7C2E" w:rsidRPr="0065386C" w:rsidRDefault="007C7C2E" w:rsidP="007C7C2E">
                  <w:pPr>
                    <w:pBdr>
                      <w:top w:val="nil"/>
                      <w:left w:val="nil"/>
                      <w:bottom w:val="nil"/>
                      <w:right w:val="nil"/>
                      <w:between w:val="nil"/>
                    </w:pBdr>
                    <w:spacing w:line="259" w:lineRule="auto"/>
                    <w:ind w:left="720" w:hanging="720"/>
                    <w:rPr>
                      <w:rFonts w:ascii="Arial" w:eastAsia="Arial" w:hAnsi="Arial" w:cs="Arial"/>
                      <w:color w:val="000000"/>
                      <w:sz w:val="24"/>
                      <w:szCs w:val="24"/>
                    </w:rPr>
                  </w:pPr>
                  <w:r w:rsidRPr="0065386C">
                    <w:rPr>
                      <w:rFonts w:ascii="Arial" w:eastAsia="Arial" w:hAnsi="Arial" w:cs="Arial"/>
                      <w:b w:val="0"/>
                      <w:color w:val="000000"/>
                      <w:sz w:val="24"/>
                      <w:szCs w:val="24"/>
                    </w:rPr>
                    <w:t>Es necesario una aplicación que permita el alta, baja, cambios y consultas de alumnos de las carreras del ITSZN, dicha información será almacenada en una base de datos local y a su vez en un servidor de colas, haciendo mención que dicha información será comunicada por el mismo medio, el servidor de colas a la aplicación secundaria sobre la acción ya antes mencionada a dichos registros</w:t>
                  </w:r>
                  <w:r>
                    <w:rPr>
                      <w:rFonts w:ascii="Arial" w:eastAsia="Arial" w:hAnsi="Arial" w:cs="Arial"/>
                      <w:b w:val="0"/>
                      <w:color w:val="000000"/>
                      <w:sz w:val="24"/>
                      <w:szCs w:val="24"/>
                    </w:rPr>
                    <w:t>, al igual que se dará de alta el registro de usuarios de la aplicación secundaria</w:t>
                  </w:r>
                  <w:r w:rsidRPr="0065386C">
                    <w:rPr>
                      <w:rFonts w:ascii="Arial" w:eastAsia="Arial" w:hAnsi="Arial" w:cs="Arial"/>
                      <w:b w:val="0"/>
                      <w:color w:val="000000"/>
                      <w:sz w:val="24"/>
                      <w:szCs w:val="24"/>
                    </w:rPr>
                    <w:t>.</w:t>
                  </w:r>
                </w:p>
                <w:p w:rsidR="007C7C2E" w:rsidRPr="0065386C" w:rsidRDefault="007C7C2E" w:rsidP="007C7C2E">
                  <w:pPr>
                    <w:pBdr>
                      <w:top w:val="nil"/>
                      <w:left w:val="nil"/>
                      <w:bottom w:val="nil"/>
                      <w:right w:val="nil"/>
                      <w:between w:val="nil"/>
                    </w:pBdr>
                    <w:spacing w:line="259" w:lineRule="auto"/>
                    <w:ind w:left="720" w:hanging="720"/>
                    <w:rPr>
                      <w:rFonts w:ascii="Arial" w:hAnsi="Arial" w:cs="Arial"/>
                      <w:color w:val="000000"/>
                      <w:sz w:val="24"/>
                      <w:szCs w:val="24"/>
                    </w:rPr>
                  </w:pPr>
                </w:p>
                <w:p w:rsidR="007C7C2E" w:rsidRPr="0065386C" w:rsidRDefault="007C7C2E" w:rsidP="007C7C2E">
                  <w:pPr>
                    <w:numPr>
                      <w:ilvl w:val="0"/>
                      <w:numId w:val="2"/>
                    </w:numPr>
                    <w:pBdr>
                      <w:top w:val="nil"/>
                      <w:left w:val="nil"/>
                      <w:bottom w:val="nil"/>
                      <w:right w:val="nil"/>
                      <w:between w:val="nil"/>
                    </w:pBdr>
                    <w:spacing w:line="256" w:lineRule="auto"/>
                    <w:contextualSpacing/>
                    <w:rPr>
                      <w:rFonts w:ascii="Arial" w:hAnsi="Arial" w:cs="Arial"/>
                      <w:color w:val="000000"/>
                      <w:sz w:val="24"/>
                      <w:szCs w:val="24"/>
                    </w:rPr>
                  </w:pPr>
                  <w:r w:rsidRPr="0065386C">
                    <w:rPr>
                      <w:rFonts w:ascii="Arial" w:eastAsia="Arial" w:hAnsi="Arial" w:cs="Arial"/>
                      <w:b w:val="0"/>
                      <w:color w:val="000000"/>
                      <w:sz w:val="24"/>
                      <w:szCs w:val="24"/>
                    </w:rPr>
                    <w:t>Aplicación Secundaria</w:t>
                  </w:r>
                </w:p>
                <w:p w:rsidR="007C7C2E" w:rsidRPr="0065386C" w:rsidRDefault="007C7C2E" w:rsidP="007C7C2E">
                  <w:pPr>
                    <w:pBdr>
                      <w:top w:val="nil"/>
                      <w:left w:val="nil"/>
                      <w:bottom w:val="nil"/>
                      <w:right w:val="nil"/>
                      <w:between w:val="nil"/>
                    </w:pBdr>
                    <w:spacing w:line="259" w:lineRule="auto"/>
                    <w:ind w:left="720" w:hanging="720"/>
                    <w:rPr>
                      <w:rFonts w:ascii="Arial" w:eastAsia="Arial" w:hAnsi="Arial" w:cs="Arial"/>
                      <w:color w:val="000000"/>
                      <w:sz w:val="24"/>
                      <w:szCs w:val="24"/>
                    </w:rPr>
                  </w:pPr>
                  <w:r w:rsidRPr="0065386C">
                    <w:rPr>
                      <w:rFonts w:ascii="Arial" w:eastAsia="Arial" w:hAnsi="Arial" w:cs="Arial"/>
                      <w:b w:val="0"/>
                      <w:color w:val="000000"/>
                      <w:sz w:val="24"/>
                      <w:szCs w:val="24"/>
                    </w:rPr>
                    <w:t>Es necesario crear una aplicación que permita el registro de usuarios que deseen conocer los sucesos que acontecen en una carrera en particular, es decir, si un alumno fue dado de alta o baja, si se modifica algún dato del alumno o simplemente consultar la matrícula de la carrera.</w:t>
                  </w:r>
                </w:p>
                <w:p w:rsidR="007C7C2E" w:rsidRPr="0065386C" w:rsidRDefault="007C7C2E" w:rsidP="007C7C2E">
                  <w:pPr>
                    <w:pBdr>
                      <w:top w:val="nil"/>
                      <w:left w:val="nil"/>
                      <w:bottom w:val="nil"/>
                      <w:right w:val="nil"/>
                      <w:between w:val="nil"/>
                    </w:pBdr>
                    <w:spacing w:line="259" w:lineRule="auto"/>
                    <w:ind w:left="720" w:hanging="720"/>
                    <w:rPr>
                      <w:rFonts w:ascii="Arial" w:eastAsia="Arial" w:hAnsi="Arial" w:cs="Arial"/>
                      <w:b w:val="0"/>
                      <w:color w:val="000000"/>
                      <w:sz w:val="24"/>
                      <w:szCs w:val="24"/>
                    </w:rPr>
                  </w:pPr>
                  <w:r w:rsidRPr="0065386C">
                    <w:rPr>
                      <w:rFonts w:ascii="Arial" w:eastAsia="Arial" w:hAnsi="Arial" w:cs="Arial"/>
                      <w:b w:val="0"/>
                      <w:color w:val="000000"/>
                      <w:sz w:val="24"/>
                      <w:szCs w:val="24"/>
                    </w:rPr>
                    <w:t>Esta aplicación permitirá al usuario conocer los alumnos que fueron ingresados en el semestre.</w:t>
                  </w:r>
                </w:p>
                <w:p w:rsidR="007C7C2E" w:rsidRPr="0065386C" w:rsidRDefault="007C7C2E" w:rsidP="007C7C2E">
                  <w:pPr>
                    <w:pBdr>
                      <w:top w:val="nil"/>
                      <w:left w:val="nil"/>
                      <w:bottom w:val="nil"/>
                      <w:right w:val="nil"/>
                      <w:between w:val="nil"/>
                    </w:pBdr>
                    <w:spacing w:line="259" w:lineRule="auto"/>
                    <w:ind w:left="720" w:hanging="720"/>
                    <w:rPr>
                      <w:rFonts w:ascii="Arial" w:eastAsia="Arial" w:hAnsi="Arial" w:cs="Arial"/>
                      <w:color w:val="000000"/>
                      <w:sz w:val="24"/>
                      <w:szCs w:val="24"/>
                    </w:rPr>
                  </w:pPr>
                </w:p>
                <w:p w:rsidR="007C7C2E" w:rsidRPr="0065386C" w:rsidRDefault="007C7C2E" w:rsidP="007C7C2E">
                  <w:pPr>
                    <w:numPr>
                      <w:ilvl w:val="0"/>
                      <w:numId w:val="2"/>
                    </w:numPr>
                    <w:pBdr>
                      <w:top w:val="nil"/>
                      <w:left w:val="nil"/>
                      <w:bottom w:val="nil"/>
                      <w:right w:val="nil"/>
                      <w:between w:val="nil"/>
                    </w:pBdr>
                    <w:spacing w:line="256" w:lineRule="auto"/>
                    <w:contextualSpacing/>
                    <w:rPr>
                      <w:rFonts w:ascii="Arial" w:hAnsi="Arial" w:cs="Arial"/>
                      <w:color w:val="000000"/>
                      <w:sz w:val="24"/>
                      <w:szCs w:val="24"/>
                    </w:rPr>
                  </w:pPr>
                  <w:r w:rsidRPr="0065386C">
                    <w:rPr>
                      <w:rFonts w:ascii="Arial" w:eastAsia="Arial" w:hAnsi="Arial" w:cs="Arial"/>
                      <w:b w:val="0"/>
                      <w:color w:val="000000"/>
                      <w:sz w:val="24"/>
                      <w:szCs w:val="24"/>
                    </w:rPr>
                    <w:t>Servidor de colas</w:t>
                  </w:r>
                </w:p>
                <w:p w:rsidR="007C7C2E" w:rsidRPr="0065386C" w:rsidRDefault="007C7C2E" w:rsidP="007C7C2E">
                  <w:pPr>
                    <w:pBdr>
                      <w:top w:val="nil"/>
                      <w:left w:val="nil"/>
                      <w:bottom w:val="nil"/>
                      <w:right w:val="nil"/>
                      <w:between w:val="nil"/>
                    </w:pBdr>
                    <w:spacing w:after="160" w:line="259" w:lineRule="auto"/>
                    <w:ind w:left="720" w:hanging="720"/>
                    <w:rPr>
                      <w:rFonts w:ascii="Arial" w:eastAsia="Arial" w:hAnsi="Arial" w:cs="Arial"/>
                      <w:color w:val="000000"/>
                      <w:sz w:val="24"/>
                      <w:szCs w:val="24"/>
                    </w:rPr>
                  </w:pPr>
                  <w:r w:rsidRPr="0065386C">
                    <w:rPr>
                      <w:rFonts w:ascii="Arial" w:eastAsia="Arial" w:hAnsi="Arial" w:cs="Arial"/>
                      <w:b w:val="0"/>
                      <w:color w:val="000000"/>
                      <w:sz w:val="24"/>
                      <w:szCs w:val="24"/>
                    </w:rPr>
                    <w:t>Es necesario incorporar a las aplicaciones un servidor de colas que les permita comunicarse entre ellas, a una como emisora y a otra como receptora, es decir, si la aplicación principal realiza un alta, baja o modificación de alumnos, la aplicación secundaria será informada de dicho suceso.</w:t>
                  </w:r>
                </w:p>
                <w:p w:rsidR="000A4C1D" w:rsidRDefault="000A4C1D" w:rsidP="00F365B8">
                  <w:pPr>
                    <w:pBdr>
                      <w:top w:val="nil"/>
                      <w:left w:val="nil"/>
                      <w:bottom w:val="nil"/>
                      <w:right w:val="nil"/>
                      <w:between w:val="nil"/>
                    </w:pBdr>
                    <w:ind w:left="720" w:hanging="720"/>
                  </w:pPr>
                </w:p>
              </w:tc>
            </w:tr>
            <w:tr w:rsidR="000A4C1D" w:rsidTr="00F365B8">
              <w:trPr>
                <w:cnfStyle w:val="000000100000" w:firstRow="0" w:lastRow="0" w:firstColumn="0" w:lastColumn="0" w:oddVBand="0" w:evenVBand="0" w:oddHBand="1" w:evenHBand="0" w:firstRowFirstColumn="0" w:firstRowLastColumn="0" w:lastRowFirstColumn="0" w:lastRowLastColumn="0"/>
                <w:trHeight w:val="3100"/>
              </w:trPr>
              <w:tc>
                <w:tcPr>
                  <w:cnfStyle w:val="001000000000" w:firstRow="0" w:lastRow="0" w:firstColumn="1" w:lastColumn="0" w:oddVBand="0" w:evenVBand="0" w:oddHBand="0" w:evenHBand="0" w:firstRowFirstColumn="0" w:firstRowLastColumn="0" w:lastRowFirstColumn="0" w:lastRowLastColumn="0"/>
                  <w:tcW w:w="9426" w:type="dxa"/>
                </w:tcPr>
                <w:p w:rsidR="007C7C2E" w:rsidRPr="0065386C" w:rsidRDefault="007C7C2E" w:rsidP="007C7C2E">
                  <w:pPr>
                    <w:rPr>
                      <w:rFonts w:ascii="Arial" w:hAnsi="Arial" w:cs="Arial"/>
                      <w:sz w:val="24"/>
                      <w:szCs w:val="24"/>
                    </w:rPr>
                  </w:pPr>
                  <w:r w:rsidRPr="0065386C">
                    <w:rPr>
                      <w:rFonts w:ascii="Arial" w:hAnsi="Arial" w:cs="Arial"/>
                      <w:sz w:val="24"/>
                      <w:szCs w:val="24"/>
                    </w:rPr>
                    <w:t>Descripción del requerimiento:</w:t>
                  </w:r>
                </w:p>
                <w:p w:rsidR="007C7C2E" w:rsidRPr="0065386C" w:rsidRDefault="007C7C2E" w:rsidP="007C7C2E">
                  <w:pPr>
                    <w:rPr>
                      <w:rFonts w:ascii="Arial" w:eastAsia="Arial" w:hAnsi="Arial" w:cs="Arial"/>
                      <w:color w:val="000000"/>
                      <w:sz w:val="24"/>
                      <w:szCs w:val="24"/>
                    </w:rPr>
                  </w:pPr>
                  <w:r w:rsidRPr="0065386C">
                    <w:rPr>
                      <w:rFonts w:ascii="Arial" w:eastAsia="Arial" w:hAnsi="Arial" w:cs="Arial"/>
                      <w:b w:val="0"/>
                      <w:color w:val="000000"/>
                      <w:sz w:val="24"/>
                      <w:szCs w:val="24"/>
                    </w:rPr>
                    <w:t>Se necesita una aplicación que permita dar de alta, baja, cambios y consultas de alumnos, así mismo también dar el registro de los usuarios que podrán hacer uso de la aplicación secundaria, esta información deberá estar disponible y actualizada en el sistema cuando el usuario la solicite. La información debe ser consultada y modificada solamente por el propietario de dicha aplicación, no se permite que se tenga el acceso directo a dicha información</w:t>
                  </w:r>
                  <w:r>
                    <w:rPr>
                      <w:rFonts w:ascii="Arial" w:eastAsia="Arial" w:hAnsi="Arial" w:cs="Arial"/>
                      <w:b w:val="0"/>
                      <w:color w:val="000000"/>
                      <w:sz w:val="24"/>
                      <w:szCs w:val="24"/>
                    </w:rPr>
                    <w:t xml:space="preserve"> de la base de datos local</w:t>
                  </w:r>
                  <w:r w:rsidRPr="0065386C">
                    <w:rPr>
                      <w:rFonts w:ascii="Arial" w:eastAsia="Arial" w:hAnsi="Arial" w:cs="Arial"/>
                      <w:b w:val="0"/>
                      <w:color w:val="000000"/>
                      <w:sz w:val="24"/>
                      <w:szCs w:val="24"/>
                    </w:rPr>
                    <w:t xml:space="preserve"> mediante aplicaciones secundarias, esta información será manipulada</w:t>
                  </w:r>
                  <w:r>
                    <w:rPr>
                      <w:rFonts w:ascii="Arial" w:eastAsia="Arial" w:hAnsi="Arial" w:cs="Arial"/>
                      <w:b w:val="0"/>
                      <w:color w:val="000000"/>
                      <w:sz w:val="24"/>
                      <w:szCs w:val="24"/>
                    </w:rPr>
                    <w:t xml:space="preserve"> por aplicaciones secundarias</w:t>
                  </w:r>
                  <w:r w:rsidRPr="0065386C">
                    <w:rPr>
                      <w:rFonts w:ascii="Arial" w:eastAsia="Arial" w:hAnsi="Arial" w:cs="Arial"/>
                      <w:b w:val="0"/>
                      <w:color w:val="000000"/>
                      <w:sz w:val="24"/>
                      <w:szCs w:val="24"/>
                    </w:rPr>
                    <w:t xml:space="preserve"> solamente</w:t>
                  </w:r>
                  <w:r>
                    <w:rPr>
                      <w:rFonts w:ascii="Arial" w:eastAsia="Arial" w:hAnsi="Arial" w:cs="Arial"/>
                      <w:b w:val="0"/>
                      <w:color w:val="000000"/>
                      <w:sz w:val="24"/>
                      <w:szCs w:val="24"/>
                    </w:rPr>
                    <w:t xml:space="preserve"> mediante</w:t>
                  </w:r>
                  <w:r w:rsidRPr="0065386C">
                    <w:rPr>
                      <w:rFonts w:ascii="Arial" w:eastAsia="Arial" w:hAnsi="Arial" w:cs="Arial"/>
                      <w:b w:val="0"/>
                      <w:color w:val="000000"/>
                      <w:sz w:val="24"/>
                      <w:szCs w:val="24"/>
                    </w:rPr>
                    <w:t xml:space="preserve"> un servidor de colas. </w:t>
                  </w:r>
                </w:p>
                <w:p w:rsidR="007C7C2E" w:rsidRDefault="007C7C2E" w:rsidP="007C7C2E">
                  <w:pPr>
                    <w:rPr>
                      <w:rFonts w:ascii="Arial" w:eastAsia="Arial" w:hAnsi="Arial" w:cs="Arial"/>
                      <w:color w:val="000000"/>
                    </w:rPr>
                  </w:pPr>
                </w:p>
                <w:p w:rsidR="007C7C2E" w:rsidRPr="0065386C" w:rsidRDefault="007C7C2E" w:rsidP="007C7C2E">
                  <w:pPr>
                    <w:ind w:left="708"/>
                    <w:rPr>
                      <w:rFonts w:ascii="Arial" w:hAnsi="Arial" w:cs="Arial"/>
                      <w:sz w:val="24"/>
                      <w:szCs w:val="24"/>
                    </w:rPr>
                  </w:pPr>
                  <w:r w:rsidRPr="0065386C">
                    <w:rPr>
                      <w:rFonts w:ascii="Arial" w:hAnsi="Arial" w:cs="Arial"/>
                      <w:sz w:val="24"/>
                      <w:szCs w:val="24"/>
                    </w:rPr>
                    <w:t>Funcionalidades.</w:t>
                  </w:r>
                </w:p>
                <w:p w:rsidR="007C7C2E" w:rsidRPr="0065386C" w:rsidRDefault="007C7C2E" w:rsidP="007C7C2E">
                  <w:pPr>
                    <w:numPr>
                      <w:ilvl w:val="1"/>
                      <w:numId w:val="1"/>
                    </w:numPr>
                    <w:pBdr>
                      <w:top w:val="nil"/>
                      <w:left w:val="nil"/>
                      <w:bottom w:val="nil"/>
                      <w:right w:val="nil"/>
                      <w:between w:val="nil"/>
                    </w:pBdr>
                    <w:spacing w:line="259" w:lineRule="auto"/>
                    <w:contextualSpacing/>
                    <w:rPr>
                      <w:rFonts w:ascii="Arial" w:hAnsi="Arial" w:cs="Arial"/>
                      <w:color w:val="000000"/>
                      <w:sz w:val="24"/>
                      <w:szCs w:val="24"/>
                    </w:rPr>
                  </w:pPr>
                  <w:r w:rsidRPr="0065386C">
                    <w:rPr>
                      <w:rFonts w:ascii="Arial" w:hAnsi="Arial" w:cs="Arial"/>
                      <w:b w:val="0"/>
                      <w:color w:val="000000"/>
                      <w:sz w:val="24"/>
                      <w:szCs w:val="24"/>
                    </w:rPr>
                    <w:t>Altas</w:t>
                  </w:r>
                </w:p>
                <w:p w:rsidR="007C7C2E" w:rsidRPr="00750F1A" w:rsidRDefault="007C7C2E" w:rsidP="007C7C2E">
                  <w:pPr>
                    <w:ind w:left="720"/>
                    <w:rPr>
                      <w:rFonts w:ascii="Arial" w:hAnsi="Arial" w:cs="Arial"/>
                      <w:b w:val="0"/>
                      <w:sz w:val="24"/>
                      <w:szCs w:val="24"/>
                    </w:rPr>
                  </w:pPr>
                  <w:r w:rsidRPr="00750F1A">
                    <w:rPr>
                      <w:rFonts w:ascii="Arial" w:hAnsi="Arial" w:cs="Arial"/>
                      <w:b w:val="0"/>
                      <w:sz w:val="24"/>
                      <w:szCs w:val="24"/>
                    </w:rPr>
                    <w:lastRenderedPageBreak/>
                    <w:t>La aplicación deberá permitir al usuario ingresar los datos del alumno requeridos para la inscripción, tales como el Nombre, Apellido Paterno, Apellido Materno, CURP, Número de Control, Nombre de Carrera. Una vez ingresados los datos solicitados.</w:t>
                  </w:r>
                </w:p>
                <w:p w:rsidR="007C7C2E" w:rsidRPr="00750F1A" w:rsidRDefault="007C7C2E" w:rsidP="007C7C2E">
                  <w:pPr>
                    <w:numPr>
                      <w:ilvl w:val="1"/>
                      <w:numId w:val="1"/>
                    </w:numPr>
                    <w:pBdr>
                      <w:top w:val="nil"/>
                      <w:left w:val="nil"/>
                      <w:bottom w:val="nil"/>
                      <w:right w:val="nil"/>
                      <w:between w:val="nil"/>
                    </w:pBdr>
                    <w:spacing w:after="160" w:line="259" w:lineRule="auto"/>
                    <w:contextualSpacing/>
                    <w:rPr>
                      <w:rFonts w:ascii="Arial" w:hAnsi="Arial" w:cs="Arial"/>
                      <w:color w:val="000000"/>
                      <w:sz w:val="24"/>
                      <w:szCs w:val="24"/>
                    </w:rPr>
                  </w:pPr>
                  <w:r w:rsidRPr="00750F1A">
                    <w:rPr>
                      <w:rFonts w:ascii="Arial" w:hAnsi="Arial" w:cs="Arial"/>
                      <w:b w:val="0"/>
                      <w:color w:val="000000"/>
                      <w:sz w:val="24"/>
                      <w:szCs w:val="24"/>
                    </w:rPr>
                    <w:t>Bajas</w:t>
                  </w:r>
                </w:p>
                <w:p w:rsidR="007C7C2E" w:rsidRPr="00750F1A" w:rsidRDefault="007C7C2E" w:rsidP="007C7C2E">
                  <w:pPr>
                    <w:ind w:left="720"/>
                    <w:jc w:val="both"/>
                    <w:rPr>
                      <w:rFonts w:ascii="Arial" w:eastAsia="Arial" w:hAnsi="Arial" w:cs="Arial"/>
                      <w:sz w:val="24"/>
                      <w:szCs w:val="24"/>
                    </w:rPr>
                  </w:pPr>
                  <w:r w:rsidRPr="00750F1A">
                    <w:rPr>
                      <w:rFonts w:ascii="Arial" w:eastAsia="Arial" w:hAnsi="Arial" w:cs="Arial"/>
                      <w:b w:val="0"/>
                      <w:color w:val="000000"/>
                      <w:sz w:val="24"/>
                      <w:szCs w:val="24"/>
                    </w:rPr>
                    <w:t>La aplicación deberá permitir al usuario indicar o seleccionar cual registró desea dar de baja, dicha petición será informada y enviada a la base de datos local y servidor de colas.</w:t>
                  </w:r>
                </w:p>
                <w:p w:rsidR="007C7C2E" w:rsidRPr="00750F1A" w:rsidRDefault="007C7C2E" w:rsidP="007C7C2E">
                  <w:pPr>
                    <w:numPr>
                      <w:ilvl w:val="1"/>
                      <w:numId w:val="1"/>
                    </w:numPr>
                    <w:pBdr>
                      <w:top w:val="nil"/>
                      <w:left w:val="nil"/>
                      <w:bottom w:val="nil"/>
                      <w:right w:val="nil"/>
                      <w:between w:val="nil"/>
                    </w:pBdr>
                    <w:spacing w:after="160" w:line="259" w:lineRule="auto"/>
                    <w:contextualSpacing/>
                    <w:rPr>
                      <w:rFonts w:ascii="Arial" w:hAnsi="Arial" w:cs="Arial"/>
                      <w:color w:val="000000"/>
                      <w:sz w:val="24"/>
                      <w:szCs w:val="24"/>
                    </w:rPr>
                  </w:pPr>
                  <w:r w:rsidRPr="00750F1A">
                    <w:rPr>
                      <w:rFonts w:ascii="Arial" w:hAnsi="Arial" w:cs="Arial"/>
                      <w:b w:val="0"/>
                      <w:color w:val="000000"/>
                      <w:sz w:val="24"/>
                      <w:szCs w:val="24"/>
                    </w:rPr>
                    <w:t>Modificaciones</w:t>
                  </w:r>
                </w:p>
                <w:p w:rsidR="007C7C2E" w:rsidRPr="00750F1A" w:rsidRDefault="007C7C2E" w:rsidP="007C7C2E">
                  <w:pPr>
                    <w:ind w:left="720"/>
                    <w:jc w:val="both"/>
                    <w:rPr>
                      <w:rFonts w:ascii="Arial" w:eastAsia="Arial" w:hAnsi="Arial" w:cs="Arial"/>
                      <w:sz w:val="24"/>
                      <w:szCs w:val="24"/>
                    </w:rPr>
                  </w:pPr>
                  <w:r w:rsidRPr="00750F1A">
                    <w:rPr>
                      <w:rFonts w:ascii="Arial" w:eastAsia="Arial" w:hAnsi="Arial" w:cs="Arial"/>
                      <w:b w:val="0"/>
                      <w:color w:val="000000"/>
                      <w:sz w:val="24"/>
                      <w:szCs w:val="24"/>
                    </w:rPr>
                    <w:t>La aplicación deberá permitir al usuario hacer modificaciones de los datos que se encuentren almacenados en la base de datos, dicha modificación de los datos tendrá que ser informada y realizada en la base de datos local al igual que el servidor de colas.</w:t>
                  </w:r>
                </w:p>
                <w:p w:rsidR="007C7C2E" w:rsidRPr="00750F1A" w:rsidRDefault="007C7C2E" w:rsidP="007C7C2E">
                  <w:pPr>
                    <w:numPr>
                      <w:ilvl w:val="1"/>
                      <w:numId w:val="1"/>
                    </w:numPr>
                    <w:pBdr>
                      <w:top w:val="nil"/>
                      <w:left w:val="nil"/>
                      <w:bottom w:val="nil"/>
                      <w:right w:val="nil"/>
                      <w:between w:val="nil"/>
                    </w:pBdr>
                    <w:spacing w:after="160" w:line="259" w:lineRule="auto"/>
                    <w:contextualSpacing/>
                    <w:rPr>
                      <w:rFonts w:ascii="Arial" w:hAnsi="Arial" w:cs="Arial"/>
                      <w:sz w:val="24"/>
                      <w:szCs w:val="24"/>
                    </w:rPr>
                  </w:pPr>
                  <w:r w:rsidRPr="00750F1A">
                    <w:rPr>
                      <w:rFonts w:ascii="Arial" w:hAnsi="Arial" w:cs="Arial"/>
                      <w:b w:val="0"/>
                      <w:color w:val="000000"/>
                      <w:sz w:val="24"/>
                      <w:szCs w:val="24"/>
                    </w:rPr>
                    <w:t>Consultas</w:t>
                  </w:r>
                </w:p>
                <w:p w:rsidR="007C7C2E" w:rsidRPr="00750F1A" w:rsidRDefault="007C7C2E" w:rsidP="007C7C2E">
                  <w:pPr>
                    <w:ind w:left="720"/>
                    <w:jc w:val="both"/>
                    <w:rPr>
                      <w:rFonts w:ascii="Arial" w:eastAsia="Arial" w:hAnsi="Arial" w:cs="Arial"/>
                      <w:b w:val="0"/>
                      <w:color w:val="000000"/>
                      <w:sz w:val="24"/>
                      <w:szCs w:val="24"/>
                    </w:rPr>
                  </w:pPr>
                  <w:r w:rsidRPr="00750F1A">
                    <w:rPr>
                      <w:rFonts w:ascii="Arial" w:eastAsia="Arial" w:hAnsi="Arial" w:cs="Arial"/>
                      <w:b w:val="0"/>
                      <w:color w:val="000000"/>
                      <w:sz w:val="24"/>
                      <w:szCs w:val="24"/>
                    </w:rPr>
                    <w:t>La aplicación deberá permitir al usuario consultar los datos almacenados en la base de datos, ya sea del</w:t>
                  </w:r>
                  <w:r>
                    <w:rPr>
                      <w:rFonts w:ascii="Arial" w:eastAsia="Arial" w:hAnsi="Arial" w:cs="Arial"/>
                      <w:b w:val="0"/>
                      <w:color w:val="000000"/>
                      <w:sz w:val="24"/>
                      <w:szCs w:val="24"/>
                    </w:rPr>
                    <w:t xml:space="preserve"> semestre actual, por número de control de un alumno o</w:t>
                  </w:r>
                  <w:r w:rsidRPr="00750F1A">
                    <w:rPr>
                      <w:rFonts w:ascii="Arial" w:eastAsia="Arial" w:hAnsi="Arial" w:cs="Arial"/>
                      <w:b w:val="0"/>
                      <w:color w:val="000000"/>
                      <w:sz w:val="24"/>
                      <w:szCs w:val="24"/>
                    </w:rPr>
                    <w:t xml:space="preserve"> de una carrera en específico.</w:t>
                  </w:r>
                </w:p>
                <w:p w:rsidR="007C7C2E" w:rsidRPr="00750F1A" w:rsidRDefault="007C7C2E" w:rsidP="007C7C2E">
                  <w:pPr>
                    <w:numPr>
                      <w:ilvl w:val="1"/>
                      <w:numId w:val="1"/>
                    </w:numPr>
                    <w:pBdr>
                      <w:top w:val="nil"/>
                      <w:left w:val="nil"/>
                      <w:bottom w:val="nil"/>
                      <w:right w:val="nil"/>
                      <w:between w:val="nil"/>
                    </w:pBdr>
                    <w:spacing w:after="160" w:line="259" w:lineRule="auto"/>
                    <w:contextualSpacing/>
                    <w:rPr>
                      <w:rFonts w:ascii="Arial" w:hAnsi="Arial" w:cs="Arial"/>
                      <w:b w:val="0"/>
                      <w:sz w:val="24"/>
                      <w:szCs w:val="24"/>
                    </w:rPr>
                  </w:pPr>
                  <w:r w:rsidRPr="00750F1A">
                    <w:rPr>
                      <w:rFonts w:ascii="Arial" w:hAnsi="Arial" w:cs="Arial"/>
                      <w:b w:val="0"/>
                      <w:sz w:val="24"/>
                      <w:szCs w:val="24"/>
                    </w:rPr>
                    <w:t>Registro</w:t>
                  </w:r>
                </w:p>
                <w:p w:rsidR="007C7C2E" w:rsidRPr="00750F1A" w:rsidRDefault="007C7C2E" w:rsidP="007C7C2E">
                  <w:pPr>
                    <w:ind w:left="720"/>
                    <w:jc w:val="both"/>
                    <w:rPr>
                      <w:rFonts w:ascii="Arial" w:eastAsia="Arial" w:hAnsi="Arial" w:cs="Arial"/>
                      <w:b w:val="0"/>
                      <w:color w:val="000000"/>
                      <w:sz w:val="24"/>
                      <w:szCs w:val="24"/>
                    </w:rPr>
                  </w:pPr>
                  <w:r w:rsidRPr="00750F1A">
                    <w:rPr>
                      <w:rFonts w:ascii="Arial" w:eastAsia="Arial" w:hAnsi="Arial" w:cs="Arial"/>
                      <w:b w:val="0"/>
                      <w:color w:val="000000"/>
                      <w:sz w:val="24"/>
                      <w:szCs w:val="24"/>
                    </w:rPr>
                    <w:t>La aplicación permitirá dar de alta (Registro) a los usuarios que harán uso de la aplicación secundaria proporcionando la información necesaria para el registro de usuario.</w:t>
                  </w:r>
                </w:p>
                <w:p w:rsidR="00750F1A" w:rsidRDefault="00750F1A" w:rsidP="00F365B8">
                  <w:pPr>
                    <w:pBdr>
                      <w:top w:val="nil"/>
                      <w:left w:val="nil"/>
                      <w:bottom w:val="nil"/>
                      <w:right w:val="nil"/>
                      <w:between w:val="nil"/>
                    </w:pBdr>
                    <w:ind w:left="1440"/>
                    <w:contextualSpacing/>
                  </w:pPr>
                </w:p>
              </w:tc>
            </w:tr>
            <w:tr w:rsidR="000A4C1D" w:rsidTr="00F365B8">
              <w:trPr>
                <w:trHeight w:val="3020"/>
              </w:trPr>
              <w:tc>
                <w:tcPr>
                  <w:cnfStyle w:val="001000000000" w:firstRow="0" w:lastRow="0" w:firstColumn="1" w:lastColumn="0" w:oddVBand="0" w:evenVBand="0" w:oddHBand="0" w:evenHBand="0" w:firstRowFirstColumn="0" w:firstRowLastColumn="0" w:lastRowFirstColumn="0" w:lastRowLastColumn="0"/>
                  <w:tcW w:w="9426" w:type="dxa"/>
                </w:tcPr>
                <w:p w:rsidR="007C7C2E" w:rsidRPr="00A107C1" w:rsidRDefault="007C7C2E" w:rsidP="007C7C2E">
                  <w:pPr>
                    <w:rPr>
                      <w:rFonts w:ascii="Arial" w:hAnsi="Arial" w:cs="Arial"/>
                      <w:color w:val="000000"/>
                      <w:sz w:val="24"/>
                      <w:szCs w:val="24"/>
                    </w:rPr>
                  </w:pPr>
                  <w:r w:rsidRPr="00A107C1">
                    <w:rPr>
                      <w:rFonts w:ascii="Arial" w:hAnsi="Arial" w:cs="Arial"/>
                      <w:color w:val="000000"/>
                      <w:sz w:val="24"/>
                      <w:szCs w:val="24"/>
                    </w:rPr>
                    <w:lastRenderedPageBreak/>
                    <w:t>Propuesta de Solución:</w:t>
                  </w:r>
                </w:p>
                <w:p w:rsidR="007C7C2E" w:rsidRPr="00A107C1" w:rsidRDefault="007C7C2E" w:rsidP="007C7C2E">
                  <w:pPr>
                    <w:rPr>
                      <w:rFonts w:ascii="Arial" w:hAnsi="Arial" w:cs="Arial"/>
                      <w:color w:val="000000"/>
                      <w:sz w:val="24"/>
                      <w:szCs w:val="24"/>
                    </w:rPr>
                  </w:pPr>
                </w:p>
                <w:p w:rsidR="007C7C2E" w:rsidRPr="00A107C1" w:rsidRDefault="007C7C2E" w:rsidP="007C7C2E">
                  <w:pPr>
                    <w:jc w:val="both"/>
                    <w:rPr>
                      <w:rFonts w:ascii="Arial" w:eastAsia="Arial" w:hAnsi="Arial" w:cs="Arial"/>
                      <w:color w:val="000000"/>
                      <w:sz w:val="24"/>
                      <w:szCs w:val="24"/>
                    </w:rPr>
                  </w:pPr>
                  <w:bookmarkStart w:id="0" w:name="_gjdgxs" w:colFirst="0" w:colLast="0"/>
                  <w:bookmarkEnd w:id="0"/>
                  <w:r w:rsidRPr="00A107C1">
                    <w:rPr>
                      <w:rFonts w:ascii="Arial" w:eastAsia="Arial" w:hAnsi="Arial" w:cs="Arial"/>
                      <w:b w:val="0"/>
                      <w:color w:val="000000"/>
                      <w:sz w:val="24"/>
                      <w:szCs w:val="24"/>
                    </w:rPr>
                    <w:t>Para almacenar dichos datos y poder hacer la manipulación de ellos, será que los datos sean almacenados en el gestor de base de datos MySQL, ya que es una aplicación gratuita y que permite hacer la modificación de los datos con total libertad. Además que MySQL puede ser ejecutada en cualquier sistema operativo, ya que es multiplataforma, esta aplicación es multiusuario y multi hilo, ya que permite ser utilizado por varios usuarios al mismo tiempo y a su vez hacer varias consultas a la vez, lo que la hace ser una aplicación más versátil .</w:t>
                  </w:r>
                </w:p>
                <w:p w:rsidR="007C7C2E" w:rsidRPr="00A107C1" w:rsidRDefault="007C7C2E" w:rsidP="007C7C2E">
                  <w:pPr>
                    <w:jc w:val="both"/>
                    <w:rPr>
                      <w:rFonts w:ascii="Arial" w:eastAsia="Arial" w:hAnsi="Arial" w:cs="Arial"/>
                      <w:color w:val="000000"/>
                      <w:sz w:val="24"/>
                      <w:szCs w:val="24"/>
                    </w:rPr>
                  </w:pPr>
                  <w:bookmarkStart w:id="1" w:name="_rq40sqnxotoe" w:colFirst="0" w:colLast="0"/>
                  <w:bookmarkEnd w:id="1"/>
                </w:p>
                <w:p w:rsidR="000A4C1D" w:rsidRDefault="007C7C2E" w:rsidP="007C7C2E">
                  <w:pPr>
                    <w:jc w:val="both"/>
                    <w:rPr>
                      <w:rFonts w:ascii="Arial" w:eastAsia="Arial" w:hAnsi="Arial" w:cs="Arial"/>
                      <w:color w:val="000000"/>
                    </w:rPr>
                  </w:pPr>
                  <w:bookmarkStart w:id="2" w:name="_6txuz2d5bugq" w:colFirst="0" w:colLast="0"/>
                  <w:bookmarkEnd w:id="2"/>
                  <w:r w:rsidRPr="00A107C1">
                    <w:rPr>
                      <w:rFonts w:ascii="Arial" w:eastAsia="Arial" w:hAnsi="Arial" w:cs="Arial"/>
                      <w:b w:val="0"/>
                      <w:color w:val="000000"/>
                      <w:sz w:val="24"/>
                      <w:szCs w:val="24"/>
                    </w:rPr>
                    <w:t>Para la creación de dicha aplicación se usará el lenguaje de programación java, en entorno de desarrollo NetBeans, ya que java es un lenguaje de programación de propósito general, concurrente y orientado a objetos, el propósito de este lenguaje es permitir a los desarrolladores que creen sus aplicaciones y lo ejecuten en cualquier dispositivo, el entorno de desarrollo Netbeans es multi-plataforma, es gratuito y es simple para poder realizar la creación de las interfaces y clases necesarias para la creación de la aplicación.</w:t>
                  </w:r>
                  <w:bookmarkStart w:id="3" w:name="_GoBack"/>
                  <w:bookmarkEnd w:id="3"/>
                </w:p>
              </w:tc>
            </w:tr>
          </w:tbl>
          <w:p w:rsidR="000A4C1D" w:rsidRDefault="000A4C1D"/>
        </w:tc>
      </w:tr>
    </w:tbl>
    <w:p w:rsidR="000A4C1D" w:rsidRDefault="000A4C1D"/>
    <w:p w:rsidR="000A4C1D" w:rsidRDefault="000A4C1D"/>
    <w:sectPr w:rsidR="000A4C1D">
      <w:headerReference w:type="even" r:id="rId7"/>
      <w:headerReference w:type="default" r:id="rId8"/>
      <w:footerReference w:type="default" r:id="rId9"/>
      <w:headerReference w:type="first" r:id="rId10"/>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FE8" w:rsidRDefault="00AB2FE8">
      <w:pPr>
        <w:spacing w:after="0" w:line="240" w:lineRule="auto"/>
      </w:pPr>
      <w:r>
        <w:separator/>
      </w:r>
    </w:p>
  </w:endnote>
  <w:endnote w:type="continuationSeparator" w:id="0">
    <w:p w:rsidR="00AB2FE8" w:rsidRDefault="00AB2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BD3" w:rsidRDefault="00136BD3">
    <w:pPr>
      <w:pStyle w:val="Piedepgina"/>
      <w:jc w:val="center"/>
      <w:rPr>
        <w:color w:val="4F81BD" w:themeColor="accent1"/>
      </w:rPr>
    </w:pPr>
    <w:r>
      <w:rPr>
        <w:color w:val="4F81BD" w:themeColor="accent1"/>
        <w:lang w:val="es-ES"/>
      </w:rPr>
      <w:t xml:space="preserve">Página </w:t>
    </w:r>
    <w:r>
      <w:rPr>
        <w:color w:val="4F81BD" w:themeColor="accent1"/>
      </w:rPr>
      <w:fldChar w:fldCharType="begin"/>
    </w:r>
    <w:r>
      <w:rPr>
        <w:color w:val="4F81BD" w:themeColor="accent1"/>
      </w:rPr>
      <w:instrText>PAGE  \* Arabic  \* MERGEFORMAT</w:instrText>
    </w:r>
    <w:r>
      <w:rPr>
        <w:color w:val="4F81BD" w:themeColor="accent1"/>
      </w:rPr>
      <w:fldChar w:fldCharType="separate"/>
    </w:r>
    <w:r w:rsidR="007C7C2E" w:rsidRPr="007C7C2E">
      <w:rPr>
        <w:noProof/>
        <w:color w:val="4F81BD" w:themeColor="accent1"/>
        <w:lang w:val="es-ES"/>
      </w:rPr>
      <w:t>3</w:t>
    </w:r>
    <w:r>
      <w:rPr>
        <w:color w:val="4F81BD" w:themeColor="accent1"/>
      </w:rPr>
      <w:fldChar w:fldCharType="end"/>
    </w:r>
    <w:r>
      <w:rPr>
        <w:color w:val="4F81BD" w:themeColor="accent1"/>
        <w:lang w:val="es-ES"/>
      </w:rPr>
      <w:t xml:space="preserve"> de </w:t>
    </w:r>
    <w:r>
      <w:rPr>
        <w:color w:val="4F81BD" w:themeColor="accent1"/>
      </w:rPr>
      <w:fldChar w:fldCharType="begin"/>
    </w:r>
    <w:r>
      <w:rPr>
        <w:color w:val="4F81BD" w:themeColor="accent1"/>
      </w:rPr>
      <w:instrText>NUMPAGES  \* Arabic  \* MERGEFORMAT</w:instrText>
    </w:r>
    <w:r>
      <w:rPr>
        <w:color w:val="4F81BD" w:themeColor="accent1"/>
      </w:rPr>
      <w:fldChar w:fldCharType="separate"/>
    </w:r>
    <w:r w:rsidR="007C7C2E" w:rsidRPr="007C7C2E">
      <w:rPr>
        <w:noProof/>
        <w:color w:val="4F81BD" w:themeColor="accent1"/>
        <w:lang w:val="es-ES"/>
      </w:rPr>
      <w:t>3</w:t>
    </w:r>
    <w:r>
      <w:rPr>
        <w:color w:val="4F81BD" w:themeColor="accent1"/>
      </w:rPr>
      <w:fldChar w:fldCharType="end"/>
    </w:r>
  </w:p>
  <w:p w:rsidR="00136BD3" w:rsidRDefault="00136BD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FE8" w:rsidRDefault="00AB2FE8">
      <w:pPr>
        <w:spacing w:after="0" w:line="240" w:lineRule="auto"/>
      </w:pPr>
      <w:r>
        <w:separator/>
      </w:r>
    </w:p>
  </w:footnote>
  <w:footnote w:type="continuationSeparator" w:id="0">
    <w:p w:rsidR="00AB2FE8" w:rsidRDefault="00AB2F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C1D" w:rsidRDefault="00AB2FE8">
    <w:pPr>
      <w:pBdr>
        <w:top w:val="nil"/>
        <w:left w:val="nil"/>
        <w:bottom w:val="nil"/>
        <w:right w:val="nil"/>
        <w:between w:val="nil"/>
      </w:pBdr>
      <w:tabs>
        <w:tab w:val="center" w:pos="4419"/>
        <w:tab w:val="right" w:pos="8838"/>
      </w:tabs>
      <w:spacing w:after="0" w:line="240" w:lineRule="auto"/>
      <w:rPr>
        <w:color w:val="000000"/>
      </w:rPr>
    </w:pPr>
    <w:r>
      <w:rPr>
        <w:noProof/>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85277407" o:spid="_x0000_s2050" type="#_x0000_t75" style="position:absolute;margin-left:0;margin-top:0;width:900.15pt;height:675.0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C1D" w:rsidRDefault="00AB2FE8">
    <w:pPr>
      <w:pBdr>
        <w:top w:val="nil"/>
        <w:left w:val="nil"/>
        <w:bottom w:val="nil"/>
        <w:right w:val="nil"/>
        <w:between w:val="nil"/>
      </w:pBdr>
      <w:tabs>
        <w:tab w:val="center" w:pos="4419"/>
        <w:tab w:val="right" w:pos="8838"/>
      </w:tabs>
      <w:spacing w:after="0" w:line="240" w:lineRule="auto"/>
      <w:rPr>
        <w:color w:val="2F5496"/>
        <w:sz w:val="32"/>
        <w:szCs w:val="32"/>
      </w:rPr>
    </w:pPr>
    <w:r>
      <w:rPr>
        <w:noProof/>
        <w:color w:val="2F5496"/>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85277408" o:spid="_x0000_s2051" type="#_x0000_t75" style="position:absolute;margin-left:0;margin-top:0;width:900.15pt;height:675.05pt;z-index:-251655168;mso-position-horizontal:center;mso-position-horizontal-relative:margin;mso-position-vertical:center;mso-position-vertical-relative:margin" o:allowincell="f">
          <v:imagedata r:id="rId1" o:title="Logo" gain="19661f" blacklevel="22938f"/>
          <w10:wrap anchorx="margin" anchory="margin"/>
        </v:shape>
      </w:pict>
    </w:r>
    <w:r w:rsidR="0007084A">
      <w:rPr>
        <w:color w:val="2F5496"/>
        <w:sz w:val="32"/>
        <w:szCs w:val="32"/>
      </w:rPr>
      <w:t xml:space="preserve"> R-Aplicación </w:t>
    </w:r>
    <w:r w:rsidR="0007084A">
      <w:rPr>
        <w:noProof/>
        <w:lang w:val="en-US"/>
      </w:rPr>
      <w:drawing>
        <wp:anchor distT="0" distB="0" distL="114300" distR="114300" simplePos="0" relativeHeight="251658240" behindDoc="0" locked="0" layoutInCell="1" hidden="0" allowOverlap="1">
          <wp:simplePos x="0" y="0"/>
          <wp:positionH relativeFrom="margin">
            <wp:posOffset>4796790</wp:posOffset>
          </wp:positionH>
          <wp:positionV relativeFrom="paragraph">
            <wp:posOffset>-449579</wp:posOffset>
          </wp:positionV>
          <wp:extent cx="1803400" cy="1352550"/>
          <wp:effectExtent l="0" t="0" r="0" b="0"/>
          <wp:wrapSquare wrapText="bothSides" distT="0" distB="0" distL="114300" distR="114300"/>
          <wp:docPr id="1" name="image2.png" descr="C:\Users\Yosse\Documents\Logo.png"/>
          <wp:cNvGraphicFramePr/>
          <a:graphic xmlns:a="http://schemas.openxmlformats.org/drawingml/2006/main">
            <a:graphicData uri="http://schemas.openxmlformats.org/drawingml/2006/picture">
              <pic:pic xmlns:pic="http://schemas.openxmlformats.org/drawingml/2006/picture">
                <pic:nvPicPr>
                  <pic:cNvPr id="0" name="image2.png" descr="C:\Users\Yosse\Documents\Logo.png"/>
                  <pic:cNvPicPr preferRelativeResize="0"/>
                </pic:nvPicPr>
                <pic:blipFill>
                  <a:blip r:embed="rId2"/>
                  <a:srcRect/>
                  <a:stretch>
                    <a:fillRect/>
                  </a:stretch>
                </pic:blipFill>
                <pic:spPr>
                  <a:xfrm>
                    <a:off x="0" y="0"/>
                    <a:ext cx="1803400" cy="1352550"/>
                  </a:xfrm>
                  <a:prstGeom prst="rect">
                    <a:avLst/>
                  </a:prstGeom>
                  <a:ln/>
                </pic:spPr>
              </pic:pic>
            </a:graphicData>
          </a:graphic>
        </wp:anchor>
      </w:drawing>
    </w:r>
    <w:r w:rsidR="00136BD3">
      <w:rPr>
        <w:color w:val="2F5496"/>
        <w:sz w:val="32"/>
        <w:szCs w:val="32"/>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C1D" w:rsidRDefault="00AB2FE8">
    <w:pPr>
      <w:pBdr>
        <w:top w:val="nil"/>
        <w:left w:val="nil"/>
        <w:bottom w:val="nil"/>
        <w:right w:val="nil"/>
        <w:between w:val="nil"/>
      </w:pBdr>
      <w:tabs>
        <w:tab w:val="center" w:pos="4419"/>
        <w:tab w:val="right" w:pos="8838"/>
      </w:tabs>
      <w:spacing w:after="0" w:line="240" w:lineRule="auto"/>
      <w:rPr>
        <w:color w:val="000000"/>
      </w:rPr>
    </w:pPr>
    <w:r>
      <w:rPr>
        <w:noProof/>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85277406" o:spid="_x0000_s2049" type="#_x0000_t75" style="position:absolute;margin-left:0;margin-top:0;width:900.15pt;height:675.0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F3105"/>
    <w:multiLevelType w:val="hybridMultilevel"/>
    <w:tmpl w:val="A19EA532"/>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 w15:restartNumberingAfterBreak="0">
    <w:nsid w:val="241F6C58"/>
    <w:multiLevelType w:val="multilevel"/>
    <w:tmpl w:val="540A77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95E0629"/>
    <w:multiLevelType w:val="multilevel"/>
    <w:tmpl w:val="23A605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0A4C1D"/>
    <w:rsid w:val="0007084A"/>
    <w:rsid w:val="00076D34"/>
    <w:rsid w:val="000A4C1D"/>
    <w:rsid w:val="00136BD3"/>
    <w:rsid w:val="003F4425"/>
    <w:rsid w:val="0065386C"/>
    <w:rsid w:val="00750F1A"/>
    <w:rsid w:val="007C7C2E"/>
    <w:rsid w:val="0080055E"/>
    <w:rsid w:val="008840E4"/>
    <w:rsid w:val="009841FA"/>
    <w:rsid w:val="009A58A9"/>
    <w:rsid w:val="00A107C1"/>
    <w:rsid w:val="00A221A2"/>
    <w:rsid w:val="00AA4CF9"/>
    <w:rsid w:val="00AB2FE8"/>
    <w:rsid w:val="00F36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9867EBC1-45F7-432C-84B5-03428E76F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2E75B5"/>
    </w:rPr>
    <w:tblPr>
      <w:tblStyleRowBandSize w:val="1"/>
      <w:tblStyleColBandSize w:val="1"/>
      <w:tblCellMar>
        <w:left w:w="115" w:type="dxa"/>
        <w:right w:w="115" w:type="dxa"/>
      </w:tblCellMar>
    </w:tblPr>
    <w:tcPr>
      <w:shd w:val="clear" w:color="auto" w:fill="BFDFDF"/>
    </w:tcPr>
    <w:tblStylePr w:type="firstRow">
      <w:rPr>
        <w:b/>
        <w:color w:val="FFFFFF"/>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0">
    <w:basedOn w:val="TableNormal"/>
    <w:pPr>
      <w:spacing w:after="0" w:line="240" w:lineRule="auto"/>
    </w:pPr>
    <w:rPr>
      <w:color w:val="2E75B5"/>
    </w:rPr>
    <w:tblPr>
      <w:tblStyleRowBandSize w:val="1"/>
      <w:tblStyleColBandSize w:val="1"/>
      <w:tblCellMar>
        <w:left w:w="115" w:type="dxa"/>
        <w:right w:w="115" w:type="dxa"/>
      </w:tblCellMar>
    </w:tblPr>
    <w:tcPr>
      <w:shd w:val="clear" w:color="auto" w:fill="BFDFDF"/>
    </w:tcPr>
    <w:tblStylePr w:type="firstRow">
      <w:rPr>
        <w:b/>
        <w:color w:val="FFFFFF"/>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1">
    <w:basedOn w:val="TableNormal"/>
    <w:pPr>
      <w:spacing w:after="0" w:line="240" w:lineRule="auto"/>
    </w:pPr>
    <w:rPr>
      <w:color w:val="2E75B5"/>
    </w:rPr>
    <w:tblPr>
      <w:tblStyleRowBandSize w:val="1"/>
      <w:tblStyleColBandSize w:val="1"/>
      <w:tblCellMar>
        <w:left w:w="115" w:type="dxa"/>
        <w:right w:w="115" w:type="dxa"/>
      </w:tblCellMar>
    </w:tblPr>
    <w:tcPr>
      <w:shd w:val="clear" w:color="auto" w:fill="BFDFDF"/>
    </w:tcPr>
    <w:tblStylePr w:type="firstRow">
      <w:rPr>
        <w:b/>
        <w:color w:val="FFFFFF"/>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2">
    <w:basedOn w:val="TableNormal"/>
    <w:pPr>
      <w:spacing w:after="0" w:line="240" w:lineRule="auto"/>
    </w:pPr>
    <w:rPr>
      <w:color w:val="2E75B5"/>
    </w:rPr>
    <w:tblPr>
      <w:tblStyleRowBandSize w:val="1"/>
      <w:tblStyleColBandSize w:val="1"/>
      <w:tblCellMar>
        <w:left w:w="115" w:type="dxa"/>
        <w:right w:w="115" w:type="dxa"/>
      </w:tblCellMar>
    </w:tblPr>
    <w:tcPr>
      <w:shd w:val="clear" w:color="auto" w:fill="BFDFDF"/>
    </w:tcPr>
    <w:tblStylePr w:type="firstRow">
      <w:rPr>
        <w:b/>
        <w:color w:val="FFFFFF"/>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paragraph" w:styleId="Prrafodelista">
    <w:name w:val="List Paragraph"/>
    <w:basedOn w:val="Normal"/>
    <w:uiPriority w:val="34"/>
    <w:qFormat/>
    <w:rsid w:val="00750F1A"/>
    <w:pPr>
      <w:ind w:left="720"/>
      <w:contextualSpacing/>
    </w:pPr>
  </w:style>
  <w:style w:type="table" w:styleId="Tabladecuadrcula4-nfasis5">
    <w:name w:val="Grid Table 4 Accent 5"/>
    <w:basedOn w:val="Tablaweb3"/>
    <w:uiPriority w:val="49"/>
    <w:rsid w:val="0080055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cPr>
      <w:shd w:val="clear" w:color="auto" w:fill="auto"/>
    </w:tc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l2br w:val="none" w:sz="0" w:space="0" w:color="auto"/>
          <w:tr2bl w:val="none" w:sz="0" w:space="0" w:color="auto"/>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4-nfasis1">
    <w:name w:val="Grid Table 4 Accent 1"/>
    <w:basedOn w:val="Tablaweb3"/>
    <w:uiPriority w:val="49"/>
    <w:rsid w:val="0080055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cPr>
      <w:shd w:val="clear" w:color="auto" w:fill="auto"/>
    </w:tc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l2br w:val="none" w:sz="0" w:space="0" w:color="auto"/>
          <w:tr2bl w:val="none" w:sz="0" w:space="0" w:color="auto"/>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Piedepgina">
    <w:name w:val="footer"/>
    <w:basedOn w:val="Normal"/>
    <w:link w:val="PiedepginaCar"/>
    <w:uiPriority w:val="99"/>
    <w:unhideWhenUsed/>
    <w:rsid w:val="0080055E"/>
    <w:pPr>
      <w:tabs>
        <w:tab w:val="center" w:pos="4419"/>
        <w:tab w:val="right" w:pos="8838"/>
      </w:tabs>
      <w:spacing w:after="0" w:line="240" w:lineRule="auto"/>
    </w:pPr>
  </w:style>
  <w:style w:type="table" w:styleId="Tablaweb3">
    <w:name w:val="Table Web 3"/>
    <w:basedOn w:val="Tablanormal"/>
    <w:uiPriority w:val="99"/>
    <w:rsid w:val="0080055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PiedepginaCar">
    <w:name w:val="Pie de página Car"/>
    <w:basedOn w:val="Fuentedeprrafopredeter"/>
    <w:link w:val="Piedepgina"/>
    <w:uiPriority w:val="99"/>
    <w:rsid w:val="00800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693</Words>
  <Characters>3953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10</cp:revision>
  <dcterms:created xsi:type="dcterms:W3CDTF">2018-10-31T02:48:00Z</dcterms:created>
  <dcterms:modified xsi:type="dcterms:W3CDTF">2018-11-15T02:26:00Z</dcterms:modified>
</cp:coreProperties>
</file>