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5"/>
        <w:tblpPr w:leftFromText="141" w:rightFromText="141" w:vertAnchor="page" w:horzAnchor="margin" w:tblpY="2542"/>
        <w:tblW w:w="0" w:type="auto"/>
        <w:tblLook w:val="04A0" w:firstRow="1" w:lastRow="0" w:firstColumn="1" w:lastColumn="0" w:noHBand="0" w:noVBand="1"/>
      </w:tblPr>
      <w:tblGrid>
        <w:gridCol w:w="2110"/>
        <w:gridCol w:w="1768"/>
        <w:gridCol w:w="1534"/>
        <w:gridCol w:w="1811"/>
        <w:gridCol w:w="1605"/>
      </w:tblGrid>
      <w:tr w:rsidR="00810837" w:rsidTr="00810837">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50" w:type="dxa"/>
          </w:tcPr>
          <w:p w:rsidR="007D709E" w:rsidRPr="00756EBF" w:rsidRDefault="007D709E" w:rsidP="00810837">
            <w:pPr>
              <w:jc w:val="center"/>
              <w:rPr>
                <w:rFonts w:ascii="Arial" w:hAnsi="Arial" w:cs="Arial"/>
                <w:sz w:val="24"/>
                <w:szCs w:val="24"/>
              </w:rPr>
            </w:pPr>
            <w:r w:rsidRPr="00756EBF">
              <w:rPr>
                <w:rFonts w:ascii="Arial" w:hAnsi="Arial" w:cs="Arial"/>
                <w:sz w:val="24"/>
                <w:szCs w:val="24"/>
              </w:rPr>
              <w:t>Nombre del documento</w:t>
            </w:r>
          </w:p>
        </w:tc>
        <w:tc>
          <w:tcPr>
            <w:tcW w:w="1728"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Versión</w:t>
            </w:r>
          </w:p>
        </w:tc>
        <w:tc>
          <w:tcPr>
            <w:tcW w:w="1494"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Acción</w:t>
            </w:r>
          </w:p>
        </w:tc>
        <w:tc>
          <w:tcPr>
            <w:tcW w:w="1771"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Fecha</w:t>
            </w:r>
          </w:p>
        </w:tc>
        <w:tc>
          <w:tcPr>
            <w:tcW w:w="1545"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Autor</w:t>
            </w:r>
          </w:p>
        </w:tc>
      </w:tr>
      <w:tr w:rsidR="00810837" w:rsidTr="0081083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50" w:type="dxa"/>
          </w:tcPr>
          <w:p w:rsidR="007D709E" w:rsidRPr="00756EBF" w:rsidRDefault="007D709E" w:rsidP="00810837">
            <w:pPr>
              <w:jc w:val="center"/>
              <w:rPr>
                <w:rFonts w:ascii="Arial" w:hAnsi="Arial" w:cs="Arial"/>
                <w:sz w:val="24"/>
                <w:szCs w:val="24"/>
              </w:rPr>
            </w:pPr>
            <w:r>
              <w:rPr>
                <w:rFonts w:ascii="Arial" w:hAnsi="Arial" w:cs="Arial"/>
                <w:sz w:val="24"/>
                <w:szCs w:val="24"/>
              </w:rPr>
              <w:t>Creación de Requerimientos</w:t>
            </w:r>
            <w:r w:rsidR="00810837">
              <w:rPr>
                <w:rFonts w:ascii="Arial" w:hAnsi="Arial" w:cs="Arial"/>
                <w:sz w:val="24"/>
                <w:szCs w:val="24"/>
              </w:rPr>
              <w:t xml:space="preserve"> </w:t>
            </w:r>
            <w:r w:rsidR="002C3FEC">
              <w:rPr>
                <w:rFonts w:ascii="Arial" w:hAnsi="Arial" w:cs="Arial"/>
                <w:color w:val="4472C4" w:themeColor="accent1"/>
                <w:sz w:val="24"/>
                <w:szCs w:val="24"/>
              </w:rPr>
              <w:t>Servidor de colas</w:t>
            </w:r>
          </w:p>
        </w:tc>
        <w:tc>
          <w:tcPr>
            <w:tcW w:w="1728" w:type="dxa"/>
          </w:tcPr>
          <w:p w:rsidR="007D709E" w:rsidRPr="00756EBF" w:rsidRDefault="007D709E"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0.1</w:t>
            </w:r>
          </w:p>
        </w:tc>
        <w:tc>
          <w:tcPr>
            <w:tcW w:w="1494" w:type="dxa"/>
          </w:tcPr>
          <w:p w:rsidR="007D709E" w:rsidRPr="00756EBF" w:rsidRDefault="002C3FE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Creación</w:t>
            </w:r>
          </w:p>
        </w:tc>
        <w:tc>
          <w:tcPr>
            <w:tcW w:w="1771" w:type="dxa"/>
          </w:tcPr>
          <w:p w:rsidR="007D709E" w:rsidRPr="00756EBF" w:rsidRDefault="002C3FE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27/092018</w:t>
            </w:r>
          </w:p>
        </w:tc>
        <w:tc>
          <w:tcPr>
            <w:tcW w:w="1545" w:type="dxa"/>
          </w:tcPr>
          <w:p w:rsidR="007D709E" w:rsidRPr="00756EBF" w:rsidRDefault="002C3FE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JHJJ</w:t>
            </w:r>
          </w:p>
        </w:tc>
      </w:tr>
    </w:tbl>
    <w:p w:rsidR="00810837" w:rsidRDefault="00810837" w:rsidP="00810837">
      <w:pPr>
        <w:pStyle w:val="Ttulo1"/>
      </w:pPr>
    </w:p>
    <w:p w:rsidR="001953D0" w:rsidRDefault="00810837" w:rsidP="00810837">
      <w:pPr>
        <w:pStyle w:val="Ttulo1"/>
      </w:pPr>
      <w:r>
        <w:t>Control de Versiones</w:t>
      </w:r>
    </w:p>
    <w:p w:rsidR="00810837" w:rsidRPr="00810837" w:rsidRDefault="00810837" w:rsidP="00810837">
      <w:pPr>
        <w:pStyle w:val="Ttulo1"/>
        <w:rPr>
          <w:u w:val="single"/>
        </w:rPr>
      </w:pPr>
      <w:r>
        <w:t>Revisión:</w:t>
      </w:r>
    </w:p>
    <w:tbl>
      <w:tblPr>
        <w:tblStyle w:val="Tabladecuadrcula5oscura-nfasis5"/>
        <w:tblpPr w:leftFromText="141" w:rightFromText="141" w:vertAnchor="text" w:horzAnchor="margin" w:tblpY="-19"/>
        <w:tblW w:w="8902" w:type="dxa"/>
        <w:tblLook w:val="04A0" w:firstRow="1" w:lastRow="0" w:firstColumn="1" w:lastColumn="0" w:noHBand="0" w:noVBand="1"/>
      </w:tblPr>
      <w:tblGrid>
        <w:gridCol w:w="950"/>
        <w:gridCol w:w="1166"/>
        <w:gridCol w:w="2227"/>
        <w:gridCol w:w="2293"/>
        <w:gridCol w:w="2266"/>
      </w:tblGrid>
      <w:tr w:rsidR="00810837" w:rsidRPr="00535A98" w:rsidTr="0081083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r w:rsidRPr="00535A98">
              <w:rPr>
                <w:rFonts w:ascii="Arial" w:hAnsi="Arial" w:cs="Arial"/>
                <w:sz w:val="24"/>
              </w:rPr>
              <w:t>No. Error</w:t>
            </w:r>
          </w:p>
        </w:tc>
        <w:tc>
          <w:tcPr>
            <w:tcW w:w="1126" w:type="dxa"/>
          </w:tcPr>
          <w:p w:rsidR="00810837"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w:t>
            </w:r>
          </w:p>
        </w:tc>
        <w:tc>
          <w:tcPr>
            <w:tcW w:w="2187" w:type="dxa"/>
          </w:tcPr>
          <w:p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Revisor</w:t>
            </w:r>
          </w:p>
        </w:tc>
        <w:tc>
          <w:tcPr>
            <w:tcW w:w="2253" w:type="dxa"/>
          </w:tcPr>
          <w:p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35A98">
              <w:rPr>
                <w:rFonts w:ascii="Arial" w:hAnsi="Arial" w:cs="Arial"/>
                <w:sz w:val="24"/>
              </w:rPr>
              <w:t>Observación</w:t>
            </w:r>
          </w:p>
        </w:tc>
        <w:tc>
          <w:tcPr>
            <w:tcW w:w="2206" w:type="dxa"/>
          </w:tcPr>
          <w:p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35A98">
              <w:rPr>
                <w:rFonts w:ascii="Arial" w:hAnsi="Arial" w:cs="Arial"/>
                <w:sz w:val="24"/>
              </w:rPr>
              <w:t>Responsable</w:t>
            </w:r>
          </w:p>
        </w:tc>
      </w:tr>
      <w:tr w:rsidR="00810837" w:rsidRPr="00535A98" w:rsidTr="0081083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Iniciales del revisor</w:t>
            </w:r>
          </w:p>
        </w:tc>
        <w:tc>
          <w:tcPr>
            <w:tcW w:w="2253"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10837" w:rsidRPr="00535A98" w:rsidTr="00810837">
        <w:trPr>
          <w:trHeight w:val="234"/>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53"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10837" w:rsidRPr="00535A98" w:rsidTr="0081083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53"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10837" w:rsidRPr="00535A98" w:rsidTr="00810837">
        <w:trPr>
          <w:trHeight w:val="234"/>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53"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810837" w:rsidRPr="00535A98" w:rsidRDefault="00810837" w:rsidP="00810837">
      <w:pPr>
        <w:rPr>
          <w:rFonts w:ascii="Arial" w:hAnsi="Arial" w:cs="Arial"/>
          <w:sz w:val="24"/>
        </w:rPr>
      </w:pPr>
    </w:p>
    <w:p w:rsidR="00810837" w:rsidRDefault="00810837" w:rsidP="00810837"/>
    <w:p w:rsidR="00810837" w:rsidRDefault="00810837" w:rsidP="00810837"/>
    <w:p w:rsidR="00810837" w:rsidRDefault="00810837" w:rsidP="00810837"/>
    <w:p w:rsidR="00810837" w:rsidRDefault="00810837" w:rsidP="00810837"/>
    <w:p w:rsidR="00810837" w:rsidRDefault="00810837" w:rsidP="00810837"/>
    <w:p w:rsidR="00810837" w:rsidRPr="00810837" w:rsidRDefault="00810837" w:rsidP="00810837"/>
    <w:tbl>
      <w:tblPr>
        <w:tblStyle w:val="Tabladecuadrcula6concolores-nfasis5"/>
        <w:tblW w:w="9400" w:type="dxa"/>
        <w:tblInd w:w="-572" w:type="dxa"/>
        <w:tblLook w:val="04A0" w:firstRow="1" w:lastRow="0" w:firstColumn="1" w:lastColumn="0" w:noHBand="0" w:noVBand="1"/>
      </w:tblPr>
      <w:tblGrid>
        <w:gridCol w:w="9400"/>
      </w:tblGrid>
      <w:tr w:rsidR="006D67DB" w:rsidTr="00920E1B">
        <w:trPr>
          <w:cnfStyle w:val="100000000000" w:firstRow="1" w:lastRow="0" w:firstColumn="0" w:lastColumn="0" w:oddVBand="0" w:evenVBand="0" w:oddHBand="0" w:evenHBand="0" w:firstRowFirstColumn="0" w:firstRowLastColumn="0" w:lastRowFirstColumn="0" w:lastRowLastColumn="0"/>
          <w:trHeight w:val="4852"/>
        </w:trPr>
        <w:tc>
          <w:tcPr>
            <w:cnfStyle w:val="001000000000" w:firstRow="0" w:lastRow="0" w:firstColumn="1" w:lastColumn="0" w:oddVBand="0" w:evenVBand="0" w:oddHBand="0" w:evenHBand="0" w:firstRowFirstColumn="0" w:firstRowLastColumn="0" w:lastRowFirstColumn="0" w:lastRowLastColumn="0"/>
            <w:tcW w:w="9320" w:type="dxa"/>
          </w:tcPr>
          <w:tbl>
            <w:tblPr>
              <w:tblStyle w:val="Tabladecuadrcula6concolores-nfasis5"/>
              <w:tblW w:w="9182" w:type="dxa"/>
              <w:tblInd w:w="3" w:type="dxa"/>
              <w:tblLook w:val="04A0" w:firstRow="1" w:lastRow="0" w:firstColumn="1" w:lastColumn="0" w:noHBand="0" w:noVBand="1"/>
            </w:tblPr>
            <w:tblGrid>
              <w:gridCol w:w="9182"/>
            </w:tblGrid>
            <w:tr w:rsidR="006D67DB" w:rsidTr="007D709E">
              <w:trPr>
                <w:cnfStyle w:val="100000000000" w:firstRow="1" w:lastRow="0" w:firstColumn="0" w:lastColumn="0" w:oddVBand="0" w:evenVBand="0" w:oddHBand="0" w:evenHBand="0" w:firstRowFirstColumn="0" w:firstRowLastColumn="0" w:lastRowFirstColumn="0" w:lastRowLastColumn="0"/>
                <w:trHeight w:val="3103"/>
              </w:trPr>
              <w:tc>
                <w:tcPr>
                  <w:cnfStyle w:val="001000000000" w:firstRow="0" w:lastRow="0" w:firstColumn="1" w:lastColumn="0" w:oddVBand="0" w:evenVBand="0" w:oddHBand="0" w:evenHBand="0" w:firstRowFirstColumn="0" w:firstRowLastColumn="0" w:lastRowFirstColumn="0" w:lastRowLastColumn="0"/>
                  <w:tcW w:w="9102" w:type="dxa"/>
                </w:tcPr>
                <w:p w:rsidR="006D67DB" w:rsidRDefault="006D67DB" w:rsidP="006D67DB">
                  <w:pPr>
                    <w:rPr>
                      <w:rFonts w:ascii="Arial" w:hAnsi="Arial" w:cs="Arial"/>
                      <w:sz w:val="28"/>
                      <w:szCs w:val="28"/>
                    </w:rPr>
                  </w:pPr>
                  <w:r w:rsidRPr="001747F7">
                    <w:rPr>
                      <w:rFonts w:ascii="Arial" w:hAnsi="Arial" w:cs="Arial"/>
                      <w:sz w:val="28"/>
                      <w:szCs w:val="28"/>
                    </w:rPr>
                    <w:lastRenderedPageBreak/>
                    <w:t>Descripción</w:t>
                  </w:r>
                  <w:r w:rsidR="00430B53" w:rsidRPr="001747F7">
                    <w:rPr>
                      <w:rFonts w:ascii="Arial" w:hAnsi="Arial" w:cs="Arial"/>
                      <w:sz w:val="28"/>
                      <w:szCs w:val="28"/>
                    </w:rPr>
                    <w:t xml:space="preserve"> General</w:t>
                  </w:r>
                </w:p>
                <w:p w:rsidR="001747F7" w:rsidRPr="001747F7" w:rsidRDefault="001747F7" w:rsidP="006D67DB">
                  <w:pPr>
                    <w:rPr>
                      <w:rFonts w:ascii="Arial" w:hAnsi="Arial" w:cs="Arial"/>
                      <w:sz w:val="28"/>
                      <w:szCs w:val="28"/>
                    </w:rPr>
                  </w:pPr>
                </w:p>
                <w:p w:rsidR="00454DB2" w:rsidRDefault="00454DB2" w:rsidP="006D67DB">
                  <w:pPr>
                    <w:rPr>
                      <w:rFonts w:ascii="Arial" w:hAnsi="Arial" w:cs="Arial"/>
                      <w:b w:val="0"/>
                    </w:rPr>
                  </w:pPr>
                  <w:r w:rsidRPr="001747F7">
                    <w:rPr>
                      <w:rFonts w:ascii="Arial" w:hAnsi="Arial" w:cs="Arial"/>
                      <w:b w:val="0"/>
                    </w:rPr>
                    <w:t>Es necesario implementar un sistema que permita comunicar a dos aplicaciones través de un servidor de colas. El sistema contara con las siguientes partes:</w:t>
                  </w:r>
                </w:p>
                <w:p w:rsidR="001747F7" w:rsidRPr="001747F7" w:rsidRDefault="001747F7" w:rsidP="006D67DB">
                  <w:pPr>
                    <w:rPr>
                      <w:rFonts w:ascii="Arial" w:hAnsi="Arial" w:cs="Arial"/>
                      <w:b w:val="0"/>
                    </w:rPr>
                  </w:pPr>
                </w:p>
                <w:p w:rsidR="001747F7" w:rsidRPr="0012434A" w:rsidRDefault="00454DB2" w:rsidP="001747F7">
                  <w:pPr>
                    <w:pStyle w:val="Prrafodelista"/>
                    <w:numPr>
                      <w:ilvl w:val="0"/>
                      <w:numId w:val="2"/>
                    </w:numPr>
                    <w:rPr>
                      <w:rFonts w:ascii="Arial" w:hAnsi="Arial" w:cs="Arial"/>
                    </w:rPr>
                  </w:pPr>
                  <w:r w:rsidRPr="0012434A">
                    <w:rPr>
                      <w:rFonts w:ascii="Arial" w:hAnsi="Arial" w:cs="Arial"/>
                    </w:rPr>
                    <w:t>Aplicación Principal</w:t>
                  </w:r>
                </w:p>
                <w:p w:rsidR="00454DB2" w:rsidRDefault="00454DB2" w:rsidP="001747F7">
                  <w:pPr>
                    <w:pStyle w:val="Prrafodelista"/>
                    <w:rPr>
                      <w:rFonts w:ascii="Arial" w:hAnsi="Arial" w:cs="Arial"/>
                      <w:b w:val="0"/>
                    </w:rPr>
                  </w:pPr>
                  <w:r w:rsidRPr="001747F7">
                    <w:rPr>
                      <w:rFonts w:ascii="Arial" w:hAnsi="Arial" w:cs="Arial"/>
                      <w:b w:val="0"/>
                    </w:rPr>
                    <w:t xml:space="preserve">Es necesario una aplicación </w:t>
                  </w:r>
                  <w:r w:rsidR="00920E1B" w:rsidRPr="001747F7">
                    <w:rPr>
                      <w:rFonts w:ascii="Arial" w:hAnsi="Arial" w:cs="Arial"/>
                      <w:b w:val="0"/>
                    </w:rPr>
                    <w:t>que permita el alta, baja, cambios y consultas</w:t>
                  </w:r>
                  <w:r w:rsidRPr="001747F7">
                    <w:rPr>
                      <w:rFonts w:ascii="Arial" w:hAnsi="Arial" w:cs="Arial"/>
                      <w:b w:val="0"/>
                    </w:rPr>
                    <w:t xml:space="preserve"> de alumnos de las carreras: Ingeniera en sistemas computacionales, </w:t>
                  </w:r>
                  <w:r w:rsidR="005379F4">
                    <w:rPr>
                      <w:rFonts w:ascii="Arial" w:hAnsi="Arial" w:cs="Arial"/>
                      <w:b w:val="0"/>
                    </w:rPr>
                    <w:t>I</w:t>
                  </w:r>
                  <w:r w:rsidRPr="001747F7">
                    <w:rPr>
                      <w:rFonts w:ascii="Arial" w:hAnsi="Arial" w:cs="Arial"/>
                      <w:b w:val="0"/>
                    </w:rPr>
                    <w:t xml:space="preserve">ngeniería en </w:t>
                  </w:r>
                  <w:r w:rsidR="005379F4">
                    <w:rPr>
                      <w:rFonts w:ascii="Arial" w:hAnsi="Arial" w:cs="Arial"/>
                      <w:b w:val="0"/>
                    </w:rPr>
                    <w:t>E</w:t>
                  </w:r>
                  <w:r w:rsidRPr="001747F7">
                    <w:rPr>
                      <w:rFonts w:ascii="Arial" w:hAnsi="Arial" w:cs="Arial"/>
                      <w:b w:val="0"/>
                    </w:rPr>
                    <w:t xml:space="preserve">lectromecánica, </w:t>
                  </w:r>
                  <w:r w:rsidR="005379F4">
                    <w:rPr>
                      <w:rFonts w:ascii="Arial" w:hAnsi="Arial" w:cs="Arial"/>
                      <w:b w:val="0"/>
                    </w:rPr>
                    <w:t>I</w:t>
                  </w:r>
                  <w:r w:rsidRPr="001747F7">
                    <w:rPr>
                      <w:rFonts w:ascii="Arial" w:hAnsi="Arial" w:cs="Arial"/>
                      <w:b w:val="0"/>
                    </w:rPr>
                    <w:t xml:space="preserve">ngeniería </w:t>
                  </w:r>
                  <w:r w:rsidR="005379F4">
                    <w:rPr>
                      <w:rFonts w:ascii="Arial" w:hAnsi="Arial" w:cs="Arial"/>
                      <w:b w:val="0"/>
                    </w:rPr>
                    <w:t>en Industrias A</w:t>
                  </w:r>
                  <w:r w:rsidRPr="001747F7">
                    <w:rPr>
                      <w:rFonts w:ascii="Arial" w:hAnsi="Arial" w:cs="Arial"/>
                      <w:b w:val="0"/>
                    </w:rPr>
                    <w:t xml:space="preserve">limentarias, </w:t>
                  </w:r>
                  <w:r w:rsidR="005379F4">
                    <w:rPr>
                      <w:rFonts w:ascii="Arial" w:hAnsi="Arial" w:cs="Arial"/>
                      <w:b w:val="0"/>
                    </w:rPr>
                    <w:t xml:space="preserve">Ingeniería </w:t>
                  </w:r>
                  <w:r w:rsidR="00920E1B" w:rsidRPr="001747F7">
                    <w:rPr>
                      <w:rFonts w:ascii="Arial" w:hAnsi="Arial" w:cs="Arial"/>
                      <w:b w:val="0"/>
                    </w:rPr>
                    <w:t>Tics</w:t>
                  </w:r>
                  <w:r w:rsidRPr="001747F7">
                    <w:rPr>
                      <w:rFonts w:ascii="Arial" w:hAnsi="Arial" w:cs="Arial"/>
                      <w:b w:val="0"/>
                    </w:rPr>
                    <w:t xml:space="preserve">, </w:t>
                  </w:r>
                  <w:r w:rsidR="005379F4">
                    <w:rPr>
                      <w:rFonts w:ascii="Arial" w:hAnsi="Arial" w:cs="Arial"/>
                      <w:b w:val="0"/>
                    </w:rPr>
                    <w:t xml:space="preserve">Ingeniería en </w:t>
                  </w:r>
                  <w:r w:rsidRPr="001747F7">
                    <w:rPr>
                      <w:rFonts w:ascii="Arial" w:hAnsi="Arial" w:cs="Arial"/>
                      <w:b w:val="0"/>
                    </w:rPr>
                    <w:t>Administración</w:t>
                  </w:r>
                  <w:r w:rsidR="00920E1B" w:rsidRPr="001747F7">
                    <w:rPr>
                      <w:rFonts w:ascii="Arial" w:hAnsi="Arial" w:cs="Arial"/>
                      <w:b w:val="0"/>
                    </w:rPr>
                    <w:t xml:space="preserve">, </w:t>
                  </w:r>
                  <w:r w:rsidR="005379F4">
                    <w:rPr>
                      <w:rFonts w:ascii="Arial" w:hAnsi="Arial" w:cs="Arial"/>
                      <w:b w:val="0"/>
                    </w:rPr>
                    <w:t xml:space="preserve">Ingeniería </w:t>
                  </w:r>
                  <w:r w:rsidR="00920E1B" w:rsidRPr="001747F7">
                    <w:rPr>
                      <w:rFonts w:ascii="Arial" w:hAnsi="Arial" w:cs="Arial"/>
                      <w:b w:val="0"/>
                    </w:rPr>
                    <w:t>Gestión</w:t>
                  </w:r>
                  <w:r w:rsidR="005379F4">
                    <w:rPr>
                      <w:rFonts w:ascii="Arial" w:hAnsi="Arial" w:cs="Arial"/>
                      <w:b w:val="0"/>
                    </w:rPr>
                    <w:t xml:space="preserve"> Empresarial y Contador</w:t>
                  </w:r>
                  <w:r w:rsidR="00920E1B" w:rsidRPr="001747F7">
                    <w:rPr>
                      <w:rFonts w:ascii="Arial" w:hAnsi="Arial" w:cs="Arial"/>
                      <w:b w:val="0"/>
                    </w:rPr>
                    <w:t xml:space="preserve"> </w:t>
                  </w:r>
                  <w:r w:rsidR="005379F4">
                    <w:rPr>
                      <w:rFonts w:ascii="Arial" w:hAnsi="Arial" w:cs="Arial"/>
                      <w:b w:val="0"/>
                    </w:rPr>
                    <w:t>P</w:t>
                  </w:r>
                  <w:r w:rsidR="00920E1B" w:rsidRPr="001747F7">
                    <w:rPr>
                      <w:rFonts w:ascii="Arial" w:hAnsi="Arial" w:cs="Arial"/>
                      <w:b w:val="0"/>
                    </w:rPr>
                    <w:t>ública.</w:t>
                  </w:r>
                </w:p>
                <w:p w:rsidR="001747F7" w:rsidRPr="001747F7" w:rsidRDefault="001747F7" w:rsidP="001747F7">
                  <w:pPr>
                    <w:pStyle w:val="Prrafodelista"/>
                    <w:rPr>
                      <w:b w:val="0"/>
                    </w:rPr>
                  </w:pPr>
                </w:p>
                <w:p w:rsidR="00454DB2" w:rsidRPr="001747F7" w:rsidRDefault="00920E1B" w:rsidP="00920E1B">
                  <w:pPr>
                    <w:pStyle w:val="Prrafodelista"/>
                    <w:numPr>
                      <w:ilvl w:val="0"/>
                      <w:numId w:val="2"/>
                    </w:numPr>
                    <w:rPr>
                      <w:rFonts w:ascii="Arial" w:hAnsi="Arial" w:cs="Arial"/>
                      <w:b w:val="0"/>
                    </w:rPr>
                  </w:pPr>
                  <w:r w:rsidRPr="001747F7">
                    <w:rPr>
                      <w:rFonts w:ascii="Arial" w:hAnsi="Arial" w:cs="Arial"/>
                    </w:rPr>
                    <w:t>Aplicación Secundaria</w:t>
                  </w:r>
                </w:p>
                <w:p w:rsidR="00920E1B" w:rsidRPr="001747F7" w:rsidRDefault="00920E1B" w:rsidP="00920E1B">
                  <w:pPr>
                    <w:pStyle w:val="Prrafodelista"/>
                    <w:rPr>
                      <w:rFonts w:ascii="Arial" w:hAnsi="Arial" w:cs="Arial"/>
                      <w:b w:val="0"/>
                    </w:rPr>
                  </w:pPr>
                  <w:r w:rsidRPr="001747F7">
                    <w:rPr>
                      <w:rFonts w:ascii="Arial" w:hAnsi="Arial" w:cs="Arial"/>
                      <w:b w:val="0"/>
                    </w:rPr>
                    <w:t>Es necesario crear una aplicación que permita el registro de usuarios que deseen conocer los sucesos que acontecen en una carrera en particular, es decir, si un alumno fue dado de alta o baja, si se modificó algún dato del alumno o simplemente consultar la matrícula de la carrera.</w:t>
                  </w:r>
                </w:p>
                <w:p w:rsidR="00920E1B" w:rsidRDefault="00920E1B" w:rsidP="00920E1B">
                  <w:pPr>
                    <w:pStyle w:val="Prrafodelista"/>
                    <w:rPr>
                      <w:rFonts w:ascii="Arial" w:hAnsi="Arial" w:cs="Arial"/>
                      <w:b w:val="0"/>
                    </w:rPr>
                  </w:pPr>
                  <w:r w:rsidRPr="001747F7">
                    <w:rPr>
                      <w:rFonts w:ascii="Arial" w:hAnsi="Arial" w:cs="Arial"/>
                      <w:b w:val="0"/>
                    </w:rPr>
                    <w:t>Esta aplicación permitirá al usuario conocer los alumnos que fueron ingresados en el semestre.</w:t>
                  </w:r>
                </w:p>
                <w:p w:rsidR="001747F7" w:rsidRPr="001747F7" w:rsidRDefault="001747F7" w:rsidP="00920E1B">
                  <w:pPr>
                    <w:pStyle w:val="Prrafodelista"/>
                    <w:rPr>
                      <w:rFonts w:ascii="Arial" w:hAnsi="Arial" w:cs="Arial"/>
                      <w:b w:val="0"/>
                    </w:rPr>
                  </w:pPr>
                </w:p>
                <w:p w:rsidR="00920E1B" w:rsidRPr="001747F7" w:rsidRDefault="00920E1B" w:rsidP="00920E1B">
                  <w:pPr>
                    <w:pStyle w:val="Prrafodelista"/>
                    <w:numPr>
                      <w:ilvl w:val="0"/>
                      <w:numId w:val="2"/>
                    </w:numPr>
                    <w:rPr>
                      <w:rFonts w:ascii="Arial" w:hAnsi="Arial" w:cs="Arial"/>
                    </w:rPr>
                  </w:pPr>
                  <w:r w:rsidRPr="001747F7">
                    <w:rPr>
                      <w:rFonts w:ascii="Arial" w:hAnsi="Arial" w:cs="Arial"/>
                    </w:rPr>
                    <w:t>Servidor de colas</w:t>
                  </w:r>
                </w:p>
                <w:p w:rsidR="00920E1B" w:rsidRPr="001747F7" w:rsidRDefault="00920E1B" w:rsidP="00920E1B">
                  <w:pPr>
                    <w:pStyle w:val="Prrafodelista"/>
                    <w:rPr>
                      <w:rFonts w:ascii="Arial" w:hAnsi="Arial" w:cs="Arial"/>
                      <w:b w:val="0"/>
                    </w:rPr>
                  </w:pPr>
                  <w:r w:rsidRPr="001747F7">
                    <w:rPr>
                      <w:rFonts w:ascii="Arial" w:hAnsi="Arial" w:cs="Arial"/>
                      <w:b w:val="0"/>
                    </w:rPr>
                    <w:t>Es necesario incorporar a las aplicaciones un servidor de colas que les permita comunicarse entre ellas, a una como emisora y a otra como receptora, es decir, si la aplicación principal realiza un alta, baja o modificación</w:t>
                  </w:r>
                  <w:r w:rsidR="0012434A">
                    <w:rPr>
                      <w:rFonts w:ascii="Arial" w:hAnsi="Arial" w:cs="Arial"/>
                      <w:b w:val="0"/>
                    </w:rPr>
                    <w:t xml:space="preserve"> de alumnos</w:t>
                  </w:r>
                  <w:r w:rsidRPr="001747F7">
                    <w:rPr>
                      <w:rFonts w:ascii="Arial" w:hAnsi="Arial" w:cs="Arial"/>
                      <w:b w:val="0"/>
                    </w:rPr>
                    <w:t>, la aplicación secundaria será informada de dicho suceso.</w:t>
                  </w:r>
                </w:p>
                <w:p w:rsidR="00920E1B" w:rsidRDefault="00920E1B" w:rsidP="00920E1B">
                  <w:pPr>
                    <w:pStyle w:val="Prrafodelista"/>
                    <w:rPr>
                      <w:b w:val="0"/>
                    </w:rPr>
                  </w:pPr>
                </w:p>
                <w:p w:rsidR="00454DB2" w:rsidRDefault="00454DB2" w:rsidP="00454DB2">
                  <w:pPr>
                    <w:pStyle w:val="Prrafodelista"/>
                    <w:rPr>
                      <w:b w:val="0"/>
                    </w:rPr>
                  </w:pPr>
                </w:p>
                <w:p w:rsidR="00454DB2" w:rsidRPr="00454DB2" w:rsidRDefault="00454DB2" w:rsidP="00454DB2">
                  <w:r>
                    <w:t xml:space="preserve">  </w:t>
                  </w:r>
                </w:p>
              </w:tc>
            </w:tr>
            <w:tr w:rsidR="00430B53" w:rsidTr="007D709E">
              <w:trPr>
                <w:cnfStyle w:val="000000100000" w:firstRow="0" w:lastRow="0" w:firstColumn="0" w:lastColumn="0" w:oddVBand="0" w:evenVBand="0" w:oddHBand="1" w:evenHBand="0" w:firstRowFirstColumn="0" w:firstRowLastColumn="0" w:lastRowFirstColumn="0" w:lastRowLastColumn="0"/>
                <w:trHeight w:val="3103"/>
              </w:trPr>
              <w:tc>
                <w:tcPr>
                  <w:cnfStyle w:val="001000000000" w:firstRow="0" w:lastRow="0" w:firstColumn="1" w:lastColumn="0" w:oddVBand="0" w:evenVBand="0" w:oddHBand="0" w:evenHBand="0" w:firstRowFirstColumn="0" w:firstRowLastColumn="0" w:lastRowFirstColumn="0" w:lastRowLastColumn="0"/>
                  <w:tcW w:w="9102" w:type="dxa"/>
                </w:tcPr>
                <w:p w:rsidR="00430B53" w:rsidRPr="0012434A" w:rsidRDefault="00430B53" w:rsidP="006D67DB">
                  <w:pPr>
                    <w:rPr>
                      <w:rFonts w:ascii="Arial" w:hAnsi="Arial" w:cs="Arial"/>
                      <w:sz w:val="28"/>
                    </w:rPr>
                  </w:pPr>
                  <w:r w:rsidRPr="0012434A">
                    <w:rPr>
                      <w:rFonts w:ascii="Arial" w:hAnsi="Arial" w:cs="Arial"/>
                      <w:sz w:val="28"/>
                    </w:rPr>
                    <w:t>Descripción del requerimiento:</w:t>
                  </w:r>
                </w:p>
                <w:p w:rsidR="00430B53" w:rsidRDefault="0012434A" w:rsidP="006D67DB">
                  <w:pPr>
                    <w:rPr>
                      <w:rFonts w:ascii="Arial" w:hAnsi="Arial" w:cs="Arial"/>
                      <w:b w:val="0"/>
                      <w:color w:val="000000" w:themeColor="text1"/>
                    </w:rPr>
                  </w:pPr>
                  <w:r>
                    <w:rPr>
                      <w:rFonts w:ascii="Arial" w:hAnsi="Arial" w:cs="Arial"/>
                      <w:b w:val="0"/>
                      <w:color w:val="000000" w:themeColor="text1"/>
                    </w:rPr>
                    <w:t>Implementar un</w:t>
                  </w:r>
                  <w:r w:rsidR="006205F9">
                    <w:rPr>
                      <w:rFonts w:ascii="Arial" w:hAnsi="Arial" w:cs="Arial"/>
                      <w:b w:val="0"/>
                      <w:color w:val="000000" w:themeColor="text1"/>
                    </w:rPr>
                    <w:t>a</w:t>
                  </w:r>
                  <w:r>
                    <w:rPr>
                      <w:rFonts w:ascii="Arial" w:hAnsi="Arial" w:cs="Arial"/>
                      <w:b w:val="0"/>
                      <w:color w:val="000000" w:themeColor="text1"/>
                    </w:rPr>
                    <w:t xml:space="preserve"> </w:t>
                  </w:r>
                  <w:r w:rsidR="006205F9">
                    <w:rPr>
                      <w:rFonts w:ascii="Arial" w:hAnsi="Arial" w:cs="Arial"/>
                      <w:b w:val="0"/>
                      <w:color w:val="000000" w:themeColor="text1"/>
                    </w:rPr>
                    <w:t>clase servidor de colas en las dos aplicaciones que les permita una</w:t>
                  </w:r>
                  <w:r>
                    <w:rPr>
                      <w:rFonts w:ascii="Arial" w:hAnsi="Arial" w:cs="Arial"/>
                      <w:b w:val="0"/>
                      <w:color w:val="000000" w:themeColor="text1"/>
                    </w:rPr>
                    <w:t xml:space="preserve"> comunicación</w:t>
                  </w:r>
                  <w:r w:rsidR="006205F9">
                    <w:rPr>
                      <w:rFonts w:ascii="Arial" w:hAnsi="Arial" w:cs="Arial"/>
                      <w:b w:val="0"/>
                      <w:color w:val="000000" w:themeColor="text1"/>
                    </w:rPr>
                    <w:t xml:space="preserve"> tipo cliente-servidor entre ellas. Las aplicaciones involucradas tendrán la funcionalidad de aplicación emisora y aplicación receptora. </w:t>
                  </w:r>
                </w:p>
                <w:p w:rsidR="00430B53" w:rsidRDefault="00430B53" w:rsidP="006D67DB"/>
                <w:p w:rsidR="00F57D9D" w:rsidRPr="00F57D9D" w:rsidRDefault="00430B53" w:rsidP="00F57D9D">
                  <w:pPr>
                    <w:pStyle w:val="Prrafodelista"/>
                    <w:numPr>
                      <w:ilvl w:val="0"/>
                      <w:numId w:val="2"/>
                    </w:numPr>
                  </w:pPr>
                  <w:r w:rsidRPr="0012434A">
                    <w:rPr>
                      <w:rFonts w:ascii="Arial" w:hAnsi="Arial" w:cs="Arial"/>
                      <w:color w:val="auto"/>
                    </w:rPr>
                    <w:t>Funcionalidades.</w:t>
                  </w:r>
                </w:p>
                <w:p w:rsidR="006205F9" w:rsidRPr="00F57D9D" w:rsidRDefault="006205F9" w:rsidP="00F57D9D">
                  <w:pPr>
                    <w:pStyle w:val="Prrafodelista"/>
                    <w:rPr>
                      <w:b w:val="0"/>
                    </w:rPr>
                  </w:pPr>
                  <w:r w:rsidRPr="00F57D9D">
                    <w:rPr>
                      <w:rFonts w:ascii="Arial" w:hAnsi="Arial" w:cs="Arial"/>
                      <w:color w:val="000000" w:themeColor="text1"/>
                    </w:rPr>
                    <w:t>Emitir mensajes:</w:t>
                  </w:r>
                  <w:r w:rsidR="00F57D9D">
                    <w:rPr>
                      <w:rFonts w:ascii="Arial" w:hAnsi="Arial" w:cs="Arial"/>
                      <w:b w:val="0"/>
                      <w:color w:val="000000" w:themeColor="text1"/>
                    </w:rPr>
                    <w:t xml:space="preserve"> E</w:t>
                  </w:r>
                  <w:r w:rsidRPr="00F57D9D">
                    <w:rPr>
                      <w:rFonts w:ascii="Arial" w:hAnsi="Arial" w:cs="Arial"/>
                      <w:b w:val="0"/>
                      <w:color w:val="000000" w:themeColor="text1"/>
                    </w:rPr>
                    <w:t>l usuario de la aplicación principal podrá enviar un mensaje al servidor de colas al momento de realizar una acción que involucre el alta baja o modificación de alumnos de alguna carrera.</w:t>
                  </w:r>
                </w:p>
                <w:p w:rsidR="006205F9" w:rsidRDefault="006205F9" w:rsidP="006205F9">
                  <w:pPr>
                    <w:pStyle w:val="Prrafodelista"/>
                    <w:rPr>
                      <w:rFonts w:ascii="Arial" w:hAnsi="Arial" w:cs="Arial"/>
                      <w:color w:val="auto"/>
                    </w:rPr>
                  </w:pPr>
                </w:p>
                <w:p w:rsidR="006205F9" w:rsidRPr="006205F9" w:rsidRDefault="006205F9" w:rsidP="006205F9">
                  <w:pPr>
                    <w:pStyle w:val="Prrafodelista"/>
                  </w:pPr>
                  <w:r>
                    <w:rPr>
                      <w:rFonts w:ascii="Arial" w:hAnsi="Arial" w:cs="Arial"/>
                      <w:color w:val="auto"/>
                    </w:rPr>
                    <w:t xml:space="preserve">Recibir mensajes: </w:t>
                  </w:r>
                  <w:r w:rsidR="00F57D9D">
                    <w:rPr>
                      <w:rFonts w:ascii="Arial" w:hAnsi="Arial" w:cs="Arial"/>
                      <w:b w:val="0"/>
                      <w:color w:val="000000" w:themeColor="text1"/>
                    </w:rPr>
                    <w:t>E</w:t>
                  </w:r>
                  <w:r w:rsidRPr="00F57D9D">
                    <w:rPr>
                      <w:rFonts w:ascii="Arial" w:hAnsi="Arial" w:cs="Arial"/>
                      <w:b w:val="0"/>
                      <w:color w:val="000000" w:themeColor="text1"/>
                    </w:rPr>
                    <w:t>l</w:t>
                  </w:r>
                  <w:r w:rsidR="00F57D9D" w:rsidRPr="00F57D9D">
                    <w:rPr>
                      <w:rFonts w:ascii="Arial" w:hAnsi="Arial" w:cs="Arial"/>
                      <w:b w:val="0"/>
                      <w:color w:val="000000" w:themeColor="text1"/>
                    </w:rPr>
                    <w:t xml:space="preserve"> usuario de la aplicación secundaria podrá recibir mensajes del servidor de colas sobre las acciones que la aplicación principal ha realizado sobre un alumno</w:t>
                  </w:r>
                  <w:r w:rsidR="00F57D9D">
                    <w:rPr>
                      <w:rFonts w:ascii="Arial" w:hAnsi="Arial" w:cs="Arial"/>
                      <w:b w:val="0"/>
                      <w:color w:val="000000" w:themeColor="text1"/>
                    </w:rPr>
                    <w:t xml:space="preserve"> de la carrera a la que el usuario pertenece</w:t>
                  </w:r>
                  <w:r w:rsidR="00F57D9D" w:rsidRPr="00F57D9D">
                    <w:rPr>
                      <w:rFonts w:ascii="Arial" w:hAnsi="Arial" w:cs="Arial"/>
                      <w:b w:val="0"/>
                      <w:color w:val="000000" w:themeColor="text1"/>
                    </w:rPr>
                    <w:t>, los mensajes serán recibidos cuando el usuario se conecte al servidor de colas.</w:t>
                  </w:r>
                </w:p>
                <w:p w:rsidR="006205F9" w:rsidRPr="006205F9" w:rsidRDefault="006205F9" w:rsidP="006205F9">
                  <w:pPr>
                    <w:rPr>
                      <w:vertAlign w:val="superscript"/>
                    </w:rPr>
                  </w:pPr>
                  <w:r>
                    <w:rPr>
                      <w:vertAlign w:val="superscript"/>
                    </w:rPr>
                    <w:t xml:space="preserve"> </w:t>
                  </w:r>
                </w:p>
              </w:tc>
            </w:tr>
            <w:tr w:rsidR="006D67DB" w:rsidTr="007D709E">
              <w:trPr>
                <w:trHeight w:val="3035"/>
              </w:trPr>
              <w:tc>
                <w:tcPr>
                  <w:cnfStyle w:val="001000000000" w:firstRow="0" w:lastRow="0" w:firstColumn="1" w:lastColumn="0" w:oddVBand="0" w:evenVBand="0" w:oddHBand="0" w:evenHBand="0" w:firstRowFirstColumn="0" w:firstRowLastColumn="0" w:lastRowFirstColumn="0" w:lastRowLastColumn="0"/>
                  <w:tcW w:w="9102" w:type="dxa"/>
                </w:tcPr>
                <w:p w:rsidR="006D67DB" w:rsidRPr="00242A21" w:rsidRDefault="00B51AB7" w:rsidP="00242A21">
                  <w:pPr>
                    <w:tabs>
                      <w:tab w:val="left" w:pos="3695"/>
                    </w:tabs>
                    <w:rPr>
                      <w:rFonts w:ascii="Arial" w:hAnsi="Arial" w:cs="Arial"/>
                      <w:color w:val="000000" w:themeColor="text1"/>
                    </w:rPr>
                  </w:pPr>
                  <w:r w:rsidRPr="00242A21">
                    <w:rPr>
                      <w:rFonts w:ascii="Arial" w:hAnsi="Arial" w:cs="Arial"/>
                      <w:color w:val="000000" w:themeColor="text1"/>
                      <w:sz w:val="28"/>
                    </w:rPr>
                    <w:lastRenderedPageBreak/>
                    <w:t xml:space="preserve">Propuesta de </w:t>
                  </w:r>
                  <w:r w:rsidR="006D67DB" w:rsidRPr="00242A21">
                    <w:rPr>
                      <w:rFonts w:ascii="Arial" w:hAnsi="Arial" w:cs="Arial"/>
                      <w:color w:val="000000" w:themeColor="text1"/>
                      <w:sz w:val="28"/>
                    </w:rPr>
                    <w:t>Solución</w:t>
                  </w:r>
                  <w:r w:rsidR="006D67DB" w:rsidRPr="00242A21">
                    <w:rPr>
                      <w:rFonts w:ascii="Arial" w:hAnsi="Arial" w:cs="Arial"/>
                      <w:color w:val="000000" w:themeColor="text1"/>
                    </w:rPr>
                    <w:t>:</w:t>
                  </w:r>
                  <w:r w:rsidR="00242A21">
                    <w:rPr>
                      <w:rFonts w:ascii="Arial" w:hAnsi="Arial" w:cs="Arial"/>
                      <w:color w:val="000000" w:themeColor="text1"/>
                    </w:rPr>
                    <w:tab/>
                  </w:r>
                  <w:bookmarkStart w:id="0" w:name="_GoBack"/>
                  <w:bookmarkEnd w:id="0"/>
                </w:p>
                <w:p w:rsidR="00E61C19" w:rsidRPr="00242A21" w:rsidRDefault="00E61C19" w:rsidP="006D67DB">
                  <w:pPr>
                    <w:rPr>
                      <w:rFonts w:ascii="Arial" w:hAnsi="Arial" w:cs="Arial"/>
                      <w:b w:val="0"/>
                      <w:color w:val="000000" w:themeColor="text1"/>
                    </w:rPr>
                  </w:pPr>
                  <w:r w:rsidRPr="00242A21">
                    <w:rPr>
                      <w:rFonts w:ascii="Arial" w:hAnsi="Arial" w:cs="Arial"/>
                      <w:b w:val="0"/>
                      <w:color w:val="000000" w:themeColor="text1"/>
                    </w:rPr>
                    <w:t>Para ofrecer un servicio de servidor de colas se consideran los siguientes servidores como posible solución:</w:t>
                  </w:r>
                </w:p>
                <w:p w:rsidR="002877C7" w:rsidRPr="00242A21" w:rsidRDefault="00E61C19" w:rsidP="006D67DB">
                  <w:pPr>
                    <w:rPr>
                      <w:rFonts w:ascii="Arial" w:hAnsi="Arial" w:cs="Arial"/>
                      <w:b w:val="0"/>
                      <w:color w:val="000000" w:themeColor="text1"/>
                    </w:rPr>
                  </w:pPr>
                  <w:r w:rsidRPr="00242A21">
                    <w:rPr>
                      <w:rFonts w:ascii="Arial" w:hAnsi="Arial" w:cs="Arial"/>
                      <w:color w:val="000000" w:themeColor="text1"/>
                    </w:rPr>
                    <w:t xml:space="preserve">WSO2 </w:t>
                  </w:r>
                  <w:proofErr w:type="spellStart"/>
                  <w:r w:rsidRPr="00242A21">
                    <w:rPr>
                      <w:rFonts w:ascii="Arial" w:hAnsi="Arial" w:cs="Arial"/>
                      <w:color w:val="000000" w:themeColor="text1"/>
                    </w:rPr>
                    <w:t>Message</w:t>
                  </w:r>
                  <w:proofErr w:type="spellEnd"/>
                  <w:r w:rsidRPr="00242A21">
                    <w:rPr>
                      <w:rFonts w:ascii="Arial" w:hAnsi="Arial" w:cs="Arial"/>
                      <w:color w:val="000000" w:themeColor="text1"/>
                    </w:rPr>
                    <w:t xml:space="preserve"> </w:t>
                  </w:r>
                  <w:proofErr w:type="spellStart"/>
                  <w:r w:rsidRPr="00242A21">
                    <w:rPr>
                      <w:rFonts w:ascii="Arial" w:hAnsi="Arial" w:cs="Arial"/>
                      <w:color w:val="000000" w:themeColor="text1"/>
                    </w:rPr>
                    <w:t>Broker</w:t>
                  </w:r>
                  <w:proofErr w:type="spellEnd"/>
                  <w:r w:rsidRPr="00242A21">
                    <w:rPr>
                      <w:rFonts w:ascii="Arial" w:hAnsi="Arial" w:cs="Arial"/>
                      <w:color w:val="000000" w:themeColor="text1"/>
                    </w:rPr>
                    <w:t>:</w:t>
                  </w:r>
                  <w:r w:rsidRPr="00242A21">
                    <w:rPr>
                      <w:rFonts w:ascii="Arial" w:hAnsi="Arial" w:cs="Arial"/>
                      <w:b w:val="0"/>
                      <w:color w:val="000000" w:themeColor="text1"/>
                    </w:rPr>
                    <w:t xml:space="preserve"> es un servidor de intermediación de mensajes ligero, fácil de usar y distribuido</w:t>
                  </w:r>
                  <w:r w:rsidR="002877C7" w:rsidRPr="00242A21">
                    <w:rPr>
                      <w:rFonts w:ascii="Arial" w:hAnsi="Arial" w:cs="Arial"/>
                      <w:b w:val="0"/>
                      <w:color w:val="000000" w:themeColor="text1"/>
                    </w:rPr>
                    <w:t>, sus principales características son:</w:t>
                  </w:r>
                </w:p>
                <w:p w:rsidR="002877C7" w:rsidRPr="00242A21" w:rsidRDefault="00E61C19" w:rsidP="002877C7">
                  <w:pPr>
                    <w:pStyle w:val="Prrafodelista"/>
                    <w:numPr>
                      <w:ilvl w:val="0"/>
                      <w:numId w:val="2"/>
                    </w:numPr>
                    <w:rPr>
                      <w:rFonts w:ascii="Arial" w:hAnsi="Arial" w:cs="Arial"/>
                      <w:b w:val="0"/>
                      <w:color w:val="000000" w:themeColor="text1"/>
                    </w:rPr>
                  </w:pPr>
                  <w:r w:rsidRPr="00242A21">
                    <w:rPr>
                      <w:rFonts w:ascii="Arial" w:hAnsi="Arial" w:cs="Arial"/>
                      <w:b w:val="0"/>
                      <w:color w:val="000000" w:themeColor="text1"/>
                    </w:rPr>
                    <w:t>Está diseñado para administrar mensajes persistentes y un gran número de colas, suscriptores y mensajes.</w:t>
                  </w:r>
                </w:p>
                <w:p w:rsidR="002877C7" w:rsidRPr="00242A21" w:rsidRDefault="00E61C19" w:rsidP="002877C7">
                  <w:pPr>
                    <w:pStyle w:val="Prrafodelista"/>
                    <w:numPr>
                      <w:ilvl w:val="0"/>
                      <w:numId w:val="2"/>
                    </w:numPr>
                    <w:rPr>
                      <w:rFonts w:ascii="Arial" w:hAnsi="Arial" w:cs="Arial"/>
                      <w:b w:val="0"/>
                      <w:color w:val="000000" w:themeColor="text1"/>
                    </w:rPr>
                  </w:pPr>
                  <w:r w:rsidRPr="00242A21">
                    <w:rPr>
                      <w:rFonts w:ascii="Arial" w:hAnsi="Arial" w:cs="Arial"/>
                      <w:b w:val="0"/>
                      <w:color w:val="000000" w:themeColor="text1"/>
                    </w:rPr>
                    <w:t xml:space="preserve">Interoperabilidad con muchos idiomas / plataformas a través de clientes AMQP para Java, .Net, C, C ++, PHP, Ruby, </w:t>
                  </w:r>
                  <w:proofErr w:type="spellStart"/>
                  <w:r w:rsidRPr="00242A21">
                    <w:rPr>
                      <w:rFonts w:ascii="Arial" w:hAnsi="Arial" w:cs="Arial"/>
                      <w:b w:val="0"/>
                      <w:color w:val="000000" w:themeColor="text1"/>
                    </w:rPr>
                    <w:t>Erlang</w:t>
                  </w:r>
                  <w:proofErr w:type="spellEnd"/>
                  <w:r w:rsidRPr="00242A21">
                    <w:rPr>
                      <w:rFonts w:ascii="Arial" w:hAnsi="Arial" w:cs="Arial"/>
                      <w:b w:val="0"/>
                      <w:color w:val="000000" w:themeColor="text1"/>
                    </w:rPr>
                    <w:t xml:space="preserve"> y más</w:t>
                  </w:r>
                  <w:r w:rsidR="002877C7" w:rsidRPr="00242A21">
                    <w:rPr>
                      <w:rFonts w:ascii="Arial" w:hAnsi="Arial" w:cs="Arial"/>
                      <w:b w:val="0"/>
                      <w:color w:val="000000" w:themeColor="text1"/>
                    </w:rPr>
                    <w:t xml:space="preserve">. </w:t>
                  </w:r>
                </w:p>
                <w:p w:rsidR="006D67DB" w:rsidRPr="00242A21" w:rsidRDefault="002877C7" w:rsidP="002877C7">
                  <w:pPr>
                    <w:pStyle w:val="Prrafodelista"/>
                    <w:numPr>
                      <w:ilvl w:val="0"/>
                      <w:numId w:val="2"/>
                    </w:numPr>
                    <w:rPr>
                      <w:rFonts w:ascii="Arial" w:hAnsi="Arial" w:cs="Arial"/>
                      <w:b w:val="0"/>
                      <w:color w:val="000000" w:themeColor="text1"/>
                    </w:rPr>
                  </w:pPr>
                  <w:r w:rsidRPr="00242A21">
                    <w:rPr>
                      <w:rFonts w:ascii="Arial" w:hAnsi="Arial" w:cs="Arial"/>
                      <w:b w:val="0"/>
                      <w:color w:val="000000" w:themeColor="text1"/>
                    </w:rPr>
                    <w:t>Soporte para la entrega confiable de mensajes en orden.</w:t>
                  </w:r>
                </w:p>
                <w:p w:rsidR="002877C7" w:rsidRPr="00242A21" w:rsidRDefault="002877C7" w:rsidP="002877C7">
                  <w:pPr>
                    <w:pStyle w:val="Prrafodelista"/>
                    <w:numPr>
                      <w:ilvl w:val="0"/>
                      <w:numId w:val="2"/>
                    </w:numPr>
                    <w:rPr>
                      <w:rFonts w:ascii="Arial" w:hAnsi="Arial" w:cs="Arial"/>
                      <w:b w:val="0"/>
                      <w:color w:val="000000" w:themeColor="text1"/>
                    </w:rPr>
                  </w:pPr>
                  <w:r w:rsidRPr="00242A21">
                    <w:rPr>
                      <w:rFonts w:ascii="Arial" w:hAnsi="Arial" w:cs="Arial"/>
                      <w:b w:val="0"/>
                      <w:color w:val="000000" w:themeColor="text1"/>
                    </w:rPr>
                    <w:t>Es de código abierto.</w:t>
                  </w:r>
                </w:p>
                <w:p w:rsidR="002877C7" w:rsidRPr="00242A21" w:rsidRDefault="002877C7" w:rsidP="002877C7">
                  <w:pPr>
                    <w:rPr>
                      <w:rFonts w:ascii="Arial" w:hAnsi="Arial" w:cs="Arial"/>
                      <w:color w:val="000000" w:themeColor="text1"/>
                    </w:rPr>
                  </w:pPr>
                </w:p>
                <w:p w:rsidR="00B135E5" w:rsidRPr="00242A21" w:rsidRDefault="00B135E5" w:rsidP="002877C7">
                  <w:pPr>
                    <w:rPr>
                      <w:rFonts w:ascii="Arial" w:hAnsi="Arial" w:cs="Arial"/>
                      <w:b w:val="0"/>
                      <w:color w:val="000000" w:themeColor="text1"/>
                    </w:rPr>
                  </w:pPr>
                  <w:proofErr w:type="spellStart"/>
                  <w:r w:rsidRPr="00242A21">
                    <w:rPr>
                      <w:rFonts w:ascii="Arial" w:hAnsi="Arial" w:cs="Arial"/>
                      <w:color w:val="000000" w:themeColor="text1"/>
                    </w:rPr>
                    <w:t>WebSphere</w:t>
                  </w:r>
                  <w:proofErr w:type="spellEnd"/>
                  <w:r w:rsidRPr="00242A21">
                    <w:rPr>
                      <w:rFonts w:ascii="Arial" w:hAnsi="Arial" w:cs="Arial"/>
                      <w:color w:val="000000" w:themeColor="text1"/>
                    </w:rPr>
                    <w:t xml:space="preserve"> MQ</w:t>
                  </w:r>
                  <w:r w:rsidRPr="00242A21">
                    <w:rPr>
                      <w:rFonts w:ascii="Arial" w:hAnsi="Arial" w:cs="Arial"/>
                      <w:b w:val="0"/>
                      <w:color w:val="000000" w:themeColor="text1"/>
                    </w:rPr>
                    <w:t xml:space="preserve"> es middleware de mensajería y gestión de colas en la cual sus principales características son: </w:t>
                  </w:r>
                </w:p>
                <w:p w:rsidR="00B135E5" w:rsidRPr="00242A21" w:rsidRDefault="00B135E5" w:rsidP="00B135E5">
                  <w:pPr>
                    <w:pStyle w:val="Prrafodelista"/>
                    <w:numPr>
                      <w:ilvl w:val="0"/>
                      <w:numId w:val="2"/>
                    </w:numPr>
                    <w:rPr>
                      <w:rFonts w:ascii="Arial" w:hAnsi="Arial" w:cs="Arial"/>
                      <w:b w:val="0"/>
                      <w:color w:val="000000" w:themeColor="text1"/>
                    </w:rPr>
                  </w:pPr>
                  <w:proofErr w:type="spellStart"/>
                  <w:r w:rsidRPr="00242A21">
                    <w:rPr>
                      <w:rFonts w:ascii="Arial" w:hAnsi="Arial" w:cs="Arial"/>
                      <w:b w:val="0"/>
                      <w:color w:val="000000" w:themeColor="text1"/>
                    </w:rPr>
                    <w:t>WebSphere</w:t>
                  </w:r>
                  <w:proofErr w:type="spellEnd"/>
                  <w:r w:rsidRPr="00242A21">
                    <w:rPr>
                      <w:rFonts w:ascii="Arial" w:hAnsi="Arial" w:cs="Arial"/>
                      <w:b w:val="0"/>
                      <w:color w:val="000000" w:themeColor="text1"/>
                    </w:rPr>
                    <w:t xml:space="preserve"> MQ es la mensajería para aplicaciones que envía mensajes a través de redes de diversos componentes.</w:t>
                  </w:r>
                </w:p>
                <w:p w:rsidR="002877C7" w:rsidRPr="00242A21" w:rsidRDefault="00B135E5" w:rsidP="00B135E5">
                  <w:pPr>
                    <w:pStyle w:val="Prrafodelista"/>
                    <w:numPr>
                      <w:ilvl w:val="0"/>
                      <w:numId w:val="2"/>
                    </w:numPr>
                    <w:rPr>
                      <w:rFonts w:ascii="Arial" w:hAnsi="Arial" w:cs="Arial"/>
                      <w:b w:val="0"/>
                      <w:color w:val="000000" w:themeColor="text1"/>
                    </w:rPr>
                  </w:pPr>
                  <w:r w:rsidRPr="00242A21">
                    <w:rPr>
                      <w:rFonts w:ascii="Arial" w:hAnsi="Arial" w:cs="Arial"/>
                      <w:b w:val="0"/>
                      <w:color w:val="000000" w:themeColor="text1"/>
                    </w:rPr>
                    <w:t xml:space="preserve">La aplicación se conecta a </w:t>
                  </w:r>
                  <w:proofErr w:type="spellStart"/>
                  <w:r w:rsidRPr="00242A21">
                    <w:rPr>
                      <w:rFonts w:ascii="Arial" w:hAnsi="Arial" w:cs="Arial"/>
                      <w:b w:val="0"/>
                      <w:color w:val="000000" w:themeColor="text1"/>
                    </w:rPr>
                    <w:t>WebSphere</w:t>
                  </w:r>
                  <w:proofErr w:type="spellEnd"/>
                  <w:r w:rsidRPr="00242A21">
                    <w:rPr>
                      <w:rFonts w:ascii="Arial" w:hAnsi="Arial" w:cs="Arial"/>
                      <w:b w:val="0"/>
                      <w:color w:val="000000" w:themeColor="text1"/>
                    </w:rPr>
                    <w:t xml:space="preserve"> MQ para enviar o recibir un mensaje. Si una conexión o un procesador está temporalmente no disponible, </w:t>
                  </w:r>
                  <w:proofErr w:type="spellStart"/>
                  <w:r w:rsidRPr="00242A21">
                    <w:rPr>
                      <w:rFonts w:ascii="Arial" w:hAnsi="Arial" w:cs="Arial"/>
                      <w:b w:val="0"/>
                      <w:color w:val="000000" w:themeColor="text1"/>
                    </w:rPr>
                    <w:t>WebSphere</w:t>
                  </w:r>
                  <w:proofErr w:type="spellEnd"/>
                  <w:r w:rsidRPr="00242A21">
                    <w:rPr>
                      <w:rFonts w:ascii="Arial" w:hAnsi="Arial" w:cs="Arial"/>
                      <w:b w:val="0"/>
                      <w:color w:val="000000" w:themeColor="text1"/>
                    </w:rPr>
                    <w:t xml:space="preserve"> MQ coloca el mensaje en cola y lo reenvía cuando la conexión vuelve a estar en línea.</w:t>
                  </w:r>
                </w:p>
                <w:p w:rsidR="00B135E5" w:rsidRPr="00242A21" w:rsidRDefault="00B135E5" w:rsidP="00B135E5">
                  <w:pPr>
                    <w:pStyle w:val="Prrafodelista"/>
                    <w:numPr>
                      <w:ilvl w:val="0"/>
                      <w:numId w:val="2"/>
                    </w:numPr>
                    <w:rPr>
                      <w:rFonts w:ascii="Arial" w:hAnsi="Arial" w:cs="Arial"/>
                      <w:b w:val="0"/>
                      <w:color w:val="000000" w:themeColor="text1"/>
                    </w:rPr>
                  </w:pPr>
                  <w:proofErr w:type="spellStart"/>
                  <w:r w:rsidRPr="00242A21">
                    <w:rPr>
                      <w:rFonts w:ascii="Arial" w:hAnsi="Arial" w:cs="Arial"/>
                      <w:b w:val="0"/>
                      <w:color w:val="000000" w:themeColor="text1"/>
                    </w:rPr>
                    <w:t>WebSphere</w:t>
                  </w:r>
                  <w:proofErr w:type="spellEnd"/>
                  <w:r w:rsidRPr="00242A21">
                    <w:rPr>
                      <w:rFonts w:ascii="Arial" w:hAnsi="Arial" w:cs="Arial"/>
                      <w:b w:val="0"/>
                      <w:color w:val="000000" w:themeColor="text1"/>
                    </w:rPr>
                    <w:t xml:space="preserve"> MQ envía y recibe datos entre las aplicaciones y a través de redes.</w:t>
                  </w:r>
                </w:p>
                <w:p w:rsidR="00B135E5" w:rsidRPr="00242A21" w:rsidRDefault="00242A21" w:rsidP="00242A21">
                  <w:pPr>
                    <w:pStyle w:val="Prrafodelista"/>
                    <w:numPr>
                      <w:ilvl w:val="0"/>
                      <w:numId w:val="2"/>
                    </w:numPr>
                    <w:rPr>
                      <w:rFonts w:ascii="Arial" w:hAnsi="Arial" w:cs="Arial"/>
                      <w:b w:val="0"/>
                      <w:color w:val="000000" w:themeColor="text1"/>
                    </w:rPr>
                  </w:pPr>
                  <w:r w:rsidRPr="00242A21">
                    <w:rPr>
                      <w:rFonts w:ascii="Arial" w:hAnsi="Arial" w:cs="Arial"/>
                      <w:b w:val="0"/>
                      <w:color w:val="000000" w:themeColor="text1"/>
                    </w:rPr>
                    <w:t xml:space="preserve">Un cliente MQI de </w:t>
                  </w:r>
                  <w:proofErr w:type="spellStart"/>
                  <w:r w:rsidRPr="00242A21">
                    <w:rPr>
                      <w:rFonts w:ascii="Arial" w:hAnsi="Arial" w:cs="Arial"/>
                      <w:b w:val="0"/>
                      <w:color w:val="000000" w:themeColor="text1"/>
                    </w:rPr>
                    <w:t>WebSphere</w:t>
                  </w:r>
                  <w:proofErr w:type="spellEnd"/>
                  <w:r w:rsidRPr="00242A21">
                    <w:rPr>
                      <w:rFonts w:ascii="Arial" w:hAnsi="Arial" w:cs="Arial"/>
                      <w:b w:val="0"/>
                      <w:color w:val="000000" w:themeColor="text1"/>
                    </w:rPr>
                    <w:t xml:space="preserve"> MQ es un componente que permite que una aplicación que se ejecuta en un sistema emita llamadas MQI a un gestor de colas que se ejecuta en otro sistema.</w:t>
                  </w:r>
                </w:p>
                <w:p w:rsidR="00242A21" w:rsidRPr="00B135E5" w:rsidRDefault="00242A21" w:rsidP="00242A21">
                  <w:pPr>
                    <w:pStyle w:val="Prrafodelista"/>
                    <w:numPr>
                      <w:ilvl w:val="0"/>
                      <w:numId w:val="2"/>
                    </w:numPr>
                  </w:pPr>
                  <w:r w:rsidRPr="00242A21">
                    <w:rPr>
                      <w:rFonts w:ascii="Arial" w:hAnsi="Arial" w:cs="Arial"/>
                      <w:b w:val="0"/>
                      <w:color w:val="000000" w:themeColor="text1"/>
                    </w:rPr>
                    <w:t xml:space="preserve">Un servidor de </w:t>
                  </w:r>
                  <w:proofErr w:type="spellStart"/>
                  <w:r w:rsidRPr="00242A21">
                    <w:rPr>
                      <w:rFonts w:ascii="Arial" w:hAnsi="Arial" w:cs="Arial"/>
                      <w:b w:val="0"/>
                      <w:color w:val="000000" w:themeColor="text1"/>
                    </w:rPr>
                    <w:t>WebSphere</w:t>
                  </w:r>
                  <w:proofErr w:type="spellEnd"/>
                  <w:r w:rsidRPr="00242A21">
                    <w:rPr>
                      <w:rFonts w:ascii="Arial" w:hAnsi="Arial" w:cs="Arial"/>
                      <w:b w:val="0"/>
                      <w:color w:val="000000" w:themeColor="text1"/>
                    </w:rPr>
                    <w:t xml:space="preserve"> MQ es un gestor de colas que proporciona servicios de colocación en colas a uno o varios clientes.</w:t>
                  </w:r>
                </w:p>
              </w:tc>
            </w:tr>
          </w:tbl>
          <w:p w:rsidR="006D67DB" w:rsidRDefault="006D67DB" w:rsidP="006D67DB"/>
        </w:tc>
      </w:tr>
    </w:tbl>
    <w:p w:rsidR="001953D0" w:rsidRPr="001953D0" w:rsidRDefault="001953D0" w:rsidP="001953D0"/>
    <w:p w:rsidR="00A46B79" w:rsidRPr="001953D0" w:rsidRDefault="00A46B79" w:rsidP="001953D0"/>
    <w:sectPr w:rsidR="00A46B79" w:rsidRPr="001953D0">
      <w:headerReference w:type="even" r:id="rId7"/>
      <w:headerReference w:type="default" r:id="rId8"/>
      <w:head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144" w:rsidRDefault="00F26144" w:rsidP="00F40998">
      <w:pPr>
        <w:spacing w:after="0" w:line="240" w:lineRule="auto"/>
      </w:pPr>
      <w:r>
        <w:separator/>
      </w:r>
    </w:p>
  </w:endnote>
  <w:endnote w:type="continuationSeparator" w:id="0">
    <w:p w:rsidR="00F26144" w:rsidRDefault="00F26144" w:rsidP="00F4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144" w:rsidRDefault="00F26144" w:rsidP="00F40998">
      <w:pPr>
        <w:spacing w:after="0" w:line="240" w:lineRule="auto"/>
      </w:pPr>
      <w:r>
        <w:separator/>
      </w:r>
    </w:p>
  </w:footnote>
  <w:footnote w:type="continuationSeparator" w:id="0">
    <w:p w:rsidR="00F26144" w:rsidRDefault="00F26144" w:rsidP="00F40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998" w:rsidRDefault="00F2614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998" w:rsidRPr="00810837" w:rsidRDefault="00F26144">
    <w:pPr>
      <w:pStyle w:val="Encabezado"/>
      <w:rPr>
        <w:rStyle w:val="Ttulo1Car"/>
      </w:rP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r w:rsidR="00F40998">
      <w:rPr>
        <w:noProof/>
        <w:lang w:eastAsia="es-MX"/>
      </w:rPr>
      <w:drawing>
        <wp:anchor distT="0" distB="0" distL="114300" distR="114300" simplePos="0" relativeHeight="251658240" behindDoc="0" locked="0" layoutInCell="1" allowOverlap="1">
          <wp:simplePos x="0" y="0"/>
          <wp:positionH relativeFrom="column">
            <wp:posOffset>4796790</wp:posOffset>
          </wp:positionH>
          <wp:positionV relativeFrom="paragraph">
            <wp:posOffset>-449580</wp:posOffset>
          </wp:positionV>
          <wp:extent cx="1803400" cy="1352550"/>
          <wp:effectExtent l="0" t="0" r="6350" b="0"/>
          <wp:wrapSquare wrapText="bothSides"/>
          <wp:docPr id="4" name="Imagen 4" descr="C:\Users\Yosse\Documents\Logo.png"/>
          <wp:cNvGraphicFramePr/>
          <a:graphic xmlns:a="http://schemas.openxmlformats.org/drawingml/2006/main">
            <a:graphicData uri="http://schemas.openxmlformats.org/drawingml/2006/picture">
              <pic:pic xmlns:pic="http://schemas.openxmlformats.org/drawingml/2006/picture">
                <pic:nvPicPr>
                  <pic:cNvPr id="4" name="Imagen 4" descr="C:\Users\Yosse\Documents\Logo.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3400" cy="1352550"/>
                  </a:xfrm>
                  <a:prstGeom prst="rect">
                    <a:avLst/>
                  </a:prstGeom>
                  <a:noFill/>
                  <a:ln>
                    <a:noFill/>
                  </a:ln>
                </pic:spPr>
              </pic:pic>
            </a:graphicData>
          </a:graphic>
        </wp:anchor>
      </w:drawing>
    </w:r>
    <w:r w:rsidR="0012434A">
      <w:rPr>
        <w:rStyle w:val="Ttulo1Car"/>
      </w:rPr>
      <w:t>R-Servidor de colas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998" w:rsidRDefault="00F2614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900.15pt;height:675.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74B7"/>
    <w:multiLevelType w:val="hybridMultilevel"/>
    <w:tmpl w:val="ADA65904"/>
    <w:lvl w:ilvl="0" w:tplc="BB22A02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B04586"/>
    <w:multiLevelType w:val="hybridMultilevel"/>
    <w:tmpl w:val="9A4E4220"/>
    <w:lvl w:ilvl="0" w:tplc="3314138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D0"/>
    <w:rsid w:val="00115AC5"/>
    <w:rsid w:val="0012434A"/>
    <w:rsid w:val="001747F7"/>
    <w:rsid w:val="001953D0"/>
    <w:rsid w:val="001A01C9"/>
    <w:rsid w:val="00202111"/>
    <w:rsid w:val="00242A21"/>
    <w:rsid w:val="00271B65"/>
    <w:rsid w:val="002877C7"/>
    <w:rsid w:val="002C3FEC"/>
    <w:rsid w:val="00430B53"/>
    <w:rsid w:val="00454DB2"/>
    <w:rsid w:val="0047367D"/>
    <w:rsid w:val="005379F4"/>
    <w:rsid w:val="006205F9"/>
    <w:rsid w:val="006D67DB"/>
    <w:rsid w:val="007D709E"/>
    <w:rsid w:val="00810837"/>
    <w:rsid w:val="00920E1B"/>
    <w:rsid w:val="00A46B79"/>
    <w:rsid w:val="00B135E5"/>
    <w:rsid w:val="00B51AB7"/>
    <w:rsid w:val="00C04414"/>
    <w:rsid w:val="00DB61C2"/>
    <w:rsid w:val="00E61C19"/>
    <w:rsid w:val="00E97D97"/>
    <w:rsid w:val="00F26144"/>
    <w:rsid w:val="00F40998"/>
    <w:rsid w:val="00F57D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6BA4C7"/>
  <w15:chartTrackingRefBased/>
  <w15:docId w15:val="{4A273002-857E-48DA-8F6A-5D68FC6D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3D0"/>
  </w:style>
  <w:style w:type="paragraph" w:styleId="Ttulo1">
    <w:name w:val="heading 1"/>
    <w:basedOn w:val="Normal"/>
    <w:next w:val="Normal"/>
    <w:link w:val="Ttulo1Car"/>
    <w:uiPriority w:val="9"/>
    <w:qFormat/>
    <w:rsid w:val="00810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5">
    <w:name w:val="Grid Table 4 Accent 5"/>
    <w:basedOn w:val="Tablaweb3"/>
    <w:uiPriority w:val="49"/>
    <w:rsid w:val="001953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shd w:val="clear" w:color="auto" w:fill="auto"/>
    </w:tc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l2br w:val="none" w:sz="0" w:space="0" w:color="auto"/>
          <w:tr2bl w:val="none" w:sz="0" w:space="0" w:color="auto"/>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web3">
    <w:name w:val="Table Web 3"/>
    <w:basedOn w:val="Tablanormal"/>
    <w:uiPriority w:val="99"/>
    <w:semiHidden/>
    <w:unhideWhenUsed/>
    <w:rsid w:val="001953D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19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web3"/>
    <w:uiPriority w:val="50"/>
    <w:rsid w:val="001953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6concolores-nfasis5">
    <w:name w:val="Grid Table 6 Colorful Accent 5"/>
    <w:basedOn w:val="Tablaweb3"/>
    <w:uiPriority w:val="51"/>
    <w:rsid w:val="001953D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shd w:val="clear" w:color="auto" w:fill="auto"/>
    </w:tcPr>
    <w:tblStylePr w:type="firstRow">
      <w:rPr>
        <w:b/>
        <w:bCs/>
        <w:color w:val="auto"/>
      </w:rPr>
      <w:tblPr/>
      <w:tcPr>
        <w:tcBorders>
          <w:bottom w:val="single" w:sz="12" w:space="0" w:color="9CC2E5" w:themeColor="accent5" w:themeTint="99"/>
          <w:tl2br w:val="none" w:sz="0" w:space="0" w:color="auto"/>
          <w:tr2bl w:val="none" w:sz="0" w:space="0" w:color="auto"/>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web1">
    <w:name w:val="Table Web 1"/>
    <w:basedOn w:val="Tablanormal"/>
    <w:uiPriority w:val="99"/>
    <w:semiHidden/>
    <w:unhideWhenUsed/>
    <w:rsid w:val="001953D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1953D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sutil2">
    <w:name w:val="Table Subtle 2"/>
    <w:basedOn w:val="Tablanormal"/>
    <w:uiPriority w:val="99"/>
    <w:semiHidden/>
    <w:unhideWhenUsed/>
    <w:rsid w:val="001953D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1953D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cabezado">
    <w:name w:val="header"/>
    <w:basedOn w:val="Normal"/>
    <w:link w:val="EncabezadoCar"/>
    <w:uiPriority w:val="99"/>
    <w:unhideWhenUsed/>
    <w:rsid w:val="00F40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998"/>
  </w:style>
  <w:style w:type="paragraph" w:styleId="Piedepgina">
    <w:name w:val="footer"/>
    <w:basedOn w:val="Normal"/>
    <w:link w:val="PiedepginaCar"/>
    <w:uiPriority w:val="99"/>
    <w:unhideWhenUsed/>
    <w:rsid w:val="00F40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998"/>
  </w:style>
  <w:style w:type="character" w:customStyle="1" w:styleId="Ttulo1Car">
    <w:name w:val="Título 1 Car"/>
    <w:basedOn w:val="Fuentedeprrafopredeter"/>
    <w:link w:val="Ttulo1"/>
    <w:uiPriority w:val="9"/>
    <w:rsid w:val="008108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30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1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570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Gomez</dc:creator>
  <cp:keywords/>
  <dc:description/>
  <cp:lastModifiedBy>juanjose jaquez herrera</cp:lastModifiedBy>
  <cp:revision>13</cp:revision>
  <dcterms:created xsi:type="dcterms:W3CDTF">2018-09-26T06:37:00Z</dcterms:created>
  <dcterms:modified xsi:type="dcterms:W3CDTF">2018-10-01T04:47:00Z</dcterms:modified>
</cp:coreProperties>
</file>