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Und zu den Großeltern väterlicherseits hat es da Kontakt gegeben?&lt;br&gt;&lt;br&gt;B:  Sie sind schon verstorben, also die habe ich nur kennengelernt, da war ich noch relativ klein. Kann ich mich eigentlich kaum erinnern.&lt;br&gt;&lt;br&gt;A:  Ok. Ungefähr wie alt waren sie, wie sie gestorben sind?&lt;br&gt;&lt;br&gt;B:  Ich weiß nicht, Kindergarten eigentlich. Also ich kann mich nicht sehr gut erinnern.&lt;br&gt;&lt;br&gt;A:  Und können Sie sich erinnern, haben Sie einen besten Freund oder eine beste Freundin gehabt?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