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798D" w14:textId="77777777" w:rsidR="0013027B" w:rsidRPr="00A951E2" w:rsidRDefault="0013027B" w:rsidP="0013027B">
      <w:pPr>
        <w:rPr>
          <w:rFonts w:cstheme="minorHAnsi"/>
          <w:b/>
          <w:bCs/>
          <w:sz w:val="28"/>
          <w:szCs w:val="28"/>
          <w:lang w:val="en-US"/>
        </w:rPr>
      </w:pPr>
      <w:r w:rsidRPr="0013027B">
        <w:rPr>
          <w:rFonts w:cstheme="minorHAnsi"/>
          <w:b/>
          <w:bCs/>
          <w:sz w:val="28"/>
          <w:szCs w:val="28"/>
        </w:rPr>
        <w:t>1. Planteamiento del Problema</w:t>
      </w:r>
    </w:p>
    <w:p w14:paraId="763ED9F4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 xml:space="preserve">Siguiendo el estándar de explicar qué falla y por qué duele. </w:t>
      </w:r>
    </w:p>
    <w:p w14:paraId="643C6DA2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En los talleres mecánicos de El Salvador, el control de inventario es deficiente debido al uso de registros manuales en papel o pizarras. Esto genera:</w:t>
      </w:r>
    </w:p>
    <w:p w14:paraId="7D46D3C3" w14:textId="77777777" w:rsidR="0013027B" w:rsidRPr="0013027B" w:rsidRDefault="0013027B" w:rsidP="0013027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Ineficiencia operativa:</w:t>
      </w:r>
      <w:r w:rsidRPr="0013027B">
        <w:rPr>
          <w:rFonts w:cstheme="minorHAnsi"/>
          <w:sz w:val="24"/>
          <w:szCs w:val="24"/>
        </w:rPr>
        <w:t xml:space="preserve"> Los mecánicos pierden tiempo buscando piezas físicamente sin saber si hay existencias, lo que retrasa las reparaciones.</w:t>
      </w:r>
    </w:p>
    <w:p w14:paraId="2136DFF8" w14:textId="77777777" w:rsidR="0013027B" w:rsidRPr="0013027B" w:rsidRDefault="0013027B" w:rsidP="0013027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Fuga de capital:</w:t>
      </w:r>
      <w:r w:rsidRPr="0013027B">
        <w:rPr>
          <w:rFonts w:cstheme="minorHAnsi"/>
          <w:sz w:val="24"/>
          <w:szCs w:val="24"/>
        </w:rPr>
        <w:t xml:space="preserve"> El desorden facilita que los repuestos se pierdan o no se registren en la nota del cliente, causando pérdidas económicas directas.</w:t>
      </w:r>
    </w:p>
    <w:p w14:paraId="513AF7F2" w14:textId="77777777" w:rsidR="0013027B" w:rsidRPr="0013027B" w:rsidRDefault="0013027B" w:rsidP="0013027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Falta de control:</w:t>
      </w:r>
      <w:r w:rsidRPr="0013027B">
        <w:rPr>
          <w:rFonts w:cstheme="minorHAnsi"/>
          <w:sz w:val="24"/>
          <w:szCs w:val="24"/>
        </w:rPr>
        <w:t xml:space="preserve"> No existe un historial auditable de quién retiró una pieza o para qué vehículo se utilizó.</w:t>
      </w:r>
    </w:p>
    <w:p w14:paraId="5E46EA5C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pict w14:anchorId="4D607748">
          <v:rect id="_x0000_i1049" style="width:0;height:1.5pt" o:hralign="center" o:hrstd="t" o:hr="t" fillcolor="#a0a0a0" stroked="f"/>
        </w:pict>
      </w:r>
    </w:p>
    <w:p w14:paraId="6199B764" w14:textId="77777777" w:rsidR="0013027B" w:rsidRPr="0013027B" w:rsidRDefault="0013027B" w:rsidP="0013027B">
      <w:pPr>
        <w:rPr>
          <w:rFonts w:cstheme="minorHAnsi"/>
          <w:b/>
          <w:bCs/>
          <w:sz w:val="28"/>
          <w:szCs w:val="28"/>
        </w:rPr>
      </w:pPr>
      <w:r w:rsidRPr="0013027B">
        <w:rPr>
          <w:rFonts w:cstheme="minorHAnsi"/>
          <w:b/>
          <w:bCs/>
          <w:sz w:val="28"/>
          <w:szCs w:val="28"/>
        </w:rPr>
        <w:t>2. Objetivos</w:t>
      </w:r>
    </w:p>
    <w:p w14:paraId="611D6DB7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 xml:space="preserve">Un objetivo general y cuatro específicos, medibles y claros. </w:t>
      </w:r>
    </w:p>
    <w:p w14:paraId="4106DF05" w14:textId="77777777" w:rsidR="0013027B" w:rsidRPr="0013027B" w:rsidRDefault="0013027B" w:rsidP="0013027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Objetivo General:</w:t>
      </w:r>
      <w:r w:rsidRPr="0013027B">
        <w:rPr>
          <w:rFonts w:cstheme="minorHAnsi"/>
          <w:sz w:val="24"/>
          <w:szCs w:val="24"/>
        </w:rPr>
        <w:t xml:space="preserve"> Desarrollar una plataforma web para la gestión automatizada del inventario automotriz que centralice el registro de repuestos y movimientos para optimizar el control de existencias.</w:t>
      </w:r>
    </w:p>
    <w:p w14:paraId="3FA69EFB" w14:textId="77777777" w:rsidR="0013027B" w:rsidRPr="0013027B" w:rsidRDefault="0013027B" w:rsidP="0013027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Objetivos Específicos:</w:t>
      </w:r>
    </w:p>
    <w:p w14:paraId="762DC6B1" w14:textId="77777777" w:rsidR="0013027B" w:rsidRPr="0013027B" w:rsidRDefault="0013027B" w:rsidP="0013027B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Modelar una base de datos relacional que garantice la integridad de los datos de repuestos y usuarios.</w:t>
      </w:r>
    </w:p>
    <w:p w14:paraId="552C6764" w14:textId="77777777" w:rsidR="0013027B" w:rsidRPr="0013027B" w:rsidRDefault="0013027B" w:rsidP="0013027B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Implementar un sistema de autenticación seguro basado en roles para restringir el acceso a funciones administrativas.</w:t>
      </w:r>
    </w:p>
    <w:p w14:paraId="2387412B" w14:textId="77777777" w:rsidR="0013027B" w:rsidRPr="0013027B" w:rsidRDefault="0013027B" w:rsidP="0013027B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Desarrollar un módulo de movimientos para registrar entradas y salidas de bodega en tiempo real.</w:t>
      </w:r>
    </w:p>
    <w:p w14:paraId="16DBE04C" w14:textId="77777777" w:rsidR="0013027B" w:rsidRPr="0013027B" w:rsidRDefault="0013027B" w:rsidP="0013027B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Generar reportes automáticos en formato PDF para facilitar la auditoría física del inventario.</w:t>
      </w:r>
    </w:p>
    <w:p w14:paraId="0C3876A4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pict w14:anchorId="08CCE8F7">
          <v:rect id="_x0000_i1050" style="width:0;height:1.5pt" o:hralign="center" o:hrstd="t" o:hr="t" fillcolor="#a0a0a0" stroked="f"/>
        </w:pict>
      </w:r>
    </w:p>
    <w:p w14:paraId="6D2C1970" w14:textId="77777777" w:rsidR="0013027B" w:rsidRPr="0013027B" w:rsidRDefault="0013027B" w:rsidP="0013027B">
      <w:pPr>
        <w:rPr>
          <w:rFonts w:cstheme="minorHAnsi"/>
          <w:b/>
          <w:bCs/>
          <w:sz w:val="28"/>
          <w:szCs w:val="28"/>
        </w:rPr>
      </w:pPr>
      <w:r w:rsidRPr="0013027B">
        <w:rPr>
          <w:rFonts w:cstheme="minorHAnsi"/>
          <w:b/>
          <w:bCs/>
          <w:sz w:val="28"/>
          <w:szCs w:val="28"/>
        </w:rPr>
        <w:t>3. Alcance (Scope)</w:t>
      </w:r>
    </w:p>
    <w:p w14:paraId="4FD8CFCD" w14:textId="363526B9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Lista concreta de qué incluye y qué dejas fuera</w:t>
      </w:r>
      <w:r>
        <w:rPr>
          <w:rFonts w:cstheme="minorHAnsi"/>
          <w:sz w:val="24"/>
          <w:szCs w:val="24"/>
        </w:rPr>
        <w:t>.</w:t>
      </w:r>
    </w:p>
    <w:p w14:paraId="4BA8DDE3" w14:textId="77777777" w:rsidR="0013027B" w:rsidRPr="0013027B" w:rsidRDefault="0013027B" w:rsidP="0013027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Qué incluye (IN):</w:t>
      </w:r>
    </w:p>
    <w:p w14:paraId="28553551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Gestión de usuarios y control de roles (</w:t>
      </w:r>
      <w:proofErr w:type="spellStart"/>
      <w:r w:rsidRPr="0013027B">
        <w:rPr>
          <w:rFonts w:cstheme="minorHAnsi"/>
          <w:sz w:val="24"/>
          <w:szCs w:val="24"/>
        </w:rPr>
        <w:t>Admin</w:t>
      </w:r>
      <w:proofErr w:type="spellEnd"/>
      <w:r w:rsidRPr="0013027B">
        <w:rPr>
          <w:rFonts w:cstheme="minorHAnsi"/>
          <w:sz w:val="24"/>
          <w:szCs w:val="24"/>
        </w:rPr>
        <w:t>/Mecánico).</w:t>
      </w:r>
    </w:p>
    <w:p w14:paraId="67EB34D2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lastRenderedPageBreak/>
        <w:t>CRUD de repuestos (Crear, leer, actualizar, eliminar).</w:t>
      </w:r>
    </w:p>
    <w:p w14:paraId="455658AC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Registro detallado de movimientos de inventario.</w:t>
      </w:r>
    </w:p>
    <w:p w14:paraId="1C94860B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Exportación de reportes de existencias a PDF.</w:t>
      </w:r>
    </w:p>
    <w:p w14:paraId="08E71962" w14:textId="77777777" w:rsidR="0013027B" w:rsidRPr="0013027B" w:rsidRDefault="0013027B" w:rsidP="0013027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Qué no incluye (OUT):</w:t>
      </w:r>
    </w:p>
    <w:p w14:paraId="24C57FB9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Integración con sistemas de facturación del Ministerio de Hacienda.</w:t>
      </w:r>
    </w:p>
    <w:p w14:paraId="47C19BBF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Módulo de facturación y pasarelas de pago.</w:t>
      </w:r>
    </w:p>
    <w:p w14:paraId="6980C96C" w14:textId="77777777" w:rsidR="0013027B" w:rsidRPr="0013027B" w:rsidRDefault="0013027B" w:rsidP="0013027B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>Gestión de nómina de empleados.</w:t>
      </w:r>
    </w:p>
    <w:p w14:paraId="0CBC28AD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pict w14:anchorId="3811FD1C">
          <v:rect id="_x0000_i1051" style="width:0;height:1.5pt" o:hralign="center" o:hrstd="t" o:hr="t" fillcolor="#a0a0a0" stroked="f"/>
        </w:pict>
      </w:r>
    </w:p>
    <w:p w14:paraId="297132AA" w14:textId="77777777" w:rsidR="0013027B" w:rsidRPr="0013027B" w:rsidRDefault="0013027B" w:rsidP="0013027B">
      <w:pPr>
        <w:rPr>
          <w:rFonts w:cstheme="minorHAnsi"/>
          <w:b/>
          <w:bCs/>
          <w:sz w:val="28"/>
          <w:szCs w:val="28"/>
        </w:rPr>
      </w:pPr>
      <w:r w:rsidRPr="0013027B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r w:rsidRPr="0013027B">
        <w:rPr>
          <w:rFonts w:cstheme="minorHAnsi"/>
          <w:b/>
          <w:bCs/>
          <w:sz w:val="28"/>
          <w:szCs w:val="28"/>
        </w:rPr>
        <w:t>Stakeholders</w:t>
      </w:r>
      <w:proofErr w:type="spellEnd"/>
    </w:p>
    <w:p w14:paraId="76B177F9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 xml:space="preserve">Siguiendo el formato de tabla estructurada.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106"/>
        <w:gridCol w:w="4574"/>
      </w:tblGrid>
      <w:tr w:rsidR="0013027B" w:rsidRPr="0013027B" w14:paraId="458BB8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491F5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027B">
              <w:rPr>
                <w:rFonts w:cstheme="minorHAnsi"/>
                <w:b/>
                <w:bCs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01946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b/>
                <w:bCs/>
                <w:sz w:val="24"/>
                <w:szCs w:val="24"/>
              </w:rPr>
              <w:t>Interés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69841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b/>
                <w:bCs/>
                <w:sz w:val="24"/>
                <w:szCs w:val="24"/>
              </w:rPr>
              <w:t>Necesidad / Expectativa</w:t>
            </w:r>
          </w:p>
        </w:tc>
      </w:tr>
      <w:tr w:rsidR="0013027B" w:rsidRPr="0013027B" w14:paraId="6BF3F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40D9D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AFBC0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sz w:val="24"/>
                <w:szCs w:val="24"/>
              </w:rPr>
              <w:t>Control total de inventario y costos.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8EC08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sz w:val="24"/>
                <w:szCs w:val="24"/>
              </w:rPr>
              <w:t>Interfaz para gestionar stock y ver reportes de movimientos.</w:t>
            </w:r>
          </w:p>
        </w:tc>
      </w:tr>
      <w:tr w:rsidR="0013027B" w:rsidRPr="0013027B" w14:paraId="320B8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5CB8B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b/>
                <w:bCs/>
                <w:sz w:val="24"/>
                <w:szCs w:val="24"/>
              </w:rPr>
              <w:t>Mecánico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E3C30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sz w:val="24"/>
                <w:szCs w:val="24"/>
              </w:rPr>
              <w:t>Disponibilidad rápida de piezas.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7A2C0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sz w:val="24"/>
                <w:szCs w:val="24"/>
              </w:rPr>
              <w:t>Búsqueda ágil de repuestos y registro simple de salidas.</w:t>
            </w:r>
          </w:p>
        </w:tc>
      </w:tr>
      <w:tr w:rsidR="0013027B" w:rsidRPr="0013027B" w14:paraId="524F8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50956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b/>
                <w:bCs/>
                <w:sz w:val="24"/>
                <w:szCs w:val="24"/>
              </w:rPr>
              <w:t>Dueño del Taller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429B9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sz w:val="24"/>
                <w:szCs w:val="24"/>
              </w:rPr>
              <w:t>Rentabilidad y trazabilidad del negocio.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14CE4" w14:textId="77777777" w:rsidR="0013027B" w:rsidRPr="0013027B" w:rsidRDefault="0013027B" w:rsidP="0013027B">
            <w:pPr>
              <w:rPr>
                <w:rFonts w:cstheme="minorHAnsi"/>
                <w:sz w:val="24"/>
                <w:szCs w:val="24"/>
              </w:rPr>
            </w:pPr>
            <w:r w:rsidRPr="0013027B">
              <w:rPr>
                <w:rFonts w:cstheme="minorHAnsi"/>
                <w:sz w:val="24"/>
                <w:szCs w:val="24"/>
              </w:rPr>
              <w:t>Reducción de pérdidas por repuestos "desaparecidos".</w:t>
            </w:r>
          </w:p>
        </w:tc>
      </w:tr>
    </w:tbl>
    <w:p w14:paraId="4F026946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pict w14:anchorId="2527E98D">
          <v:rect id="_x0000_i1052" style="width:0;height:1.5pt" o:hralign="center" o:hrstd="t" o:hr="t" fillcolor="#a0a0a0" stroked="f"/>
        </w:pict>
      </w:r>
    </w:p>
    <w:p w14:paraId="2A8D7F0B" w14:textId="77777777" w:rsidR="0013027B" w:rsidRPr="0013027B" w:rsidRDefault="0013027B" w:rsidP="0013027B">
      <w:pPr>
        <w:rPr>
          <w:rFonts w:cstheme="minorHAnsi"/>
          <w:b/>
          <w:bCs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5. Requerimientos Priorizados (MoSCoW)</w:t>
      </w:r>
    </w:p>
    <w:p w14:paraId="114F8FF5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  <w:r w:rsidRPr="0013027B">
        <w:rPr>
          <w:rFonts w:cstheme="minorHAnsi"/>
          <w:sz w:val="24"/>
          <w:szCs w:val="24"/>
        </w:rPr>
        <w:t xml:space="preserve">Mínimo 8 Funcionales (RF) y 4 No Funcionales (RNF). </w:t>
      </w:r>
    </w:p>
    <w:p w14:paraId="34525E01" w14:textId="77777777" w:rsidR="0013027B" w:rsidRPr="0013027B" w:rsidRDefault="0013027B" w:rsidP="0013027B">
      <w:pPr>
        <w:rPr>
          <w:rFonts w:cstheme="minorHAnsi"/>
          <w:b/>
          <w:bCs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Requerimientos Funcionales</w:t>
      </w:r>
    </w:p>
    <w:p w14:paraId="56ED2873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RF-01 (Must):</w:t>
      </w:r>
      <w:r w:rsidRPr="0013027B">
        <w:rPr>
          <w:rFonts w:cstheme="minorHAnsi"/>
          <w:sz w:val="24"/>
          <w:szCs w:val="24"/>
        </w:rPr>
        <w:t xml:space="preserve"> Inicio de sesión seguro con correo institucional y contraseña.</w:t>
      </w:r>
    </w:p>
    <w:p w14:paraId="6335A6AE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RF-02 (Must):</w:t>
      </w:r>
      <w:r w:rsidRPr="0013027B">
        <w:rPr>
          <w:rFonts w:cstheme="minorHAnsi"/>
          <w:sz w:val="24"/>
          <w:szCs w:val="24"/>
        </w:rPr>
        <w:t xml:space="preserve"> El sistema debe permitir registrar repuestos con SKU, nombre, marca y stock.</w:t>
      </w:r>
    </w:p>
    <w:p w14:paraId="1C48586D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RF-03 (Must):</w:t>
      </w:r>
      <w:r w:rsidRPr="0013027B">
        <w:rPr>
          <w:rFonts w:cstheme="minorHAnsi"/>
          <w:sz w:val="24"/>
          <w:szCs w:val="24"/>
        </w:rPr>
        <w:t xml:space="preserve"> Registro de movimientos indicando tipo (entrada/salida), cantidad y responsable.</w:t>
      </w:r>
    </w:p>
    <w:p w14:paraId="1E7500B3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RF-04 (Must):</w:t>
      </w:r>
      <w:r w:rsidRPr="0013027B">
        <w:rPr>
          <w:rFonts w:cstheme="minorHAnsi"/>
          <w:sz w:val="24"/>
          <w:szCs w:val="24"/>
        </w:rPr>
        <w:t xml:space="preserve"> El administrador deberá poder crear y desactivar cuentas de usuarios.</w:t>
      </w:r>
    </w:p>
    <w:p w14:paraId="09A8A839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RF-05 (Must):</w:t>
      </w:r>
      <w:r w:rsidRPr="0013027B">
        <w:rPr>
          <w:rFonts w:cstheme="minorHAnsi"/>
          <w:sz w:val="24"/>
          <w:szCs w:val="24"/>
        </w:rPr>
        <w:t xml:space="preserve"> Generación de reporte de inventario actual en formato PDF.</w:t>
      </w:r>
    </w:p>
    <w:p w14:paraId="264A5A57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lastRenderedPageBreak/>
        <w:t>RF-06 (</w:t>
      </w:r>
      <w:proofErr w:type="spellStart"/>
      <w:r w:rsidRPr="0013027B">
        <w:rPr>
          <w:rFonts w:cstheme="minorHAnsi"/>
          <w:b/>
          <w:bCs/>
          <w:sz w:val="24"/>
          <w:szCs w:val="24"/>
        </w:rPr>
        <w:t>Should</w:t>
      </w:r>
      <w:proofErr w:type="spellEnd"/>
      <w:r w:rsidRPr="0013027B">
        <w:rPr>
          <w:rFonts w:cstheme="minorHAnsi"/>
          <w:b/>
          <w:bCs/>
          <w:sz w:val="24"/>
          <w:szCs w:val="24"/>
        </w:rPr>
        <w:t>):</w:t>
      </w:r>
      <w:r w:rsidRPr="0013027B">
        <w:rPr>
          <w:rFonts w:cstheme="minorHAnsi"/>
          <w:sz w:val="24"/>
          <w:szCs w:val="24"/>
        </w:rPr>
        <w:t xml:space="preserve"> Alerta visual cuando un producto alcance el stock mínimo definido.</w:t>
      </w:r>
    </w:p>
    <w:p w14:paraId="0D7887F6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RF-07 (</w:t>
      </w:r>
      <w:proofErr w:type="spellStart"/>
      <w:r w:rsidRPr="0013027B">
        <w:rPr>
          <w:rFonts w:cstheme="minorHAnsi"/>
          <w:b/>
          <w:bCs/>
          <w:sz w:val="24"/>
          <w:szCs w:val="24"/>
        </w:rPr>
        <w:t>Should</w:t>
      </w:r>
      <w:proofErr w:type="spellEnd"/>
      <w:r w:rsidRPr="0013027B">
        <w:rPr>
          <w:rFonts w:cstheme="minorHAnsi"/>
          <w:b/>
          <w:bCs/>
          <w:sz w:val="24"/>
          <w:szCs w:val="24"/>
        </w:rPr>
        <w:t>):</w:t>
      </w:r>
      <w:r w:rsidRPr="0013027B">
        <w:rPr>
          <w:rFonts w:cstheme="minorHAnsi"/>
          <w:sz w:val="24"/>
          <w:szCs w:val="24"/>
        </w:rPr>
        <w:t xml:space="preserve"> Filtro de búsqueda por marca o modelo de vehículo compatible.</w:t>
      </w:r>
    </w:p>
    <w:p w14:paraId="64049F5D" w14:textId="77777777" w:rsidR="0013027B" w:rsidRPr="0013027B" w:rsidRDefault="0013027B" w:rsidP="0013027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RF-08 (</w:t>
      </w:r>
      <w:proofErr w:type="spellStart"/>
      <w:r w:rsidRPr="0013027B">
        <w:rPr>
          <w:rFonts w:cstheme="minorHAnsi"/>
          <w:b/>
          <w:bCs/>
          <w:sz w:val="24"/>
          <w:szCs w:val="24"/>
        </w:rPr>
        <w:t>Could</w:t>
      </w:r>
      <w:proofErr w:type="spellEnd"/>
      <w:r w:rsidRPr="0013027B">
        <w:rPr>
          <w:rFonts w:cstheme="minorHAnsi"/>
          <w:b/>
          <w:bCs/>
          <w:sz w:val="24"/>
          <w:szCs w:val="24"/>
        </w:rPr>
        <w:t>):</w:t>
      </w:r>
      <w:r w:rsidRPr="0013027B">
        <w:rPr>
          <w:rFonts w:cstheme="minorHAnsi"/>
          <w:sz w:val="24"/>
          <w:szCs w:val="24"/>
        </w:rPr>
        <w:t xml:space="preserve"> Envío de reporte de stock bajo por correo electrónico.</w:t>
      </w:r>
    </w:p>
    <w:p w14:paraId="155E0661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</w:p>
    <w:p w14:paraId="2D26DE45" w14:textId="77777777" w:rsidR="0013027B" w:rsidRPr="0013027B" w:rsidRDefault="0013027B" w:rsidP="0013027B">
      <w:pPr>
        <w:rPr>
          <w:rFonts w:cstheme="minorHAnsi"/>
          <w:sz w:val="24"/>
          <w:szCs w:val="24"/>
        </w:rPr>
      </w:pPr>
    </w:p>
    <w:p w14:paraId="20629911" w14:textId="77777777" w:rsidR="0013027B" w:rsidRPr="0013027B" w:rsidRDefault="0013027B" w:rsidP="0013027B">
      <w:pPr>
        <w:rPr>
          <w:rFonts w:cstheme="minorHAnsi"/>
          <w:b/>
          <w:bCs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Requerimientos No Funcionales</w:t>
      </w:r>
    </w:p>
    <w:p w14:paraId="0196D255" w14:textId="77777777" w:rsidR="0013027B" w:rsidRPr="0013027B" w:rsidRDefault="0013027B" w:rsidP="0013027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RNF-01 (Must):</w:t>
      </w:r>
      <w:r w:rsidRPr="0013027B">
        <w:rPr>
          <w:rFonts w:cstheme="minorHAnsi"/>
          <w:sz w:val="24"/>
          <w:szCs w:val="24"/>
        </w:rPr>
        <w:t xml:space="preserve"> Las contraseñas se almacenarán cifradas con el algoritmo de hash </w:t>
      </w:r>
      <w:proofErr w:type="spellStart"/>
      <w:r w:rsidRPr="0013027B">
        <w:rPr>
          <w:rFonts w:cstheme="minorHAnsi"/>
          <w:b/>
          <w:bCs/>
          <w:sz w:val="24"/>
          <w:szCs w:val="24"/>
        </w:rPr>
        <w:t>bcrypt</w:t>
      </w:r>
      <w:proofErr w:type="spellEnd"/>
      <w:r w:rsidRPr="0013027B">
        <w:rPr>
          <w:rFonts w:cstheme="minorHAnsi"/>
          <w:sz w:val="24"/>
          <w:szCs w:val="24"/>
        </w:rPr>
        <w:t>.</w:t>
      </w:r>
    </w:p>
    <w:p w14:paraId="120FC05A" w14:textId="77777777" w:rsidR="0013027B" w:rsidRPr="0013027B" w:rsidRDefault="0013027B" w:rsidP="0013027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RNF-02 (Must):</w:t>
      </w:r>
      <w:r w:rsidRPr="0013027B">
        <w:rPr>
          <w:rFonts w:cstheme="minorHAnsi"/>
          <w:sz w:val="24"/>
          <w:szCs w:val="24"/>
        </w:rPr>
        <w:t xml:space="preserve"> La interfaz debe ser </w:t>
      </w:r>
      <w:r w:rsidRPr="0013027B">
        <w:rPr>
          <w:rFonts w:cstheme="minorHAnsi"/>
          <w:b/>
          <w:bCs/>
          <w:sz w:val="24"/>
          <w:szCs w:val="24"/>
        </w:rPr>
        <w:t>responsive</w:t>
      </w:r>
      <w:r w:rsidRPr="0013027B">
        <w:rPr>
          <w:rFonts w:cstheme="minorHAnsi"/>
          <w:sz w:val="24"/>
          <w:szCs w:val="24"/>
        </w:rPr>
        <w:t xml:space="preserve"> (adaptable a </w:t>
      </w:r>
      <w:proofErr w:type="spellStart"/>
      <w:r w:rsidRPr="0013027B">
        <w:rPr>
          <w:rFonts w:cstheme="minorHAnsi"/>
          <w:sz w:val="24"/>
          <w:szCs w:val="24"/>
        </w:rPr>
        <w:t>tablets</w:t>
      </w:r>
      <w:proofErr w:type="spellEnd"/>
      <w:r w:rsidRPr="0013027B">
        <w:rPr>
          <w:rFonts w:cstheme="minorHAnsi"/>
          <w:sz w:val="24"/>
          <w:szCs w:val="24"/>
        </w:rPr>
        <w:t xml:space="preserve"> y móviles).</w:t>
      </w:r>
    </w:p>
    <w:p w14:paraId="0152FC64" w14:textId="77777777" w:rsidR="0013027B" w:rsidRPr="0013027B" w:rsidRDefault="0013027B" w:rsidP="0013027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RNF-03 (Must):</w:t>
      </w:r>
      <w:r w:rsidRPr="0013027B">
        <w:rPr>
          <w:rFonts w:cstheme="minorHAnsi"/>
          <w:sz w:val="24"/>
          <w:szCs w:val="24"/>
        </w:rPr>
        <w:t xml:space="preserve"> El sistema cerrará la sesión automáticamente tras 5 minutos de inactividad.</w:t>
      </w:r>
    </w:p>
    <w:p w14:paraId="67A93013" w14:textId="77777777" w:rsidR="0013027B" w:rsidRPr="0013027B" w:rsidRDefault="0013027B" w:rsidP="0013027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13027B">
        <w:rPr>
          <w:rFonts w:cstheme="minorHAnsi"/>
          <w:b/>
          <w:bCs/>
          <w:sz w:val="24"/>
          <w:szCs w:val="24"/>
        </w:rPr>
        <w:t>RNF-04 (</w:t>
      </w:r>
      <w:proofErr w:type="spellStart"/>
      <w:r w:rsidRPr="0013027B">
        <w:rPr>
          <w:rFonts w:cstheme="minorHAnsi"/>
          <w:b/>
          <w:bCs/>
          <w:sz w:val="24"/>
          <w:szCs w:val="24"/>
        </w:rPr>
        <w:t>Should</w:t>
      </w:r>
      <w:proofErr w:type="spellEnd"/>
      <w:r w:rsidRPr="0013027B">
        <w:rPr>
          <w:rFonts w:cstheme="minorHAnsi"/>
          <w:b/>
          <w:bCs/>
          <w:sz w:val="24"/>
          <w:szCs w:val="24"/>
        </w:rPr>
        <w:t>):</w:t>
      </w:r>
      <w:r w:rsidRPr="0013027B">
        <w:rPr>
          <w:rFonts w:cstheme="minorHAnsi"/>
          <w:sz w:val="24"/>
          <w:szCs w:val="24"/>
        </w:rPr>
        <w:t xml:space="preserve"> El tiempo de carga de las tablas no debe exceder los 3 segundos.</w:t>
      </w:r>
    </w:p>
    <w:p w14:paraId="7AC57CA2" w14:textId="77777777" w:rsidR="00DB5523" w:rsidRDefault="00DB5523"/>
    <w:sectPr w:rsidR="00DB5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2B9"/>
    <w:multiLevelType w:val="multilevel"/>
    <w:tmpl w:val="D47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00E94"/>
    <w:multiLevelType w:val="multilevel"/>
    <w:tmpl w:val="CEE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C3E42"/>
    <w:multiLevelType w:val="multilevel"/>
    <w:tmpl w:val="5AB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4178D"/>
    <w:multiLevelType w:val="multilevel"/>
    <w:tmpl w:val="52B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42E08"/>
    <w:multiLevelType w:val="multilevel"/>
    <w:tmpl w:val="46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751370">
    <w:abstractNumId w:val="2"/>
  </w:num>
  <w:num w:numId="2" w16cid:durableId="1984852162">
    <w:abstractNumId w:val="1"/>
  </w:num>
  <w:num w:numId="3" w16cid:durableId="17777547">
    <w:abstractNumId w:val="0"/>
  </w:num>
  <w:num w:numId="4" w16cid:durableId="870456537">
    <w:abstractNumId w:val="4"/>
  </w:num>
  <w:num w:numId="5" w16cid:durableId="1974871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B"/>
    <w:rsid w:val="0013027B"/>
    <w:rsid w:val="001646A2"/>
    <w:rsid w:val="00991584"/>
    <w:rsid w:val="00A951E2"/>
    <w:rsid w:val="00DB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AE3D"/>
  <w15:chartTrackingRefBased/>
  <w15:docId w15:val="{7EE185FE-F9A3-4B9F-8192-4A4E71AA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0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0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2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2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2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2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PORTILLO AXEL ANTONIO</dc:creator>
  <cp:keywords/>
  <dc:description/>
  <cp:lastModifiedBy>MARTINEZ PORTILLO AXEL ANTONIO</cp:lastModifiedBy>
  <cp:revision>1</cp:revision>
  <dcterms:created xsi:type="dcterms:W3CDTF">2026-05-01T15:42:00Z</dcterms:created>
  <dcterms:modified xsi:type="dcterms:W3CDTF">2026-05-01T16:18:00Z</dcterms:modified>
</cp:coreProperties>
</file>