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jc w:val="start"/>
        <w:rPr>
          <w:rFonts w:ascii="Liberation Sans" w:hAnsi="Liberation Sans"/>
          <w:color w:val="8D1D75"/>
        </w:rPr>
      </w:pPr>
      <w:r>
        <w:rPr>
          <w:color w:val="8D1D75"/>
        </w:rPr>
        <w:t>Tirocinio Tafuro</w:t>
      </w:r>
    </w:p>
    <w:p>
      <w:pPr>
        <w:pStyle w:val="BodyText"/>
        <w:bidi w:val="0"/>
        <w:jc w:val="start"/>
        <w:rPr/>
      </w:pPr>
      <w:r>
        <w:rPr>
          <w:rFonts w:ascii="Noto Sans" w:hAnsi="Noto Sans"/>
        </w:rPr>
        <w:t xml:space="preserve">La prima parte del lavoro consiste nella creazione di un intelligenza artificiale, allenata tramite random forest con il </w:t>
      </w:r>
      <w:r>
        <w:rPr>
          <w:rFonts w:ascii="Noto Sans" w:hAnsi="Noto Sans"/>
        </w:rPr>
        <w:t>dataset CIC-IDS2018</w:t>
      </w:r>
      <w:r>
        <w:rPr>
          <w:rStyle w:val="FootnoteReference"/>
          <w:rFonts w:ascii="Noto Sans" w:hAnsi="Noto Sans"/>
        </w:rPr>
        <w:footnoteReference w:id="2"/>
      </w:r>
      <w:r>
        <w:rPr>
          <w:rFonts w:ascii="Noto Sans" w:hAnsi="Noto Sans"/>
        </w:rPr>
        <w:t>.</w:t>
      </w:r>
    </w:p>
    <w:p>
      <w:pPr>
        <w:pStyle w:val="Heading2"/>
        <w:bidi w:val="0"/>
        <w:ind w:hanging="0" w:start="0"/>
        <w:jc w:val="start"/>
        <w:rPr/>
      </w:pPr>
      <w:r>
        <w:rPr/>
        <w:t>Il dataset</w:t>
      </w:r>
    </w:p>
    <w:p>
      <w:pPr>
        <w:pStyle w:val="BodyText"/>
        <w:bidi w:val="0"/>
        <w:jc w:val="start"/>
        <w:rPr>
          <w:rFonts w:ascii="Noto Sans" w:hAnsi="Noto Sans"/>
        </w:rPr>
      </w:pPr>
      <w:r>
        <w:rPr>
          <w:rFonts w:ascii="Noto Sans" w:hAnsi="Noto Sans"/>
        </w:rPr>
        <w:t xml:space="preserve">Il dataset è stato originariamente creato dall’Università del New Brunswick per analizzare attacchi DdoS, </w:t>
      </w:r>
      <w:r>
        <w:rPr>
          <w:rFonts w:ascii="Noto Sans" w:hAnsi="Noto Sans"/>
        </w:rPr>
        <w:t xml:space="preserve">ed è il risultato della cattura del traffico rete di un IDS, per </w:t>
      </w:r>
      <w:r>
        <w:rPr>
          <w:rFonts w:ascii="Noto Sans" w:hAnsi="Noto Sans"/>
        </w:rPr>
        <w:t>una decina di giorni</w:t>
      </w:r>
      <w:r>
        <w:rPr>
          <w:rFonts w:ascii="Noto Sans" w:hAnsi="Noto Sans"/>
        </w:rPr>
        <w:t xml:space="preserve"> di marzo 2018</w:t>
      </w:r>
      <w:r>
        <w:rPr>
          <w:rFonts w:ascii="Noto Sans" w:hAnsi="Noto Sans"/>
        </w:rPr>
        <w:t xml:space="preserve">. Esso si compone di 80 colonne per </w:t>
      </w:r>
      <w:r>
        <w:rPr>
          <w:rFonts w:ascii="Noto Sans" w:hAnsi="Noto Sans"/>
        </w:rPr>
        <w:t xml:space="preserve">più di tre milioni </w:t>
      </w:r>
      <w:r>
        <w:rPr>
          <w:rFonts w:ascii="Noto Sans" w:hAnsi="Noto Sans"/>
        </w:rPr>
        <w:t>di righe.</w:t>
      </w:r>
      <w:r>
        <w:rPr>
          <w:rFonts w:ascii="Noto Sans" w:hAnsi="Noto Sans"/>
        </w:rPr>
        <w:t xml:space="preserve"> </w:t>
      </w:r>
    </w:p>
    <w:p>
      <w:pPr>
        <w:pStyle w:val="BodyText"/>
        <w:bidi w:val="0"/>
        <w:jc w:val="start"/>
        <w:rPr>
          <w:rFonts w:ascii="Noto Sans" w:hAnsi="Noto Sans"/>
        </w:rPr>
      </w:pPr>
      <w:r>
        <w:rPr>
          <w:rFonts w:ascii="Noto Sans" w:hAnsi="Noto Sans"/>
        </w:rPr>
        <w:t xml:space="preserve">Tra le </w:t>
      </w:r>
      <w:r>
        <w:rPr>
          <w:rFonts w:ascii="Noto Sans" w:hAnsi="Noto Sans"/>
        </w:rPr>
        <w:t>colonne</w:t>
      </w:r>
      <w:r>
        <w:rPr>
          <w:rFonts w:ascii="Noto Sans" w:hAnsi="Noto Sans"/>
        </w:rPr>
        <w:t xml:space="preserve"> più importanti troviamo:</w:t>
      </w:r>
    </w:p>
    <w:p>
      <w:pPr>
        <w:pStyle w:val="BodyText"/>
        <w:numPr>
          <w:ilvl w:val="0"/>
          <w:numId w:val="2"/>
        </w:numPr>
        <w:tabs>
          <w:tab w:val="clear" w:pos="709"/>
          <w:tab w:val="left" w:pos="720" w:leader="none"/>
        </w:tabs>
        <w:bidi w:val="0"/>
        <w:spacing w:lineRule="auto" w:line="276" w:before="0" w:after="0"/>
        <w:ind w:hanging="552" w:start="720" w:end="0"/>
        <w:jc w:val="start"/>
        <w:rPr>
          <w:rFonts w:ascii="Noto Sans" w:hAnsi="Noto Sans"/>
        </w:rPr>
      </w:pPr>
      <w:r>
        <w:rPr>
          <w:rFonts w:ascii="Noto Sans" w:hAnsi="Noto Sans"/>
        </w:rPr>
        <w:t xml:space="preserve">Dst Port (Destination port) </w:t>
      </w:r>
    </w:p>
    <w:p>
      <w:pPr>
        <w:pStyle w:val="BodyText"/>
        <w:numPr>
          <w:ilvl w:val="0"/>
          <w:numId w:val="2"/>
        </w:numPr>
        <w:tabs>
          <w:tab w:val="clear" w:pos="709"/>
          <w:tab w:val="left" w:pos="720" w:leader="none"/>
        </w:tabs>
        <w:bidi w:val="0"/>
        <w:spacing w:lineRule="auto" w:line="276" w:before="0" w:after="0"/>
        <w:ind w:hanging="552" w:start="720" w:end="0"/>
        <w:jc w:val="start"/>
        <w:rPr>
          <w:rFonts w:ascii="Noto Sans" w:hAnsi="Noto Sans"/>
        </w:rPr>
      </w:pPr>
      <w:r>
        <w:rPr>
          <w:rFonts w:ascii="Noto Sans" w:hAnsi="Noto Sans"/>
        </w:rPr>
        <w:t xml:space="preserve">Protocol </w:t>
      </w:r>
    </w:p>
    <w:p>
      <w:pPr>
        <w:pStyle w:val="BodyText"/>
        <w:numPr>
          <w:ilvl w:val="0"/>
          <w:numId w:val="3"/>
        </w:numPr>
        <w:tabs>
          <w:tab w:val="clear" w:pos="709"/>
          <w:tab w:val="left" w:pos="720" w:leader="none"/>
        </w:tabs>
        <w:bidi w:val="0"/>
        <w:spacing w:lineRule="auto" w:line="276" w:before="0" w:after="0"/>
        <w:ind w:hanging="552" w:start="720" w:end="0"/>
        <w:jc w:val="start"/>
        <w:rPr>
          <w:rFonts w:ascii="Noto Sans" w:hAnsi="Noto Sans"/>
        </w:rPr>
      </w:pPr>
      <w:r>
        <w:rPr>
          <w:rFonts w:ascii="Noto Sans" w:hAnsi="Noto Sans"/>
        </w:rPr>
        <w:t>Flow Duration</w:t>
      </w:r>
    </w:p>
    <w:p>
      <w:pPr>
        <w:pStyle w:val="BodyText"/>
        <w:numPr>
          <w:ilvl w:val="0"/>
          <w:numId w:val="4"/>
        </w:numPr>
        <w:tabs>
          <w:tab w:val="clear" w:pos="709"/>
          <w:tab w:val="left" w:pos="720" w:leader="none"/>
        </w:tabs>
        <w:bidi w:val="0"/>
        <w:spacing w:lineRule="auto" w:line="276" w:before="0" w:after="0"/>
        <w:ind w:hanging="552" w:start="720" w:end="0"/>
        <w:jc w:val="start"/>
        <w:rPr>
          <w:rFonts w:ascii="Noto Sans" w:hAnsi="Noto Sans"/>
        </w:rPr>
      </w:pPr>
      <w:r>
        <w:rPr>
          <w:rFonts w:ascii="Noto Sans" w:hAnsi="Noto Sans"/>
        </w:rPr>
        <w:t>Tot Fwd Pkts</w:t>
      </w:r>
      <w:r>
        <w:rPr>
          <w:rStyle w:val="FootnoteReference"/>
          <w:rFonts w:ascii="Noto Sans" w:hAnsi="Noto Sans"/>
        </w:rPr>
        <w:footnoteReference w:id="3"/>
      </w:r>
      <w:r>
        <w:rPr>
          <w:rFonts w:ascii="Noto Sans" w:hAnsi="Noto Sans"/>
        </w:rPr>
        <w:t xml:space="preserve"> (Total forward packets) </w:t>
      </w:r>
    </w:p>
    <w:p>
      <w:pPr>
        <w:pStyle w:val="BodyText"/>
        <w:numPr>
          <w:ilvl w:val="0"/>
          <w:numId w:val="5"/>
        </w:numPr>
        <w:tabs>
          <w:tab w:val="clear" w:pos="709"/>
          <w:tab w:val="left" w:pos="720" w:leader="none"/>
        </w:tabs>
        <w:bidi w:val="0"/>
        <w:spacing w:lineRule="auto" w:line="276" w:before="0" w:after="0"/>
        <w:ind w:hanging="552" w:start="720" w:end="0"/>
        <w:jc w:val="start"/>
        <w:rPr>
          <w:rFonts w:ascii="Noto Sans" w:hAnsi="Noto Sans"/>
        </w:rPr>
      </w:pPr>
      <w:r>
        <w:rPr>
          <w:rFonts w:ascii="Noto Sans" w:hAnsi="Noto Sans"/>
        </w:rPr>
        <w:t xml:space="preserve">Tot Bwd Pkts (Total backward packets) </w:t>
      </w:r>
    </w:p>
    <w:p>
      <w:pPr>
        <w:pStyle w:val="BodyText"/>
        <w:numPr>
          <w:ilvl w:val="0"/>
          <w:numId w:val="6"/>
        </w:numPr>
        <w:tabs>
          <w:tab w:val="clear" w:pos="709"/>
          <w:tab w:val="left" w:pos="720" w:leader="none"/>
        </w:tabs>
        <w:bidi w:val="0"/>
        <w:spacing w:lineRule="auto" w:line="276"/>
        <w:ind w:hanging="552" w:start="720" w:end="0"/>
        <w:jc w:val="start"/>
        <w:rPr>
          <w:rFonts w:ascii="Noto Sans" w:hAnsi="Noto Sans"/>
        </w:rPr>
      </w:pPr>
      <w:r>
        <w:rPr>
          <w:rFonts w:ascii="Noto Sans" w:hAnsi="Noto Sans"/>
        </w:rPr>
        <w:t>Label (Label)</w:t>
      </w:r>
    </w:p>
    <w:p>
      <w:pPr>
        <w:pStyle w:val="BodyText"/>
        <w:bidi w:val="0"/>
        <w:jc w:val="start"/>
        <w:rPr>
          <w:rFonts w:ascii="Noto Sans" w:hAnsi="Noto Sans"/>
        </w:rPr>
      </w:pPr>
      <w:r>
        <w:rPr>
          <w:rFonts w:ascii="Noto Sans" w:hAnsi="Noto Sans"/>
        </w:rPr>
        <w:t xml:space="preserve">Il traffico viene identificato come malevolo o benigno in base al valore contenuto nella colonna </w:t>
      </w:r>
      <w:r>
        <w:rPr>
          <w:rFonts w:ascii="Noto Sans" w:hAnsi="Noto Sans"/>
          <w:b/>
          <w:bCs/>
        </w:rPr>
        <w:t xml:space="preserve">Label </w:t>
      </w:r>
      <w:r>
        <w:rPr>
          <w:rFonts w:ascii="Noto Sans" w:hAnsi="Noto Sans"/>
          <w:b w:val="false"/>
          <w:bCs w:val="false"/>
        </w:rPr>
        <w:t>(</w:t>
      </w:r>
      <w:r>
        <w:rPr>
          <w:rFonts w:ascii="Noto Sans" w:hAnsi="Noto Sans"/>
          <w:b w:val="false"/>
          <w:bCs w:val="false"/>
        </w:rPr>
        <w:t xml:space="preserve">che </w:t>
      </w:r>
      <w:r>
        <w:rPr>
          <w:rFonts w:ascii="Noto Sans" w:hAnsi="Noto Sans"/>
          <w:b w:val="false"/>
          <w:bCs w:val="false"/>
        </w:rPr>
        <w:t xml:space="preserve">può essere “FTP-BruteForce”, “SSH-Bruteforce” </w:t>
      </w:r>
      <w:r>
        <w:rPr>
          <w:rFonts w:ascii="Noto Sans" w:hAnsi="Noto Sans"/>
          <w:b w:val="false"/>
          <w:bCs w:val="false"/>
        </w:rPr>
        <w:t>o “Benign”</w:t>
      </w:r>
      <w:r>
        <w:rPr>
          <w:rFonts w:ascii="Noto Sans" w:hAnsi="Noto Sans"/>
          <w:b w:val="false"/>
          <w:bCs w:val="false"/>
        </w:rPr>
        <w:t xml:space="preserve">), </w:t>
      </w:r>
      <w:r>
        <w:rPr>
          <w:rFonts w:ascii="Noto Sans" w:hAnsi="Noto Sans"/>
          <w:b w:val="false"/>
          <w:bCs w:val="false"/>
        </w:rPr>
        <w:t>il quale va a caratterizzare ogni campione.</w:t>
      </w:r>
    </w:p>
    <w:p>
      <w:pPr>
        <w:pStyle w:val="BodyText"/>
        <w:bidi w:val="0"/>
        <w:jc w:val="start"/>
        <w:rPr>
          <w:rFonts w:ascii="Noto Sans" w:hAnsi="Noto Sans"/>
          <w:b w:val="false"/>
          <w:bCs w:val="false"/>
        </w:rPr>
      </w:pPr>
      <w:r>
        <w:rPr>
          <w:rFonts w:ascii="Noto Sans" w:hAnsi="Noto Sans"/>
          <w:b w:val="false"/>
          <w:bCs w:val="false"/>
        </w:rPr>
        <w:t>Inoltre, il dataset è diviso in molteplici file CSV, uno per ogni giorno di cattura dei pacchetti.</w:t>
      </w:r>
    </w:p>
    <w:p>
      <w:pPr>
        <w:pStyle w:val="Heading3"/>
        <w:bidi w:val="0"/>
        <w:ind w:hanging="0" w:start="0"/>
        <w:jc w:val="start"/>
        <w:rPr/>
      </w:pPr>
      <w:r>
        <w:rPr/>
        <w:t>Pre-processing</w:t>
      </w:r>
    </w:p>
    <w:p>
      <w:pPr>
        <w:pStyle w:val="BodyText"/>
        <w:bidi w:val="0"/>
        <w:jc w:val="start"/>
        <w:rPr>
          <w:rFonts w:ascii="Noto Sans" w:hAnsi="Noto Sans"/>
        </w:rPr>
      </w:pPr>
      <w:r>
        <w:rPr>
          <w:rFonts w:ascii="Noto Sans" w:hAnsi="Noto Sans"/>
        </w:rPr>
        <w:t>Data la grande mole di entries “</w:t>
      </w:r>
      <w:r>
        <w:rPr>
          <w:rFonts w:ascii="Noto Sans" w:hAnsi="Noto Sans"/>
        </w:rPr>
        <w:t>sporche”</w:t>
      </w:r>
      <w:r>
        <w:rPr>
          <w:rFonts w:ascii="Noto Sans" w:hAnsi="Noto Sans"/>
        </w:rPr>
        <w:t xml:space="preserve"> presenti nel dataset, una prima fase di </w:t>
      </w:r>
      <w:r>
        <w:rPr>
          <w:rFonts w:ascii="Noto Sans" w:hAnsi="Noto Sans"/>
        </w:rPr>
        <w:t>pulizia</w:t>
      </w:r>
      <w:r>
        <w:rPr>
          <w:rFonts w:ascii="Noto Sans" w:hAnsi="Noto Sans"/>
        </w:rPr>
        <w:t xml:space="preserve"> si è resa necessaria.</w:t>
      </w:r>
    </w:p>
    <w:p>
      <w:pPr>
        <w:pStyle w:val="BodyText"/>
        <w:bidi w:val="0"/>
        <w:jc w:val="start"/>
        <w:rPr>
          <w:rFonts w:ascii="Noto Sans" w:hAnsi="Noto Sans"/>
        </w:rPr>
      </w:pPr>
      <w:r>
        <w:rPr>
          <w:rFonts w:ascii="Noto Sans" w:hAnsi="Noto Sans"/>
        </w:rPr>
        <w:t xml:space="preserve">Come primo step </w:t>
      </w:r>
      <w:r>
        <w:rPr>
          <w:rFonts w:ascii="Noto Sans" w:hAnsi="Noto Sans"/>
        </w:rPr>
        <w:t xml:space="preserve">per la </w:t>
      </w:r>
      <w:r>
        <w:rPr>
          <w:rFonts w:ascii="Noto Sans" w:hAnsi="Noto Sans"/>
        </w:rPr>
        <w:t xml:space="preserve">pulizia del dataset, </w:t>
      </w:r>
      <w:r>
        <w:rPr>
          <w:rFonts w:ascii="Noto Sans" w:hAnsi="Noto Sans"/>
        </w:rPr>
        <w:t>sono state rimosse</w:t>
      </w:r>
      <w:r>
        <w:rPr>
          <w:rFonts w:ascii="Noto Sans" w:hAnsi="Noto Sans"/>
        </w:rPr>
        <w:t xml:space="preserve"> le entries che presentavano campi non validi (con valori NaN o infiniti) </w:t>
      </w:r>
      <w:r>
        <w:rPr>
          <w:rFonts w:ascii="Noto Sans" w:hAnsi="Noto Sans"/>
        </w:rPr>
        <w:t xml:space="preserve">e </w:t>
      </w:r>
      <w:r>
        <w:rPr>
          <w:rFonts w:ascii="Noto Sans" w:hAnsi="Noto Sans"/>
        </w:rPr>
        <w:t xml:space="preserve">si è iniziata </w:t>
      </w:r>
      <w:r>
        <w:rPr>
          <w:rFonts w:ascii="Noto Sans" w:hAnsi="Noto Sans"/>
        </w:rPr>
        <w:t>la</w:t>
      </w:r>
      <w:r>
        <w:rPr>
          <w:rFonts w:ascii="Noto Sans" w:hAnsi="Noto Sans"/>
        </w:rPr>
        <w:t xml:space="preserve"> prima fase della feature importance, </w:t>
      </w:r>
      <w:r>
        <w:rPr>
          <w:rFonts w:ascii="Noto Sans" w:hAnsi="Noto Sans"/>
        </w:rPr>
        <w:t xml:space="preserve">che è stata svolta “manualmente”, </w:t>
      </w:r>
      <w:r>
        <w:rPr>
          <w:rFonts w:ascii="Noto Sans" w:hAnsi="Noto Sans"/>
        </w:rPr>
        <w:t xml:space="preserve">rimuovendo a priori le colonne </w:t>
      </w:r>
      <w:r>
        <w:rPr>
          <w:rFonts w:ascii="Noto Sans" w:hAnsi="Noto Sans"/>
        </w:rPr>
        <w:t>“Timestamp”, “Src IP”, “Dst IP”, “Flow ID” dal dataset, poiché considerate inutili</w:t>
      </w:r>
      <w:r>
        <w:rPr>
          <w:rFonts w:ascii="Noto Sans" w:hAnsi="Noto Sans"/>
        </w:rPr>
        <w:t xml:space="preserve">. </w:t>
      </w:r>
      <w:r>
        <w:rPr>
          <w:rFonts w:ascii="Noto Sans" w:hAnsi="Noto Sans"/>
        </w:rPr>
        <w:t xml:space="preserve">Un lavoro che volontariamente non è stato svolto è </w:t>
      </w:r>
      <w:r>
        <w:rPr>
          <w:rFonts w:ascii="Noto Sans" w:hAnsi="Noto Sans"/>
        </w:rPr>
        <w:t xml:space="preserve">quello di </w:t>
      </w:r>
      <w:r>
        <w:rPr>
          <w:rFonts w:ascii="Noto Sans" w:hAnsi="Noto Sans"/>
        </w:rPr>
        <w:t xml:space="preserve">rimuovere le entry </w:t>
      </w:r>
      <w:r>
        <w:rPr>
          <w:rFonts w:ascii="Noto Sans" w:hAnsi="Noto Sans"/>
        </w:rPr>
        <w:t>ripetute</w:t>
      </w:r>
      <w:r>
        <w:rPr>
          <w:rFonts w:ascii="Noto Sans" w:hAnsi="Noto Sans"/>
        </w:rPr>
        <w:t xml:space="preserve">. La motivazione dietro questa scelta è data dal fatto che </w:t>
      </w:r>
      <w:r>
        <w:rPr>
          <w:rFonts w:ascii="Noto Sans" w:hAnsi="Noto Sans"/>
        </w:rPr>
        <w:t xml:space="preserve">queste entry sono derivate dal lavoro di feature importance </w:t>
      </w:r>
      <w:r>
        <w:rPr>
          <w:rFonts w:ascii="Noto Sans" w:hAnsi="Noto Sans"/>
        </w:rPr>
        <w:t>precedente</w:t>
      </w:r>
      <w:r>
        <w:rPr>
          <w:rFonts w:ascii="Noto Sans" w:hAnsi="Noto Sans"/>
        </w:rPr>
        <w:t xml:space="preserve">, il quale è andato a rimuovere gli unici dati che differenziavano tra di loro </w:t>
      </w:r>
      <w:r>
        <w:rPr>
          <w:rFonts w:ascii="Noto Sans" w:hAnsi="Noto Sans"/>
        </w:rPr>
        <w:t xml:space="preserve">alcuni </w:t>
      </w:r>
      <w:r>
        <w:rPr>
          <w:rFonts w:ascii="Noto Sans" w:hAnsi="Noto Sans"/>
        </w:rPr>
        <w:t xml:space="preserve">specifici campioni </w:t>
      </w:r>
      <w:r>
        <w:rPr>
          <w:rFonts w:ascii="Noto Sans" w:hAnsi="Noto Sans"/>
        </w:rPr>
        <w:t>(quelli ripetuti, appunto),</w:t>
      </w:r>
      <w:r>
        <w:rPr>
          <w:rFonts w:ascii="Noto Sans" w:hAnsi="Noto Sans"/>
        </w:rPr>
        <w:t xml:space="preserve"> </w:t>
      </w:r>
      <w:r>
        <w:rPr>
          <w:rFonts w:ascii="Noto Sans" w:hAnsi="Noto Sans"/>
        </w:rPr>
        <w:t>ma</w:t>
      </w:r>
      <w:r>
        <w:rPr>
          <w:rFonts w:ascii="Noto Sans" w:hAnsi="Noto Sans"/>
        </w:rPr>
        <w:t xml:space="preserve"> senza </w:t>
      </w:r>
      <w:r>
        <w:rPr>
          <w:rFonts w:ascii="Noto Sans" w:hAnsi="Noto Sans"/>
        </w:rPr>
        <w:t>i quali</w:t>
      </w:r>
      <w:r>
        <w:rPr>
          <w:rFonts w:ascii="Noto Sans" w:hAnsi="Noto Sans"/>
        </w:rPr>
        <w:t xml:space="preserve"> la generale performance del modello cala.</w:t>
      </w:r>
    </w:p>
    <w:p>
      <w:pPr>
        <w:pStyle w:val="BodyText"/>
        <w:bidi w:val="0"/>
        <w:jc w:val="start"/>
        <w:rPr>
          <w:rFonts w:ascii="Noto Sans" w:hAnsi="Noto Sans"/>
        </w:rPr>
      </w:pPr>
      <w:r>
        <w:rPr>
          <w:rFonts w:ascii="Noto Sans" w:hAnsi="Noto Sans"/>
        </w:rPr>
        <w:t>Va, inoltre, specificato che, data la grandezza del dataset, la parte del programma che gestisce la pulizia e la costruzione del dataset stesso, lo divide in piccoli chunk e lavora su di essi, per alleggerire il carico alla memoria.</w:t>
      </w:r>
    </w:p>
    <w:p>
      <w:pPr>
        <w:pStyle w:val="Heading3"/>
        <w:bidi w:val="0"/>
        <w:ind w:hanging="0" w:start="0"/>
        <w:jc w:val="start"/>
        <w:rPr/>
      </w:pPr>
      <w:r>
        <w:rPr/>
        <w:t>Costruzione del dataset</w:t>
      </w:r>
    </w:p>
    <w:p>
      <w:pPr>
        <w:pStyle w:val="BodyText"/>
        <w:bidi w:val="0"/>
        <w:jc w:val="start"/>
        <w:rPr>
          <w:rFonts w:ascii="Noto Sans" w:hAnsi="Noto Sans"/>
        </w:rPr>
      </w:pPr>
      <w:r>
        <w:rPr>
          <w:rFonts w:ascii="Noto Sans" w:hAnsi="Noto Sans"/>
        </w:rPr>
        <w:t>La fase di costruzione del dataset ha previsto l’unione dei vari file del dataset in un unico grande file CSV.</w:t>
      </w:r>
    </w:p>
    <w:p>
      <w:pPr>
        <w:pStyle w:val="BodyText"/>
        <w:bidi w:val="0"/>
        <w:jc w:val="start"/>
        <w:rPr>
          <w:rFonts w:ascii="Noto Sans" w:hAnsi="Noto Sans"/>
        </w:rPr>
      </w:pPr>
      <w:r>
        <w:rPr>
          <w:rFonts w:ascii="Noto Sans" w:hAnsi="Noto Sans"/>
        </w:rPr>
        <w:t>In un’</w:t>
      </w:r>
      <w:r>
        <w:rPr>
          <w:rFonts w:ascii="Noto Sans" w:hAnsi="Noto Sans"/>
        </w:rPr>
        <w:t>ulteriore fase del</w:t>
      </w:r>
      <w:r>
        <w:rPr>
          <w:rFonts w:ascii="Noto Sans" w:hAnsi="Noto Sans"/>
        </w:rPr>
        <w:t xml:space="preserve">la costruzione è stato </w:t>
      </w:r>
      <w:r>
        <w:rPr>
          <w:rFonts w:ascii="Noto Sans" w:hAnsi="Noto Sans"/>
        </w:rPr>
        <w:t xml:space="preserve">effettuato </w:t>
      </w:r>
      <w:r>
        <w:rPr>
          <w:rFonts w:ascii="Noto Sans" w:hAnsi="Noto Sans"/>
        </w:rPr>
        <w:t>un downsampling de</w:t>
      </w:r>
      <w:r>
        <w:rPr>
          <w:rFonts w:ascii="Noto Sans" w:hAnsi="Noto Sans"/>
        </w:rPr>
        <w:t xml:space="preserve">i campioni </w:t>
      </w:r>
      <w:r>
        <w:rPr>
          <w:rFonts w:ascii="Noto Sans" w:hAnsi="Noto Sans"/>
        </w:rPr>
        <w:t xml:space="preserve">benigni selezionandone casualmente un sottoinsieme e senza rimpiazzamento, in modo che </w:t>
      </w:r>
      <w:r>
        <w:rPr>
          <w:rFonts w:ascii="Noto Sans" w:hAnsi="Noto Sans"/>
        </w:rPr>
        <w:t xml:space="preserve">i campioni benigni </w:t>
      </w:r>
      <w:r>
        <w:rPr>
          <w:rFonts w:ascii="Noto Sans" w:hAnsi="Noto Sans"/>
        </w:rPr>
        <w:t xml:space="preserve">siano al massimo il doppio </w:t>
      </w:r>
      <w:r>
        <w:rPr>
          <w:rFonts w:ascii="Noto Sans" w:hAnsi="Noto Sans"/>
        </w:rPr>
        <w:t>dei campioni malevoli</w:t>
      </w:r>
      <w:r>
        <w:rPr>
          <w:rFonts w:ascii="Noto Sans" w:hAnsi="Noto Sans"/>
        </w:rPr>
        <w:t>. Questo perché il dataset presenta di per sé molti più campioni benigni che maligni, e questo porta ad un peggioramento delle performance dell’IA quando deve rilevare le classi meno rappresentate.</w:t>
      </w:r>
    </w:p>
    <w:p>
      <w:pPr>
        <w:pStyle w:val="Heading3"/>
        <w:bidi w:val="0"/>
        <w:ind w:hanging="0" w:start="0"/>
        <w:jc w:val="start"/>
        <w:rPr/>
      </w:pPr>
      <w:r>
        <w:rPr/>
        <w:t>Funzione ‘</w:t>
      </w:r>
      <w:r>
        <w:rPr>
          <w:b w:val="false"/>
          <w:bCs w:val="false"/>
          <w:i/>
          <w:iCs/>
        </w:rPr>
        <w:t>load_and_prepare’</w:t>
      </w:r>
      <w:r>
        <w:rPr>
          <w:b w:val="false"/>
          <w:bCs w:val="false"/>
          <w:i w:val="false"/>
          <w:iCs w:val="false"/>
        </w:rPr>
        <w:t>:</w:t>
      </w:r>
    </w:p>
    <w:p>
      <w:pPr>
        <w:pStyle w:val="BodyText"/>
        <w:bidi w:val="0"/>
        <w:jc w:val="start"/>
        <w:rPr>
          <w:rFonts w:ascii="Noto Sans" w:hAnsi="Noto Sans"/>
          <w:b w:val="false"/>
          <w:bCs w:val="false"/>
          <w:i w:val="false"/>
          <w:iCs w:val="false"/>
        </w:rPr>
      </w:pPr>
      <w:r>
        <w:rPr>
          <w:rFonts w:ascii="Noto Sans" w:hAnsi="Noto Sans"/>
          <w:b w:val="false"/>
          <w:bCs w:val="false"/>
          <w:i w:val="false"/>
          <w:iCs w:val="false"/>
        </w:rPr>
        <w:t xml:space="preserve">Questa funzione esegue un’ulteriore processo di pulizia del dataset subito prima che il modello venga addestrato su di esso, </w:t>
      </w:r>
      <w:r>
        <w:rPr>
          <w:rFonts w:ascii="Noto Sans" w:hAnsi="Noto Sans"/>
          <w:b w:val="false"/>
          <w:bCs w:val="false"/>
          <w:i w:val="false"/>
          <w:iCs w:val="false"/>
        </w:rPr>
        <w:t>questo perchè durante la fase di costruzione del dataset alcuni campioni “sporchi” riescono comunque a sopravvivere ai controlli</w:t>
      </w:r>
      <w:r>
        <w:rPr>
          <w:rFonts w:ascii="Noto Sans" w:hAnsi="Noto Sans"/>
          <w:b w:val="false"/>
          <w:bCs w:val="false"/>
          <w:i w:val="false"/>
          <w:iCs w:val="false"/>
        </w:rPr>
        <w:t>.</w:t>
      </w:r>
    </w:p>
    <w:p>
      <w:pPr>
        <w:pStyle w:val="BodyText"/>
        <w:bidi w:val="0"/>
        <w:jc w:val="start"/>
        <w:rPr>
          <w:rFonts w:ascii="Noto Sans" w:hAnsi="Noto Sans"/>
          <w:b w:val="false"/>
          <w:bCs w:val="false"/>
          <w:i w:val="false"/>
          <w:iCs w:val="false"/>
        </w:rPr>
      </w:pPr>
      <w:r>
        <w:rPr>
          <w:rFonts w:ascii="Noto Sans" w:hAnsi="Noto Sans"/>
          <w:b w:val="false"/>
          <w:bCs w:val="false"/>
          <w:i w:val="false"/>
          <w:iCs w:val="false"/>
        </w:rPr>
        <w:t xml:space="preserve">In particolare, </w:t>
      </w:r>
      <w:r>
        <w:rPr>
          <w:rFonts w:ascii="Noto Sans" w:hAnsi="Noto Sans"/>
          <w:b w:val="false"/>
          <w:bCs w:val="false"/>
          <w:i w:val="false"/>
          <w:iCs w:val="false"/>
        </w:rPr>
        <w:t xml:space="preserve">la funzione </w:t>
      </w:r>
      <w:r>
        <w:rPr>
          <w:rFonts w:ascii="Noto Sans" w:hAnsi="Noto Sans"/>
          <w:b w:val="false"/>
          <w:bCs w:val="false"/>
          <w:i w:val="false"/>
          <w:iCs w:val="false"/>
        </w:rPr>
        <w:t xml:space="preserve">esegue altri controlli sulle righe con valori nulli o infiniti e limita i valori a non superare 10 miliardi (il valore massimo presente nel dataset di norma è meno </w:t>
      </w:r>
      <w:r>
        <w:rPr>
          <w:rFonts w:ascii="Noto Sans" w:hAnsi="Noto Sans"/>
          <w:b w:val="false"/>
          <w:bCs w:val="false"/>
          <w:i w:val="false"/>
          <w:iCs w:val="false"/>
        </w:rPr>
        <w:t>9</w:t>
      </w:r>
      <w:r>
        <w:rPr>
          <w:rFonts w:ascii="Noto Sans" w:hAnsi="Noto Sans"/>
          <w:b w:val="false"/>
          <w:bCs w:val="false"/>
          <w:i w:val="false"/>
          <w:iCs w:val="false"/>
        </w:rPr>
        <w:t xml:space="preserve"> miliardi) poi esegue la reindicizzazione delle righe.</w:t>
      </w:r>
    </w:p>
    <w:p>
      <w:pPr>
        <w:pStyle w:val="BodyText"/>
        <w:bidi w:val="0"/>
        <w:jc w:val="start"/>
        <w:rPr>
          <w:rFonts w:ascii="Noto Sans" w:hAnsi="Noto Sans"/>
          <w:b w:val="false"/>
          <w:bCs w:val="false"/>
          <w:i w:val="false"/>
          <w:iCs w:val="false"/>
        </w:rPr>
      </w:pPr>
      <w:r>
        <w:rPr>
          <w:rFonts w:ascii="Noto Sans" w:hAnsi="Noto Sans"/>
          <w:b w:val="false"/>
          <w:bCs w:val="false"/>
          <w:i w:val="false"/>
          <w:iCs w:val="false"/>
        </w:rPr>
        <w:t>Infine, la funzione trasforma le etichette in cifre binarie, per semplificare il problema della classificazione: label=0 se traffico benigno, label=1 altrimenti.</w:t>
      </w:r>
    </w:p>
    <w:p>
      <w:pPr>
        <w:pStyle w:val="Heading2"/>
        <w:bidi w:val="0"/>
        <w:ind w:hanging="0" w:start="0"/>
        <w:jc w:val="start"/>
        <w:rPr/>
      </w:pPr>
      <w:r>
        <w:rPr/>
        <w:t>Training del modello</w:t>
      </w:r>
    </w:p>
    <w:p>
      <w:pPr>
        <w:pStyle w:val="BodyText"/>
        <w:bidi w:val="0"/>
        <w:jc w:val="start"/>
        <w:rPr>
          <w:rFonts w:ascii="Noto Sans" w:hAnsi="Noto Sans"/>
        </w:rPr>
      </w:pPr>
      <w:r>
        <w:rPr>
          <w:rFonts w:ascii="Noto Sans" w:hAnsi="Noto Sans"/>
        </w:rPr>
        <w:t>Il modello viene addestrato nella funzione ‘</w:t>
      </w:r>
      <w:r>
        <w:rPr>
          <w:rFonts w:ascii="Noto Sans" w:hAnsi="Noto Sans"/>
          <w:i/>
          <w:iCs/>
        </w:rPr>
        <w:t>train_model</w:t>
      </w:r>
      <w:r>
        <w:rPr>
          <w:rFonts w:ascii="Noto Sans" w:hAnsi="Noto Sans"/>
          <w:i w:val="false"/>
          <w:iCs w:val="false"/>
        </w:rPr>
        <w:t>’.</w:t>
      </w:r>
    </w:p>
    <w:p>
      <w:pPr>
        <w:pStyle w:val="BodyText"/>
        <w:bidi w:val="0"/>
        <w:jc w:val="start"/>
        <w:rPr>
          <w:rFonts w:ascii="Noto Sans" w:hAnsi="Noto Sans"/>
          <w:i w:val="false"/>
          <w:iCs w:val="false"/>
        </w:rPr>
      </w:pPr>
      <w:r>
        <w:rPr>
          <w:rFonts w:ascii="Noto Sans" w:hAnsi="Noto Sans"/>
          <w:i w:val="false"/>
          <w:iCs w:val="false"/>
        </w:rPr>
        <w:t xml:space="preserve">Lo </w:t>
      </w:r>
      <w:r>
        <w:rPr>
          <w:rFonts w:ascii="Noto Sans" w:hAnsi="Noto Sans"/>
          <w:i w:val="false"/>
          <w:iCs w:val="false"/>
        </w:rPr>
        <w:t xml:space="preserve">splitting train/test </w:t>
      </w:r>
      <w:r>
        <w:rPr>
          <w:rFonts w:ascii="Noto Sans" w:hAnsi="Noto Sans"/>
          <w:i w:val="false"/>
          <w:iCs w:val="false"/>
        </w:rPr>
        <w:t xml:space="preserve">è stato fatto prendendo in considerazione le scelte di altri programmatori (ad esempio </w:t>
      </w:r>
      <w:hyperlink r:id="rId2">
        <w:r>
          <w:rPr>
            <w:rStyle w:val="Hyperlink"/>
            <w:rFonts w:ascii="Noto Sans" w:hAnsi="Noto Sans"/>
            <w:i w:val="false"/>
            <w:iCs w:val="false"/>
          </w:rPr>
          <w:t>questo</w:t>
        </w:r>
      </w:hyperlink>
      <w:r>
        <w:rPr>
          <w:rFonts w:ascii="Noto Sans" w:hAnsi="Noto Sans"/>
          <w:i w:val="false"/>
          <w:iCs w:val="false"/>
        </w:rPr>
        <w:t>) per quanto riguarda i parametri.</w:t>
      </w:r>
    </w:p>
    <w:p>
      <w:pPr>
        <w:pStyle w:val="BodyText"/>
        <w:bidi w:val="0"/>
        <w:jc w:val="start"/>
        <w:rPr>
          <w:rFonts w:ascii="Noto Sans" w:hAnsi="Noto Sans"/>
          <w:i w:val="false"/>
          <w:iCs w:val="false"/>
        </w:rPr>
      </w:pPr>
      <w:r>
        <w:rPr>
          <w:rFonts w:ascii="Noto Sans" w:hAnsi="Noto Sans"/>
          <w:i w:val="false"/>
          <w:iCs w:val="false"/>
        </w:rPr>
        <w:t xml:space="preserve">Per quanto riguarda gli iperparametri del modello RandomForest, sono stati scelti sia sulla base di esperimenti fatti da altri sia da esperimenti fatti sullo specifico dataset utilizzato per questo progetto. In particolare, per bilanciare ancora meglio le classi, </w:t>
      </w:r>
      <w:r>
        <w:rPr>
          <w:rFonts w:ascii="Noto Sans" w:hAnsi="Noto Sans"/>
          <w:i w:val="false"/>
          <w:iCs w:val="false"/>
        </w:rPr>
        <w:t xml:space="preserve">è stato dato un peso maggiore alla classe </w:t>
      </w:r>
      <w:r>
        <w:rPr>
          <w:rFonts w:ascii="Noto Sans" w:hAnsi="Noto Sans"/>
          <w:i w:val="false"/>
          <w:iCs w:val="false"/>
        </w:rPr>
        <w:t>minoritaria (</w:t>
      </w:r>
      <w:r>
        <w:rPr>
          <w:rFonts w:ascii="Noto Sans" w:hAnsi="Noto Sans"/>
          <w:i w:val="false"/>
          <w:iCs w:val="false"/>
        </w:rPr>
        <w:t xml:space="preserve">quella </w:t>
      </w:r>
      <w:r>
        <w:rPr>
          <w:rFonts w:ascii="Noto Sans" w:hAnsi="Noto Sans"/>
          <w:i w:val="false"/>
          <w:iCs w:val="false"/>
        </w:rPr>
        <w:t xml:space="preserve">degli attacchi) </w:t>
      </w:r>
      <w:r>
        <w:rPr>
          <w:rFonts w:ascii="Noto Sans" w:hAnsi="Noto Sans"/>
          <w:i w:val="false"/>
          <w:iCs w:val="false"/>
        </w:rPr>
        <w:t>rispetto a quella del caso benigno, poiché più rara</w:t>
      </w:r>
      <w:r>
        <w:rPr>
          <w:rFonts w:ascii="Noto Sans" w:hAnsi="Noto Sans"/>
          <w:i w:val="false"/>
          <w:iCs w:val="false"/>
        </w:rPr>
        <w:t>.</w:t>
      </w:r>
    </w:p>
    <w:p>
      <w:pPr>
        <w:pStyle w:val="Heading2"/>
        <w:bidi w:val="0"/>
        <w:ind w:hanging="0" w:start="0"/>
        <w:jc w:val="start"/>
        <w:rPr/>
      </w:pPr>
      <w:r>
        <w:rPr/>
        <w:t>Valutazione del risultato</w:t>
      </w:r>
    </w:p>
    <w:p>
      <w:pPr>
        <w:pStyle w:val="BodyText"/>
        <w:bidi w:val="0"/>
        <w:jc w:val="start"/>
        <w:rPr>
          <w:rFonts w:ascii="Noto Sans" w:hAnsi="Noto Sans"/>
        </w:rPr>
      </w:pPr>
      <w:r>
        <w:rPr>
          <w:rFonts w:ascii="Noto Sans" w:hAnsi="Noto Sans"/>
        </w:rPr>
        <w:t xml:space="preserve">Prima di stampare i risultati </w:t>
      </w:r>
      <w:r>
        <w:rPr>
          <w:rFonts w:ascii="Noto Sans" w:hAnsi="Noto Sans"/>
        </w:rPr>
        <w:t xml:space="preserve">viene </w:t>
      </w:r>
      <w:r>
        <w:rPr>
          <w:rFonts w:ascii="Noto Sans" w:hAnsi="Noto Sans"/>
        </w:rPr>
        <w:t xml:space="preserve">fatta una valutazione tramite Cross-validation (su un sample minore per risparmiare tempo) e </w:t>
      </w:r>
      <w:r>
        <w:rPr>
          <w:rFonts w:ascii="Noto Sans" w:hAnsi="Noto Sans"/>
        </w:rPr>
        <w:t xml:space="preserve">vengono eseguiti </w:t>
      </w:r>
      <w:r>
        <w:rPr>
          <w:rFonts w:ascii="Noto Sans" w:hAnsi="Noto Sans"/>
        </w:rPr>
        <w:t xml:space="preserve">vari esperimenti </w:t>
      </w:r>
      <w:r>
        <w:rPr>
          <w:rFonts w:ascii="Noto Sans" w:hAnsi="Noto Sans"/>
        </w:rPr>
        <w:t xml:space="preserve">sul threshold di decisione del modello </w:t>
      </w:r>
      <w:r>
        <w:rPr>
          <w:rFonts w:ascii="Noto Sans" w:hAnsi="Noto Sans"/>
        </w:rPr>
        <w:t>(funzione ‘</w:t>
      </w:r>
      <w:r>
        <w:rPr>
          <w:rFonts w:ascii="Noto Sans" w:hAnsi="Noto Sans"/>
          <w:i/>
          <w:iCs/>
        </w:rPr>
        <w:t>evaluate</w:t>
      </w:r>
      <w:r>
        <w:rPr>
          <w:rFonts w:ascii="Noto Sans" w:hAnsi="Noto Sans"/>
          <w:i w:val="false"/>
          <w:iCs w:val="false"/>
        </w:rPr>
        <w:t>’</w:t>
      </w:r>
      <w:r>
        <w:rPr>
          <w:rFonts w:ascii="Noto Sans" w:hAnsi="Noto Sans"/>
        </w:rPr>
        <w:t>)</w:t>
      </w:r>
      <w:r>
        <w:rPr>
          <w:rFonts w:ascii="Noto Sans" w:hAnsi="Noto Sans"/>
        </w:rPr>
        <w:t xml:space="preserve">, il tutto </w:t>
      </w:r>
      <w:r>
        <w:rPr>
          <w:rFonts w:ascii="Noto Sans" w:hAnsi="Noto Sans"/>
        </w:rPr>
        <w:t>per raggiungere un valore di recall accettabile.</w:t>
      </w:r>
    </w:p>
    <w:p>
      <w:pPr>
        <w:pStyle w:val="Heading2"/>
        <w:bidi w:val="0"/>
        <w:ind w:hanging="0" w:start="0"/>
        <w:jc w:val="start"/>
        <w:rPr/>
      </w:pPr>
      <w:r>
        <w:rPr/>
        <w:t xml:space="preserve">Funzione </w:t>
      </w:r>
      <w:r>
        <w:rPr>
          <w:b w:val="false"/>
          <w:bCs w:val="false"/>
          <w:i/>
          <w:iCs/>
        </w:rPr>
        <w:t>‘feature_importance’</w:t>
      </w:r>
      <w:r>
        <w:rPr>
          <w:i w:val="false"/>
          <w:iCs w:val="false"/>
        </w:rPr>
        <w:t>:</w:t>
      </w:r>
    </w:p>
    <w:p>
      <w:pPr>
        <w:pStyle w:val="BodyText"/>
        <w:bidi w:val="0"/>
        <w:jc w:val="start"/>
        <w:rPr>
          <w:rFonts w:ascii="Noto Sans" w:hAnsi="Noto Sans"/>
          <w:i w:val="false"/>
          <w:iCs w:val="false"/>
        </w:rPr>
      </w:pPr>
      <w:r>
        <w:rPr>
          <w:rFonts w:ascii="Noto Sans" w:hAnsi="Noto Sans"/>
          <w:i w:val="false"/>
          <w:iCs w:val="false"/>
        </w:rPr>
        <w:t xml:space="preserve">La funzione </w:t>
      </w:r>
      <w:r>
        <w:rPr>
          <w:rFonts w:ascii="Noto Sans" w:hAnsi="Noto Sans"/>
          <w:i w:val="false"/>
          <w:iCs w:val="false"/>
        </w:rPr>
        <w:t>mostra</w:t>
      </w:r>
      <w:r>
        <w:rPr>
          <w:rFonts w:ascii="Noto Sans" w:hAnsi="Noto Sans"/>
          <w:i w:val="false"/>
          <w:iCs w:val="false"/>
        </w:rPr>
        <w:t xml:space="preserve"> le dieci feature più importanti per il modello.</w:t>
      </w:r>
    </w:p>
    <w:p>
      <w:pPr>
        <w:pStyle w:val="BodyText"/>
        <w:bidi w:val="0"/>
        <w:jc w:val="start"/>
        <w:rPr>
          <w:rFonts w:ascii="Noto Sans" w:hAnsi="Noto Sans"/>
          <w:i w:val="false"/>
          <w:iCs w:val="false"/>
        </w:rPr>
      </w:pPr>
      <w:r>
        <w:rPr>
          <w:rFonts w:ascii="Noto Sans" w:hAnsi="Noto Sans"/>
          <w:i w:val="false"/>
          <w:iCs w:val="false"/>
        </w:rPr>
        <w:t xml:space="preserve">Il risultato alla prima </w:t>
      </w:r>
      <w:r>
        <w:rPr>
          <w:rFonts w:ascii="Noto Sans" w:hAnsi="Noto Sans"/>
          <w:i w:val="false"/>
          <w:iCs w:val="false"/>
        </w:rPr>
        <w:t>esecuzione della funzione è:</w:t>
      </w:r>
    </w:p>
    <w:p>
      <w:pPr>
        <w:pStyle w:val="BodyText"/>
        <w:bidi w:val="0"/>
        <w:spacing w:before="0" w:after="140"/>
        <w:jc w:val="start"/>
        <w:rPr>
          <w:rFonts w:ascii="Noto Sans" w:hAnsi="Noto Sans"/>
          <w:i w:val="false"/>
          <w:iCs w:val="false"/>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4409440" cy="283781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3"/>
                    <a:stretch>
                      <a:fillRect/>
                    </a:stretch>
                  </pic:blipFill>
                  <pic:spPr bwMode="auto">
                    <a:xfrm>
                      <a:off x="0" y="0"/>
                      <a:ext cx="4409440" cy="2837815"/>
                    </a:xfrm>
                    <a:prstGeom prst="rect">
                      <a:avLst/>
                    </a:prstGeom>
                    <a:noFill/>
                  </pic:spPr>
                </pic:pic>
              </a:graphicData>
            </a:graphic>
          </wp:anchor>
        </w:drawing>
      </w:r>
      <w:r>
        <w:rPr>
          <w:rFonts w:ascii="Noto Sans" w:hAnsi="Noto Sans"/>
          <w:i w:val="false"/>
          <w:iCs w:val="false"/>
        </w:rPr>
        <w:t xml:space="preserve">Questo </w:t>
      </w:r>
      <w:r>
        <w:rPr>
          <w:rFonts w:ascii="Noto Sans" w:hAnsi="Noto Sans"/>
          <w:i w:val="false"/>
          <w:iCs w:val="false"/>
        </w:rPr>
        <w:t xml:space="preserve">grafico motra le features </w:t>
      </w:r>
      <w:r>
        <w:rPr>
          <w:rFonts w:ascii="Noto Sans" w:hAnsi="Noto Sans"/>
          <w:i w:val="false"/>
          <w:iCs w:val="false"/>
        </w:rPr>
        <w:t xml:space="preserve">più importanti, </w:t>
      </w:r>
      <w:r>
        <w:rPr>
          <w:rFonts w:ascii="Noto Sans" w:hAnsi="Noto Sans"/>
          <w:i w:val="false"/>
          <w:iCs w:val="false"/>
        </w:rPr>
        <w:t>cioé quelle che il modello va ad utilizzare più spesso quando deve classificare un campione.</w:t>
      </w:r>
    </w:p>
    <w:sectPr>
      <w:footnotePr>
        <w:numFmt w:val="decimal"/>
      </w:footnote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Noto Sans">
    <w:charset w:val="01" w:characterSet="utf-8"/>
    <w:family w:val="swiss"/>
    <w:pitch w:val="variable"/>
  </w:font>
  <w:font w:name="Symbol">
    <w:charset w:val="02"/>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uppressLineNumbers/>
        <w:bidi w:val="0"/>
        <w:ind w:hanging="340" w:start="340"/>
        <w:jc w:val="start"/>
        <w:rPr/>
      </w:pPr>
      <w:r>
        <w:rPr>
          <w:rStyle w:val="FootnoteCharacters"/>
        </w:rPr>
        <w:footnoteRef/>
      </w:r>
      <w:hyperlink r:id="rId1">
        <w:r>
          <w:rPr>
            <w:rStyle w:val="Hyperlink"/>
          </w:rPr>
          <w:tab/>
          <w:t>https://www.kaggle.com/datasets/solarmainframe/ids-intrusion-csv/data</w:t>
        </w:r>
      </w:hyperlink>
    </w:p>
  </w:footnote>
  <w:footnote w:id="3">
    <w:p>
      <w:pPr>
        <w:pStyle w:val="FootnoteText"/>
        <w:bidi w:val="0"/>
        <w:jc w:val="start"/>
        <w:rPr/>
      </w:pPr>
      <w:r>
        <w:rPr>
          <w:rStyle w:val="FootnoteCharacters"/>
        </w:rPr>
        <w:footnoteRef/>
      </w:r>
      <w:r>
        <w:rPr/>
        <w:tab/>
        <w:t>Per Fwd Pkt si intendono pacchetti che viaggiano dal client al server, mentre i Bwd Pkt viaggiano dal server al client.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pStyle w:val="Heading2"/>
      <w:suff w:val="nothing"/>
      <w:lvlText w:val="%2"/>
      <w:lvlJc w:val="start"/>
      <w:pPr>
        <w:tabs>
          <w:tab w:val="num" w:pos="0"/>
        </w:tabs>
        <w:ind w:start="0" w:hanging="0"/>
      </w:pPr>
    </w:lvl>
    <w:lvl w:ilvl="2">
      <w:start w:val="1"/>
      <w:numFmt w:val="none"/>
      <w:pStyle w:val="Heading3"/>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FootnoteCharacters">
    <w:name w:val="Footnote Characters"/>
    <w:qFormat/>
    <w:rPr/>
  </w:style>
  <w:style w:type="character" w:styleId="FootnoteReference">
    <w:name w:val="footnote reference"/>
    <w:rPr>
      <w:vertAlign w:val="superscript"/>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FootnoteText">
    <w:name w:val="footnote text"/>
    <w:basedOn w:val="Normal"/>
    <w:pPr>
      <w:suppressLineNumbers/>
      <w:ind w:hanging="340" w:start="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kaggle.com/code/azazurrehmanbutt/cicids-ids-2018-using-cnn" TargetMode="External"/><Relationship Id="rId3" Type="http://schemas.openxmlformats.org/officeDocument/2006/relationships/image" Target="media/image1.png"/><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www.kaggle.com/datasets/solarmainframe/ids-intrusion-csv/data"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78</TotalTime>
  <Application>LibreOffice/25.8.6.2$Linux_X86_64 LibreOffice_project/580$Build-2</Application>
  <AppVersion>15.0000</AppVersion>
  <Pages>3</Pages>
  <Words>717</Words>
  <Characters>4022</Characters>
  <CharactersWithSpaces>4702</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2026-04-29T17:21:20Z</dcterms:created>
  <dc:creator/>
  <dc:description/>
  <dc:language>en-US</dc:language>
  <cp:lastModifiedBy/>
  <dcterms:modified xsi:type="dcterms:W3CDTF">2026-05-03T20:03:24Z</dcterms:modified>
  <cp:revision>8</cp:revision>
  <dc:subject/>
  <dc:title/>
</cp:coreProperties>
</file>