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PARTICIPANT INFORMATION</w:t>
      </w:r>
    </w:p>
    <w:p>
      <w:pPr>
        <w:pStyle w:val="Title"/>
        <w:keepLines/>
        <w:spacing w:before="0" w:after="8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48"/>
        </w:rPr>
        <w:t>参与者实验说明</w:t>
      </w:r>
    </w:p>
    <w:p>
      <w:pPr>
        <w:keepLines w:val="0"/>
        <w:spacing w:before="0" w:after="18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22"/>
        </w:rPr>
        <w:t>主持人逐字宣读版 + 参与者桌面简版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45" w:type="dxa"/>
              <w:start w:w="0" w:type="dxa"/>
              <w:bottom w:w="45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10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FF2EF"/>
            <w:tcBorders>
              <w:left w:val="single" w:sz="10" w:space="0" w:color="A3372A"/>
            </w:tcBorders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A3372A"/>
                <w:sz w:val="19"/>
              </w:rPr>
              <w:t>实验中的产品、标签信息和药液均为模拟材料，仅用于研究，不能作为现实农业用药依据。</w:t>
            </w:r>
          </w:p>
        </w:tc>
      </w:tr>
    </w:tbl>
    <w:p>
      <w:pPr>
        <w:keepLines w:val="0"/>
        <w:spacing w:before="0" w:after="6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969"/>
        <w:gridCol w:w="3118"/>
        <w:gridCol w:w="3231"/>
      </w:tblGrid>
      <w:tr>
        <w:tc>
          <w:tcPr>
            <w:tcW w:type="dxa" w:w="3969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参与者编号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________________</w:t>
            </w:r>
          </w:p>
        </w:tc>
        <w:tc>
          <w:tcPr>
            <w:tcW w:type="dxa" w:w="3118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日期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____年__月__日</w:t>
            </w:r>
          </w:p>
        </w:tc>
        <w:tc>
          <w:tcPr>
            <w:tcW w:type="dxa" w:w="3231"/>
            <w:shd w:fill="F3F5F4"/>
            <w:tcBorders>
              <w:top w:val="single" w:sz="5" w:space="0" w:color="D3D9D6"/>
              <w:left w:val="single" w:sz="5" w:space="0" w:color="D3D9D6"/>
              <w:bottom w:val="single" w:sz="5" w:space="0" w:color="D3D9D6"/>
              <w:right w:val="single" w:sz="5" w:space="0" w:color="D3D9D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6"/>
              </w:rPr>
              <w:t>预计结构</w:t>
              <w:br/>
            </w:r>
            <w:r>
              <w:rPr>
                <w:rFonts w:ascii="Microsoft YaHei" w:hAnsi="Microsoft YaHei" w:eastAsia="Microsoft YaHei"/>
                <w:b/>
                <w:i w:val="0"/>
                <w:color w:val="1E2523"/>
                <w:sz w:val="20"/>
              </w:rPr>
              <w:t>3 轮 × 4 个任务</w:t>
            </w:r>
          </w:p>
        </w:tc>
      </w:tr>
    </w:tbl>
    <w:p>
      <w:pPr>
        <w:keepLines w:val="0"/>
        <w:spacing w:before="0" w:after="16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这项实验在做什么</w:t>
      </w:r>
    </w:p>
    <w:p>
      <w:pPr>
        <w:keepLines w:val="0"/>
        <w:spacing w:before="0" w:after="100" w:line="298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1"/>
        </w:rPr>
        <w:t>我们想了解人们在不同形式的农药标签上，怎样寻找信息、理解限制并完成判断和模拟操作。我们关注的是标签设计是否容易使用，不是在评价你的农业知识、文化程度、阅读能力或计算能力。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参加时需要知道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你会连续完成 3 轮任务。每轮使用一个产品和一份当前标签，并依次完成判断、混配分类、模拟配药和情境调整。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整个任务中都可以查看当前标签；会记录答案、完成时间、操作过程、标签回看和求助情况。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如果本次研究包含录音或录像，只会按你已经同意的方式启用。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你可以提出暂停或停止；如有不适、液体洒出或不想继续，请立即告诉主持人。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实验材料不得入口、不得靠近眼睛和口鼻；请勿把实验标签带回现实生产中使用。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统一判断原则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1F5F4"/>
            <w:tcBorders>
              <w:left w:val="single" w:sz="10" w:space="0" w:color="2C5F58"/>
            </w:tcBorders>
            <w:tcMar>
              <w:top w:w="150" w:type="dxa"/>
              <w:start w:w="190" w:type="dxa"/>
              <w:bottom w:w="150" w:type="dxa"/>
              <w:end w:w="170" w:type="dxa"/>
            </w:tcMar>
          </w:tcPr>
          <w:p>
            <w:pPr>
              <w:keepLines w:val="0"/>
              <w:spacing w:before="0" w:after="8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7"/>
              </w:rPr>
              <w:t>请特别记住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每道题中没有特别提到的情况，都可以认为符合正常使用条件。请只根据题目给出的情况和当前标签判断。不能确定时，可以选择或明确说“不确定”。</w:t>
            </w:r>
          </w:p>
        </w:tc>
      </w:tr>
    </w:tbl>
    <w:p>
      <w:pPr>
        <w:keepLines w:val="0"/>
        <w:spacing w:before="0" w:after="10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FF8E9"/>
            <w:tcBorders>
              <w:left w:val="single" w:sz="10" w:space="0" w:color="9A6B12"/>
            </w:tcBorders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9A6B12"/>
                <w:sz w:val="19"/>
              </w:rPr>
              <w:t>主持人可以重复原话和处理设备问题，但不能告诉你答案、解释标签术语、帮助计算或提示在哪里找信息。</w:t>
            </w:r>
          </w:p>
        </w:tc>
      </w:tr>
    </w:tbl>
    <w:p>
      <w:pPr>
        <w:keepLines w:val="0"/>
        <w:spacing w:before="0" w:after="60" w:line="288" w:lineRule="auto"/>
      </w:pPr>
    </w:p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READ ALOUD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开始实验前的统一宣读稿</w:t>
      </w:r>
    </w:p>
    <w:p>
      <w:pPr>
        <w:keepLines w:val="0"/>
        <w:spacing w:before="0" w:after="14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19"/>
        </w:rPr>
        <w:t>主持人按原文完整读一遍；参与者可以同时查看本页。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4F7F6"/>
            <w:tcBorders>
              <w:left w:val="single" w:sz="10" w:space="0" w:color="2C5F58"/>
            </w:tcBorders>
            <w:tcMar>
              <w:top w:w="150" w:type="dxa"/>
              <w:start w:w="190" w:type="dxa"/>
              <w:bottom w:w="150" w:type="dxa"/>
              <w:end w:w="170" w:type="dxa"/>
            </w:tcMar>
          </w:tcPr>
          <w:p>
            <w:pPr>
              <w:keepLines w:val="0"/>
              <w:spacing w:before="0" w:after="8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7"/>
              </w:rPr>
              <w:t>主持人逐字读取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21"/>
              </w:rPr>
              <w:t>欢迎参加这项实验。今天使用的产品、标签内容和药液都是研究用的模拟材料，不是真实农业建议。我们想了解不同标签怎样帮助人们找到和使用信息，不是在考你的农业知识。</w:t>
              <w:br/>
              <w:br/>
              <w:t>你会完成三轮任务。每一轮都使用一个产品和一份当前标签，并依次完成四个任务。整个过程中，你都可以继续查看当前标签。每道题中没有特别提到的情况，都可以认为符合正常使用条件。请只根据题目和当前标签判断。</w:t>
              <w:br/>
              <w:br/>
              <w:t>如果不能确定，可以选择或告诉我“不确定”。我可以重复刚才的原话，也可以处理设备故障，但不能告诉你答案、解释标签中的词、帮你计算，或提示应该看哪里。请按照你自己的理解完成。</w:t>
              <w:br/>
              <w:br/>
              <w:t>模拟配药时，容器大小和数量没有规定，你可以自行选择一桶或多桶，并自己决定水量、药量、量取工具和操作顺序。桌上的液体不能入口，也不要接触眼睛和口鼻；如果洒出或感到不适，请马上停下并告诉我。</w:t>
              <w:br/>
              <w:br/>
              <w:t>实验会记录你的答案、用时和操作过程。你可以随时要求暂停或停止。准备好以后，我们开始第一轮。</w:t>
            </w:r>
          </w:p>
        </w:tc>
      </w:tr>
    </w:tbl>
    <w:p>
      <w:pPr>
        <w:keepLines w:val="0"/>
        <w:spacing w:before="0" w:after="10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开始前理解确认</w:t>
      </w: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7087"/>
        <w:gridCol w:w="3231"/>
      </w:tblGrid>
      <w:tr>
        <w:trPr>
          <w:tblHeader w:val="true"/>
        </w:trPr>
        <w:tc>
          <w:tcPr>
            <w:tcW w:type="dxa" w:w="708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主持人确认问题</w:t>
            </w:r>
          </w:p>
        </w:tc>
        <w:tc>
          <w:tcPr>
            <w:tcW w:type="dxa" w:w="3231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参与者确认</w:t>
            </w:r>
          </w:p>
        </w:tc>
      </w:tr>
      <w:tr>
        <w:tc>
          <w:tcPr>
            <w:tcW w:type="dxa" w:w="70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完成任务时可以一直查看当前标签，对吗？</w:t>
            </w:r>
          </w:p>
        </w:tc>
        <w:tc>
          <w:tcPr>
            <w:tcW w:type="dxa" w:w="323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□ 是  □ 需再读一遍</w:t>
            </w:r>
          </w:p>
        </w:tc>
      </w:tr>
      <w:tr>
        <w:tc>
          <w:tcPr>
            <w:tcW w:type="dxa" w:w="70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题目没提到的情况，按正常条件理解，对吗？</w:t>
            </w:r>
          </w:p>
        </w:tc>
        <w:tc>
          <w:tcPr>
            <w:tcW w:type="dxa" w:w="323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□ 是  □ 需再读一遍</w:t>
            </w:r>
          </w:p>
        </w:tc>
      </w:tr>
      <w:tr>
        <w:tc>
          <w:tcPr>
            <w:tcW w:type="dxa" w:w="70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不知道时可以选择“不确定”，主持人不会提供答案，对吗？</w:t>
            </w:r>
          </w:p>
        </w:tc>
        <w:tc>
          <w:tcPr>
            <w:tcW w:type="dxa" w:w="323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□ 是  □ 需再读一遍</w:t>
            </w:r>
          </w:p>
        </w:tc>
      </w:tr>
      <w:tr>
        <w:tc>
          <w:tcPr>
            <w:tcW w:type="dxa" w:w="70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配药容器大小和数量没有规定，由你自行选择，对吗？</w:t>
            </w:r>
          </w:p>
        </w:tc>
        <w:tc>
          <w:tcPr>
            <w:tcW w:type="dxa" w:w="3231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8"/>
              </w:rPr>
              <w:t>□ 是  □ 需再读一遍</w:t>
            </w:r>
          </w:p>
        </w:tc>
      </w:tr>
    </w:tbl>
    <w:p>
      <w:pPr>
        <w:keepLines w:val="0"/>
        <w:spacing w:before="0" w:after="140" w:line="288" w:lineRule="auto"/>
      </w:pP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EEF6F0"/>
            <w:tcBorders>
              <w:left w:val="single" w:sz="10" w:space="0" w:color="287545"/>
            </w:tcBorders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87545"/>
                <w:sz w:val="19"/>
              </w:rPr>
              <w:t>如有一项未确认，主持人只重复对应的原句，不增加例子或解释。</w:t>
            </w:r>
          </w:p>
        </w:tc>
      </w:tr>
    </w:tbl>
    <w:p>
      <w:pPr>
        <w:keepLines w:val="0"/>
        <w:spacing w:before="0" w:after="60" w:line="288" w:lineRule="auto"/>
      </w:pPr>
    </w:p>
    <w:p>
      <w:pPr>
        <w:keepLines w:val="0"/>
        <w:spacing w:before="0" w:after="0" w:line="288" w:lineRule="auto"/>
      </w:pPr>
      <w:r>
        <w:br w:type="page"/>
      </w:r>
    </w:p>
    <w:p>
      <w:pPr>
        <w:keepLines w:val="0"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2C5F58"/>
          <w:sz w:val="18"/>
        </w:rPr>
        <w:t>QUICK REFERENCE</w:t>
      </w:r>
    </w:p>
    <w:p>
      <w:pPr>
        <w:keepLines/>
        <w:spacing w:before="0" w:after="40" w:line="288" w:lineRule="auto"/>
      </w:pPr>
      <w:r>
        <w:rPr>
          <w:rFonts w:ascii="Microsoft YaHei" w:hAnsi="Microsoft YaHei" w:eastAsia="Microsoft YaHei"/>
          <w:b/>
          <w:i w:val="0"/>
          <w:color w:val="1E2523"/>
          <w:sz w:val="38"/>
        </w:rPr>
        <w:t>四个任务的桌面简版说明</w:t>
      </w:r>
    </w:p>
    <w:p>
      <w:pPr>
        <w:keepLines w:val="0"/>
        <w:spacing w:before="0" w:after="140" w:line="288" w:lineRule="auto"/>
      </w:pPr>
      <w:r>
        <w:rPr>
          <w:rFonts w:ascii="Microsoft YaHei" w:hAnsi="Microsoft YaHei" w:eastAsia="Microsoft YaHei"/>
          <w:b w:val="0"/>
          <w:i w:val="0"/>
          <w:color w:val="65706C"/>
          <w:sz w:val="19"/>
        </w:rPr>
        <w:t>可在实验过程中放在桌边；不包含任何产品答案或剂量。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18"/>
      </w:tblGrid>
      <w:tr>
        <w:tc>
          <w:tcPr>
            <w:tcW w:type="dxa" w:w="10318"/>
            <w:shd w:fill="2C5F58"/>
            <w:tcMar>
              <w:top w:w="34" w:type="dxa"/>
              <w:start w:w="0" w:type="dxa"/>
              <w:bottom w:w="34" w:type="dxa"/>
              <w:end w:w="0" w:type="dxa"/>
            </w:tcMar>
          </w:tcPr>
          <w:p>
            <w:pPr>
              <w:keepLines w:val="0"/>
              <w:spacing w:before="0" w:after="0" w:line="288" w:lineRule="auto"/>
            </w:pPr>
            <w:r/>
          </w:p>
        </w:tc>
      </w:tr>
    </w:tbl>
    <w:p>
      <w:pPr>
        <w:keepLines w:val="0"/>
        <w:spacing w:before="0" w:after="40" w:line="288" w:lineRule="auto"/>
      </w:pPr>
    </w:p>
    <w:tbl>
      <w:tblPr>
        <w:tblW w:type="dxa" w:w="1031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587"/>
        <w:gridCol w:w="5953"/>
        <w:gridCol w:w="2778"/>
      </w:tblGrid>
      <w:tr>
        <w:trPr>
          <w:tblHeader w:val="true"/>
        </w:trPr>
        <w:tc>
          <w:tcPr>
            <w:tcW w:type="dxa" w:w="1587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任务</w:t>
            </w:r>
          </w:p>
        </w:tc>
        <w:tc>
          <w:tcPr>
            <w:tcW w:type="dxa" w:w="5953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你需要做什么</w:t>
            </w:r>
          </w:p>
        </w:tc>
        <w:tc>
          <w:tcPr>
            <w:tcW w:type="dxa" w:w="2778"/>
            <w:shd w:fill="33413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完成时告诉主持人</w:t>
            </w:r>
          </w:p>
        </w:tc>
      </w:tr>
      <w:tr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T1 判断</w:t>
            </w:r>
          </w:p>
        </w:tc>
        <w:tc>
          <w:tcPr>
            <w:tcW w:type="dxa" w:w="5953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根据当前标签，对 5 句话选择“对 / 错 / 不确定”。</w:t>
            </w:r>
          </w:p>
        </w:tc>
        <w:tc>
          <w:tcPr>
            <w:tcW w:type="dxa" w:w="277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全部 5 题已作答</w:t>
            </w:r>
          </w:p>
        </w:tc>
      </w:tr>
      <w:tr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T2 混配分类</w:t>
            </w:r>
          </w:p>
        </w:tc>
        <w:tc>
          <w:tcPr>
            <w:tcW w:type="dxa" w:w="5953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把 4 张产品卡放入三个分类区；可以修改位置。</w:t>
            </w:r>
          </w:p>
        </w:tc>
        <w:tc>
          <w:tcPr>
            <w:tcW w:type="dxa" w:w="277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所有卡已放好</w:t>
            </w:r>
          </w:p>
        </w:tc>
      </w:tr>
      <w:tr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T3 模拟配药</w:t>
            </w:r>
          </w:p>
        </w:tc>
        <w:tc>
          <w:tcPr>
            <w:tcW w:type="dxa" w:w="5953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为 1 亩地完成一次模拟配药；自行决定容器、水量、药量、量具和顺序。</w:t>
            </w:r>
          </w:p>
        </w:tc>
        <w:tc>
          <w:tcPr>
            <w:tcW w:type="dxa" w:w="277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最终方案和操作已完成</w:t>
            </w:r>
          </w:p>
        </w:tc>
      </w:tr>
      <w:tr>
        <w:tc>
          <w:tcPr>
            <w:tcW w:type="dxa" w:w="1587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T4 情境调整</w:t>
            </w:r>
          </w:p>
        </w:tc>
        <w:tc>
          <w:tcPr>
            <w:tcW w:type="dxa" w:w="5953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阅读新增情况，说出最终准备怎么用以及为什么。</w:t>
            </w:r>
          </w:p>
        </w:tc>
        <w:tc>
          <w:tcPr>
            <w:tcW w:type="dxa" w:w="2778"/>
            <w:tcBorders>
              <w:top w:val="single" w:sz="5" w:space="0" w:color="B9C2BE"/>
              <w:left w:val="single" w:sz="5" w:space="0" w:color="B9C2BE"/>
              <w:bottom w:val="single" w:sz="5" w:space="0" w:color="B9C2BE"/>
              <w:right w:val="single" w:sz="5" w:space="0" w:color="B9C2BE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before="0" w:after="0" w:line="288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E2523"/>
                <w:sz w:val="17"/>
              </w:rPr>
              <w:t>最终方案和理由已说完整</w:t>
            </w:r>
          </w:p>
        </w:tc>
      </w:tr>
    </w:tbl>
    <w:p>
      <w:pPr>
        <w:keepLines w:val="0"/>
        <w:spacing w:before="0" w:after="160" w:line="288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你可以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随时查看当前标签。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修改尚未提交的答案或卡片位置。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说出自己的计算过程和判断理由。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选择或说“不确定”。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要求主持人重复原话、暂停或停止。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2C5F58"/>
          <w:sz w:val="26"/>
        </w:rPr>
        <w:t>请不要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向主持人询问哪个答案正确、某个术语是什么意思或应该用哪个工具。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品尝、闻嗅或让模拟液接触眼睛、口鼻；液体洒出时请立即停下。</w:t>
      </w:r>
    </w:p>
    <w:p>
      <w:pPr>
        <w:pStyle w:val="ListBullet"/>
        <w:keepLines w:val="0"/>
        <w:spacing w:before="0" w:after="80" w:line="293" w:lineRule="auto"/>
      </w:pPr>
      <w:r>
        <w:rPr>
          <w:rFonts w:ascii="Microsoft YaHei" w:hAnsi="Microsoft YaHei" w:eastAsia="Microsoft YaHei"/>
          <w:b w:val="0"/>
          <w:i w:val="0"/>
          <w:color w:val="1E2523"/>
          <w:sz w:val="20"/>
        </w:rPr>
        <w:t>把实验中的产品、剂量、混配结论或操作方法用于现实农业生产。</w:t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18"/>
      </w:tblGrid>
      <w:tr>
        <w:tc>
          <w:tcPr>
            <w:tcW w:type="dxa" w:w="10318"/>
            <w:shd w:fill="F7F8F7"/>
            <w:tcBorders>
              <w:left w:val="single" w:sz="10" w:space="0" w:color="2C5F58"/>
            </w:tcBorders>
            <w:tcMar>
              <w:top w:w="100" w:type="dxa"/>
              <w:start w:w="160" w:type="dxa"/>
              <w:bottom w:w="100" w:type="dxa"/>
              <w:end w:w="140" w:type="dxa"/>
            </w:tcMar>
          </w:tcPr>
          <w:p>
            <w:pPr>
              <w:keepLines w:val="0"/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5F58"/>
                <w:sz w:val="19"/>
              </w:rPr>
              <w:t>有任何不清楚或不舒服的地方，请直接告诉主持人。</w:t>
            </w:r>
          </w:p>
        </w:tc>
      </w:tr>
    </w:tbl>
    <w:p>
      <w:pPr>
        <w:keepLines w:val="0"/>
        <w:spacing w:before="0" w:after="60" w:line="288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794" w:bottom="737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88" w:lineRule="auto"/>
      <w:jc w:val="center"/>
    </w:pPr>
    <w:r>
      <w:rPr>
        <w:rFonts w:ascii="Microsoft YaHei" w:hAnsi="Microsoft YaHei" w:eastAsia="Microsoft YaHei"/>
        <w:b w:val="0"/>
        <w:i w:val="0"/>
        <w:color w:val="65706C"/>
        <w:sz w:val="16"/>
      </w:rPr>
      <w:t xml:space="preserve">实验用虚构材料 · 禁止用于真实农业生产    </w:t>
    </w:r>
    <w:r>
      <w:rPr>
        <w:rFonts w:ascii="Microsoft YaHei" w:hAnsi="Microsoft YaHei" w:eastAsia="Microsoft YaHei"/>
        <w:b w:val="0"/>
        <w:i w:val="0"/>
        <w:color w:val="65706C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spacing w:before="0" w:after="0" w:line="288" w:lineRule="auto"/>
      <w:jc w:val="left"/>
    </w:pPr>
    <w:r>
      <w:rPr>
        <w:rFonts w:ascii="Microsoft YaHei" w:hAnsi="Microsoft YaHei" w:eastAsia="Microsoft YaHei"/>
        <w:b/>
        <w:i w:val="0"/>
        <w:color w:val="65706C"/>
        <w:sz w:val="17"/>
      </w:rPr>
      <w:t>农药标签实验 · 参与者说明与宣读稿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color w:val="1E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C5F5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C5F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15C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1E25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