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DCA16" w14:textId="5628790E" w:rsidR="00A72904" w:rsidRPr="00A72904" w:rsidRDefault="00A72904" w:rsidP="00A72904">
      <w:pPr>
        <w:jc w:val="center"/>
        <w:rPr>
          <w:rFonts w:ascii="Montserrat" w:hAnsi="Montserrat"/>
          <w:b/>
          <w:bCs/>
        </w:rPr>
      </w:pPr>
      <w:r w:rsidRPr="00A72904">
        <w:rPr>
          <w:rFonts w:ascii="Montserrat" w:hAnsi="Montserrat"/>
          <w:b/>
          <w:bCs/>
        </w:rPr>
        <w:t xml:space="preserve">Aviso de Privacidad de la </w:t>
      </w:r>
      <w:r w:rsidR="00FE0AAD">
        <w:rPr>
          <w:rFonts w:ascii="Montserrat" w:hAnsi="Montserrat"/>
          <w:b/>
          <w:bCs/>
        </w:rPr>
        <w:t xml:space="preserve">Subdirección de Personal </w:t>
      </w:r>
      <w:r w:rsidRPr="00A72904">
        <w:rPr>
          <w:rFonts w:ascii="Montserrat" w:hAnsi="Montserrat"/>
          <w:b/>
          <w:bCs/>
        </w:rPr>
        <w:t xml:space="preserve">del </w:t>
      </w:r>
    </w:p>
    <w:p w14:paraId="654D0085" w14:textId="4ADDA70C" w:rsidR="006F3EB3" w:rsidRPr="00A72904" w:rsidRDefault="00A72904" w:rsidP="00A72904">
      <w:pPr>
        <w:jc w:val="center"/>
        <w:rPr>
          <w:rFonts w:ascii="Montserrat" w:hAnsi="Montserrat"/>
          <w:b/>
          <w:bCs/>
        </w:rPr>
      </w:pPr>
      <w:r w:rsidRPr="00A72904">
        <w:rPr>
          <w:rFonts w:ascii="Montserrat" w:hAnsi="Montserrat"/>
          <w:b/>
          <w:bCs/>
        </w:rPr>
        <w:t>Instituto Mexicano de la Juventud</w:t>
      </w:r>
      <w:r w:rsidR="00647615">
        <w:rPr>
          <w:rFonts w:ascii="Montserrat" w:hAnsi="Montserrat"/>
          <w:b/>
          <w:bCs/>
        </w:rPr>
        <w:t>.</w:t>
      </w:r>
    </w:p>
    <w:p w14:paraId="7A563EDA" w14:textId="77777777" w:rsidR="00863393" w:rsidRPr="00A72904" w:rsidRDefault="00863393" w:rsidP="00A72904">
      <w:pPr>
        <w:jc w:val="center"/>
        <w:rPr>
          <w:rFonts w:ascii="Montserrat" w:hAnsi="Montserrat"/>
          <w:b/>
          <w:bCs/>
        </w:rPr>
      </w:pPr>
    </w:p>
    <w:p w14:paraId="06C3B64E" w14:textId="3AA8F7C2" w:rsidR="00A72904" w:rsidRDefault="00A72904" w:rsidP="00A72904">
      <w:pPr>
        <w:jc w:val="both"/>
        <w:rPr>
          <w:rFonts w:ascii="Montserrat" w:hAnsi="Montserrat"/>
        </w:rPr>
      </w:pPr>
      <w:r w:rsidRPr="00A72904">
        <w:rPr>
          <w:rFonts w:ascii="Montserrat" w:hAnsi="Montserrat"/>
        </w:rPr>
        <w:t xml:space="preserve">El </w:t>
      </w:r>
      <w:r>
        <w:rPr>
          <w:rFonts w:ascii="Montserrat" w:hAnsi="Montserrat"/>
        </w:rPr>
        <w:t>Instituto Mexicano de la Juventud</w:t>
      </w:r>
      <w:r w:rsidRPr="00A72904">
        <w:rPr>
          <w:rFonts w:ascii="Montserrat" w:hAnsi="Montserrat"/>
        </w:rPr>
        <w:t xml:space="preserve"> </w:t>
      </w:r>
      <w:r w:rsidR="00863393">
        <w:rPr>
          <w:rFonts w:ascii="Montserrat" w:hAnsi="Montserrat"/>
        </w:rPr>
        <w:t xml:space="preserve">(IMJUVE), </w:t>
      </w:r>
      <w:r w:rsidRPr="00A72904">
        <w:rPr>
          <w:rFonts w:ascii="Montserrat" w:hAnsi="Montserrat"/>
        </w:rPr>
        <w:t xml:space="preserve">con domicilio en </w:t>
      </w:r>
      <w:r>
        <w:rPr>
          <w:rFonts w:ascii="Montserrat" w:hAnsi="Montserrat"/>
        </w:rPr>
        <w:t>Serapio Rendón</w:t>
      </w:r>
      <w:r w:rsidR="00FE0AAD">
        <w:rPr>
          <w:rFonts w:ascii="Montserrat" w:hAnsi="Montserrat"/>
        </w:rPr>
        <w:t xml:space="preserve"> número</w:t>
      </w:r>
      <w:r>
        <w:rPr>
          <w:rFonts w:ascii="Montserrat" w:hAnsi="Montserrat"/>
        </w:rPr>
        <w:t xml:space="preserve"> 76</w:t>
      </w:r>
      <w:r w:rsidRPr="00A72904">
        <w:rPr>
          <w:rFonts w:ascii="Montserrat" w:hAnsi="Montserrat"/>
        </w:rPr>
        <w:t xml:space="preserve">, Colonia </w:t>
      </w:r>
      <w:r>
        <w:rPr>
          <w:rFonts w:ascii="Montserrat" w:hAnsi="Montserrat"/>
        </w:rPr>
        <w:t>San Rafael</w:t>
      </w:r>
      <w:r w:rsidRPr="00A72904">
        <w:rPr>
          <w:rFonts w:ascii="Montserrat" w:hAnsi="Montserrat"/>
        </w:rPr>
        <w:t>, Alcaldía</w:t>
      </w:r>
      <w:r>
        <w:rPr>
          <w:rFonts w:ascii="Montserrat" w:hAnsi="Montserrat"/>
        </w:rPr>
        <w:t xml:space="preserve"> Cuauhtémoc</w:t>
      </w:r>
      <w:r w:rsidRPr="00A72904">
        <w:rPr>
          <w:rFonts w:ascii="Montserrat" w:hAnsi="Montserrat"/>
        </w:rPr>
        <w:t>, C</w:t>
      </w:r>
      <w:r w:rsidR="00516745">
        <w:rPr>
          <w:rFonts w:ascii="Montserrat" w:hAnsi="Montserrat"/>
        </w:rPr>
        <w:t>ód</w:t>
      </w:r>
      <w:r w:rsidR="003F0E7D">
        <w:rPr>
          <w:rFonts w:ascii="Montserrat" w:hAnsi="Montserrat"/>
        </w:rPr>
        <w:t xml:space="preserve">igo </w:t>
      </w:r>
      <w:r w:rsidRPr="00A72904">
        <w:rPr>
          <w:rFonts w:ascii="Montserrat" w:hAnsi="Montserrat"/>
        </w:rPr>
        <w:t>P</w:t>
      </w:r>
      <w:r w:rsidR="003F0E7D">
        <w:rPr>
          <w:rFonts w:ascii="Montserrat" w:hAnsi="Montserrat"/>
        </w:rPr>
        <w:t xml:space="preserve">ostal </w:t>
      </w:r>
      <w:r>
        <w:rPr>
          <w:rFonts w:ascii="Montserrat" w:hAnsi="Montserrat"/>
        </w:rPr>
        <w:t>06470,</w:t>
      </w:r>
      <w:r w:rsidRPr="00A72904">
        <w:rPr>
          <w:rFonts w:ascii="Montserrat" w:hAnsi="Montserrat"/>
        </w:rPr>
        <w:t xml:space="preserve"> </w:t>
      </w:r>
      <w:r>
        <w:rPr>
          <w:rFonts w:ascii="Montserrat" w:hAnsi="Montserrat"/>
        </w:rPr>
        <w:t xml:space="preserve">Ciudad de México, </w:t>
      </w:r>
      <w:r w:rsidRPr="00A72904">
        <w:rPr>
          <w:rFonts w:ascii="Montserrat" w:hAnsi="Montserrat"/>
        </w:rPr>
        <w:t>es el responsable del tratamiento de los datos personales que proporcione toda persona que preste sus servicios como servidor público o persona física profesional contratada bajo el régimen de honorarios asimilados a salarios, los cuales serán protegidos conforme a lo dispuesto por la Ley General de Protección de Datos Personales en Posesión de Sujetos Obligados</w:t>
      </w:r>
      <w:r w:rsidR="003D135D" w:rsidRPr="003D135D">
        <w:t xml:space="preserve"> </w:t>
      </w:r>
      <w:r w:rsidR="003D135D" w:rsidRPr="003D135D">
        <w:rPr>
          <w:rFonts w:ascii="Montserrat" w:hAnsi="Montserrat"/>
        </w:rPr>
        <w:t>(LGPDPPSO</w:t>
      </w:r>
      <w:r w:rsidR="003D135D">
        <w:rPr>
          <w:rFonts w:ascii="Montserrat" w:hAnsi="Montserrat"/>
        </w:rPr>
        <w:t xml:space="preserve">) </w:t>
      </w:r>
      <w:r w:rsidRPr="00A72904">
        <w:rPr>
          <w:rFonts w:ascii="Montserrat" w:hAnsi="Montserrat"/>
        </w:rPr>
        <w:t>.</w:t>
      </w:r>
    </w:p>
    <w:p w14:paraId="7A7F5239" w14:textId="77777777" w:rsidR="00A72904" w:rsidRPr="00FE0AAD" w:rsidRDefault="00A72904" w:rsidP="00A72904">
      <w:pPr>
        <w:jc w:val="both"/>
        <w:rPr>
          <w:rFonts w:ascii="Montserrat" w:hAnsi="Montserrat"/>
          <w:b/>
          <w:bCs/>
        </w:rPr>
      </w:pPr>
    </w:p>
    <w:p w14:paraId="140C71FA" w14:textId="12224803" w:rsidR="00A72904" w:rsidRPr="00FE0AAD" w:rsidRDefault="00A72904" w:rsidP="00A72904">
      <w:pPr>
        <w:jc w:val="both"/>
        <w:rPr>
          <w:rFonts w:ascii="Montserrat" w:hAnsi="Montserrat"/>
          <w:b/>
          <w:bCs/>
        </w:rPr>
      </w:pPr>
      <w:r w:rsidRPr="00FE0AAD">
        <w:rPr>
          <w:rFonts w:ascii="Montserrat" w:hAnsi="Montserrat"/>
          <w:b/>
          <w:bCs/>
        </w:rPr>
        <w:t>Sistema de datos personales.</w:t>
      </w:r>
    </w:p>
    <w:p w14:paraId="275D99D0" w14:textId="77777777" w:rsidR="00A72904" w:rsidRDefault="00A72904" w:rsidP="00A72904">
      <w:pPr>
        <w:jc w:val="both"/>
        <w:rPr>
          <w:rFonts w:ascii="Montserrat" w:hAnsi="Montserrat"/>
        </w:rPr>
      </w:pPr>
    </w:p>
    <w:p w14:paraId="2BB4B9D1" w14:textId="0316E7E6" w:rsidR="00A72904" w:rsidRDefault="00A72904" w:rsidP="00A72904">
      <w:pPr>
        <w:jc w:val="both"/>
        <w:rPr>
          <w:rFonts w:ascii="Montserrat" w:hAnsi="Montserrat"/>
        </w:rPr>
      </w:pPr>
      <w:r w:rsidRPr="00A72904">
        <w:rPr>
          <w:rFonts w:ascii="Montserrat" w:hAnsi="Montserrat"/>
        </w:rPr>
        <w:t>Los datos personales incluso los datos sensibles recabados serán almacenados en las</w:t>
      </w:r>
      <w:r>
        <w:rPr>
          <w:rFonts w:ascii="Montserrat" w:hAnsi="Montserrat"/>
        </w:rPr>
        <w:t xml:space="preserve"> </w:t>
      </w:r>
      <w:r w:rsidRPr="00A72904">
        <w:rPr>
          <w:rFonts w:ascii="Montserrat" w:hAnsi="Montserrat"/>
        </w:rPr>
        <w:t>siguientes plataformas:</w:t>
      </w:r>
    </w:p>
    <w:p w14:paraId="23BFB28E" w14:textId="77777777" w:rsidR="00E14AE0" w:rsidRDefault="00E14AE0" w:rsidP="00A72904">
      <w:pPr>
        <w:jc w:val="both"/>
        <w:rPr>
          <w:rFonts w:ascii="Montserrat" w:hAnsi="Montserrat"/>
        </w:rPr>
      </w:pPr>
    </w:p>
    <w:p w14:paraId="5DAADC6B" w14:textId="77777777" w:rsidR="00E14AE0" w:rsidRPr="00E14AE0" w:rsidRDefault="00E14AE0" w:rsidP="00E14AE0">
      <w:pPr>
        <w:pStyle w:val="Prrafodelista"/>
        <w:numPr>
          <w:ilvl w:val="0"/>
          <w:numId w:val="6"/>
        </w:numPr>
        <w:jc w:val="both"/>
        <w:rPr>
          <w:rFonts w:ascii="Montserrat" w:hAnsi="Montserrat"/>
        </w:rPr>
      </w:pPr>
      <w:r w:rsidRPr="00E14AE0">
        <w:rPr>
          <w:rFonts w:ascii="Montserrat" w:hAnsi="Montserrat"/>
        </w:rPr>
        <w:t>Registro Único de Servidores Públicos (RUSP)</w:t>
      </w:r>
    </w:p>
    <w:p w14:paraId="7ED6EF13" w14:textId="34A8A32A" w:rsidR="00E14AE0" w:rsidRPr="00E14AE0" w:rsidRDefault="00E14AE0" w:rsidP="00E14AE0">
      <w:pPr>
        <w:pStyle w:val="Prrafodelista"/>
        <w:numPr>
          <w:ilvl w:val="0"/>
          <w:numId w:val="6"/>
        </w:numPr>
        <w:jc w:val="both"/>
        <w:rPr>
          <w:rFonts w:ascii="Montserrat" w:hAnsi="Montserrat"/>
        </w:rPr>
      </w:pPr>
      <w:r w:rsidRPr="00E14AE0">
        <w:rPr>
          <w:rFonts w:ascii="Montserrat" w:hAnsi="Montserrat"/>
        </w:rPr>
        <w:t>Recursos Humanos Net (RHNET)</w:t>
      </w:r>
    </w:p>
    <w:p w14:paraId="588B0BC5" w14:textId="3FE71E11" w:rsidR="00A72904" w:rsidRDefault="00E14AE0" w:rsidP="00E14AE0">
      <w:pPr>
        <w:pStyle w:val="Prrafodelista"/>
        <w:numPr>
          <w:ilvl w:val="0"/>
          <w:numId w:val="6"/>
        </w:numPr>
        <w:jc w:val="both"/>
        <w:rPr>
          <w:rFonts w:ascii="Montserrat" w:hAnsi="Montserrat"/>
        </w:rPr>
      </w:pPr>
      <w:r w:rsidRPr="00E14AE0">
        <w:rPr>
          <w:rFonts w:ascii="Montserrat" w:hAnsi="Montserrat"/>
        </w:rPr>
        <w:t>Módulo de Servicios Personales (plantilla de datos laborales)</w:t>
      </w:r>
    </w:p>
    <w:p w14:paraId="6A61E848" w14:textId="6A6C4005" w:rsidR="00E14AE0" w:rsidRDefault="00E14AE0" w:rsidP="00E14AE0">
      <w:pPr>
        <w:pStyle w:val="Prrafodelista"/>
        <w:numPr>
          <w:ilvl w:val="0"/>
          <w:numId w:val="6"/>
        </w:numPr>
        <w:jc w:val="both"/>
        <w:rPr>
          <w:rFonts w:ascii="Montserrat" w:hAnsi="Montserrat"/>
        </w:rPr>
      </w:pPr>
      <w:r>
        <w:rPr>
          <w:rFonts w:ascii="Montserrat" w:hAnsi="Montserrat"/>
        </w:rPr>
        <w:t>Nómina (timbrado de nómina)</w:t>
      </w:r>
    </w:p>
    <w:p w14:paraId="70DA2FBC" w14:textId="2B8281CD" w:rsidR="00E14AE0" w:rsidRDefault="00E14AE0" w:rsidP="00E14AE0">
      <w:pPr>
        <w:pStyle w:val="Prrafodelista"/>
        <w:numPr>
          <w:ilvl w:val="0"/>
          <w:numId w:val="6"/>
        </w:numPr>
        <w:jc w:val="both"/>
        <w:rPr>
          <w:rFonts w:ascii="Montserrat" w:hAnsi="Montserrat"/>
        </w:rPr>
      </w:pPr>
      <w:r>
        <w:rPr>
          <w:rFonts w:ascii="Montserrat" w:hAnsi="Montserrat"/>
        </w:rPr>
        <w:t>Archivos y Cifras de control ISSSTE</w:t>
      </w:r>
    </w:p>
    <w:p w14:paraId="3355C159" w14:textId="17CC97E4" w:rsidR="00E14AE0" w:rsidRDefault="00E14AE0" w:rsidP="00E14AE0">
      <w:pPr>
        <w:pStyle w:val="Prrafodelista"/>
        <w:numPr>
          <w:ilvl w:val="0"/>
          <w:numId w:val="6"/>
        </w:numPr>
        <w:jc w:val="both"/>
        <w:rPr>
          <w:rFonts w:ascii="Montserrat" w:hAnsi="Montserrat"/>
        </w:rPr>
      </w:pPr>
      <w:r>
        <w:rPr>
          <w:rFonts w:ascii="Montserrat" w:hAnsi="Montserrat"/>
        </w:rPr>
        <w:t>Fondo de Ahorro Capitalizable de los Trabajadores al Servicio del Estado FONAC.</w:t>
      </w:r>
    </w:p>
    <w:p w14:paraId="56F6B710" w14:textId="0C6B654F" w:rsidR="00E14AE0" w:rsidRDefault="00E14AE0" w:rsidP="00E14AE0">
      <w:pPr>
        <w:pStyle w:val="Prrafodelista"/>
        <w:numPr>
          <w:ilvl w:val="0"/>
          <w:numId w:val="6"/>
        </w:numPr>
        <w:jc w:val="both"/>
        <w:rPr>
          <w:rFonts w:ascii="Montserrat" w:hAnsi="Montserrat"/>
        </w:rPr>
      </w:pPr>
      <w:r>
        <w:rPr>
          <w:rFonts w:ascii="Montserrat" w:hAnsi="Montserrat"/>
        </w:rPr>
        <w:t>Informes de Descuentos del Seguro de vida individual y adicional (METLIFE)</w:t>
      </w:r>
    </w:p>
    <w:p w14:paraId="332998BB" w14:textId="77777777" w:rsidR="00E14AE0" w:rsidRDefault="00E14AE0" w:rsidP="00E14AE0">
      <w:pPr>
        <w:jc w:val="both"/>
        <w:rPr>
          <w:rFonts w:ascii="Montserrat" w:hAnsi="Montserrat"/>
        </w:rPr>
      </w:pPr>
    </w:p>
    <w:p w14:paraId="7DE0947E" w14:textId="733A516F" w:rsidR="00E14AE0" w:rsidRDefault="00E14AE0" w:rsidP="00E14AE0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En tal tenor, el titular debe manifestar su consentimiento por escrito, tácito o expreso.</w:t>
      </w:r>
    </w:p>
    <w:p w14:paraId="51595646" w14:textId="77777777" w:rsidR="00E14AE0" w:rsidRPr="00FE0AAD" w:rsidRDefault="00E14AE0" w:rsidP="00E14AE0">
      <w:pPr>
        <w:jc w:val="both"/>
        <w:rPr>
          <w:rFonts w:ascii="Montserrat" w:hAnsi="Montserrat"/>
          <w:b/>
          <w:bCs/>
        </w:rPr>
      </w:pPr>
    </w:p>
    <w:p w14:paraId="67F5E009" w14:textId="2BEB4851" w:rsidR="00E14AE0" w:rsidRDefault="00E14AE0" w:rsidP="00E14AE0">
      <w:pPr>
        <w:jc w:val="both"/>
        <w:rPr>
          <w:rFonts w:ascii="Montserrat" w:hAnsi="Montserrat"/>
        </w:rPr>
      </w:pPr>
      <w:r w:rsidRPr="00FE0AAD">
        <w:rPr>
          <w:rFonts w:ascii="Montserrat" w:hAnsi="Montserrat"/>
          <w:b/>
          <w:bCs/>
        </w:rPr>
        <w:t>¿Qué datos personales recaban y para qué finalidad?</w:t>
      </w:r>
    </w:p>
    <w:p w14:paraId="0E690CBA" w14:textId="77777777" w:rsidR="00E14AE0" w:rsidRDefault="00E14AE0" w:rsidP="00E14AE0">
      <w:pPr>
        <w:jc w:val="both"/>
        <w:rPr>
          <w:rFonts w:ascii="Montserrat" w:hAnsi="Montserrat"/>
        </w:rPr>
      </w:pPr>
    </w:p>
    <w:p w14:paraId="51396DED" w14:textId="2EFA63E3" w:rsidR="00E14AE0" w:rsidRDefault="00E14AE0" w:rsidP="00E14AE0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En la </w:t>
      </w:r>
      <w:r w:rsidRPr="00344694">
        <w:rPr>
          <w:rFonts w:ascii="Montserrat" w:hAnsi="Montserrat"/>
        </w:rPr>
        <w:t>Dirección de Recursos Humanos y Materiales</w:t>
      </w:r>
      <w:r w:rsidR="001D561B">
        <w:rPr>
          <w:rFonts w:ascii="Montserrat" w:hAnsi="Montserrat"/>
        </w:rPr>
        <w:t xml:space="preserve"> del IMJUVE </w:t>
      </w:r>
      <w:r>
        <w:rPr>
          <w:rFonts w:ascii="Montserrat" w:hAnsi="Montserrat"/>
        </w:rPr>
        <w:t>los datos que se recaben serán utilizados para tener un registro de los datos de todas las y los trabajadores y ex trabajadores del IMJUVE, tales como:</w:t>
      </w:r>
    </w:p>
    <w:p w14:paraId="45624F08" w14:textId="77777777" w:rsidR="00E14AE0" w:rsidRDefault="00E14AE0" w:rsidP="00E14AE0">
      <w:pPr>
        <w:jc w:val="both"/>
        <w:rPr>
          <w:rFonts w:ascii="Montserrat" w:hAnsi="Montserrat"/>
        </w:rPr>
      </w:pPr>
    </w:p>
    <w:p w14:paraId="683A345E" w14:textId="77777777" w:rsidR="00E14AE0" w:rsidRDefault="00E14AE0" w:rsidP="00E14AE0">
      <w:pPr>
        <w:pStyle w:val="Prrafodelista"/>
        <w:numPr>
          <w:ilvl w:val="0"/>
          <w:numId w:val="7"/>
        </w:numPr>
        <w:jc w:val="both"/>
        <w:rPr>
          <w:rFonts w:ascii="Montserrat" w:hAnsi="Montserrat"/>
        </w:rPr>
      </w:pPr>
      <w:r w:rsidRPr="00FE0AAD">
        <w:rPr>
          <w:rFonts w:ascii="Montserrat" w:hAnsi="Montserrat"/>
          <w:b/>
          <w:bCs/>
        </w:rPr>
        <w:t>Datos de identificación:</w:t>
      </w:r>
      <w:r w:rsidRPr="00E14AE0">
        <w:rPr>
          <w:rFonts w:ascii="Montserrat" w:hAnsi="Montserrat"/>
        </w:rPr>
        <w:t xml:space="preserve"> Nombre completo; nacionalidad; fotografía; estado civil; sexo; rubrica y/o firma autógrafa; Registro Federal de Contribuyentes (RFC); Clave Única de Registro de Población (CURP); los datos contenidos en la Credencial para Votar; Cartilla Militar; Pasaporte; Cedula Profesional; Licencia de Conducir; Número de Seguridad Social y los datos contenidos en Actas expedidas por el Registro Civil del titular y sus beneficiarios (nacimiento, adopción, matrimonio y defunción). </w:t>
      </w:r>
    </w:p>
    <w:p w14:paraId="427ABC95" w14:textId="77777777" w:rsidR="001A31F7" w:rsidRPr="00E14AE0" w:rsidRDefault="001A31F7" w:rsidP="001A31F7">
      <w:pPr>
        <w:pStyle w:val="Prrafodelista"/>
        <w:jc w:val="both"/>
        <w:rPr>
          <w:rFonts w:ascii="Montserrat" w:hAnsi="Montserrat"/>
        </w:rPr>
      </w:pPr>
    </w:p>
    <w:p w14:paraId="1160967C" w14:textId="77777777" w:rsidR="00E14AE0" w:rsidRPr="00E14AE0" w:rsidRDefault="00E14AE0" w:rsidP="00E14AE0">
      <w:pPr>
        <w:pStyle w:val="Prrafodelista"/>
        <w:numPr>
          <w:ilvl w:val="0"/>
          <w:numId w:val="7"/>
        </w:numPr>
        <w:jc w:val="both"/>
        <w:rPr>
          <w:rFonts w:ascii="Montserrat" w:hAnsi="Montserrat"/>
        </w:rPr>
      </w:pPr>
      <w:r w:rsidRPr="00FE0AAD">
        <w:rPr>
          <w:rFonts w:ascii="Montserrat" w:hAnsi="Montserrat"/>
          <w:b/>
          <w:bCs/>
        </w:rPr>
        <w:lastRenderedPageBreak/>
        <w:t>Datos de Contacto</w:t>
      </w:r>
      <w:r w:rsidRPr="00E14AE0">
        <w:rPr>
          <w:rFonts w:ascii="Montserrat" w:hAnsi="Montserrat"/>
        </w:rPr>
        <w:t xml:space="preserve">: Domicilio y datos en comprobantes de domicilio; números telefónicos, y correo(s) electrónico(s). </w:t>
      </w:r>
    </w:p>
    <w:p w14:paraId="79CFDCAF" w14:textId="77777777" w:rsidR="00E14AE0" w:rsidRDefault="00E14AE0" w:rsidP="00E14AE0">
      <w:pPr>
        <w:jc w:val="both"/>
        <w:rPr>
          <w:rFonts w:ascii="Montserrat" w:hAnsi="Montserrat"/>
        </w:rPr>
      </w:pPr>
    </w:p>
    <w:p w14:paraId="38D35F89" w14:textId="5A47ED10" w:rsidR="001A31F7" w:rsidRDefault="00E14AE0">
      <w:pPr>
        <w:pStyle w:val="Prrafodelista"/>
        <w:numPr>
          <w:ilvl w:val="0"/>
          <w:numId w:val="7"/>
        </w:numPr>
        <w:jc w:val="both"/>
        <w:rPr>
          <w:rFonts w:ascii="Montserrat" w:hAnsi="Montserrat"/>
        </w:rPr>
      </w:pPr>
      <w:r w:rsidRPr="00FE0AAD">
        <w:rPr>
          <w:rFonts w:ascii="Montserrat" w:hAnsi="Montserrat"/>
          <w:b/>
          <w:bCs/>
        </w:rPr>
        <w:t>Datos de antecedentes laborales:</w:t>
      </w:r>
      <w:r w:rsidRPr="00C070C5">
        <w:rPr>
          <w:rFonts w:ascii="Montserrat" w:hAnsi="Montserrat"/>
        </w:rPr>
        <w:t xml:space="preserve"> </w:t>
      </w:r>
      <w:r w:rsidR="00C070C5" w:rsidRPr="00C070C5">
        <w:rPr>
          <w:rFonts w:ascii="Montserrat" w:hAnsi="Montserrat"/>
        </w:rPr>
        <w:t>Clave de número de empleado; clave del puesto; tipo de personal; cargo o nombramiento asignado; nivel del puesto en la estructura orgánica; fecha de alta en el cargo; referencias laborales; remuneración bruta y neta; y, en su caso, honorarios</w:t>
      </w:r>
      <w:r w:rsidR="0071216D">
        <w:rPr>
          <w:rFonts w:ascii="Montserrat" w:hAnsi="Montserrat"/>
        </w:rPr>
        <w:t>.</w:t>
      </w:r>
    </w:p>
    <w:p w14:paraId="38614A3A" w14:textId="77777777" w:rsidR="00C070C5" w:rsidRPr="00C070C5" w:rsidRDefault="00C070C5" w:rsidP="00C070C5">
      <w:pPr>
        <w:pStyle w:val="Prrafodelista"/>
        <w:jc w:val="both"/>
        <w:rPr>
          <w:rFonts w:ascii="Montserrat" w:hAnsi="Montserrat"/>
        </w:rPr>
      </w:pPr>
    </w:p>
    <w:p w14:paraId="170DE6FE" w14:textId="72BA2E6E" w:rsidR="001A31F7" w:rsidRPr="00C070C5" w:rsidRDefault="001A31F7">
      <w:pPr>
        <w:pStyle w:val="Prrafodelista"/>
        <w:numPr>
          <w:ilvl w:val="0"/>
          <w:numId w:val="7"/>
        </w:numPr>
        <w:jc w:val="both"/>
        <w:rPr>
          <w:rFonts w:ascii="Montserrat" w:hAnsi="Montserrat"/>
        </w:rPr>
      </w:pPr>
      <w:r w:rsidRPr="00FE0AAD">
        <w:rPr>
          <w:rFonts w:ascii="Montserrat" w:hAnsi="Montserrat"/>
          <w:b/>
          <w:bCs/>
        </w:rPr>
        <w:t>Datos académicos</w:t>
      </w:r>
      <w:r w:rsidRPr="00C070C5">
        <w:rPr>
          <w:rFonts w:ascii="Montserrat" w:hAnsi="Montserrat"/>
        </w:rPr>
        <w:t xml:space="preserve">: </w:t>
      </w:r>
      <w:r w:rsidR="00C070C5" w:rsidRPr="00C070C5">
        <w:rPr>
          <w:rFonts w:ascii="Montserrat" w:hAnsi="Montserrat"/>
        </w:rPr>
        <w:t>Certificado de estudios, título profesional, cédula profesional.</w:t>
      </w:r>
    </w:p>
    <w:p w14:paraId="0CA11DF5" w14:textId="77777777" w:rsidR="00C070C5" w:rsidRPr="00FE0AAD" w:rsidRDefault="00C070C5" w:rsidP="00C070C5">
      <w:pPr>
        <w:pStyle w:val="Prrafodelista"/>
        <w:jc w:val="both"/>
        <w:rPr>
          <w:rFonts w:ascii="Montserrat" w:hAnsi="Montserrat"/>
          <w:b/>
          <w:bCs/>
        </w:rPr>
      </w:pPr>
    </w:p>
    <w:p w14:paraId="09BD7465" w14:textId="34AB01B7" w:rsidR="00E14AE0" w:rsidRDefault="001A31F7" w:rsidP="00E14AE0">
      <w:pPr>
        <w:pStyle w:val="Prrafodelista"/>
        <w:numPr>
          <w:ilvl w:val="0"/>
          <w:numId w:val="7"/>
        </w:numPr>
        <w:jc w:val="both"/>
        <w:rPr>
          <w:rFonts w:ascii="Montserrat" w:hAnsi="Montserrat"/>
        </w:rPr>
      </w:pPr>
      <w:r w:rsidRPr="00FE0AAD">
        <w:rPr>
          <w:rFonts w:ascii="Montserrat" w:hAnsi="Montserrat"/>
          <w:b/>
          <w:bCs/>
        </w:rPr>
        <w:t>Datos patrimoniales o financieros</w:t>
      </w:r>
      <w:r w:rsidRPr="001A31F7">
        <w:rPr>
          <w:rFonts w:ascii="Montserrat" w:hAnsi="Montserrat"/>
        </w:rPr>
        <w:t xml:space="preserve">: Número de cuenta; tipo de cuenta; número de tarjeta bancaria; número de cliente; CLABE bancaria; datos de beneficiarios, actividad económica y régimen fiscal en cédulas del RFC. </w:t>
      </w:r>
    </w:p>
    <w:p w14:paraId="6F49CACC" w14:textId="77777777" w:rsidR="00FE0AAD" w:rsidRPr="00FE0AAD" w:rsidRDefault="00FE0AAD" w:rsidP="00FE0AAD">
      <w:pPr>
        <w:pStyle w:val="Prrafodelista"/>
        <w:rPr>
          <w:rFonts w:ascii="Montserrat" w:hAnsi="Montserrat"/>
        </w:rPr>
      </w:pPr>
    </w:p>
    <w:p w14:paraId="701EF92B" w14:textId="306B816E" w:rsidR="00FE0AAD" w:rsidRDefault="00FE0AAD" w:rsidP="00E14AE0">
      <w:pPr>
        <w:pStyle w:val="Prrafodelista"/>
        <w:numPr>
          <w:ilvl w:val="0"/>
          <w:numId w:val="7"/>
        </w:numPr>
        <w:jc w:val="both"/>
        <w:rPr>
          <w:rFonts w:ascii="Montserrat" w:hAnsi="Montserrat"/>
        </w:rPr>
      </w:pPr>
      <w:r w:rsidRPr="00FE0AAD">
        <w:rPr>
          <w:rFonts w:ascii="Montserrat" w:hAnsi="Montserrat"/>
          <w:b/>
          <w:bCs/>
        </w:rPr>
        <w:t>Datos biométricos</w:t>
      </w:r>
      <w:r>
        <w:rPr>
          <w:rFonts w:ascii="Montserrat" w:hAnsi="Montserrat"/>
        </w:rPr>
        <w:t>. Huella dactilar.</w:t>
      </w:r>
    </w:p>
    <w:p w14:paraId="4D756312" w14:textId="77777777" w:rsidR="001A31F7" w:rsidRPr="001A31F7" w:rsidRDefault="001A31F7" w:rsidP="001A31F7">
      <w:pPr>
        <w:pStyle w:val="Prrafodelista"/>
        <w:jc w:val="both"/>
        <w:rPr>
          <w:rFonts w:ascii="Montserrat" w:hAnsi="Montserrat"/>
        </w:rPr>
      </w:pPr>
    </w:p>
    <w:p w14:paraId="7D42DFF2" w14:textId="01C3D89F" w:rsidR="00A72904" w:rsidRDefault="00A72904" w:rsidP="00A72904">
      <w:pPr>
        <w:jc w:val="both"/>
        <w:rPr>
          <w:rFonts w:ascii="Montserrat" w:hAnsi="Montserrat"/>
        </w:rPr>
      </w:pPr>
      <w:r w:rsidRPr="00A72904">
        <w:rPr>
          <w:rFonts w:ascii="Montserrat" w:hAnsi="Montserrat"/>
        </w:rPr>
        <w:t xml:space="preserve">Los datos personales recabados serán </w:t>
      </w:r>
      <w:r w:rsidR="001A31F7">
        <w:rPr>
          <w:rFonts w:ascii="Montserrat" w:hAnsi="Montserrat"/>
        </w:rPr>
        <w:t xml:space="preserve">utilizados para fines de transparencia; para contar con un acervo de información en materia de Recursos </w:t>
      </w:r>
      <w:r w:rsidR="0071216D">
        <w:rPr>
          <w:rFonts w:ascii="Montserrat" w:hAnsi="Montserrat"/>
        </w:rPr>
        <w:t>H</w:t>
      </w:r>
      <w:r w:rsidR="001A31F7">
        <w:rPr>
          <w:rFonts w:ascii="Montserrat" w:hAnsi="Montserrat"/>
        </w:rPr>
        <w:t xml:space="preserve">umanos, </w:t>
      </w:r>
      <w:r w:rsidRPr="00A72904">
        <w:rPr>
          <w:rFonts w:ascii="Montserrat" w:hAnsi="Montserrat"/>
        </w:rPr>
        <w:t>con la finalidad de integrar el expediente único de personal, acreditar su identidad, localización, realizar trámites administrativos y fiscales, cubrir perfil de puesto, pagar remuneraciones y prestaciones, asignar y comprobar viáticos y pasajes nacionales e internacionales, integrar pólizas contables con la documentación comprobatoria del gasto del Sujeto Obligado, ser asegurado y designar beneficiarios del seguro de vida institucional, otorgar prestaciones de seguridad social, económicas y de salud; y programar acciones de capacitación.</w:t>
      </w:r>
    </w:p>
    <w:p w14:paraId="5DE584EF" w14:textId="19EF09DD" w:rsidR="001A31F7" w:rsidRDefault="001A31F7" w:rsidP="00A72904">
      <w:pPr>
        <w:jc w:val="both"/>
        <w:rPr>
          <w:rFonts w:ascii="Montserrat" w:hAnsi="Montserrat"/>
        </w:rPr>
      </w:pPr>
    </w:p>
    <w:p w14:paraId="3F46DCD5" w14:textId="7DA19D6A" w:rsidR="000E35B2" w:rsidRPr="00863393" w:rsidRDefault="000E35B2" w:rsidP="000E35B2">
      <w:pPr>
        <w:jc w:val="both"/>
        <w:rPr>
          <w:rFonts w:ascii="Montserrat" w:hAnsi="Montserrat"/>
          <w:b/>
          <w:bCs/>
        </w:rPr>
      </w:pPr>
      <w:r w:rsidRPr="00863393">
        <w:rPr>
          <w:rFonts w:ascii="Montserrat" w:hAnsi="Montserrat"/>
          <w:b/>
          <w:bCs/>
        </w:rPr>
        <w:t xml:space="preserve">Fundamento </w:t>
      </w:r>
      <w:r>
        <w:rPr>
          <w:rFonts w:ascii="Montserrat" w:hAnsi="Montserrat"/>
          <w:b/>
          <w:bCs/>
        </w:rPr>
        <w:t>l</w:t>
      </w:r>
      <w:r w:rsidRPr="00863393">
        <w:rPr>
          <w:rFonts w:ascii="Montserrat" w:hAnsi="Montserrat"/>
          <w:b/>
          <w:bCs/>
        </w:rPr>
        <w:t>egal</w:t>
      </w:r>
      <w:r>
        <w:rPr>
          <w:rFonts w:ascii="Montserrat" w:hAnsi="Montserrat"/>
          <w:b/>
          <w:bCs/>
        </w:rPr>
        <w:t xml:space="preserve"> para el tratamiento de los datos personales</w:t>
      </w:r>
    </w:p>
    <w:p w14:paraId="1C92C035" w14:textId="77777777" w:rsidR="000E35B2" w:rsidRDefault="000E35B2" w:rsidP="000E35B2">
      <w:pPr>
        <w:jc w:val="both"/>
        <w:rPr>
          <w:rFonts w:ascii="Montserrat" w:hAnsi="Montserrat"/>
        </w:rPr>
      </w:pPr>
    </w:p>
    <w:p w14:paraId="2A0CC738" w14:textId="72E2A89A" w:rsidR="000E35B2" w:rsidRPr="000E35B2" w:rsidRDefault="000E35B2" w:rsidP="000E35B2">
      <w:pPr>
        <w:pStyle w:val="Default"/>
        <w:jc w:val="both"/>
        <w:rPr>
          <w:rFonts w:cs="Arial"/>
        </w:rPr>
      </w:pPr>
      <w:r>
        <w:t xml:space="preserve">El IMJUVE </w:t>
      </w:r>
      <w:r w:rsidRPr="000E35B2">
        <w:rPr>
          <w:rFonts w:cs="Arial"/>
        </w:rPr>
        <w:t xml:space="preserve">trata los datos personales antes señalados con fundamento en los artículos 26 y 27 de la </w:t>
      </w:r>
      <w:proofErr w:type="gramStart"/>
      <w:r w:rsidR="003D135D" w:rsidRPr="003D135D">
        <w:t>LGPDPPSO</w:t>
      </w:r>
      <w:r w:rsidR="003D135D" w:rsidRPr="000E35B2" w:rsidDel="003D135D">
        <w:rPr>
          <w:rFonts w:cs="Arial"/>
        </w:rPr>
        <w:t xml:space="preserve"> </w:t>
      </w:r>
      <w:r w:rsidRPr="000E35B2">
        <w:rPr>
          <w:rFonts w:cs="Arial"/>
        </w:rPr>
        <w:t>.</w:t>
      </w:r>
      <w:proofErr w:type="gramEnd"/>
    </w:p>
    <w:p w14:paraId="552528A4" w14:textId="77777777" w:rsidR="000E35B2" w:rsidRDefault="000E35B2" w:rsidP="00A72904">
      <w:pPr>
        <w:jc w:val="both"/>
        <w:rPr>
          <w:rFonts w:ascii="Montserrat" w:hAnsi="Montserrat"/>
        </w:rPr>
      </w:pPr>
    </w:p>
    <w:p w14:paraId="5C7C5425" w14:textId="3B2F2761" w:rsidR="001A31F7" w:rsidRPr="00FE0AAD" w:rsidRDefault="001A31F7" w:rsidP="00A72904">
      <w:pPr>
        <w:jc w:val="both"/>
        <w:rPr>
          <w:rFonts w:ascii="Montserrat" w:hAnsi="Montserrat"/>
          <w:b/>
          <w:bCs/>
        </w:rPr>
      </w:pPr>
      <w:r w:rsidRPr="00FE0AAD">
        <w:rPr>
          <w:rFonts w:ascii="Montserrat" w:hAnsi="Montserrat"/>
          <w:b/>
          <w:bCs/>
        </w:rPr>
        <w:t>Transferencia de datos.</w:t>
      </w:r>
    </w:p>
    <w:p w14:paraId="657427B6" w14:textId="77777777" w:rsidR="001A31F7" w:rsidRDefault="001A31F7" w:rsidP="00A72904">
      <w:pPr>
        <w:jc w:val="both"/>
        <w:rPr>
          <w:rFonts w:ascii="Montserrat" w:hAnsi="Montserrat"/>
        </w:rPr>
      </w:pPr>
    </w:p>
    <w:p w14:paraId="35D8C50B" w14:textId="53A05641" w:rsidR="00647615" w:rsidRDefault="001A31F7" w:rsidP="00344694">
      <w:pPr>
        <w:pStyle w:val="Default"/>
        <w:jc w:val="both"/>
      </w:pPr>
      <w:r w:rsidRPr="00344694">
        <w:t>El IMJUVE</w:t>
      </w:r>
      <w:r>
        <w:t xml:space="preserve"> </w:t>
      </w:r>
      <w:r w:rsidRPr="001A31F7">
        <w:t>no podrá transferir sus datos personales a terceros, ya sean mexicanos o extranjeros, más que para las finalidades contenidas en el presente Aviso,</w:t>
      </w:r>
      <w:r w:rsidR="0071216D">
        <w:t xml:space="preserve"> de conformidad con lo previsto en el </w:t>
      </w:r>
      <w:r w:rsidRPr="001A31F7">
        <w:t>artículo 27</w:t>
      </w:r>
      <w:r w:rsidR="0039459D">
        <w:t>,</w:t>
      </w:r>
      <w:r w:rsidRPr="001A31F7">
        <w:t xml:space="preserve"> fracción III</w:t>
      </w:r>
      <w:r w:rsidR="0039459D">
        <w:t xml:space="preserve"> </w:t>
      </w:r>
      <w:r w:rsidR="003D135D">
        <w:t xml:space="preserve">de la </w:t>
      </w:r>
      <w:proofErr w:type="gramStart"/>
      <w:r w:rsidR="003D135D" w:rsidRPr="003D135D">
        <w:t>LGPDPPSO</w:t>
      </w:r>
      <w:r w:rsidR="003D135D">
        <w:t xml:space="preserve"> </w:t>
      </w:r>
      <w:r w:rsidRPr="001A31F7">
        <w:t xml:space="preserve"> dicha</w:t>
      </w:r>
      <w:proofErr w:type="gramEnd"/>
      <w:r w:rsidRPr="001A31F7">
        <w:t xml:space="preserve"> transferencia se encuentra sujeta a</w:t>
      </w:r>
      <w:r w:rsidR="0071216D">
        <w:t>l</w:t>
      </w:r>
      <w:r w:rsidRPr="001A31F7">
        <w:t xml:space="preserve"> consentimiento del titular, salvo las excepciones previstas en los artículos 22 y 70 de la </w:t>
      </w:r>
      <w:r w:rsidR="003D135D" w:rsidRPr="003D135D">
        <w:t>LGPDPPSO</w:t>
      </w:r>
      <w:r w:rsidRPr="001A31F7">
        <w:t xml:space="preserve">. </w:t>
      </w:r>
    </w:p>
    <w:p w14:paraId="156B72D3" w14:textId="77777777" w:rsidR="00647615" w:rsidRDefault="00647615" w:rsidP="00A72904">
      <w:pPr>
        <w:jc w:val="both"/>
        <w:rPr>
          <w:rFonts w:ascii="Montserrat" w:hAnsi="Montserrat"/>
        </w:rPr>
      </w:pPr>
    </w:p>
    <w:p w14:paraId="4FA1408A" w14:textId="7A88AA83" w:rsidR="00C070C5" w:rsidRPr="00FE0AAD" w:rsidRDefault="00C070C5" w:rsidP="00A72904">
      <w:pPr>
        <w:jc w:val="both"/>
        <w:rPr>
          <w:rFonts w:ascii="Montserrat" w:hAnsi="Montserrat"/>
          <w:b/>
          <w:bCs/>
        </w:rPr>
      </w:pPr>
      <w:r w:rsidRPr="00FE0AAD">
        <w:rPr>
          <w:rFonts w:ascii="Montserrat" w:hAnsi="Montserrat"/>
          <w:b/>
          <w:bCs/>
        </w:rPr>
        <w:t>¿Con quién compartimos su información personal y para qué fines?</w:t>
      </w:r>
    </w:p>
    <w:p w14:paraId="3C1D72B4" w14:textId="77777777" w:rsidR="00C070C5" w:rsidRDefault="00C070C5" w:rsidP="00A72904">
      <w:pPr>
        <w:jc w:val="both"/>
        <w:rPr>
          <w:rFonts w:ascii="Montserrat" w:hAnsi="Montserrat"/>
        </w:rPr>
      </w:pPr>
    </w:p>
    <w:p w14:paraId="72FFC0C5" w14:textId="731083AE" w:rsidR="001A31F7" w:rsidRDefault="00647615" w:rsidP="00A72904">
      <w:pPr>
        <w:jc w:val="both"/>
        <w:rPr>
          <w:rFonts w:ascii="Montserrat" w:hAnsi="Montserrat"/>
        </w:rPr>
      </w:pPr>
      <w:r w:rsidRPr="00647615">
        <w:rPr>
          <w:rFonts w:ascii="Montserrat" w:hAnsi="Montserrat"/>
        </w:rPr>
        <w:lastRenderedPageBreak/>
        <w:t>En cumplimiento de lo dispuesto por el artículo artículos 70, fracciones VII, VIII, IX, XI y XVII, de la Ley General de Transparencia y Acceso a la Información Pública, publicada en el D</w:t>
      </w:r>
      <w:r w:rsidR="00BA5C78">
        <w:rPr>
          <w:rFonts w:ascii="Montserrat" w:hAnsi="Montserrat"/>
        </w:rPr>
        <w:t xml:space="preserve">iario </w:t>
      </w:r>
      <w:r w:rsidRPr="00647615">
        <w:rPr>
          <w:rFonts w:ascii="Montserrat" w:hAnsi="Montserrat"/>
        </w:rPr>
        <w:t>O</w:t>
      </w:r>
      <w:r w:rsidR="00BA5C78">
        <w:rPr>
          <w:rFonts w:ascii="Montserrat" w:hAnsi="Montserrat"/>
        </w:rPr>
        <w:t xml:space="preserve">ficial de la </w:t>
      </w:r>
      <w:r w:rsidRPr="00647615">
        <w:rPr>
          <w:rFonts w:ascii="Montserrat" w:hAnsi="Montserrat"/>
        </w:rPr>
        <w:t>F</w:t>
      </w:r>
      <w:r w:rsidR="00BA5C78">
        <w:rPr>
          <w:rFonts w:ascii="Montserrat" w:hAnsi="Montserrat"/>
        </w:rPr>
        <w:t>ederación</w:t>
      </w:r>
      <w:r w:rsidRPr="00647615">
        <w:rPr>
          <w:rFonts w:ascii="Montserrat" w:hAnsi="Montserrat"/>
        </w:rPr>
        <w:t xml:space="preserve"> el 4 de mayo de 2015, se harán públicos los datos personales para cumplir con las obligaciones de transparencia comunes que marca la referida Ley General de Transparencia y Acceso a la Información Pública; como son: nombre, cargo o nombramiento asignado, nivel del puesto en la estructura orgánica, fecha de alta en el cargo, número telefónico</w:t>
      </w:r>
      <w:r w:rsidR="00BA5C78">
        <w:rPr>
          <w:rFonts w:ascii="Montserrat" w:hAnsi="Montserrat"/>
        </w:rPr>
        <w:t xml:space="preserve"> institucional</w:t>
      </w:r>
      <w:r w:rsidRPr="00647615">
        <w:rPr>
          <w:rFonts w:ascii="Montserrat" w:hAnsi="Montserrat"/>
        </w:rPr>
        <w:t>, domicilio para recibir correspondencia y dirección de correo electrónico oficiales; remuneración bruta y neta; gastos de representación y viáticos, así como el objeto e informe de comisión correspondiente; las contrataciones de servicios profesionales por honorarios, señalando los nombres de los prestadores de servicios, los servicios contratados, el monto de los honorarios y el periodo de contratación; e información curricular, desde el nivel de jefe de departamento o equivalente, hasta el titular del sujeto obligado.</w:t>
      </w:r>
      <w:r>
        <w:rPr>
          <w:rFonts w:ascii="Montserrat" w:hAnsi="Montserrat"/>
        </w:rPr>
        <w:t xml:space="preserve"> </w:t>
      </w:r>
      <w:r w:rsidR="001A31F7" w:rsidRPr="001A31F7">
        <w:rPr>
          <w:rFonts w:ascii="Montserrat" w:hAnsi="Montserrat"/>
        </w:rPr>
        <w:t>Sus derechos, respecto de los datos personales proporcionados, consisten en lo siguiente:</w:t>
      </w:r>
    </w:p>
    <w:p w14:paraId="44C28E5B" w14:textId="77777777" w:rsidR="001A31F7" w:rsidRDefault="001A31F7" w:rsidP="00A72904">
      <w:pPr>
        <w:jc w:val="both"/>
        <w:rPr>
          <w:rFonts w:ascii="Montserrat" w:hAnsi="Montserrat"/>
        </w:rPr>
      </w:pPr>
    </w:p>
    <w:p w14:paraId="7291A173" w14:textId="61757B41" w:rsidR="001A31F7" w:rsidRDefault="001A31F7" w:rsidP="00A72904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Acceso: Implica poder conocer en todo momento sus datos personales en posesión del IMJUVE.</w:t>
      </w:r>
    </w:p>
    <w:p w14:paraId="54509039" w14:textId="77777777" w:rsidR="001A31F7" w:rsidRDefault="001A31F7" w:rsidP="00A72904">
      <w:pPr>
        <w:jc w:val="both"/>
        <w:rPr>
          <w:rFonts w:ascii="Montserrat" w:hAnsi="Montserrat"/>
        </w:rPr>
      </w:pPr>
    </w:p>
    <w:p w14:paraId="3E83972F" w14:textId="23D0AC7B" w:rsidR="001A31F7" w:rsidRDefault="001A31F7" w:rsidP="00A72904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Rectificación: Si alguno de sus datos es inexacto o incompleto, podrá solicitar su modificación.</w:t>
      </w:r>
    </w:p>
    <w:p w14:paraId="1BADBE1B" w14:textId="77777777" w:rsidR="001A31F7" w:rsidRDefault="001A31F7" w:rsidP="00A72904">
      <w:pPr>
        <w:jc w:val="both"/>
        <w:rPr>
          <w:rFonts w:ascii="Montserrat" w:hAnsi="Montserrat"/>
        </w:rPr>
      </w:pPr>
    </w:p>
    <w:p w14:paraId="2FCFAC57" w14:textId="4111EB78" w:rsidR="001A31F7" w:rsidRDefault="001A31F7" w:rsidP="00A72904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Cancelación: </w:t>
      </w:r>
      <w:r w:rsidRPr="001A31F7">
        <w:rPr>
          <w:rFonts w:ascii="Montserrat" w:hAnsi="Montserrat"/>
        </w:rPr>
        <w:t>Podrá requerir la cancelación de sus datos de los archivos, registros, expedientes y sistemas, cuando considere que no se requieren para alguna de las finalidades señaladas en el presente Aviso de Privacidad.</w:t>
      </w:r>
    </w:p>
    <w:p w14:paraId="07711632" w14:textId="77777777" w:rsidR="001A31F7" w:rsidRDefault="001A31F7" w:rsidP="00A72904">
      <w:pPr>
        <w:jc w:val="both"/>
        <w:rPr>
          <w:rFonts w:ascii="Montserrat" w:hAnsi="Montserrat"/>
        </w:rPr>
      </w:pPr>
    </w:p>
    <w:p w14:paraId="32A95725" w14:textId="442E5F42" w:rsidR="001A31F7" w:rsidRDefault="001A31F7" w:rsidP="00A72904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Oposición: </w:t>
      </w:r>
      <w:r w:rsidRPr="001A31F7">
        <w:rPr>
          <w:rFonts w:ascii="Montserrat" w:hAnsi="Montserrat"/>
        </w:rPr>
        <w:t>En cualquier momento puede oponerse al tratamiento de sus datos personales, debiendo manifestar las causas legítimas o la situación específica que lo llevan a solicitar el cese en el tratamiento, así como el daño o perjuicio que le causaría la persistencia del tratamiento, o en su caso, las finalidades específicas respecto de las cuales requiere ejercer el derecho de oposición.</w:t>
      </w:r>
    </w:p>
    <w:p w14:paraId="0AC91EDF" w14:textId="77777777" w:rsidR="00647615" w:rsidRDefault="00647615" w:rsidP="00A72904">
      <w:pPr>
        <w:jc w:val="both"/>
        <w:rPr>
          <w:rFonts w:ascii="Montserrat" w:hAnsi="Montserrat"/>
        </w:rPr>
      </w:pPr>
    </w:p>
    <w:p w14:paraId="280FA4D6" w14:textId="59EB985D" w:rsidR="00647615" w:rsidRDefault="00647615" w:rsidP="00A72904">
      <w:pPr>
        <w:jc w:val="both"/>
        <w:rPr>
          <w:rFonts w:ascii="Montserrat" w:hAnsi="Montserrat"/>
        </w:rPr>
      </w:pPr>
      <w:r w:rsidRPr="00647615">
        <w:rPr>
          <w:rFonts w:ascii="Montserrat" w:hAnsi="Montserrat"/>
        </w:rPr>
        <w:t>Usted tiene derecho a conocer que datos personales nos ha proporcionado, para qué los utilizamos y las condiciones del uso que les damos (Acceso). Asimismo, es su derecho solicitar la corrección de su información personal cuando esté incompleta, sea inexacta, inadecuada o excesiva (Rectificación); que se elimine de nuestros registros o bases de datos cuando considere que su tratamiento contraviene lo dispuesto por la ley o porque dejó de ser necesaria para el cumplimiento de la finalidad o finalidades de dicha base (Cancelación); así como oponerse al uso de sus datos personales para fines específicos (Oposición). Estos derechos se conocen como derechos ARCO.</w:t>
      </w:r>
    </w:p>
    <w:p w14:paraId="22815A6C" w14:textId="77777777" w:rsidR="00647615" w:rsidRDefault="00647615" w:rsidP="00A72904">
      <w:pPr>
        <w:jc w:val="both"/>
        <w:rPr>
          <w:rFonts w:ascii="Montserrat" w:hAnsi="Montserrat"/>
        </w:rPr>
      </w:pPr>
    </w:p>
    <w:p w14:paraId="20DC8905" w14:textId="77777777" w:rsidR="00647615" w:rsidRDefault="00647615" w:rsidP="00A72904">
      <w:pPr>
        <w:jc w:val="both"/>
        <w:rPr>
          <w:rFonts w:ascii="Montserrat" w:hAnsi="Montserrat"/>
        </w:rPr>
      </w:pPr>
      <w:r w:rsidRPr="00647615">
        <w:rPr>
          <w:rFonts w:ascii="Montserrat" w:hAnsi="Montserrat"/>
        </w:rPr>
        <w:lastRenderedPageBreak/>
        <w:t xml:space="preserve">El titular puede oponerse al tratamiento de sus datos personales o exigir que se cese de los mismos cuando: </w:t>
      </w:r>
    </w:p>
    <w:p w14:paraId="48139079" w14:textId="77777777" w:rsidR="00647615" w:rsidRDefault="00647615" w:rsidP="00A72904">
      <w:pPr>
        <w:jc w:val="both"/>
        <w:rPr>
          <w:rFonts w:ascii="Montserrat" w:hAnsi="Montserrat"/>
        </w:rPr>
      </w:pPr>
    </w:p>
    <w:p w14:paraId="05FED26F" w14:textId="77777777" w:rsidR="00647615" w:rsidRDefault="00647615" w:rsidP="00A72904">
      <w:pPr>
        <w:jc w:val="both"/>
        <w:rPr>
          <w:rFonts w:ascii="Montserrat" w:hAnsi="Montserrat"/>
        </w:rPr>
      </w:pPr>
      <w:r w:rsidRPr="00647615">
        <w:rPr>
          <w:rFonts w:ascii="Montserrat" w:hAnsi="Montserrat"/>
        </w:rPr>
        <w:t xml:space="preserve">I.- Aun siendo lícito el tratamiento, el mismo debe cesar para evitar que su persistencia cause daño o perjuicio al titular, y, </w:t>
      </w:r>
    </w:p>
    <w:p w14:paraId="5C989B1A" w14:textId="77777777" w:rsidR="00C070C5" w:rsidRDefault="00C070C5" w:rsidP="00A72904">
      <w:pPr>
        <w:jc w:val="both"/>
        <w:rPr>
          <w:rFonts w:ascii="Montserrat" w:hAnsi="Montserrat"/>
        </w:rPr>
      </w:pPr>
    </w:p>
    <w:p w14:paraId="004FC0F3" w14:textId="4919D0E2" w:rsidR="00647615" w:rsidRDefault="00647615" w:rsidP="00A72904">
      <w:pPr>
        <w:jc w:val="both"/>
        <w:rPr>
          <w:rFonts w:ascii="Montserrat" w:hAnsi="Montserrat"/>
        </w:rPr>
      </w:pPr>
      <w:r w:rsidRPr="00647615">
        <w:rPr>
          <w:rFonts w:ascii="Montserrat" w:hAnsi="Montserrat"/>
        </w:rPr>
        <w:t>II.- Sus datos personales sean objeto de un tratamiento automatizado, el cual le produzcan efectos jurídicos no deseados o afecte de manera significativa sus intereses, derechos o libertades, y estén destinados a evaluar, sin intervención humana, destinados aspectos personales del mismo o analizar o predecir, en particular, su rendimiento profesional, situación económica, estado de salud, preferencias sexuales, finalidad o comportamiento. (art</w:t>
      </w:r>
      <w:r w:rsidR="003D135D">
        <w:rPr>
          <w:rFonts w:ascii="Montserrat" w:hAnsi="Montserrat"/>
        </w:rPr>
        <w:t>ículo</w:t>
      </w:r>
      <w:r w:rsidRPr="00647615">
        <w:rPr>
          <w:rFonts w:ascii="Montserrat" w:hAnsi="Montserrat"/>
        </w:rPr>
        <w:t xml:space="preserve"> 47 </w:t>
      </w:r>
      <w:r w:rsidR="003D135D">
        <w:rPr>
          <w:rFonts w:ascii="Montserrat" w:hAnsi="Montserrat"/>
        </w:rPr>
        <w:t xml:space="preserve">de la </w:t>
      </w:r>
      <w:r w:rsidRPr="00647615">
        <w:rPr>
          <w:rFonts w:ascii="Montserrat" w:hAnsi="Montserrat"/>
        </w:rPr>
        <w:t>LGPDPPSO)</w:t>
      </w:r>
    </w:p>
    <w:p w14:paraId="313460FE" w14:textId="77777777" w:rsidR="000E35B2" w:rsidRDefault="000E35B2" w:rsidP="000E35B2">
      <w:pPr>
        <w:jc w:val="both"/>
        <w:rPr>
          <w:rFonts w:ascii="Montserrat" w:hAnsi="Montserrat"/>
        </w:rPr>
      </w:pPr>
    </w:p>
    <w:p w14:paraId="0CF764A3" w14:textId="159C1B32" w:rsidR="00647615" w:rsidRPr="00FE0AAD" w:rsidRDefault="00647615" w:rsidP="00A72904">
      <w:pPr>
        <w:jc w:val="both"/>
        <w:rPr>
          <w:rFonts w:ascii="Montserrat" w:hAnsi="Montserrat"/>
          <w:b/>
          <w:bCs/>
        </w:rPr>
      </w:pPr>
      <w:r w:rsidRPr="00FE0AAD">
        <w:rPr>
          <w:rFonts w:ascii="Montserrat" w:hAnsi="Montserrat"/>
          <w:b/>
          <w:bCs/>
        </w:rPr>
        <w:t>¿Dónde puedo ejercer mis derechos ARCO?</w:t>
      </w:r>
    </w:p>
    <w:p w14:paraId="4F4C8DB6" w14:textId="77777777" w:rsidR="00647615" w:rsidRDefault="00647615" w:rsidP="00A72904">
      <w:pPr>
        <w:jc w:val="both"/>
        <w:rPr>
          <w:rFonts w:ascii="Montserrat" w:hAnsi="Montserrat"/>
        </w:rPr>
      </w:pPr>
    </w:p>
    <w:p w14:paraId="6A1663B4" w14:textId="4E195727" w:rsidR="00647615" w:rsidRDefault="00647615" w:rsidP="00A72904">
      <w:pPr>
        <w:jc w:val="both"/>
        <w:rPr>
          <w:rFonts w:ascii="Montserrat" w:hAnsi="Montserrat"/>
        </w:rPr>
      </w:pPr>
      <w:r w:rsidRPr="00647615">
        <w:rPr>
          <w:rFonts w:ascii="Montserrat" w:hAnsi="Montserrat"/>
        </w:rPr>
        <w:t xml:space="preserve">Usted podrá presentar su solicitud para el ejercicio de los derechos de acceso, rectificación, cancelación u oposición de sus datos personales (derechos ARCO) directamente ante nuestra Unidad de Transparencia, cuyos datos de contacto son los siguientes: </w:t>
      </w:r>
      <w:r w:rsidR="0039459D" w:rsidRPr="0099225B">
        <w:rPr>
          <w:rFonts w:ascii="Montserrat" w:hAnsi="Montserrat"/>
        </w:rPr>
        <w:t xml:space="preserve">calle </w:t>
      </w:r>
      <w:r w:rsidR="0071216D" w:rsidRPr="0099225B">
        <w:rPr>
          <w:rFonts w:ascii="Montserrat" w:hAnsi="Montserrat"/>
        </w:rPr>
        <w:t>Serapio Rendón</w:t>
      </w:r>
      <w:r w:rsidR="0039459D" w:rsidRPr="0099225B">
        <w:rPr>
          <w:rFonts w:ascii="Montserrat" w:hAnsi="Montserrat"/>
        </w:rPr>
        <w:t>,</w:t>
      </w:r>
      <w:r w:rsidR="0071216D" w:rsidRPr="0099225B">
        <w:rPr>
          <w:rFonts w:ascii="Montserrat" w:hAnsi="Montserrat"/>
        </w:rPr>
        <w:t xml:space="preserve"> </w:t>
      </w:r>
      <w:r w:rsidR="0039459D" w:rsidRPr="0099225B">
        <w:rPr>
          <w:rFonts w:ascii="Montserrat" w:hAnsi="Montserrat"/>
        </w:rPr>
        <w:t>número</w:t>
      </w:r>
      <w:r w:rsidR="0071216D" w:rsidRPr="0099225B">
        <w:rPr>
          <w:rFonts w:ascii="Montserrat" w:hAnsi="Montserrat"/>
        </w:rPr>
        <w:t xml:space="preserve"> 76, Colonia San Rafael, </w:t>
      </w:r>
      <w:r w:rsidR="0039459D" w:rsidRPr="0099225B">
        <w:rPr>
          <w:rFonts w:ascii="Montserrat" w:hAnsi="Montserrat"/>
        </w:rPr>
        <w:t xml:space="preserve">Demarcación Territorial </w:t>
      </w:r>
      <w:r w:rsidR="00BF3AB1" w:rsidRPr="0099225B">
        <w:rPr>
          <w:rFonts w:ascii="Montserrat" w:hAnsi="Montserrat"/>
        </w:rPr>
        <w:t>Cuauhtémoc</w:t>
      </w:r>
      <w:r w:rsidR="0071216D" w:rsidRPr="0099225B">
        <w:rPr>
          <w:rFonts w:ascii="Montserrat" w:hAnsi="Montserrat"/>
        </w:rPr>
        <w:t>, Ciudad de México, C</w:t>
      </w:r>
      <w:r w:rsidR="0039459D" w:rsidRPr="0099225B">
        <w:rPr>
          <w:rFonts w:ascii="Montserrat" w:hAnsi="Montserrat"/>
        </w:rPr>
        <w:t xml:space="preserve">ódigo </w:t>
      </w:r>
      <w:r w:rsidR="0071216D" w:rsidRPr="0099225B">
        <w:rPr>
          <w:rFonts w:ascii="Montserrat" w:hAnsi="Montserrat"/>
        </w:rPr>
        <w:t>P</w:t>
      </w:r>
      <w:r w:rsidR="0039459D" w:rsidRPr="0099225B">
        <w:rPr>
          <w:rFonts w:ascii="Montserrat" w:hAnsi="Montserrat"/>
        </w:rPr>
        <w:t>ostal</w:t>
      </w:r>
      <w:r w:rsidR="0071216D" w:rsidRPr="0099225B">
        <w:rPr>
          <w:rFonts w:ascii="Montserrat" w:hAnsi="Montserrat"/>
        </w:rPr>
        <w:t xml:space="preserve"> 06470</w:t>
      </w:r>
      <w:r w:rsidR="00BF3AB1" w:rsidRPr="0099225B">
        <w:rPr>
          <w:rFonts w:ascii="Montserrat" w:hAnsi="Montserrat"/>
        </w:rPr>
        <w:t>,</w:t>
      </w:r>
      <w:r w:rsidRPr="0099225B">
        <w:rPr>
          <w:rFonts w:ascii="Montserrat" w:hAnsi="Montserrat"/>
        </w:rPr>
        <w:t xml:space="preserve"> Correo electrónico: </w:t>
      </w:r>
      <w:hyperlink r:id="rId7" w:history="1">
        <w:r w:rsidR="00BF3AB1" w:rsidRPr="0099225B">
          <w:rPr>
            <w:rStyle w:val="Hipervnculo"/>
            <w:rFonts w:ascii="Montserrat" w:hAnsi="Montserrat"/>
          </w:rPr>
          <w:t>unidaddetransparencia@imjuventud.gob.mx</w:t>
        </w:r>
      </w:hyperlink>
      <w:r w:rsidR="0039459D" w:rsidRPr="0099225B">
        <w:rPr>
          <w:rStyle w:val="Hipervnculo"/>
          <w:rFonts w:ascii="Montserrat" w:hAnsi="Montserrat"/>
        </w:rPr>
        <w:t>,</w:t>
      </w:r>
      <w:r w:rsidR="00BF3AB1" w:rsidRPr="0099225B">
        <w:rPr>
          <w:rFonts w:ascii="Montserrat" w:hAnsi="Montserrat"/>
        </w:rPr>
        <w:t xml:space="preserve"> </w:t>
      </w:r>
      <w:r w:rsidR="0039459D" w:rsidRPr="0099225B">
        <w:rPr>
          <w:rFonts w:ascii="Montserrat" w:hAnsi="Montserrat"/>
        </w:rPr>
        <w:t>n</w:t>
      </w:r>
      <w:r w:rsidRPr="0099225B">
        <w:rPr>
          <w:rFonts w:ascii="Montserrat" w:hAnsi="Montserrat"/>
        </w:rPr>
        <w:t xml:space="preserve">úmero telefónico </w:t>
      </w:r>
      <w:r w:rsidR="00BF3AB1" w:rsidRPr="0099225B">
        <w:rPr>
          <w:rFonts w:ascii="Montserrat" w:hAnsi="Montserrat"/>
        </w:rPr>
        <w:t>(55) 1500 1300</w:t>
      </w:r>
      <w:r w:rsidR="0039459D" w:rsidRPr="0099225B">
        <w:rPr>
          <w:rFonts w:ascii="Montserrat" w:hAnsi="Montserrat"/>
        </w:rPr>
        <w:t>, extensión 1358.</w:t>
      </w:r>
    </w:p>
    <w:p w14:paraId="5AB19171" w14:textId="77777777" w:rsidR="00A72904" w:rsidRDefault="00A72904" w:rsidP="00A72904">
      <w:pPr>
        <w:jc w:val="both"/>
        <w:rPr>
          <w:rFonts w:ascii="Montserrat" w:hAnsi="Montserrat"/>
        </w:rPr>
      </w:pPr>
    </w:p>
    <w:p w14:paraId="57589866" w14:textId="7D6FD7F1" w:rsidR="001E43D7" w:rsidRDefault="001E43D7" w:rsidP="001E43D7">
      <w:pPr>
        <w:jc w:val="both"/>
        <w:rPr>
          <w:rFonts w:ascii="Montserrat" w:hAnsi="Montserrat"/>
        </w:rPr>
      </w:pPr>
      <w:r w:rsidRPr="001E43D7">
        <w:rPr>
          <w:rFonts w:ascii="Montserrat" w:hAnsi="Montserrat"/>
        </w:rPr>
        <w:t>Si usted considera que su derecho de protección de datos personales ha sido lesionado</w:t>
      </w:r>
      <w:r>
        <w:rPr>
          <w:rFonts w:ascii="Montserrat" w:hAnsi="Montserrat"/>
        </w:rPr>
        <w:t xml:space="preserve"> </w:t>
      </w:r>
      <w:r w:rsidRPr="001E43D7">
        <w:rPr>
          <w:rFonts w:ascii="Montserrat" w:hAnsi="Montserrat"/>
        </w:rPr>
        <w:t xml:space="preserve">por alguna conducta del personal </w:t>
      </w:r>
      <w:r w:rsidR="003D135D" w:rsidRPr="001E43D7">
        <w:rPr>
          <w:rFonts w:ascii="Montserrat" w:hAnsi="Montserrat"/>
        </w:rPr>
        <w:t>de</w:t>
      </w:r>
      <w:r w:rsidR="003D135D">
        <w:rPr>
          <w:rFonts w:ascii="Montserrat" w:hAnsi="Montserrat"/>
        </w:rPr>
        <w:t>l</w:t>
      </w:r>
      <w:r>
        <w:rPr>
          <w:rFonts w:ascii="Montserrat" w:hAnsi="Montserrat"/>
        </w:rPr>
        <w:t xml:space="preserve"> IMJUVE</w:t>
      </w:r>
      <w:r w:rsidRPr="001E43D7">
        <w:rPr>
          <w:rFonts w:ascii="Montserrat" w:hAnsi="Montserrat"/>
        </w:rPr>
        <w:t>, o bien presume que en el tratamiento</w:t>
      </w:r>
      <w:r>
        <w:rPr>
          <w:rFonts w:ascii="Montserrat" w:hAnsi="Montserrat"/>
        </w:rPr>
        <w:t xml:space="preserve"> </w:t>
      </w:r>
      <w:r w:rsidRPr="001E43D7">
        <w:rPr>
          <w:rFonts w:ascii="Montserrat" w:hAnsi="Montserrat"/>
        </w:rPr>
        <w:t>de sus datos personales existe alguna violación a las disposiciones legales en la materia</w:t>
      </w:r>
      <w:r>
        <w:rPr>
          <w:rFonts w:ascii="Montserrat" w:hAnsi="Montserrat"/>
        </w:rPr>
        <w:t xml:space="preserve"> </w:t>
      </w:r>
      <w:r w:rsidRPr="001E43D7">
        <w:rPr>
          <w:rFonts w:ascii="Montserrat" w:hAnsi="Montserrat"/>
        </w:rPr>
        <w:t>podrá interponer la queja o denuncia correspondiente ante el Instituto Nacional de</w:t>
      </w:r>
      <w:r>
        <w:rPr>
          <w:rFonts w:ascii="Montserrat" w:hAnsi="Montserrat"/>
        </w:rPr>
        <w:t xml:space="preserve"> </w:t>
      </w:r>
      <w:r w:rsidRPr="001E43D7">
        <w:rPr>
          <w:rFonts w:ascii="Montserrat" w:hAnsi="Montserrat"/>
        </w:rPr>
        <w:t>Transparencia, Acceso a la Información y Protección de Datos Personales (INAI), para</w:t>
      </w:r>
      <w:r>
        <w:rPr>
          <w:rFonts w:ascii="Montserrat" w:hAnsi="Montserrat"/>
        </w:rPr>
        <w:t xml:space="preserve"> </w:t>
      </w:r>
      <w:r w:rsidRPr="001E43D7">
        <w:rPr>
          <w:rFonts w:ascii="Montserrat" w:hAnsi="Montserrat"/>
        </w:rPr>
        <w:t>más información visite su portal de internet.</w:t>
      </w:r>
    </w:p>
    <w:p w14:paraId="376E8C17" w14:textId="77777777" w:rsidR="001E43D7" w:rsidRDefault="001E43D7" w:rsidP="00A72904">
      <w:pPr>
        <w:jc w:val="both"/>
        <w:rPr>
          <w:rFonts w:ascii="Montserrat" w:hAnsi="Montserrat"/>
        </w:rPr>
      </w:pPr>
    </w:p>
    <w:p w14:paraId="6654C159" w14:textId="414DA565" w:rsidR="00647615" w:rsidRPr="00FE0AAD" w:rsidRDefault="00647615" w:rsidP="00A72904">
      <w:pPr>
        <w:jc w:val="both"/>
        <w:rPr>
          <w:rFonts w:ascii="Montserrat" w:hAnsi="Montserrat"/>
          <w:b/>
          <w:bCs/>
        </w:rPr>
      </w:pPr>
      <w:r w:rsidRPr="00FE0AAD">
        <w:rPr>
          <w:rFonts w:ascii="Montserrat" w:hAnsi="Montserrat"/>
          <w:b/>
          <w:bCs/>
        </w:rPr>
        <w:t>Cambios al Aviso de Privacidad.</w:t>
      </w:r>
    </w:p>
    <w:p w14:paraId="4D1427C1" w14:textId="77777777" w:rsidR="00647615" w:rsidRDefault="00647615" w:rsidP="00A72904">
      <w:pPr>
        <w:jc w:val="both"/>
        <w:rPr>
          <w:rFonts w:ascii="Montserrat" w:hAnsi="Montserrat"/>
        </w:rPr>
      </w:pPr>
    </w:p>
    <w:p w14:paraId="5E0854E9" w14:textId="44C8763A" w:rsidR="00647615" w:rsidRDefault="00647615" w:rsidP="00A72904">
      <w:pPr>
        <w:jc w:val="both"/>
        <w:rPr>
          <w:rFonts w:ascii="Montserrat" w:hAnsi="Montserrat"/>
        </w:rPr>
      </w:pPr>
      <w:r w:rsidRPr="00647615">
        <w:rPr>
          <w:rFonts w:ascii="Montserrat" w:hAnsi="Montserrat"/>
        </w:rPr>
        <w:t xml:space="preserve">El presente aviso de privacidad puede sufrir modificaciones, cambios o actualizaciones derivadas de nuevos requerimientos legales o por otras causas. Nos comprometemos a mantenerlo informado sobre los cambios que pueda sufrir el presente aviso de privacidad, </w:t>
      </w:r>
      <w:r w:rsidR="007F69F0">
        <w:rPr>
          <w:rFonts w:ascii="Montserrat" w:hAnsi="Montserrat"/>
        </w:rPr>
        <w:t xml:space="preserve">a </w:t>
      </w:r>
      <w:r w:rsidRPr="00647615">
        <w:rPr>
          <w:rFonts w:ascii="Montserrat" w:hAnsi="Montserrat"/>
        </w:rPr>
        <w:t xml:space="preserve">través de la página de internet </w:t>
      </w:r>
      <w:hyperlink r:id="rId8" w:history="1">
        <w:r w:rsidR="007F69F0">
          <w:rPr>
            <w:rStyle w:val="Hipervnculo"/>
          </w:rPr>
          <w:t>Transparencia (imjuventud.gob.mx)</w:t>
        </w:r>
      </w:hyperlink>
    </w:p>
    <w:p w14:paraId="7541D9D7" w14:textId="360BD5F9" w:rsidR="00647615" w:rsidRPr="00FE0AAD" w:rsidRDefault="00647615" w:rsidP="00647615">
      <w:pPr>
        <w:jc w:val="right"/>
        <w:rPr>
          <w:rFonts w:ascii="Montserrat" w:hAnsi="Montserrat"/>
          <w:sz w:val="22"/>
          <w:szCs w:val="22"/>
        </w:rPr>
      </w:pPr>
      <w:r w:rsidRPr="00FE0AAD">
        <w:rPr>
          <w:rFonts w:ascii="Montserrat" w:hAnsi="Montserrat"/>
          <w:sz w:val="22"/>
          <w:szCs w:val="22"/>
        </w:rPr>
        <w:t>Fecha de elaboración 10</w:t>
      </w:r>
      <w:r w:rsidR="00C070C5" w:rsidRPr="00FE0AAD">
        <w:rPr>
          <w:rFonts w:ascii="Montserrat" w:hAnsi="Montserrat"/>
          <w:sz w:val="22"/>
          <w:szCs w:val="22"/>
        </w:rPr>
        <w:t xml:space="preserve"> de julio de 2024.</w:t>
      </w:r>
    </w:p>
    <w:p w14:paraId="31305130" w14:textId="0A091418" w:rsidR="00647615" w:rsidRPr="00FE0AAD" w:rsidRDefault="00647615" w:rsidP="00A72904">
      <w:pPr>
        <w:jc w:val="both"/>
        <w:rPr>
          <w:rFonts w:ascii="Montserrat" w:hAnsi="Montserrat"/>
          <w:sz w:val="22"/>
          <w:szCs w:val="22"/>
        </w:rPr>
      </w:pPr>
    </w:p>
    <w:p w14:paraId="5DA6F7CF" w14:textId="77777777" w:rsidR="00A72904" w:rsidRPr="00A72904" w:rsidRDefault="00A72904" w:rsidP="00A72904">
      <w:pPr>
        <w:jc w:val="both"/>
        <w:rPr>
          <w:rFonts w:ascii="Montserrat" w:hAnsi="Montserrat"/>
        </w:rPr>
      </w:pPr>
    </w:p>
    <w:sectPr w:rsidR="00A72904" w:rsidRPr="00A72904" w:rsidSect="00E97589">
      <w:headerReference w:type="default" r:id="rId9"/>
      <w:footerReference w:type="default" r:id="rId10"/>
      <w:pgSz w:w="12240" w:h="15840"/>
      <w:pgMar w:top="1655" w:right="1134" w:bottom="1701" w:left="1134" w:header="113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BCB6F" w14:textId="77777777" w:rsidR="0018192C" w:rsidRDefault="0018192C" w:rsidP="009D2B83">
      <w:r>
        <w:separator/>
      </w:r>
    </w:p>
  </w:endnote>
  <w:endnote w:type="continuationSeparator" w:id="0">
    <w:p w14:paraId="367B31B2" w14:textId="77777777" w:rsidR="0018192C" w:rsidRDefault="0018192C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14CC4" w14:textId="366306CB" w:rsidR="000D6763" w:rsidRDefault="001F36AC" w:rsidP="000D6763">
    <w:pPr>
      <w:spacing w:line="258" w:lineRule="auto"/>
      <w:jc w:val="both"/>
      <w:textDirection w:val="btLr"/>
      <w:rPr>
        <w:rFonts w:ascii="Montserrat" w:eastAsia="Montserrat" w:hAnsi="Montserrat" w:cs="Montserrat"/>
        <w:b/>
        <w:color w:val="CCAA7D"/>
        <w:sz w:val="13"/>
      </w:rPr>
    </w:pPr>
    <w:r>
      <w:rPr>
        <w:rFonts w:ascii="Montserrat" w:eastAsia="Montserrat" w:hAnsi="Montserrat" w:cs="Montserrat"/>
        <w:b/>
        <w:color w:val="CCAA7D"/>
        <w:sz w:val="13"/>
      </w:rPr>
      <w:t>Serapio</w:t>
    </w:r>
    <w:r w:rsidR="00FE0AAD">
      <w:rPr>
        <w:rFonts w:ascii="Montserrat" w:eastAsia="Montserrat" w:hAnsi="Montserrat" w:cs="Montserrat"/>
        <w:b/>
        <w:color w:val="CCAA7D"/>
        <w:sz w:val="13"/>
      </w:rPr>
      <w:t xml:space="preserve"> Rendón No.</w:t>
    </w:r>
    <w:r>
      <w:rPr>
        <w:rFonts w:ascii="Montserrat" w:eastAsia="Montserrat" w:hAnsi="Montserrat" w:cs="Montserrat"/>
        <w:b/>
        <w:color w:val="CCAA7D"/>
        <w:sz w:val="13"/>
      </w:rPr>
      <w:t xml:space="preserve"> 76, </w:t>
    </w:r>
    <w:r w:rsidR="00FE0AAD">
      <w:rPr>
        <w:rFonts w:ascii="Montserrat" w:eastAsia="Montserrat" w:hAnsi="Montserrat" w:cs="Montserrat"/>
        <w:b/>
        <w:color w:val="CCAA7D"/>
        <w:sz w:val="13"/>
      </w:rPr>
      <w:t xml:space="preserve">Col. </w:t>
    </w:r>
    <w:r>
      <w:rPr>
        <w:rFonts w:ascii="Montserrat" w:eastAsia="Montserrat" w:hAnsi="Montserrat" w:cs="Montserrat"/>
        <w:b/>
        <w:color w:val="CCAA7D"/>
        <w:sz w:val="13"/>
      </w:rPr>
      <w:t xml:space="preserve">San Rafael, CP.06470, </w:t>
    </w:r>
    <w:r w:rsidR="000D6763" w:rsidRPr="002D7521">
      <w:rPr>
        <w:rFonts w:ascii="Montserrat" w:eastAsia="Montserrat" w:hAnsi="Montserrat" w:cs="Montserrat"/>
        <w:b/>
        <w:color w:val="CCAA7D"/>
        <w:sz w:val="13"/>
      </w:rPr>
      <w:t xml:space="preserve">Alcaldía </w:t>
    </w:r>
    <w:r>
      <w:rPr>
        <w:rFonts w:ascii="Montserrat" w:eastAsia="Montserrat" w:hAnsi="Montserrat" w:cs="Montserrat"/>
        <w:b/>
        <w:color w:val="CCAA7D"/>
        <w:sz w:val="13"/>
      </w:rPr>
      <w:t>Cuauhtémoc, CDMX</w:t>
    </w:r>
    <w:r w:rsidR="000D6763" w:rsidRPr="002D7521">
      <w:rPr>
        <w:rFonts w:ascii="Montserrat" w:eastAsia="Montserrat" w:hAnsi="Montserrat" w:cs="Montserrat"/>
        <w:b/>
        <w:color w:val="CCAA7D"/>
        <w:sz w:val="13"/>
      </w:rPr>
      <w:t>.</w:t>
    </w:r>
    <w:r w:rsidR="000D6763">
      <w:rPr>
        <w:rFonts w:ascii="Montserrat" w:eastAsia="Montserrat" w:hAnsi="Montserrat" w:cs="Montserrat"/>
        <w:b/>
        <w:color w:val="CCAA7D"/>
        <w:sz w:val="13"/>
      </w:rPr>
      <w:t xml:space="preserve">  </w:t>
    </w:r>
  </w:p>
  <w:p w14:paraId="52CAF915" w14:textId="30DF7664" w:rsidR="000D6763" w:rsidRDefault="000D6763" w:rsidP="000D6763">
    <w:pPr>
      <w:pStyle w:val="Piedepgina"/>
      <w:spacing w:line="288" w:lineRule="auto"/>
      <w:rPr>
        <w:rFonts w:ascii="Montserrat" w:eastAsia="Montserrat" w:hAnsi="Montserrat" w:cs="Montserrat"/>
        <w:b/>
        <w:color w:val="CCAA7D"/>
        <w:sz w:val="13"/>
      </w:rPr>
    </w:pPr>
    <w:r>
      <w:rPr>
        <w:rFonts w:ascii="Montserrat" w:eastAsia="Montserrat" w:hAnsi="Montserrat" w:cs="Montserrat"/>
        <w:b/>
        <w:color w:val="CCAA7D"/>
        <w:sz w:val="13"/>
      </w:rPr>
      <w:t xml:space="preserve">Tel. </w:t>
    </w:r>
    <w:r w:rsidR="001F36AC">
      <w:rPr>
        <w:rFonts w:ascii="Montserrat" w:eastAsia="Montserrat" w:hAnsi="Montserrat" w:cs="Montserrat"/>
        <w:b/>
        <w:color w:val="CCAA7D"/>
        <w:sz w:val="13"/>
      </w:rPr>
      <w:t>(55) 1500 1300    www.gob.mx/imjuve</w:t>
    </w:r>
  </w:p>
  <w:p w14:paraId="3F9BC042" w14:textId="77777777" w:rsidR="0035030C" w:rsidRPr="002D7521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42A84" w14:textId="77777777" w:rsidR="0018192C" w:rsidRDefault="0018192C" w:rsidP="009D2B83">
      <w:r>
        <w:separator/>
      </w:r>
    </w:p>
  </w:footnote>
  <w:footnote w:type="continuationSeparator" w:id="0">
    <w:p w14:paraId="3E77B151" w14:textId="77777777" w:rsidR="0018192C" w:rsidRDefault="0018192C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CE382" w14:textId="6A00375F" w:rsidR="009D2B83" w:rsidRDefault="00493615" w:rsidP="00BE6F29">
    <w:r>
      <w:rPr>
        <w:noProof/>
        <w:lang w:val="es-ES_tradnl" w:eastAsia="es-ES_tradnl"/>
      </w:rPr>
      <w:drawing>
        <wp:anchor distT="0" distB="0" distL="114300" distR="114300" simplePos="0" relativeHeight="251658240" behindDoc="1" locked="0" layoutInCell="1" allowOverlap="1" wp14:anchorId="47F74FDA" wp14:editId="2AFE14FF">
          <wp:simplePos x="0" y="0"/>
          <wp:positionH relativeFrom="page">
            <wp:posOffset>458641</wp:posOffset>
          </wp:positionH>
          <wp:positionV relativeFrom="paragraph">
            <wp:posOffset>-525628</wp:posOffset>
          </wp:positionV>
          <wp:extent cx="4080777" cy="972048"/>
          <wp:effectExtent l="0" t="0" r="0" b="0"/>
          <wp:wrapNone/>
          <wp:docPr id="589114191" name="Imagen 5891141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/>
                  <a:srcRect l="5933" t="4266" r="41659" b="86158"/>
                  <a:stretch/>
                </pic:blipFill>
                <pic:spPr bwMode="auto">
                  <a:xfrm>
                    <a:off x="0" y="0"/>
                    <a:ext cx="4080777" cy="97204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88433"/>
    <w:multiLevelType w:val="hybridMultilevel"/>
    <w:tmpl w:val="E67A5432"/>
    <w:lvl w:ilvl="0" w:tplc="740C5A36">
      <w:start w:val="1"/>
      <w:numFmt w:val="decimal"/>
      <w:lvlText w:val="%1."/>
      <w:lvlJc w:val="left"/>
      <w:pPr>
        <w:ind w:left="720" w:hanging="360"/>
      </w:pPr>
    </w:lvl>
    <w:lvl w:ilvl="1" w:tplc="56989E52">
      <w:start w:val="1"/>
      <w:numFmt w:val="lowerLetter"/>
      <w:lvlText w:val="%2."/>
      <w:lvlJc w:val="left"/>
      <w:pPr>
        <w:ind w:left="1440" w:hanging="360"/>
      </w:pPr>
    </w:lvl>
    <w:lvl w:ilvl="2" w:tplc="37D07628">
      <w:start w:val="1"/>
      <w:numFmt w:val="lowerRoman"/>
      <w:lvlText w:val="%3."/>
      <w:lvlJc w:val="right"/>
      <w:pPr>
        <w:ind w:left="2160" w:hanging="180"/>
      </w:pPr>
    </w:lvl>
    <w:lvl w:ilvl="3" w:tplc="4C5CC324">
      <w:start w:val="1"/>
      <w:numFmt w:val="decimal"/>
      <w:lvlText w:val="%4."/>
      <w:lvlJc w:val="left"/>
      <w:pPr>
        <w:ind w:left="2880" w:hanging="360"/>
      </w:pPr>
    </w:lvl>
    <w:lvl w:ilvl="4" w:tplc="EC529952">
      <w:start w:val="1"/>
      <w:numFmt w:val="lowerLetter"/>
      <w:lvlText w:val="%5."/>
      <w:lvlJc w:val="left"/>
      <w:pPr>
        <w:ind w:left="3600" w:hanging="360"/>
      </w:pPr>
    </w:lvl>
    <w:lvl w:ilvl="5" w:tplc="78A4A050">
      <w:start w:val="1"/>
      <w:numFmt w:val="lowerRoman"/>
      <w:lvlText w:val="%6."/>
      <w:lvlJc w:val="right"/>
      <w:pPr>
        <w:ind w:left="4320" w:hanging="180"/>
      </w:pPr>
    </w:lvl>
    <w:lvl w:ilvl="6" w:tplc="AEE2B34E">
      <w:start w:val="1"/>
      <w:numFmt w:val="decimal"/>
      <w:lvlText w:val="%7."/>
      <w:lvlJc w:val="left"/>
      <w:pPr>
        <w:ind w:left="5040" w:hanging="360"/>
      </w:pPr>
    </w:lvl>
    <w:lvl w:ilvl="7" w:tplc="5234EA24">
      <w:start w:val="1"/>
      <w:numFmt w:val="lowerLetter"/>
      <w:lvlText w:val="%8."/>
      <w:lvlJc w:val="left"/>
      <w:pPr>
        <w:ind w:left="5760" w:hanging="360"/>
      </w:pPr>
    </w:lvl>
    <w:lvl w:ilvl="8" w:tplc="EBC6881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7119C"/>
    <w:multiLevelType w:val="hybridMultilevel"/>
    <w:tmpl w:val="8BA605D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43469"/>
    <w:multiLevelType w:val="hybridMultilevel"/>
    <w:tmpl w:val="95EE47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6360C"/>
    <w:multiLevelType w:val="hybridMultilevel"/>
    <w:tmpl w:val="7146FAE6"/>
    <w:lvl w:ilvl="0" w:tplc="08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403165C7"/>
    <w:multiLevelType w:val="hybridMultilevel"/>
    <w:tmpl w:val="ACC8E184"/>
    <w:lvl w:ilvl="0" w:tplc="A61C20E8">
      <w:numFmt w:val="bullet"/>
      <w:lvlText w:val="-"/>
      <w:lvlJc w:val="left"/>
      <w:pPr>
        <w:ind w:left="1211" w:hanging="360"/>
      </w:pPr>
      <w:rPr>
        <w:rFonts w:ascii="Montserrat" w:eastAsiaTheme="minorHAnsi" w:hAnsi="Montserrat" w:cs="Arial" w:hint="default"/>
      </w:rPr>
    </w:lvl>
    <w:lvl w:ilvl="1" w:tplc="0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423D6140"/>
    <w:multiLevelType w:val="hybridMultilevel"/>
    <w:tmpl w:val="31D8B1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C6D57"/>
    <w:multiLevelType w:val="hybridMultilevel"/>
    <w:tmpl w:val="BF6872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190049">
    <w:abstractNumId w:val="0"/>
  </w:num>
  <w:num w:numId="2" w16cid:durableId="2101365045">
    <w:abstractNumId w:val="3"/>
  </w:num>
  <w:num w:numId="3" w16cid:durableId="1617979626">
    <w:abstractNumId w:val="2"/>
  </w:num>
  <w:num w:numId="4" w16cid:durableId="1660881828">
    <w:abstractNumId w:val="5"/>
  </w:num>
  <w:num w:numId="5" w16cid:durableId="1079714466">
    <w:abstractNumId w:val="4"/>
  </w:num>
  <w:num w:numId="6" w16cid:durableId="1314412967">
    <w:abstractNumId w:val="1"/>
  </w:num>
  <w:num w:numId="7" w16cid:durableId="11544471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175E0"/>
    <w:rsid w:val="000239DA"/>
    <w:rsid w:val="00025277"/>
    <w:rsid w:val="00026491"/>
    <w:rsid w:val="00026D54"/>
    <w:rsid w:val="00027C48"/>
    <w:rsid w:val="00031036"/>
    <w:rsid w:val="00032889"/>
    <w:rsid w:val="00054C9B"/>
    <w:rsid w:val="00055055"/>
    <w:rsid w:val="0005697B"/>
    <w:rsid w:val="00056DB3"/>
    <w:rsid w:val="00060764"/>
    <w:rsid w:val="00062CC0"/>
    <w:rsid w:val="000659E1"/>
    <w:rsid w:val="0006777A"/>
    <w:rsid w:val="00073760"/>
    <w:rsid w:val="0007789F"/>
    <w:rsid w:val="00082053"/>
    <w:rsid w:val="00083645"/>
    <w:rsid w:val="000A25D6"/>
    <w:rsid w:val="000B7576"/>
    <w:rsid w:val="000C57E3"/>
    <w:rsid w:val="000C7521"/>
    <w:rsid w:val="000D6763"/>
    <w:rsid w:val="000E035A"/>
    <w:rsid w:val="000E35B2"/>
    <w:rsid w:val="000E3796"/>
    <w:rsid w:val="00113BAE"/>
    <w:rsid w:val="00114F26"/>
    <w:rsid w:val="00121537"/>
    <w:rsid w:val="00121850"/>
    <w:rsid w:val="0013364F"/>
    <w:rsid w:val="0014380B"/>
    <w:rsid w:val="00154CF2"/>
    <w:rsid w:val="0018192C"/>
    <w:rsid w:val="00183ED7"/>
    <w:rsid w:val="00197EB1"/>
    <w:rsid w:val="001A31F7"/>
    <w:rsid w:val="001B788E"/>
    <w:rsid w:val="001C29C8"/>
    <w:rsid w:val="001D2573"/>
    <w:rsid w:val="001D561B"/>
    <w:rsid w:val="001E40F3"/>
    <w:rsid w:val="001E43D7"/>
    <w:rsid w:val="001E5106"/>
    <w:rsid w:val="001F36AC"/>
    <w:rsid w:val="001F69DC"/>
    <w:rsid w:val="002005B2"/>
    <w:rsid w:val="00214362"/>
    <w:rsid w:val="0022300C"/>
    <w:rsid w:val="002541FF"/>
    <w:rsid w:val="002752E9"/>
    <w:rsid w:val="00287FCA"/>
    <w:rsid w:val="00293491"/>
    <w:rsid w:val="002A1CB9"/>
    <w:rsid w:val="002A685A"/>
    <w:rsid w:val="002C225C"/>
    <w:rsid w:val="002C477E"/>
    <w:rsid w:val="002C533E"/>
    <w:rsid w:val="002D332C"/>
    <w:rsid w:val="002D7521"/>
    <w:rsid w:val="002E777C"/>
    <w:rsid w:val="002F226D"/>
    <w:rsid w:val="002F30FB"/>
    <w:rsid w:val="00306B67"/>
    <w:rsid w:val="003176D2"/>
    <w:rsid w:val="00327FC2"/>
    <w:rsid w:val="003354C3"/>
    <w:rsid w:val="0033605C"/>
    <w:rsid w:val="00337FA9"/>
    <w:rsid w:val="00344694"/>
    <w:rsid w:val="00345A33"/>
    <w:rsid w:val="003478D2"/>
    <w:rsid w:val="0035030C"/>
    <w:rsid w:val="00350A6C"/>
    <w:rsid w:val="003578D7"/>
    <w:rsid w:val="0038062D"/>
    <w:rsid w:val="00381498"/>
    <w:rsid w:val="00381DBC"/>
    <w:rsid w:val="00382CDD"/>
    <w:rsid w:val="0039459D"/>
    <w:rsid w:val="00396E0A"/>
    <w:rsid w:val="003A0B1A"/>
    <w:rsid w:val="003A31BB"/>
    <w:rsid w:val="003C28E4"/>
    <w:rsid w:val="003C34D6"/>
    <w:rsid w:val="003D135D"/>
    <w:rsid w:val="003E1398"/>
    <w:rsid w:val="003E675D"/>
    <w:rsid w:val="003F0E7D"/>
    <w:rsid w:val="00405B77"/>
    <w:rsid w:val="0040668F"/>
    <w:rsid w:val="00411F31"/>
    <w:rsid w:val="00411FEA"/>
    <w:rsid w:val="00413E97"/>
    <w:rsid w:val="00440726"/>
    <w:rsid w:val="004418A5"/>
    <w:rsid w:val="00443730"/>
    <w:rsid w:val="0044385E"/>
    <w:rsid w:val="00452295"/>
    <w:rsid w:val="004535EB"/>
    <w:rsid w:val="00475ECF"/>
    <w:rsid w:val="004836A9"/>
    <w:rsid w:val="00483B84"/>
    <w:rsid w:val="00493615"/>
    <w:rsid w:val="004C2E0A"/>
    <w:rsid w:val="004C5B02"/>
    <w:rsid w:val="004C6725"/>
    <w:rsid w:val="004E4AC3"/>
    <w:rsid w:val="004E526F"/>
    <w:rsid w:val="005007FF"/>
    <w:rsid w:val="00503CDB"/>
    <w:rsid w:val="00515495"/>
    <w:rsid w:val="00516745"/>
    <w:rsid w:val="005254D2"/>
    <w:rsid w:val="005305E0"/>
    <w:rsid w:val="005345F4"/>
    <w:rsid w:val="00537100"/>
    <w:rsid w:val="00552D29"/>
    <w:rsid w:val="00553482"/>
    <w:rsid w:val="00570C54"/>
    <w:rsid w:val="005775FF"/>
    <w:rsid w:val="00590485"/>
    <w:rsid w:val="005922FB"/>
    <w:rsid w:val="005A508A"/>
    <w:rsid w:val="005D60F4"/>
    <w:rsid w:val="005E74D5"/>
    <w:rsid w:val="005F5DE8"/>
    <w:rsid w:val="0061562A"/>
    <w:rsid w:val="00632106"/>
    <w:rsid w:val="0064170A"/>
    <w:rsid w:val="00643096"/>
    <w:rsid w:val="00645A60"/>
    <w:rsid w:val="00647615"/>
    <w:rsid w:val="00647CE8"/>
    <w:rsid w:val="006626C5"/>
    <w:rsid w:val="00677E52"/>
    <w:rsid w:val="00683D08"/>
    <w:rsid w:val="00691D95"/>
    <w:rsid w:val="006A2765"/>
    <w:rsid w:val="006A5F2B"/>
    <w:rsid w:val="006A7EE1"/>
    <w:rsid w:val="006D06E3"/>
    <w:rsid w:val="006F18ED"/>
    <w:rsid w:val="006F3606"/>
    <w:rsid w:val="006F3EB3"/>
    <w:rsid w:val="006F5DA5"/>
    <w:rsid w:val="007021D0"/>
    <w:rsid w:val="007060BB"/>
    <w:rsid w:val="0071216D"/>
    <w:rsid w:val="00733EDA"/>
    <w:rsid w:val="00736817"/>
    <w:rsid w:val="00754936"/>
    <w:rsid w:val="00764A31"/>
    <w:rsid w:val="00770889"/>
    <w:rsid w:val="007743AC"/>
    <w:rsid w:val="00784693"/>
    <w:rsid w:val="00794276"/>
    <w:rsid w:val="0079441E"/>
    <w:rsid w:val="007954D5"/>
    <w:rsid w:val="00796DA4"/>
    <w:rsid w:val="007A10D1"/>
    <w:rsid w:val="007A2C21"/>
    <w:rsid w:val="007A460F"/>
    <w:rsid w:val="007D4F09"/>
    <w:rsid w:val="007E5F97"/>
    <w:rsid w:val="007F1FC7"/>
    <w:rsid w:val="007F4428"/>
    <w:rsid w:val="007F5B7D"/>
    <w:rsid w:val="007F69F0"/>
    <w:rsid w:val="00800C91"/>
    <w:rsid w:val="00800E4E"/>
    <w:rsid w:val="0080225B"/>
    <w:rsid w:val="008039A5"/>
    <w:rsid w:val="00832A88"/>
    <w:rsid w:val="0084072A"/>
    <w:rsid w:val="008449B7"/>
    <w:rsid w:val="00863393"/>
    <w:rsid w:val="00873E12"/>
    <w:rsid w:val="00877119"/>
    <w:rsid w:val="00882A12"/>
    <w:rsid w:val="0088391E"/>
    <w:rsid w:val="00886005"/>
    <w:rsid w:val="00890857"/>
    <w:rsid w:val="00892652"/>
    <w:rsid w:val="008930BF"/>
    <w:rsid w:val="008B42C4"/>
    <w:rsid w:val="008B7C9B"/>
    <w:rsid w:val="008C3678"/>
    <w:rsid w:val="008C5963"/>
    <w:rsid w:val="008C7C34"/>
    <w:rsid w:val="008D3C99"/>
    <w:rsid w:val="008F52D3"/>
    <w:rsid w:val="0091411A"/>
    <w:rsid w:val="00915FEE"/>
    <w:rsid w:val="00920D98"/>
    <w:rsid w:val="00922876"/>
    <w:rsid w:val="00922C5B"/>
    <w:rsid w:val="00931538"/>
    <w:rsid w:val="0095003E"/>
    <w:rsid w:val="009663DD"/>
    <w:rsid w:val="00972C1A"/>
    <w:rsid w:val="0097789B"/>
    <w:rsid w:val="0099225B"/>
    <w:rsid w:val="00997600"/>
    <w:rsid w:val="009A62A9"/>
    <w:rsid w:val="009B0CB5"/>
    <w:rsid w:val="009B1FB3"/>
    <w:rsid w:val="009B4375"/>
    <w:rsid w:val="009B62C8"/>
    <w:rsid w:val="009B68CF"/>
    <w:rsid w:val="009B753E"/>
    <w:rsid w:val="009C0439"/>
    <w:rsid w:val="009D0CB8"/>
    <w:rsid w:val="009D2B83"/>
    <w:rsid w:val="009D7AA7"/>
    <w:rsid w:val="009E6159"/>
    <w:rsid w:val="00A101F4"/>
    <w:rsid w:val="00A16D36"/>
    <w:rsid w:val="00A16FA6"/>
    <w:rsid w:val="00A17C10"/>
    <w:rsid w:val="00A23011"/>
    <w:rsid w:val="00A356AA"/>
    <w:rsid w:val="00A5250C"/>
    <w:rsid w:val="00A54CD3"/>
    <w:rsid w:val="00A611AD"/>
    <w:rsid w:val="00A6540B"/>
    <w:rsid w:val="00A72904"/>
    <w:rsid w:val="00A749FF"/>
    <w:rsid w:val="00A77E37"/>
    <w:rsid w:val="00A81F2D"/>
    <w:rsid w:val="00A82955"/>
    <w:rsid w:val="00A85785"/>
    <w:rsid w:val="00AA059E"/>
    <w:rsid w:val="00AA7F59"/>
    <w:rsid w:val="00AB1040"/>
    <w:rsid w:val="00AB6DD4"/>
    <w:rsid w:val="00AC3038"/>
    <w:rsid w:val="00AD46F7"/>
    <w:rsid w:val="00AE6EE8"/>
    <w:rsid w:val="00AF2782"/>
    <w:rsid w:val="00AF52F6"/>
    <w:rsid w:val="00B00906"/>
    <w:rsid w:val="00B04B20"/>
    <w:rsid w:val="00B05910"/>
    <w:rsid w:val="00B12FD2"/>
    <w:rsid w:val="00B21B1B"/>
    <w:rsid w:val="00B23BB8"/>
    <w:rsid w:val="00B4416D"/>
    <w:rsid w:val="00B578A1"/>
    <w:rsid w:val="00B60150"/>
    <w:rsid w:val="00B77647"/>
    <w:rsid w:val="00B77B30"/>
    <w:rsid w:val="00B83132"/>
    <w:rsid w:val="00B84542"/>
    <w:rsid w:val="00B922B8"/>
    <w:rsid w:val="00BA5C78"/>
    <w:rsid w:val="00BC6394"/>
    <w:rsid w:val="00BC7A31"/>
    <w:rsid w:val="00BD4FC2"/>
    <w:rsid w:val="00BE09C8"/>
    <w:rsid w:val="00BE15D0"/>
    <w:rsid w:val="00BE6F29"/>
    <w:rsid w:val="00BF3AB1"/>
    <w:rsid w:val="00BF3ACC"/>
    <w:rsid w:val="00BF6CDA"/>
    <w:rsid w:val="00C070C5"/>
    <w:rsid w:val="00C10E90"/>
    <w:rsid w:val="00C15DDC"/>
    <w:rsid w:val="00C16652"/>
    <w:rsid w:val="00C27CF1"/>
    <w:rsid w:val="00C27DAA"/>
    <w:rsid w:val="00C3030C"/>
    <w:rsid w:val="00C40F1B"/>
    <w:rsid w:val="00C415D0"/>
    <w:rsid w:val="00C5138E"/>
    <w:rsid w:val="00C6519D"/>
    <w:rsid w:val="00C71605"/>
    <w:rsid w:val="00C718A1"/>
    <w:rsid w:val="00C737C5"/>
    <w:rsid w:val="00C7665D"/>
    <w:rsid w:val="00CA7AA1"/>
    <w:rsid w:val="00CD1B71"/>
    <w:rsid w:val="00CF0963"/>
    <w:rsid w:val="00CF6BB3"/>
    <w:rsid w:val="00D01B86"/>
    <w:rsid w:val="00D0390A"/>
    <w:rsid w:val="00D32EFF"/>
    <w:rsid w:val="00D34072"/>
    <w:rsid w:val="00D430F6"/>
    <w:rsid w:val="00D43D68"/>
    <w:rsid w:val="00D44C27"/>
    <w:rsid w:val="00D52C75"/>
    <w:rsid w:val="00D7583B"/>
    <w:rsid w:val="00D75D48"/>
    <w:rsid w:val="00D762E9"/>
    <w:rsid w:val="00D971AF"/>
    <w:rsid w:val="00DB015A"/>
    <w:rsid w:val="00DB31DA"/>
    <w:rsid w:val="00DB67F9"/>
    <w:rsid w:val="00DC1D09"/>
    <w:rsid w:val="00DC417B"/>
    <w:rsid w:val="00DD3F71"/>
    <w:rsid w:val="00DD6D0C"/>
    <w:rsid w:val="00DF4374"/>
    <w:rsid w:val="00E00E43"/>
    <w:rsid w:val="00E14AE0"/>
    <w:rsid w:val="00E155C3"/>
    <w:rsid w:val="00E212C5"/>
    <w:rsid w:val="00E31A94"/>
    <w:rsid w:val="00E4054D"/>
    <w:rsid w:val="00E5364D"/>
    <w:rsid w:val="00E54F18"/>
    <w:rsid w:val="00E555FC"/>
    <w:rsid w:val="00E65312"/>
    <w:rsid w:val="00E704E3"/>
    <w:rsid w:val="00E72257"/>
    <w:rsid w:val="00E96B2F"/>
    <w:rsid w:val="00E97589"/>
    <w:rsid w:val="00EB0728"/>
    <w:rsid w:val="00EB539E"/>
    <w:rsid w:val="00EB5ED7"/>
    <w:rsid w:val="00EC7F76"/>
    <w:rsid w:val="00ED0EBD"/>
    <w:rsid w:val="00EE0DAA"/>
    <w:rsid w:val="00EF2E9F"/>
    <w:rsid w:val="00F02B80"/>
    <w:rsid w:val="00F04901"/>
    <w:rsid w:val="00F108E8"/>
    <w:rsid w:val="00F14807"/>
    <w:rsid w:val="00F24BC4"/>
    <w:rsid w:val="00F3280A"/>
    <w:rsid w:val="00F410F7"/>
    <w:rsid w:val="00F44A7F"/>
    <w:rsid w:val="00F44AD8"/>
    <w:rsid w:val="00F523D5"/>
    <w:rsid w:val="00F52C89"/>
    <w:rsid w:val="00F57D94"/>
    <w:rsid w:val="00F811B3"/>
    <w:rsid w:val="00F952E6"/>
    <w:rsid w:val="00FD3864"/>
    <w:rsid w:val="00FE0AAD"/>
    <w:rsid w:val="00FE7817"/>
    <w:rsid w:val="00FF2C72"/>
    <w:rsid w:val="00FF3BA5"/>
    <w:rsid w:val="04276322"/>
    <w:rsid w:val="08D011B2"/>
    <w:rsid w:val="114E16BD"/>
    <w:rsid w:val="11974C9C"/>
    <w:rsid w:val="155639AE"/>
    <w:rsid w:val="1CA1E3C9"/>
    <w:rsid w:val="1E9FE9BF"/>
    <w:rsid w:val="209337A4"/>
    <w:rsid w:val="234D9FE1"/>
    <w:rsid w:val="28378AF8"/>
    <w:rsid w:val="2AD41810"/>
    <w:rsid w:val="3C3BE02A"/>
    <w:rsid w:val="3D578134"/>
    <w:rsid w:val="41DCED20"/>
    <w:rsid w:val="4309546F"/>
    <w:rsid w:val="4B096FCA"/>
    <w:rsid w:val="4B2687FC"/>
    <w:rsid w:val="4C3625F2"/>
    <w:rsid w:val="594DABA0"/>
    <w:rsid w:val="5A922FA5"/>
    <w:rsid w:val="5E7DAA07"/>
    <w:rsid w:val="64572BFA"/>
    <w:rsid w:val="66B337EB"/>
    <w:rsid w:val="6AF0C9FB"/>
    <w:rsid w:val="6CFEB409"/>
    <w:rsid w:val="747B20E4"/>
    <w:rsid w:val="753F38E4"/>
    <w:rsid w:val="7C4E6421"/>
    <w:rsid w:val="7C9003D3"/>
    <w:rsid w:val="7CE38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FF9062"/>
  <w15:docId w15:val="{EBE24120-C5BB-477C-B2F3-46E00A95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customStyle="1" w:styleId="xgmail-xxxxxmsonormal">
    <w:name w:val="x_gmail-x_x_x_x_x_msonormal"/>
    <w:basedOn w:val="Normal"/>
    <w:rsid w:val="00C303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customStyle="1" w:styleId="xgmail-xxcontentpasted1">
    <w:name w:val="x_gmail-x_x_contentpasted1"/>
    <w:basedOn w:val="Fuentedeprrafopredeter"/>
    <w:rsid w:val="00C3030C"/>
  </w:style>
  <w:style w:type="character" w:customStyle="1" w:styleId="xgmail-xxmarkx0e63r4oq">
    <w:name w:val="x_gmail-x_x_markx0e63r4oq"/>
    <w:basedOn w:val="Fuentedeprrafopredeter"/>
    <w:rsid w:val="00C3030C"/>
  </w:style>
  <w:style w:type="character" w:customStyle="1" w:styleId="xgmail-xxxxxxelementtoproof">
    <w:name w:val="x_gmail-x_x_x_x_x_x_elementtoproof"/>
    <w:basedOn w:val="Fuentedeprrafopredeter"/>
    <w:rsid w:val="00C3030C"/>
  </w:style>
  <w:style w:type="character" w:customStyle="1" w:styleId="xgmail-xcontentpasted0">
    <w:name w:val="x_gmail-x_contentpasted0"/>
    <w:basedOn w:val="Fuentedeprrafopredeter"/>
    <w:rsid w:val="00C3030C"/>
  </w:style>
  <w:style w:type="character" w:customStyle="1" w:styleId="xgmail-xxcontentpasted0">
    <w:name w:val="x_gmail-x_x_contentpasted0"/>
    <w:basedOn w:val="Fuentedeprrafopredeter"/>
    <w:rsid w:val="00C3030C"/>
  </w:style>
  <w:style w:type="character" w:styleId="Hipervnculo">
    <w:name w:val="Hyperlink"/>
    <w:basedOn w:val="Fuentedeprrafopredeter"/>
    <w:uiPriority w:val="99"/>
    <w:unhideWhenUsed/>
    <w:rsid w:val="005922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5922FB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97789B"/>
    <w:rPr>
      <w:sz w:val="22"/>
      <w:szCs w:val="22"/>
    </w:rPr>
  </w:style>
  <w:style w:type="character" w:customStyle="1" w:styleId="SinespaciadoCar">
    <w:name w:val="Sin espaciado Car"/>
    <w:link w:val="Sinespaciado"/>
    <w:uiPriority w:val="1"/>
    <w:qFormat/>
    <w:rsid w:val="0097789B"/>
    <w:rPr>
      <w:sz w:val="22"/>
      <w:szCs w:val="22"/>
    </w:rPr>
  </w:style>
  <w:style w:type="table" w:styleId="Tablaconcuadrcula">
    <w:name w:val="Table Grid"/>
    <w:basedOn w:val="Tablanormal"/>
    <w:uiPriority w:val="39"/>
    <w:rsid w:val="00D43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10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customStyle="1" w:styleId="Default">
    <w:name w:val="Default"/>
    <w:rsid w:val="00863393"/>
    <w:pPr>
      <w:autoSpaceDE w:val="0"/>
      <w:autoSpaceDN w:val="0"/>
      <w:adjustRightInd w:val="0"/>
    </w:pPr>
    <w:rPr>
      <w:rFonts w:ascii="Montserrat" w:hAnsi="Montserrat" w:cs="Montserrat"/>
      <w:color w:val="000000"/>
    </w:rPr>
  </w:style>
  <w:style w:type="paragraph" w:styleId="Revisin">
    <w:name w:val="Revision"/>
    <w:hidden/>
    <w:uiPriority w:val="99"/>
    <w:semiHidden/>
    <w:rsid w:val="00394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7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parencia.imjuventud.gob.mx/pages/ProteccionDatos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idaddetransparencia@imjuventud.gob.m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1384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ANTONIO ORTIZ Pacheco</cp:lastModifiedBy>
  <cp:revision>2</cp:revision>
  <cp:lastPrinted>2024-07-11T17:11:00Z</cp:lastPrinted>
  <dcterms:created xsi:type="dcterms:W3CDTF">2024-07-16T17:21:00Z</dcterms:created>
  <dcterms:modified xsi:type="dcterms:W3CDTF">2024-07-16T17:21:00Z</dcterms:modified>
</cp:coreProperties>
</file>