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bidi w:val="0"/>
        <w:spacing w:lineRule="auto" w:line="240" w:before="0" w:after="0"/>
        <w:jc w:val="center"/>
        <w:rPr/>
      </w:pPr>
      <w:r>
        <w:rPr/>
        <w:t>RER - MySQL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Titre1"/>
        <w:numPr>
          <w:ilvl w:val="0"/>
          <w:numId w:val="1"/>
        </w:numPr>
        <w:bidi w:val="0"/>
        <w:rPr/>
      </w:pPr>
      <w:r>
        <w:rPr>
          <w:sz w:val="36"/>
          <w:szCs w:val="36"/>
        </w:rPr>
        <w:t>Contexte</w:t>
      </w:r>
      <w:r>
        <w:rPr/>
        <w:t xml:space="preserve"> :</w:t>
      </w:r>
    </w:p>
    <w:p>
      <w:pPr>
        <w:pStyle w:val="Normal"/>
        <w:bidi w:val="0"/>
        <w:rPr/>
      </w:pPr>
      <w:r>
        <w:rPr/>
        <w:t>Il s’agit d’apprendre à installer un serveur MySQL, une interface graphique, et les composants nécessaire pour gérer la base de données.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Titre1"/>
        <w:numPr>
          <w:ilvl w:val="0"/>
          <w:numId w:val="1"/>
        </w:numPr>
        <w:bidi w:val="0"/>
        <w:rPr/>
      </w:pPr>
      <w:r>
        <w:rPr/>
        <w:t>Mots clés :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both"/>
        <w:rPr/>
      </w:pPr>
      <w:r>
        <w:rPr/>
        <w:t>Serveur : désigne le rôle joué par un appareil matériel destiné à offrir des services à des clients en réseau Internet ou intranet.</w:t>
      </w:r>
    </w:p>
    <w:p>
      <w:pPr>
        <w:pStyle w:val="Normal"/>
        <w:numPr>
          <w:ilvl w:val="1"/>
          <w:numId w:val="2"/>
        </w:numPr>
        <w:bidi w:val="0"/>
        <w:spacing w:lineRule="auto" w:line="240"/>
        <w:jc w:val="both"/>
        <w:rPr/>
      </w:pPr>
      <w:r>
        <w:rPr/>
        <w:t>MySQL : système de gestion de bases de données relationnelles (SGBDR)</w:t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both"/>
        <w:rPr/>
      </w:pPr>
      <w:r>
        <w:rPr/>
        <w:t>MySQL GUI : MySQL Graphic Users Interface, interface graphique qui permet à un utilisateur de se servir de MySQL sans utiliser la console de commande de son ordinateur.</w:t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both"/>
        <w:rPr/>
      </w:pPr>
      <w:r>
        <w:rPr/>
        <w:t>Administrer : gestion et exploitation (analyse de données, modification de données, ajout et suppression de données) d’une base de données.</w:t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both"/>
        <w:rPr/>
      </w:pPr>
      <w:r>
        <w:rPr/>
        <w:t>IDE : Un IDE, ou Environnement de Développement Intégré, est une application logicielle qui aide les programmeurs  à développer efficacement le code logiciel.</w:t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both"/>
        <w:rPr/>
      </w:pPr>
      <w:r>
        <w:rPr/>
        <w:t>phpMyAdmin : logiciel libre écrit en PHP qui a pour mission de s’occuper de l’administration d’un serveur de base de données MySQL ou MariaDB.</w:t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both"/>
        <w:rPr/>
      </w:pPr>
      <w:r>
        <w:rPr/>
        <w:t>MySQL Workbench : logiciel de gestion et d'administration de bases de données MySQL créé en 2004.</w:t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both"/>
        <w:rPr/>
      </w:pPr>
      <w:r>
        <w:rPr/>
        <w:t>méthodes:</w:t>
      </w:r>
    </w:p>
    <w:p>
      <w:pPr>
        <w:pStyle w:val="Normal"/>
        <w:numPr>
          <w:ilvl w:val="1"/>
          <w:numId w:val="2"/>
        </w:numPr>
        <w:bidi w:val="0"/>
        <w:spacing w:lineRule="auto" w:line="240"/>
        <w:jc w:val="both"/>
        <w:rPr/>
      </w:pPr>
      <w:r>
        <w:rPr/>
        <w:t>cursor() : Méthode du connecteur MySQL de Python qui permet de créer un objet de type MySQLCursor qui pourra être utiliser par un fichier/programme Python pour se connecter à une base de données</w:t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p>
      <w:pPr>
        <w:pStyle w:val="Normal"/>
        <w:numPr>
          <w:ilvl w:val="1"/>
          <w:numId w:val="2"/>
        </w:numPr>
        <w:bidi w:val="0"/>
        <w:spacing w:lineRule="auto" w:line="240"/>
        <w:jc w:val="both"/>
        <w:rPr/>
      </w:pPr>
      <w:r>
        <w:rPr/>
        <w:t>Fetchall() : Méthode du connecteur MySQL de Python qui permet de récupérer toutes les lignes d’une requête SQL.</w:t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p>
      <w:pPr>
        <w:pStyle w:val="Normal"/>
        <w:numPr>
          <w:ilvl w:val="1"/>
          <w:numId w:val="2"/>
        </w:numPr>
        <w:bidi w:val="0"/>
        <w:spacing w:lineRule="auto" w:line="240"/>
        <w:jc w:val="both"/>
        <w:rPr/>
      </w:pPr>
      <w:r>
        <w:rPr/>
        <w:t>Fetchone() : Méthode du connecteur MySQL de Python qui permet de récupérer la ligne suivante d’une requête SQL.</w:t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p>
      <w:pPr>
        <w:pStyle w:val="Normal"/>
        <w:numPr>
          <w:ilvl w:val="1"/>
          <w:numId w:val="2"/>
        </w:numPr>
        <w:bidi w:val="0"/>
        <w:spacing w:lineRule="auto" w:line="240"/>
        <w:jc w:val="both"/>
        <w:rPr/>
      </w:pPr>
      <w:r>
        <w:rPr/>
        <w:t>Commit() : Méthode du connecteur MySQL de Python qui permet de sauvegarder sur la base de données les modifications réalisé sur celle-ci par un programme Python.</w:t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both"/>
        <w:rPr/>
      </w:pPr>
      <w:r>
        <w:rPr/>
        <w:t>Requête SQL : Interrogation d’une base de données.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Titre1"/>
        <w:numPr>
          <w:ilvl w:val="0"/>
          <w:numId w:val="1"/>
        </w:numPr>
        <w:bidi w:val="0"/>
        <w:rPr/>
      </w:pPr>
      <w:r>
        <w:rPr/>
        <w:t>Problématique(s) :</w:t>
      </w:r>
    </w:p>
    <w:p>
      <w:pPr>
        <w:pStyle w:val="Normal"/>
        <w:numPr>
          <w:ilvl w:val="0"/>
          <w:numId w:val="3"/>
        </w:numPr>
        <w:bidi w:val="0"/>
        <w:spacing w:lineRule="auto" w:line="240"/>
        <w:rPr/>
      </w:pPr>
      <w:r>
        <w:rPr/>
        <w:t>Comment installer MySQL dans son environnement de travail pour pouvoir exploiter des bases de données ?</w:t>
      </w:r>
    </w:p>
    <w:p>
      <w:pPr>
        <w:pStyle w:val="Normal"/>
        <w:numPr>
          <w:ilvl w:val="0"/>
          <w:numId w:val="3"/>
        </w:numPr>
        <w:bidi w:val="0"/>
        <w:spacing w:lineRule="auto" w:line="240"/>
        <w:rPr/>
      </w:pPr>
      <w:r>
        <w:rPr/>
        <w:t>Quelles sont les différentes manières d’administrer une base de données MySQL ?</w:t>
      </w:r>
    </w:p>
    <w:p>
      <w:pPr>
        <w:pStyle w:val="Normal"/>
        <w:numPr>
          <w:ilvl w:val="0"/>
          <w:numId w:val="3"/>
        </w:numPr>
        <w:bidi w:val="0"/>
        <w:spacing w:lineRule="auto" w:line="240"/>
        <w:rPr/>
      </w:pPr>
      <w:r>
        <w:rPr/>
        <w:t>Comment connecter une base de données avec un fichier ou programme Python ?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Titre1"/>
        <w:numPr>
          <w:ilvl w:val="0"/>
          <w:numId w:val="1"/>
        </w:numPr>
        <w:bidi w:val="0"/>
        <w:rPr/>
      </w:pPr>
      <w:r>
        <w:rPr/>
        <w:t xml:space="preserve">Hypothèses : </w:t>
      </w:r>
    </w:p>
    <w:p>
      <w:pPr>
        <w:pStyle w:val="Normal"/>
        <w:numPr>
          <w:ilvl w:val="0"/>
          <w:numId w:val="4"/>
        </w:numPr>
        <w:bidi w:val="0"/>
        <w:spacing w:lineRule="auto" w:line="240"/>
        <w:rPr/>
      </w:pPr>
      <w:r>
        <w:rPr/>
        <w:t>PhpMyAdmin n’est pas une obligation pour créer et gérer une base de données. (Loïc)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rPr/>
      </w:pPr>
      <w:r>
        <w:rPr/>
        <w:t>VRAi, il existe des alternatives (ex :MySQL Workbench)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40"/>
        <w:rPr/>
      </w:pPr>
      <w:r>
        <w:rPr/>
        <w:t xml:space="preserve">Avec phpMyAdmin, on peut créer une base de données sans utiliser de requête SQL. (Tetyana) 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40"/>
        <w:rPr/>
      </w:pPr>
      <w:r>
        <w:rPr/>
        <w:t>MySQL est un service de base de données avec de multiple fonctionnalités. (Adeline)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40"/>
        <w:rPr/>
      </w:pPr>
      <w:r>
        <w:rPr/>
        <w:t xml:space="preserve">Pour interfacer Python avec MySQL, il faut installer une bibliothèque. (Etienne) 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40"/>
        <w:rPr/>
      </w:pPr>
      <w:r>
        <w:rPr/>
        <w:t xml:space="preserve">PhpMyAdmin facilite l’administration des bases de données. (Aude) 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40"/>
        <w:rPr/>
      </w:pPr>
      <w:r>
        <w:rPr/>
        <w:t xml:space="preserve">PhpMyAdmin et MySQL n’ont absolument rien à voir entre eux. (Solenn) 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40"/>
        <w:rPr/>
      </w:pPr>
      <w:r>
        <w:rPr/>
        <w:t xml:space="preserve">PhpMyAdmin fonctionne avec d’autre SGBD. (Adrien) 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40"/>
        <w:rPr/>
      </w:pPr>
      <w:r>
        <w:rPr/>
        <w:t xml:space="preserve">PhpMyAdmin est peut-être un SGBD. (Solenn 2.0) 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40"/>
        <w:rPr/>
      </w:pPr>
      <w:r>
        <w:rPr/>
        <w:t xml:space="preserve">PhpMyAdmin et MySQL Workbench ne peuvent pas être utilisé simultanément. (Jean Paul) 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40"/>
        <w:rPr/>
      </w:pPr>
      <w:r>
        <w:rPr/>
        <w:t xml:space="preserve">MySQL est un SGBD non-relationnel. (Adeline 2.0) 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40"/>
        <w:rPr/>
      </w:pPr>
      <w:r>
        <w:rPr/>
        <w:t xml:space="preserve">Sur une base de données, les utilisateurs ont tous les droits. (Nicolas) 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40"/>
        <w:rPr/>
      </w:pPr>
      <w:r>
        <w:rPr/>
        <w:t xml:space="preserve">Si plusieurs utilisateurs modifient en même temps une valeur d’une table d’une base de données, celle-ci va renvoyer des erreurs. (Axel) 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40"/>
        <w:rPr/>
      </w:pPr>
      <w:r>
        <w:rPr/>
        <w:t xml:space="preserve">Si la conception (MCD) d’une base de données est mal faite, celle-ci générera des erreurs lors de son exploitation. (Seydou) 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40"/>
        <w:rPr/>
      </w:pPr>
      <w:r>
        <w:rPr/>
        <w:t xml:space="preserve">MySQL un port unique prédéfinie et fixe. (Jean Paul 2.0) 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bidi w:val="0"/>
        <w:spacing w:lineRule="auto" w:line="240"/>
        <w:rPr/>
      </w:pPr>
      <w:r>
        <w:rPr/>
      </w:r>
      <w:r>
        <w:br w:type="page"/>
      </w:r>
    </w:p>
    <w:p>
      <w:pPr>
        <w:pStyle w:val="Titre1"/>
        <w:numPr>
          <w:ilvl w:val="0"/>
          <w:numId w:val="1"/>
        </w:numPr>
        <w:rPr/>
      </w:pPr>
      <w:r>
        <w:rPr/>
        <w:t>Comparaison MySQL Workbench vs phpMyAdmin 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9"/>
        <w:gridCol w:w="3740"/>
        <w:gridCol w:w="3739"/>
      </w:tblGrid>
      <w:tr>
        <w:trPr/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Avantages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Inconvénients</w:t>
            </w:r>
          </w:p>
        </w:tc>
      </w:tr>
      <w:tr>
        <w:trPr/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MySQL Workbench</w:t>
            </w:r>
          </w:p>
        </w:tc>
        <w:tc>
          <w:tcPr>
            <w:tcW w:w="3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>Peut-être utiliser avec toutes les versions de MySQL</w:t>
            </w:r>
          </w:p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>N’a pas besoin d’une connexion internet pour fonctionner</w:t>
            </w:r>
          </w:p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>Propose des option de mise en surbrillance et d’autocomplétion du code SQL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>L’interface graphique est complexe pour un débutant</w:t>
            </w:r>
          </w:p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>A l’exception de la version Community (limité), c’est un logiciel payant sous licence propriétaire</w:t>
            </w:r>
          </w:p>
        </w:tc>
      </w:tr>
      <w:tr>
        <w:trPr/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phpMyAdmin</w:t>
            </w:r>
          </w:p>
        </w:tc>
        <w:tc>
          <w:tcPr>
            <w:tcW w:w="37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numPr>
                <w:ilvl w:val="0"/>
                <w:numId w:val="7"/>
              </w:numPr>
              <w:rPr/>
            </w:pPr>
            <w:r>
              <w:rPr/>
              <w:t>L’interface graphique est facile à comprendre pour un débutant</w:t>
            </w:r>
          </w:p>
          <w:p>
            <w:pPr>
              <w:pStyle w:val="Contenudetableau"/>
              <w:widowControl w:val="false"/>
              <w:numPr>
                <w:ilvl w:val="0"/>
                <w:numId w:val="7"/>
              </w:numPr>
              <w:rPr/>
            </w:pPr>
            <w:r>
              <w:rPr/>
              <w:t>Dispose d’une interface de commande pour exécuter des script PHP</w:t>
            </w:r>
          </w:p>
          <w:p>
            <w:pPr>
              <w:pStyle w:val="Contenudetableau"/>
              <w:widowControl w:val="false"/>
              <w:numPr>
                <w:ilvl w:val="0"/>
                <w:numId w:val="7"/>
              </w:numPr>
              <w:rPr/>
            </w:pPr>
            <w:r>
              <w:rPr/>
              <w:t>Logiciel gratuit, open-source, et fournit par presque tous les services d’hébergement</w:t>
            </w:r>
          </w:p>
        </w:tc>
        <w:tc>
          <w:tcPr>
            <w:tcW w:w="3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>Limiter à MySQL 5.5 et au dessus</w:t>
            </w:r>
          </w:p>
          <w:p>
            <w:pPr>
              <w:pStyle w:val="Contenudetableau"/>
              <w:widowControl w:val="false"/>
              <w:numPr>
                <w:ilvl w:val="0"/>
                <w:numId w:val="6"/>
              </w:numPr>
              <w:rPr/>
            </w:pPr>
            <w:r>
              <w:rPr/>
              <w:t>Application web dont la vitesse peut-être impacté par la qualité de la connexion internet de l’utilisateur et par le navigateur qu’il utilise</w:t>
            </w:r>
          </w:p>
        </w:tc>
      </w:tr>
    </w:tbl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Titre1"/>
        <w:numPr>
          <w:ilvl w:val="0"/>
          <w:numId w:val="1"/>
        </w:numPr>
        <w:bidi w:val="0"/>
        <w:rPr/>
      </w:pPr>
      <w:r>
        <w:rPr/>
        <w:t>Plan d'action :</w:t>
      </w:r>
    </w:p>
    <w:p>
      <w:pPr>
        <w:pStyle w:val="Normal"/>
        <w:numPr>
          <w:ilvl w:val="0"/>
          <w:numId w:val="5"/>
        </w:numPr>
        <w:bidi w:val="0"/>
        <w:spacing w:lineRule="auto" w:line="240"/>
        <w:rPr/>
      </w:pPr>
      <w:r>
        <w:rPr/>
        <w:t>Explorer les ressources</w:t>
      </w:r>
    </w:p>
    <w:p>
      <w:pPr>
        <w:pStyle w:val="Normal"/>
        <w:numPr>
          <w:ilvl w:val="0"/>
          <w:numId w:val="5"/>
        </w:numPr>
        <w:bidi w:val="0"/>
        <w:spacing w:lineRule="auto" w:line="240"/>
        <w:rPr/>
      </w:pPr>
      <w:r>
        <w:rPr/>
        <w:t>Définir les mots-clefs</w:t>
      </w:r>
    </w:p>
    <w:p>
      <w:pPr>
        <w:pStyle w:val="Normal"/>
        <w:numPr>
          <w:ilvl w:val="0"/>
          <w:numId w:val="5"/>
        </w:numPr>
        <w:bidi w:val="0"/>
        <w:spacing w:lineRule="auto" w:line="240"/>
        <w:rPr/>
      </w:pPr>
      <w:r>
        <w:rPr/>
        <w:t xml:space="preserve">Répondre aux hypothèses </w:t>
      </w:r>
    </w:p>
    <w:p>
      <w:pPr>
        <w:pStyle w:val="Normal"/>
        <w:numPr>
          <w:ilvl w:val="0"/>
          <w:numId w:val="5"/>
        </w:numPr>
        <w:bidi w:val="0"/>
        <w:spacing w:lineRule="auto" w:line="240"/>
        <w:rPr/>
      </w:pPr>
      <w:r>
        <w:rPr/>
        <w:t>Installer MySQL</w:t>
      </w:r>
    </w:p>
    <w:p>
      <w:pPr>
        <w:pStyle w:val="Normal"/>
        <w:numPr>
          <w:ilvl w:val="0"/>
          <w:numId w:val="5"/>
        </w:numPr>
        <w:bidi w:val="0"/>
        <w:spacing w:lineRule="auto" w:line="240"/>
        <w:rPr/>
      </w:pPr>
      <w:r>
        <w:rPr/>
        <w:t xml:space="preserve">Installer phpMyAdmin </w:t>
      </w:r>
    </w:p>
    <w:p>
      <w:pPr>
        <w:pStyle w:val="Normal"/>
        <w:numPr>
          <w:ilvl w:val="0"/>
          <w:numId w:val="5"/>
        </w:numPr>
        <w:bidi w:val="0"/>
        <w:spacing w:lineRule="auto" w:line="240"/>
        <w:rPr/>
      </w:pPr>
      <w:r>
        <w:rPr/>
        <w:t xml:space="preserve">Comparaison MySQL Workbench vs phpMyAdmin </w:t>
      </w:r>
    </w:p>
    <w:p>
      <w:pPr>
        <w:pStyle w:val="Normal"/>
        <w:numPr>
          <w:ilvl w:val="0"/>
          <w:numId w:val="5"/>
        </w:numPr>
        <w:bidi w:val="0"/>
        <w:spacing w:lineRule="auto" w:line="240"/>
        <w:rPr/>
      </w:pPr>
      <w:r>
        <w:rPr/>
        <w:t>Faire le Workshop</w:t>
      </w:r>
    </w:p>
    <w:p>
      <w:pPr>
        <w:pStyle w:val="Normal"/>
        <w:numPr>
          <w:ilvl w:val="0"/>
          <w:numId w:val="5"/>
        </w:numPr>
        <w:bidi w:val="0"/>
        <w:spacing w:lineRule="auto" w:line="240"/>
        <w:rPr/>
      </w:pPr>
      <w:r>
        <w:rPr/>
        <w:t xml:space="preserve">Répondre aux problématiques </w:t>
      </w:r>
    </w:p>
    <w:p>
      <w:pPr>
        <w:pStyle w:val="Normal"/>
        <w:numPr>
          <w:ilvl w:val="0"/>
          <w:numId w:val="5"/>
        </w:numPr>
        <w:bidi w:val="0"/>
        <w:spacing w:lineRule="auto" w:line="240"/>
        <w:rPr/>
      </w:pPr>
      <w:r>
        <w:rPr/>
        <w:t xml:space="preserve">Restitution du RER </w:t>
      </w:r>
    </w:p>
    <w:p>
      <w:pPr>
        <w:pStyle w:val="Normal"/>
        <w:numPr>
          <w:ilvl w:val="0"/>
          <w:numId w:val="5"/>
        </w:numPr>
        <w:bidi w:val="0"/>
        <w:spacing w:lineRule="auto" w:line="240"/>
        <w:rPr/>
      </w:pPr>
      <w:r>
        <w:rPr/>
        <w:t xml:space="preserve">Rendu des livrables (Notebook Jupyter)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jc w:val="both"/>
    </w:pPr>
    <w:rPr>
      <w:rFonts w:ascii="Calibri" w:hAnsi="Calibri" w:eastAsia="Segoe UI" w:cs="Tahoma"/>
      <w:color w:val="000000"/>
      <w:kern w:val="0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lineRule="auto" w:line="240" w:before="0" w:after="0"/>
      <w:outlineLvl w:val="0"/>
    </w:pPr>
    <w:rPr>
      <w:b/>
      <w:bCs/>
      <w:sz w:val="36"/>
      <w:szCs w:val="36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Hyperlink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Titreprincipal">
    <w:name w:val="Title"/>
    <w:basedOn w:val="Titre"/>
    <w:next w:val="Corpsdetexte"/>
    <w:qFormat/>
    <w:pPr>
      <w:spacing w:lineRule="auto" w:line="240" w:before="0" w:after="0"/>
      <w:jc w:val="center"/>
    </w:pPr>
    <w:rPr>
      <w:b/>
      <w:bCs/>
      <w:sz w:val="40"/>
      <w:szCs w:val="40"/>
      <w:u w:val="single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LibreOffice/7.4.2.3$Windows_X86_64 LibreOffice_project/382eef1f22670f7f4118c8c2dd222ec7ad009daf</Application>
  <AppVersion>15.0000</AppVersion>
  <Pages>3</Pages>
  <Words>702</Words>
  <Characters>3690</Characters>
  <CharactersWithSpaces>4299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2022-12-05T09:01:04Z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