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bidi w:val="0"/>
        <w:spacing w:lineRule="auto" w:line="240" w:before="0" w:after="0"/>
        <w:jc w:val="center"/>
        <w:rPr/>
      </w:pPr>
      <w:r>
        <w:rPr/>
        <w:t xml:space="preserve">RER - </w:t>
      </w:r>
      <w:r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Initiation au Python - Les types et les variables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numPr>
          <w:ilvl w:val="0"/>
          <w:numId w:val="0"/>
        </w:numPr>
        <w:bidi w:val="0"/>
        <w:spacing w:lineRule="auto" w:line="240" w:before="0" w:after="0"/>
        <w:ind w:left="0" w:hanging="0"/>
        <w:rPr/>
      </w:pPr>
      <w:r>
        <w:rPr/>
        <w:t>Contexte :</w:t>
      </w:r>
    </w:p>
    <w:p>
      <w:pPr>
        <w:pStyle w:val="Normal"/>
        <w:bidi w:val="0"/>
        <w:spacing w:before="0" w:after="0"/>
        <w:ind w:left="0" w:right="0" w:hanging="0"/>
        <w:rPr>
          <w:lang w:val="fr-FR"/>
        </w:rPr>
      </w:pPr>
      <w:r>
        <w:rPr>
          <w:lang w:val="fr-FR"/>
        </w:rPr>
        <w:t xml:space="preserve">Comprendre les structures de contrôle conditionnel dans l’exécution d’un code. Comprendre les booléens et les manipuler.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bidi w:val="0"/>
        <w:spacing w:lineRule="auto" w:line="240"/>
        <w:ind w:left="0" w:hanging="0"/>
        <w:rPr/>
      </w:pPr>
      <w:r>
        <w:rPr/>
        <w:t>Mots clés :</w:t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>Bloc de codes :</w:t>
      </w:r>
      <w:r>
        <w:rPr>
          <w:lang w:val="fr-FR"/>
        </w:rPr>
        <w:t xml:space="preserve">en Python, c’est un groupe d’instructions délimité par une instruction unique suivie de “:”; on retrouve par exemple “if”, “elif”, “else”, “for”, “while”, “try”, “except”, “def”, “class”, etc. </w:t>
      </w:r>
    </w:p>
    <w:p>
      <w:pPr>
        <w:pStyle w:val="Normal"/>
        <w:bidi w:val="0"/>
        <w:spacing w:lineRule="auto" w:line="240"/>
        <w:rPr>
          <w:lang w:val="fr-FR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>Structures de contrôle conditionnel : un bloc de code qui s’exécute lorsqu’une ou plusieurs conditions déterminées sont vérifiées. Ce sont des structures qui permettent de contrôler l’ordonnancement des actions.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 xml:space="preserve">Alternatives : </w:t>
      </w:r>
      <w:r>
        <w:rPr/>
        <w:t>Bloc de code exécuté lorsque la condition initiale d’une structure de contrôle conditionnel n’est pas satisfaite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 xml:space="preserve">Conditions : c'est une valeur booléenne qui répond à une question. On peut utiliser des variables booléennes ou des opérateurs de comparaison pour former une condition.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 xml:space="preserve">Tests à plusieurs cas : </w:t>
      </w:r>
      <w:r>
        <w:rPr/>
        <w:t>ensemble de conditions qui s’enchainent si la valeur renvoyée précédente est “</w:t>
      </w:r>
      <w:r>
        <w:rPr/>
        <w:t>F</w:t>
      </w:r>
      <w:r>
        <w:rPr/>
        <w:t xml:space="preserve">alse”. C'est l’équivalent des structures alternatives.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>Tests multiples : c’est le fait de tester plusieurs conditions en même temps en utilisant des opérateurs booléens: « or », « not », « </w:t>
      </w:r>
      <w:r>
        <w:rPr/>
        <w:t>and »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>Tests de valeur sur des floats : dans les bonnes pratiques on évite de faire des tests de valeur stricte. On utilise des intervalles avec une certaine précision.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>Variables booléennes : ce sont des variables qui retournent que deux valeurs, soit “True” ou “False” et “1” et “0”.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>Opérateurs booléens :</w:t>
      </w:r>
    </w:p>
    <w:p>
      <w:pPr>
        <w:pStyle w:val="Normal"/>
        <w:numPr>
          <w:ilvl w:val="1"/>
          <w:numId w:val="1"/>
        </w:numPr>
        <w:bidi w:val="0"/>
        <w:spacing w:lineRule="auto" w:line="240"/>
        <w:rPr/>
      </w:pPr>
      <w:r>
        <w:rPr/>
        <w:t>and</w:t>
      </w:r>
    </w:p>
    <w:p>
      <w:pPr>
        <w:pStyle w:val="Normal"/>
        <w:numPr>
          <w:ilvl w:val="1"/>
          <w:numId w:val="1"/>
        </w:numPr>
        <w:bidi w:val="0"/>
        <w:spacing w:lineRule="auto" w:line="240"/>
        <w:rPr/>
      </w:pPr>
      <w:r>
        <w:rPr/>
        <w:t>or</w:t>
      </w:r>
    </w:p>
    <w:p>
      <w:pPr>
        <w:pStyle w:val="Normal"/>
        <w:numPr>
          <w:ilvl w:val="1"/>
          <w:numId w:val="1"/>
        </w:numPr>
        <w:bidi w:val="0"/>
        <w:spacing w:lineRule="auto" w:line="240"/>
        <w:rPr/>
      </w:pPr>
      <w:r>
        <w:rPr/>
        <w:t>not</w:t>
      </w:r>
    </w:p>
    <w:p>
      <w:pPr>
        <w:pStyle w:val="Normal"/>
        <w:numPr>
          <w:ilvl w:val="1"/>
          <w:numId w:val="1"/>
        </w:numPr>
        <w:bidi w:val="0"/>
        <w:spacing w:lineRule="auto" w:line="240"/>
        <w:rPr/>
      </w:pPr>
      <w:r>
        <w:rPr/>
        <w:t>^ (xor / ou exclusif)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080" w:hanging="0"/>
        <w:rPr/>
      </w:pPr>
      <w:r>
        <w:rPr/>
        <w:drawing>
          <wp:inline distT="0" distB="0" distL="0" distR="0">
            <wp:extent cx="4801235" cy="1943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40"/>
        <w:rPr/>
      </w:pPr>
      <w:r>
        <w:rPr/>
        <w:t>Opérateurs de comparaison : opérateur qui compare la valeur de deux variables et qui renvoie une valeur booléenne.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rPr/>
      </w:pPr>
      <w:r>
        <w:rPr/>
        <w:drawing>
          <wp:inline distT="0" distB="0" distL="0" distR="0">
            <wp:extent cx="3658235" cy="21240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numPr>
          <w:ilvl w:val="0"/>
          <w:numId w:val="0"/>
        </w:numPr>
        <w:bidi w:val="0"/>
        <w:spacing w:lineRule="auto" w:line="240" w:before="0" w:after="0"/>
        <w:ind w:left="0" w:hanging="0"/>
        <w:rPr/>
      </w:pPr>
      <w:r>
        <w:rPr/>
        <w:t>Problématique(s) :</w:t>
      </w:r>
    </w:p>
    <w:p>
      <w:pPr>
        <w:pStyle w:val="Corpsdetexte"/>
        <w:numPr>
          <w:ilvl w:val="0"/>
          <w:numId w:val="2"/>
        </w:numPr>
        <w:bidi w:val="0"/>
        <w:rPr/>
      </w:pPr>
      <w:r>
        <w:rPr>
          <w:lang w:val="fr-FR"/>
        </w:rPr>
        <w:t>Comment construire des tests conditionnels à l’aide d’opérateurs booléens et de conditions dans Python ?</w:t>
      </w:r>
      <w:r>
        <w:rPr/>
        <w:t> </w:t>
      </w:r>
    </w:p>
    <w:p>
      <w:pPr>
        <w:pStyle w:val="Corpsdetexte"/>
        <w:numPr>
          <w:ilvl w:val="0"/>
          <w:numId w:val="2"/>
        </w:numPr>
        <w:bidi w:val="0"/>
        <w:rPr/>
      </w:pPr>
      <w:r>
        <w:rPr>
          <w:lang w:val="fr-FR"/>
        </w:rPr>
        <w:t>Comment modéliser les problèmes en termes de tests et d’alternatives?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numPr>
          <w:ilvl w:val="0"/>
          <w:numId w:val="0"/>
        </w:numPr>
        <w:bidi w:val="0"/>
        <w:spacing w:lineRule="auto" w:line="240" w:before="0" w:after="0"/>
        <w:ind w:left="0" w:hanging="0"/>
        <w:rPr/>
      </w:pPr>
      <w:r>
        <w:rPr/>
        <w:t>Hypothèses :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Les blocs de conditions peuvent en inclure d’autres. Solenn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Il peut y avoir un état intermédiaire entre le vrai et le faux. Seydou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FAUX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Les blocs conditionnels peuvent aider à optimiser l’exécution du programme en mémoire. Etienne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Une succession de blocs conditionnels s’appelle une boucle. Loïc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 xml:space="preserve">FAUX, </w:t>
      </w:r>
      <w:r>
        <w:rPr/>
        <w:t>une boucle commence par un For ou un While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Le codage des structures de contrôle conditionnel dans le langage Python est très spécifique. Adeline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 xml:space="preserve">FAUX, </w:t>
      </w:r>
      <w:r>
        <w:rPr/>
        <w:t>l’écriture n’est pas spécifique qu’au Python (identique en C#, Java, C++, etc...)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Il n’y a pas de limite au nombre de blocs conditionnels successifs. Briand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Les booléens ont été inventés par Mr Boole. Adrien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VRAI, Boolean algebra was introduced by George Boole in his first book « </w:t>
      </w:r>
      <w:r>
        <w:rPr>
          <w:i/>
          <w:iCs/>
        </w:rPr>
        <w:t>The Mathematical Analysis of Logic »</w:t>
      </w:r>
      <w:r>
        <w:rPr/>
        <w:t xml:space="preserve"> (1847)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Les structures conditionnelles permettent de tester un grand nombre de données. Aude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Le langage Python permet de mixer plusieurs principes algorithmiques dans un même bloc de code. Adeline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En Python chaque structure conditionnelle ne peut avoir qu’une seule condition à tester. Axel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FAUX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Le Vrai et le Faux existent sans les conditions. Jean Paul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Il y a des meilleures façons de tester une condition qu’un “if”. Nicolas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FAUX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Si les conditions ne sont pas remplies on obtient un message d’erreur. Tetyana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FAUX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On peut construire un bloc “if” sans conditions. Solenn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numPr>
          <w:ilvl w:val="0"/>
          <w:numId w:val="0"/>
        </w:numPr>
        <w:bidi w:val="0"/>
        <w:spacing w:lineRule="auto" w:line="240" w:before="0" w:after="0"/>
        <w:ind w:left="0" w:hanging="0"/>
        <w:rPr/>
      </w:pPr>
      <w:r>
        <w:rPr/>
        <w:t>Plan d'action :</w:t>
      </w:r>
    </w:p>
    <w:p>
      <w:pPr>
        <w:pStyle w:val="Corpsdetexte"/>
        <w:numPr>
          <w:ilvl w:val="0"/>
          <w:numId w:val="4"/>
        </w:numPr>
        <w:bidi w:val="0"/>
        <w:spacing w:lineRule="auto" w:line="240"/>
        <w:rPr/>
      </w:pPr>
      <w:r>
        <w:rPr/>
        <w:t>Explorer les ressources</w:t>
      </w:r>
    </w:p>
    <w:p>
      <w:pPr>
        <w:pStyle w:val="Corpsdetexte"/>
        <w:numPr>
          <w:ilvl w:val="0"/>
          <w:numId w:val="4"/>
        </w:numPr>
        <w:bidi w:val="0"/>
        <w:spacing w:lineRule="auto" w:line="240"/>
        <w:rPr/>
      </w:pPr>
      <w:r>
        <w:rPr/>
        <w:t>Définir les mots clefs</w:t>
      </w:r>
    </w:p>
    <w:p>
      <w:pPr>
        <w:pStyle w:val="Corpsdetexte"/>
        <w:numPr>
          <w:ilvl w:val="0"/>
          <w:numId w:val="4"/>
        </w:numPr>
        <w:bidi w:val="0"/>
        <w:spacing w:lineRule="auto" w:line="240"/>
        <w:rPr/>
      </w:pPr>
      <w:r>
        <w:rPr/>
        <w:t>Répondre aux hypothèses</w:t>
      </w:r>
    </w:p>
    <w:p>
      <w:pPr>
        <w:pStyle w:val="Corpsdetexte"/>
        <w:numPr>
          <w:ilvl w:val="0"/>
          <w:numId w:val="4"/>
        </w:numPr>
        <w:bidi w:val="0"/>
        <w:spacing w:lineRule="auto" w:line="240"/>
        <w:rPr/>
      </w:pPr>
      <w:r>
        <w:rPr/>
        <w:t>Faire les exercices</w:t>
      </w:r>
    </w:p>
    <w:p>
      <w:pPr>
        <w:pStyle w:val="Corpsdetexte"/>
        <w:numPr>
          <w:ilvl w:val="0"/>
          <w:numId w:val="4"/>
        </w:numPr>
        <w:bidi w:val="0"/>
        <w:spacing w:lineRule="auto" w:line="240"/>
        <w:rPr/>
      </w:pPr>
      <w:r>
        <w:rPr/>
        <w:t>Fournir le ou les livrable(s)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0"/>
      </w:numPr>
      <w:spacing w:lineRule="auto" w:line="240" w:before="0" w:after="0"/>
      <w:outlineLvl w:val="0"/>
    </w:pPr>
    <w:rPr>
      <w:rFonts w:ascii="Calibri" w:hAnsi="Calibri" w:eastAsia="NSimSun" w:cs="Arial"/>
      <w:b/>
      <w:bCs/>
      <w:sz w:val="32"/>
      <w:szCs w:val="32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Titre"/>
    <w:next w:val="Corpsdetexte"/>
    <w:qFormat/>
    <w:pPr>
      <w:spacing w:lineRule="auto" w:line="240" w:before="0" w:after="0"/>
      <w:jc w:val="center"/>
    </w:pPr>
    <w:rPr>
      <w:rFonts w:ascii="Calibri" w:hAnsi="Calibri"/>
      <w:b/>
      <w:bCs/>
      <w:sz w:val="40"/>
      <w:szCs w:val="4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802</TotalTime>
  <Application>LibreOffice/7.4.2.3$Windows_X86_64 LibreOffice_project/382eef1f22670f7f4118c8c2dd222ec7ad009daf</Application>
  <AppVersion>15.0000</AppVersion>
  <Pages>3</Pages>
  <Words>573</Words>
  <Characters>2912</Characters>
  <CharactersWithSpaces>3398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2022-11-02T09:25:51Z</dcterms:created>
  <dc:creator/>
  <dc:description/>
  <dc:language>fr-FR</dc:language>
  <cp:lastModifiedBy/>
  <dcterms:modified xsi:type="dcterms:W3CDTF">2022-11-08T10:37:41Z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