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ACA" w:rsidRPr="00F20A91" w:rsidRDefault="007A296B" w:rsidP="007A296B">
      <w:pPr>
        <w:pStyle w:val="Titre"/>
        <w:rPr>
          <w:lang w:val="fr-FR"/>
        </w:rPr>
      </w:pPr>
      <w:r w:rsidRPr="00F20A91">
        <w:rPr>
          <w:noProof/>
          <w:lang w:val="fr-FR" w:eastAsia="fr-FR" w:bidi="ar-SA"/>
        </w:rPr>
        <w:drawing>
          <wp:anchor distT="0" distB="0" distL="114300" distR="114300" simplePos="0" relativeHeight="251658240" behindDoc="1" locked="0" layoutInCell="1" allowOverlap="1" wp14:anchorId="35C6EA6E" wp14:editId="2B1C3E2D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454908" cy="900752"/>
            <wp:effectExtent l="19050" t="0" r="0" b="0"/>
            <wp:wrapNone/>
            <wp:docPr id="2" name="Image 1" descr="logo offici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fficie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908" cy="90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D134E">
        <w:rPr>
          <w:lang w:val="fr-FR"/>
        </w:rPr>
        <w:t>Bachelor</w:t>
      </w:r>
      <w:proofErr w:type="spellEnd"/>
      <w:r w:rsidR="00DD134E">
        <w:rPr>
          <w:lang w:val="fr-FR"/>
        </w:rPr>
        <w:t xml:space="preserve"> 1</w:t>
      </w:r>
      <w:r w:rsidRPr="00F20A91">
        <w:rPr>
          <w:lang w:val="fr-FR"/>
        </w:rPr>
        <w:br/>
        <w:t>2013/2014</w:t>
      </w:r>
    </w:p>
    <w:p w:rsidR="007A296B" w:rsidRPr="00F20A91" w:rsidRDefault="007A296B" w:rsidP="007A296B">
      <w:pPr>
        <w:pStyle w:val="Titre"/>
        <w:rPr>
          <w:lang w:val="fr-FR"/>
        </w:rPr>
      </w:pPr>
    </w:p>
    <w:tbl>
      <w:tblPr>
        <w:tblStyle w:val="Listeclaire-Accent3"/>
        <w:tblW w:w="0" w:type="auto"/>
        <w:tblLook w:val="04A0" w:firstRow="1" w:lastRow="0" w:firstColumn="1" w:lastColumn="0" w:noHBand="0" w:noVBand="1"/>
      </w:tblPr>
      <w:tblGrid>
        <w:gridCol w:w="2121"/>
        <w:gridCol w:w="2121"/>
        <w:gridCol w:w="2121"/>
        <w:gridCol w:w="2121"/>
        <w:gridCol w:w="2122"/>
      </w:tblGrid>
      <w:tr w:rsidR="007A296B" w:rsidRPr="00F20A91" w:rsidTr="00C11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  <w:gridSpan w:val="5"/>
          </w:tcPr>
          <w:p w:rsidR="007A296B" w:rsidRPr="00F20A91" w:rsidRDefault="00884767" w:rsidP="004A2FEB">
            <w:pPr>
              <w:pStyle w:val="Titre"/>
              <w:rPr>
                <w:lang w:val="fr-FR"/>
              </w:rPr>
            </w:pPr>
            <w:r w:rsidRPr="00884767">
              <w:rPr>
                <w:lang w:val="fr-FR"/>
              </w:rPr>
              <w:t xml:space="preserve">Projet </w:t>
            </w:r>
            <w:proofErr w:type="spellStart"/>
            <w:r w:rsidRPr="00884767">
              <w:rPr>
                <w:lang w:val="fr-FR"/>
              </w:rPr>
              <w:t>Algo</w:t>
            </w:r>
            <w:proofErr w:type="spellEnd"/>
            <w:r w:rsidRPr="00884767">
              <w:rPr>
                <w:lang w:val="fr-FR"/>
              </w:rPr>
              <w:t>. et Concepts Objet/C#</w:t>
            </w:r>
          </w:p>
        </w:tc>
      </w:tr>
      <w:tr w:rsidR="007A296B" w:rsidRPr="00F20A91" w:rsidTr="00C11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7A296B" w:rsidRPr="00F20A91" w:rsidRDefault="007A296B" w:rsidP="007A296B">
            <w:r w:rsidRPr="00F20A91">
              <w:t>CODE</w:t>
            </w:r>
          </w:p>
        </w:tc>
        <w:tc>
          <w:tcPr>
            <w:tcW w:w="2121" w:type="dxa"/>
          </w:tcPr>
          <w:p w:rsidR="007A296B" w:rsidRPr="00F20A91" w:rsidRDefault="007A296B" w:rsidP="007A2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0A91">
              <w:t>Semestre</w:t>
            </w:r>
          </w:p>
        </w:tc>
        <w:tc>
          <w:tcPr>
            <w:tcW w:w="2121" w:type="dxa"/>
          </w:tcPr>
          <w:p w:rsidR="007A296B" w:rsidRPr="00F20A91" w:rsidRDefault="007A296B" w:rsidP="007A2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0A91">
              <w:t>Nombre d’heures</w:t>
            </w:r>
          </w:p>
        </w:tc>
        <w:tc>
          <w:tcPr>
            <w:tcW w:w="2121" w:type="dxa"/>
          </w:tcPr>
          <w:p w:rsidR="007A296B" w:rsidRPr="00F20A91" w:rsidRDefault="007A296B" w:rsidP="007A2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0A91">
              <w:t>Nombre de crédits</w:t>
            </w:r>
          </w:p>
        </w:tc>
        <w:tc>
          <w:tcPr>
            <w:tcW w:w="2122" w:type="dxa"/>
          </w:tcPr>
          <w:p w:rsidR="007A296B" w:rsidRPr="00F20A91" w:rsidRDefault="007A296B" w:rsidP="007A2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0A91">
              <w:t>Langue</w:t>
            </w:r>
          </w:p>
        </w:tc>
      </w:tr>
      <w:tr w:rsidR="007A296B" w:rsidRPr="00F20A91" w:rsidTr="00C11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7A296B" w:rsidRPr="00F20A91" w:rsidRDefault="00884767" w:rsidP="004A2FEB">
            <w:r w:rsidRPr="00884767">
              <w:t>EPTR112</w:t>
            </w:r>
          </w:p>
        </w:tc>
        <w:tc>
          <w:tcPr>
            <w:tcW w:w="2121" w:type="dxa"/>
          </w:tcPr>
          <w:p w:rsidR="007A296B" w:rsidRPr="00F20A91" w:rsidRDefault="004A2FEB" w:rsidP="00A57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r w:rsidR="00390B1A">
              <w:t>2</w:t>
            </w:r>
          </w:p>
        </w:tc>
        <w:tc>
          <w:tcPr>
            <w:tcW w:w="2121" w:type="dxa"/>
          </w:tcPr>
          <w:p w:rsidR="007A296B" w:rsidRPr="00F20A91" w:rsidRDefault="004A2FEB" w:rsidP="00A57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</w:t>
            </w:r>
            <w:r w:rsidR="00A57D17">
              <w:t>40</w:t>
            </w:r>
          </w:p>
        </w:tc>
        <w:tc>
          <w:tcPr>
            <w:tcW w:w="2121" w:type="dxa"/>
          </w:tcPr>
          <w:p w:rsidR="007A296B" w:rsidRPr="00F20A91" w:rsidRDefault="004A2FEB" w:rsidP="004A2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2</w:t>
            </w:r>
          </w:p>
        </w:tc>
        <w:tc>
          <w:tcPr>
            <w:tcW w:w="2122" w:type="dxa"/>
          </w:tcPr>
          <w:p w:rsidR="007A296B" w:rsidRPr="00F20A91" w:rsidRDefault="007A296B" w:rsidP="007A2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0A91">
              <w:t>Français</w:t>
            </w:r>
          </w:p>
        </w:tc>
      </w:tr>
    </w:tbl>
    <w:p w:rsidR="007A296B" w:rsidRPr="00F20A91" w:rsidRDefault="007A296B" w:rsidP="007A296B"/>
    <w:tbl>
      <w:tblPr>
        <w:tblStyle w:val="Listeclaire-Accent3"/>
        <w:tblW w:w="0" w:type="auto"/>
        <w:tblLook w:val="0400" w:firstRow="0" w:lastRow="0" w:firstColumn="0" w:lastColumn="0" w:noHBand="0" w:noVBand="1"/>
      </w:tblPr>
      <w:tblGrid>
        <w:gridCol w:w="10606"/>
      </w:tblGrid>
      <w:tr w:rsidR="001F0298" w:rsidRPr="00F20A91" w:rsidTr="001F0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606" w:type="dxa"/>
            <w:shd w:val="clear" w:color="auto" w:fill="9BBB59" w:themeFill="accent3"/>
          </w:tcPr>
          <w:p w:rsidR="001F0298" w:rsidRPr="00F20A91" w:rsidRDefault="001F0298" w:rsidP="001F0298">
            <w:pPr>
              <w:pStyle w:val="Titre1"/>
              <w:outlineLvl w:val="0"/>
            </w:pPr>
            <w:r w:rsidRPr="00F20A91">
              <w:t>Objectifs et compétences</w:t>
            </w:r>
          </w:p>
        </w:tc>
      </w:tr>
      <w:tr w:rsidR="001F0298" w:rsidRPr="00F20A91" w:rsidTr="001F0298">
        <w:tc>
          <w:tcPr>
            <w:tcW w:w="10606" w:type="dxa"/>
          </w:tcPr>
          <w:p w:rsidR="0075377B" w:rsidRDefault="001F0298" w:rsidP="000110E2">
            <w:pPr>
              <w:pStyle w:val="Titre2"/>
              <w:outlineLvl w:val="1"/>
            </w:pPr>
            <w:r w:rsidRPr="00F20A91">
              <w:t>Objectifs</w:t>
            </w:r>
          </w:p>
          <w:p w:rsidR="00F562AA" w:rsidRDefault="007D1FF6" w:rsidP="00F562AA">
            <w:r>
              <w:t xml:space="preserve">Assimiler </w:t>
            </w:r>
            <w:r w:rsidRPr="007D1FF6">
              <w:t>les notions essentielles de la programmation objet : les notions d’encapsulation, de classes, d’héritage et de polymorphisme seront au centre de l’apprentissage. Des notions de maintenabilité et de réutilisabilité de classes seront abordées.</w:t>
            </w:r>
          </w:p>
          <w:p w:rsidR="001F0298" w:rsidRDefault="001F0298" w:rsidP="001F0298">
            <w:pPr>
              <w:pStyle w:val="Titre2"/>
              <w:outlineLvl w:val="1"/>
            </w:pPr>
            <w:r w:rsidRPr="00F20A91">
              <w:t>Compétences</w:t>
            </w:r>
          </w:p>
          <w:p w:rsidR="00F562AA" w:rsidRDefault="00E77B1B" w:rsidP="00E77B1B">
            <w:r w:rsidRPr="00E77B1B">
              <w:t xml:space="preserve">Etre capable de réaliser un programme simple en C#, en mode console et avec </w:t>
            </w:r>
            <w:proofErr w:type="spellStart"/>
            <w:r w:rsidRPr="00E77B1B">
              <w:t>WindowsForm</w:t>
            </w:r>
            <w:proofErr w:type="spellEnd"/>
            <w:r w:rsidRPr="00E77B1B">
              <w:t>, avec découpage modulaire. Etre capable de vérifier la bonne exécution de son programme.</w:t>
            </w:r>
          </w:p>
          <w:p w:rsidR="00E77B1B" w:rsidRDefault="00E77B1B" w:rsidP="00E77B1B">
            <w:r w:rsidRPr="00E77B1B">
              <w:t>Etre capable d'utiliser les concepts objet dans des programmes utilisant le langage C# - Maintenir des programmes C# - Modifier, Faire évoluer des programmes C#</w:t>
            </w:r>
          </w:p>
          <w:p w:rsidR="001F0298" w:rsidRDefault="001F0298" w:rsidP="001F0298">
            <w:pPr>
              <w:pStyle w:val="Titre2"/>
              <w:outlineLvl w:val="1"/>
            </w:pPr>
            <w:r w:rsidRPr="00F20A91">
              <w:t>Résumé du projet</w:t>
            </w:r>
          </w:p>
          <w:p w:rsidR="00010809" w:rsidRPr="00844E38" w:rsidRDefault="00010809" w:rsidP="00010809">
            <w:pPr>
              <w:autoSpaceDE w:val="0"/>
              <w:autoSpaceDN w:val="0"/>
              <w:adjustRightInd w:val="0"/>
              <w:rPr>
                <w:rFonts w:cs="CMR10"/>
                <w:sz w:val="22"/>
                <w:szCs w:val="22"/>
              </w:rPr>
            </w:pPr>
            <w:r w:rsidRPr="00844E38">
              <w:rPr>
                <w:rFonts w:cs="CMR10"/>
                <w:sz w:val="22"/>
                <w:szCs w:val="22"/>
              </w:rPr>
              <w:t xml:space="preserve">Vous devez modéliser le fonctionnement </w:t>
            </w:r>
            <w:r>
              <w:rPr>
                <w:rFonts w:cs="CMR10"/>
                <w:sz w:val="22"/>
                <w:szCs w:val="22"/>
              </w:rPr>
              <w:t xml:space="preserve">(simplifié) </w:t>
            </w:r>
            <w:r w:rsidRPr="00844E38">
              <w:rPr>
                <w:rFonts w:cs="CMR10"/>
                <w:sz w:val="22"/>
                <w:szCs w:val="22"/>
              </w:rPr>
              <w:t>d'une banque. Cela vous permet de faire interagir plusieurs types d'objet différents: le</w:t>
            </w:r>
            <w:r>
              <w:rPr>
                <w:rFonts w:cs="CMR10"/>
                <w:sz w:val="22"/>
                <w:szCs w:val="22"/>
              </w:rPr>
              <w:t>s</w:t>
            </w:r>
            <w:r w:rsidRPr="00844E38">
              <w:rPr>
                <w:rFonts w:cs="CMR10"/>
                <w:sz w:val="22"/>
                <w:szCs w:val="22"/>
              </w:rPr>
              <w:t xml:space="preserve"> compte</w:t>
            </w:r>
            <w:r>
              <w:rPr>
                <w:rFonts w:cs="CMR10"/>
                <w:sz w:val="22"/>
                <w:szCs w:val="22"/>
              </w:rPr>
              <w:t>s</w:t>
            </w:r>
            <w:r w:rsidRPr="00844E38">
              <w:rPr>
                <w:rFonts w:cs="CMR10"/>
                <w:sz w:val="22"/>
                <w:szCs w:val="22"/>
              </w:rPr>
              <w:t>, le client, la banque.</w:t>
            </w:r>
          </w:p>
          <w:p w:rsidR="00D100C3" w:rsidRPr="00F20A91" w:rsidRDefault="00D100C3" w:rsidP="009F4A99"/>
        </w:tc>
      </w:tr>
      <w:tr w:rsidR="001F0298" w:rsidRPr="00F20A91" w:rsidTr="001F0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606" w:type="dxa"/>
            <w:shd w:val="clear" w:color="auto" w:fill="9BBB59" w:themeFill="accent3"/>
          </w:tcPr>
          <w:p w:rsidR="001F0298" w:rsidRPr="00F20A91" w:rsidRDefault="001F0298" w:rsidP="001F0298">
            <w:pPr>
              <w:pStyle w:val="Titre1"/>
              <w:outlineLvl w:val="0"/>
            </w:pPr>
            <w:r w:rsidRPr="00F20A91">
              <w:t>Formule pédagogique</w:t>
            </w:r>
          </w:p>
        </w:tc>
      </w:tr>
      <w:tr w:rsidR="001F0298" w:rsidRPr="00F20A91" w:rsidTr="001F0298">
        <w:tc>
          <w:tcPr>
            <w:tcW w:w="10606" w:type="dxa"/>
          </w:tcPr>
          <w:p w:rsidR="001F0298" w:rsidRPr="00F20A91" w:rsidRDefault="001F0298" w:rsidP="001F0298">
            <w:pPr>
              <w:pStyle w:val="Titre2"/>
              <w:outlineLvl w:val="1"/>
            </w:pPr>
            <w:r w:rsidRPr="00F20A91">
              <w:t>Prérequis</w:t>
            </w:r>
          </w:p>
          <w:p w:rsidR="004108E3" w:rsidRDefault="00F562AA" w:rsidP="005F155C">
            <w:r w:rsidRPr="00F562AA">
              <w:t>EIAD101</w:t>
            </w:r>
            <w:r>
              <w:t xml:space="preserve"> </w:t>
            </w:r>
            <w:r w:rsidR="00D352A0">
              <w:t>–</w:t>
            </w:r>
            <w:r w:rsidR="004108E3" w:rsidRPr="004108E3">
              <w:t xml:space="preserve"> </w:t>
            </w:r>
            <w:r>
              <w:t>Algorithmique</w:t>
            </w:r>
          </w:p>
          <w:p w:rsidR="00D352A0" w:rsidRDefault="00D352A0" w:rsidP="005F155C">
            <w:r w:rsidRPr="00D352A0">
              <w:t xml:space="preserve">EIAD102  - </w:t>
            </w:r>
            <w:proofErr w:type="spellStart"/>
            <w:r w:rsidRPr="00D352A0">
              <w:t>Algo</w:t>
            </w:r>
            <w:proofErr w:type="spellEnd"/>
            <w:r w:rsidRPr="00D352A0">
              <w:t xml:space="preserve"> et langage C#</w:t>
            </w:r>
          </w:p>
          <w:p w:rsidR="00D352A0" w:rsidRDefault="00D352A0" w:rsidP="005F155C">
            <w:r w:rsidRPr="00D352A0">
              <w:t>EIAD103 -  Concepts Objet / Langage C#</w:t>
            </w:r>
          </w:p>
          <w:p w:rsidR="001F0298" w:rsidRPr="00F20A91" w:rsidRDefault="001F0298" w:rsidP="001F0298">
            <w:pPr>
              <w:pStyle w:val="Titre2"/>
              <w:outlineLvl w:val="1"/>
            </w:pPr>
            <w:r w:rsidRPr="00F20A91">
              <w:t>Déroulement</w:t>
            </w:r>
          </w:p>
          <w:p w:rsidR="00CF0A07" w:rsidRDefault="00D352A0" w:rsidP="00CF0A07">
            <w:r>
              <w:t>40</w:t>
            </w:r>
            <w:r w:rsidR="001F0298" w:rsidRPr="00F20A91">
              <w:t xml:space="preserve"> heures</w:t>
            </w:r>
          </w:p>
          <w:p w:rsidR="00CF0A07" w:rsidRPr="00F20A91" w:rsidRDefault="00CF0A07" w:rsidP="00CF0A07">
            <w:pPr>
              <w:pStyle w:val="Titre2"/>
              <w:outlineLvl w:val="1"/>
            </w:pPr>
            <w:r>
              <w:t>Constitution des groupes</w:t>
            </w:r>
          </w:p>
          <w:p w:rsidR="00CF0A07" w:rsidRPr="00F20A91" w:rsidRDefault="00F562AA" w:rsidP="00CF0A07">
            <w:r>
              <w:t>X</w:t>
            </w:r>
            <w:r w:rsidR="004108E3">
              <w:t xml:space="preserve"> groupes de </w:t>
            </w:r>
            <w:r w:rsidR="00D352A0">
              <w:t>2 à 4 personnes</w:t>
            </w:r>
          </w:p>
          <w:p w:rsidR="001F0298" w:rsidRPr="00F20A91" w:rsidRDefault="001F0298" w:rsidP="001F0298">
            <w:pPr>
              <w:pStyle w:val="Titre2"/>
              <w:outlineLvl w:val="1"/>
            </w:pPr>
            <w:r w:rsidRPr="00F20A91">
              <w:t>Livrables</w:t>
            </w:r>
          </w:p>
          <w:p w:rsidR="00F562AA" w:rsidRDefault="00F562AA" w:rsidP="00CB620F">
            <w:r>
              <w:t>Archive au format ZIP comprenant:</w:t>
            </w:r>
          </w:p>
          <w:p w:rsidR="00CB620F" w:rsidRDefault="00010809" w:rsidP="00F562AA">
            <w:pPr>
              <w:pStyle w:val="Paragraphedeliste"/>
              <w:numPr>
                <w:ilvl w:val="0"/>
                <w:numId w:val="3"/>
              </w:numPr>
            </w:pPr>
            <w:r>
              <w:t>la solution Visual Studio complète</w:t>
            </w:r>
            <w:r w:rsidR="00F562AA">
              <w:t> ;</w:t>
            </w:r>
          </w:p>
          <w:p w:rsidR="00F562AA" w:rsidRPr="00F20A91" w:rsidRDefault="00F562AA" w:rsidP="00F562AA">
            <w:pPr>
              <w:pStyle w:val="Paragraphedeliste"/>
              <w:numPr>
                <w:ilvl w:val="0"/>
                <w:numId w:val="3"/>
              </w:numPr>
            </w:pPr>
            <w:r>
              <w:t xml:space="preserve">un document texte expliquant les </w:t>
            </w:r>
            <w:r w:rsidR="00010809">
              <w:t xml:space="preserve">étapes de réalisations, les </w:t>
            </w:r>
            <w:r>
              <w:t>difficultés rencontrées ainsi que la manière dont elles ont été surmontées.</w:t>
            </w:r>
          </w:p>
          <w:p w:rsidR="001F0298" w:rsidRPr="00F20A91" w:rsidRDefault="001F0298" w:rsidP="001F0298"/>
        </w:tc>
      </w:tr>
    </w:tbl>
    <w:p w:rsidR="005F155C" w:rsidRDefault="005F155C">
      <w:pPr>
        <w:rPr>
          <w:b/>
        </w:rPr>
      </w:pPr>
    </w:p>
    <w:p w:rsidR="00A615D0" w:rsidRDefault="00A615D0">
      <w:r>
        <w:rPr>
          <w:b/>
        </w:rPr>
        <w:br w:type="page"/>
      </w:r>
    </w:p>
    <w:tbl>
      <w:tblPr>
        <w:tblStyle w:val="Listeclaire-Accent3"/>
        <w:tblW w:w="0" w:type="auto"/>
        <w:tblLook w:val="0400" w:firstRow="0" w:lastRow="0" w:firstColumn="0" w:lastColumn="0" w:noHBand="0" w:noVBand="1"/>
      </w:tblPr>
      <w:tblGrid>
        <w:gridCol w:w="10606"/>
        <w:gridCol w:w="76"/>
      </w:tblGrid>
      <w:tr w:rsidR="000942C7" w:rsidRPr="00F20A91" w:rsidTr="000942C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tcW w:w="10606" w:type="dxa"/>
            <w:shd w:val="clear" w:color="auto" w:fill="9BBB59" w:themeFill="accent3"/>
          </w:tcPr>
          <w:p w:rsidR="000942C7" w:rsidRPr="00F20A91" w:rsidRDefault="000942C7" w:rsidP="00F454DC">
            <w:pPr>
              <w:pStyle w:val="Titre1"/>
              <w:outlineLvl w:val="0"/>
            </w:pPr>
            <w:r w:rsidRPr="00F20A91">
              <w:lastRenderedPageBreak/>
              <w:t>Plan détaillé</w:t>
            </w:r>
          </w:p>
        </w:tc>
      </w:tr>
      <w:tr w:rsidR="000942C7" w:rsidRPr="00F20A91" w:rsidTr="001F0298">
        <w:trPr>
          <w:gridAfter w:val="1"/>
          <w:wAfter w:w="76" w:type="dxa"/>
        </w:trPr>
        <w:tc>
          <w:tcPr>
            <w:tcW w:w="10606" w:type="dxa"/>
          </w:tcPr>
          <w:p w:rsidR="00D100C3" w:rsidRPr="00F20A91" w:rsidRDefault="00D100C3" w:rsidP="00D100C3">
            <w:pPr>
              <w:pStyle w:val="Titre2"/>
              <w:outlineLvl w:val="1"/>
            </w:pPr>
            <w:r>
              <w:t>Etape</w:t>
            </w:r>
            <w:r w:rsidRPr="00F20A91">
              <w:t xml:space="preserve"> </w:t>
            </w:r>
            <w:r>
              <w:t>1</w:t>
            </w:r>
            <w:r w:rsidR="00F562AA">
              <w:t xml:space="preserve"> (</w:t>
            </w:r>
            <w:r w:rsidR="008C4EB2">
              <w:t xml:space="preserve">Compréhension du </w:t>
            </w:r>
            <w:r w:rsidR="00881F6F">
              <w:t>fonctionnement de</w:t>
            </w:r>
            <w:r w:rsidR="008C4EB2">
              <w:t xml:space="preserve"> la banque</w:t>
            </w:r>
            <w:r w:rsidR="00F562AA">
              <w:t>)</w:t>
            </w:r>
          </w:p>
          <w:p w:rsidR="00CE4BD6" w:rsidRPr="00CE4BD6" w:rsidRDefault="00CE4BD6" w:rsidP="00CE4BD6">
            <w:pPr>
              <w:rPr>
                <w:b/>
              </w:rPr>
            </w:pPr>
            <w:r w:rsidRPr="00CE4BD6">
              <w:rPr>
                <w:b/>
              </w:rPr>
              <w:t>Le compte</w:t>
            </w:r>
          </w:p>
          <w:p w:rsidR="00CE4BD6" w:rsidRDefault="00CE4BD6" w:rsidP="00CE4BD6">
            <w:pPr>
              <w:pStyle w:val="Paragraphedeliste"/>
              <w:numPr>
                <w:ilvl w:val="0"/>
                <w:numId w:val="18"/>
              </w:numPr>
            </w:pPr>
            <w:r>
              <w:t>Un compte bancaire est identifié par son numéro et par le client à qui il appartient</w:t>
            </w:r>
          </w:p>
          <w:p w:rsidR="00CE4BD6" w:rsidRDefault="00CE4BD6" w:rsidP="00CE4BD6">
            <w:pPr>
              <w:pStyle w:val="Paragraphedeliste"/>
              <w:numPr>
                <w:ilvl w:val="0"/>
                <w:numId w:val="18"/>
              </w:numPr>
            </w:pPr>
            <w:r>
              <w:t>Il possède un libellé, une date d’ouverture,  un solde et un type d</w:t>
            </w:r>
            <w:bookmarkStart w:id="0" w:name="_GoBack"/>
            <w:r>
              <w:t>e</w:t>
            </w:r>
            <w:bookmarkEnd w:id="0"/>
            <w:r>
              <w:t xml:space="preserve"> compte (Courant,  Livret A, LEP, PEL, …)</w:t>
            </w:r>
          </w:p>
          <w:p w:rsidR="00CE4BD6" w:rsidRDefault="00CE4BD6" w:rsidP="00CE4BD6">
            <w:pPr>
              <w:pStyle w:val="Paragraphedeliste"/>
              <w:numPr>
                <w:ilvl w:val="0"/>
                <w:numId w:val="18"/>
              </w:numPr>
            </w:pPr>
            <w:r>
              <w:t>Un compte courant n’est pas rémunéré alors que Livret l’est.</w:t>
            </w:r>
          </w:p>
          <w:p w:rsidR="00CE4BD6" w:rsidRDefault="00CE4BD6" w:rsidP="00CE4BD6">
            <w:pPr>
              <w:pStyle w:val="Paragraphedeliste"/>
              <w:numPr>
                <w:ilvl w:val="0"/>
                <w:numId w:val="18"/>
              </w:numPr>
            </w:pPr>
            <w:r>
              <w:t xml:space="preserve">Un client peut faire un retrait (si son solde le lui permet) ou un dépôt. </w:t>
            </w:r>
          </w:p>
          <w:p w:rsidR="00CE4BD6" w:rsidRDefault="00CE4BD6" w:rsidP="00CE4BD6">
            <w:pPr>
              <w:pStyle w:val="Paragraphedeliste"/>
              <w:numPr>
                <w:ilvl w:val="0"/>
                <w:numId w:val="18"/>
              </w:numPr>
            </w:pPr>
            <w:r>
              <w:t>Les retraits ne sont pas autorisés sur le PEL avant 5 ans d’ancienneté.</w:t>
            </w:r>
          </w:p>
          <w:p w:rsidR="00CE4BD6" w:rsidRDefault="00CE4BD6" w:rsidP="00CE4BD6">
            <w:pPr>
              <w:pStyle w:val="Paragraphedeliste"/>
              <w:numPr>
                <w:ilvl w:val="0"/>
                <w:numId w:val="18"/>
              </w:numPr>
            </w:pPr>
            <w:r>
              <w:t>Tous les ans le 31 décembre, les intérêts sont ajoutés aux comptes rémunérés.</w:t>
            </w:r>
          </w:p>
          <w:p w:rsidR="00CE4BD6" w:rsidRPr="00CE4BD6" w:rsidRDefault="00CE4BD6" w:rsidP="00CE4BD6">
            <w:pPr>
              <w:rPr>
                <w:b/>
              </w:rPr>
            </w:pPr>
            <w:r w:rsidRPr="00CE4BD6">
              <w:rPr>
                <w:b/>
              </w:rPr>
              <w:t>Le client</w:t>
            </w:r>
          </w:p>
          <w:p w:rsidR="00CE4BD6" w:rsidRDefault="00CE4BD6" w:rsidP="00CE4BD6">
            <w:r>
              <w:t>Le client est identifié par son numéro est possède les caractéristiques suivantes :</w:t>
            </w:r>
          </w:p>
          <w:p w:rsidR="00CE4BD6" w:rsidRDefault="00CE4BD6" w:rsidP="00CE4BD6">
            <w:pPr>
              <w:pStyle w:val="Paragraphedeliste"/>
              <w:numPr>
                <w:ilvl w:val="0"/>
                <w:numId w:val="19"/>
              </w:numPr>
            </w:pPr>
            <w:r>
              <w:t>Nom</w:t>
            </w:r>
          </w:p>
          <w:p w:rsidR="00CE4BD6" w:rsidRDefault="00CE4BD6" w:rsidP="00CE4BD6">
            <w:pPr>
              <w:pStyle w:val="Paragraphedeliste"/>
              <w:numPr>
                <w:ilvl w:val="0"/>
                <w:numId w:val="19"/>
              </w:numPr>
            </w:pPr>
            <w:r>
              <w:t>Prénom</w:t>
            </w:r>
          </w:p>
          <w:p w:rsidR="00CE4BD6" w:rsidRDefault="00CE4BD6" w:rsidP="00CE4BD6">
            <w:pPr>
              <w:pStyle w:val="Paragraphedeliste"/>
              <w:numPr>
                <w:ilvl w:val="0"/>
                <w:numId w:val="19"/>
              </w:numPr>
            </w:pPr>
            <w:r>
              <w:t>Adresse</w:t>
            </w:r>
          </w:p>
          <w:p w:rsidR="00CE4BD6" w:rsidRDefault="00CE4BD6" w:rsidP="00CE4BD6">
            <w:pPr>
              <w:pStyle w:val="Paragraphedeliste"/>
              <w:numPr>
                <w:ilvl w:val="0"/>
                <w:numId w:val="19"/>
              </w:numPr>
            </w:pPr>
            <w:r>
              <w:t>Code postal</w:t>
            </w:r>
          </w:p>
          <w:p w:rsidR="00CE4BD6" w:rsidRDefault="00CE4BD6" w:rsidP="00CE4BD6">
            <w:pPr>
              <w:pStyle w:val="Paragraphedeliste"/>
              <w:numPr>
                <w:ilvl w:val="0"/>
                <w:numId w:val="19"/>
              </w:numPr>
            </w:pPr>
            <w:r>
              <w:t xml:space="preserve">Ville </w:t>
            </w:r>
          </w:p>
          <w:p w:rsidR="00CE4BD6" w:rsidRDefault="00CE4BD6" w:rsidP="00CE4BD6">
            <w:pPr>
              <w:pStyle w:val="Paragraphedeliste"/>
              <w:numPr>
                <w:ilvl w:val="0"/>
                <w:numId w:val="19"/>
              </w:numPr>
            </w:pPr>
            <w:r>
              <w:t>Téléphone</w:t>
            </w:r>
          </w:p>
          <w:p w:rsidR="00CE4BD6" w:rsidRDefault="00CE4BD6" w:rsidP="00CE4BD6">
            <w:pPr>
              <w:pStyle w:val="Paragraphedeliste"/>
              <w:numPr>
                <w:ilvl w:val="0"/>
                <w:numId w:val="19"/>
              </w:numPr>
            </w:pPr>
            <w:r>
              <w:t>…</w:t>
            </w:r>
          </w:p>
          <w:p w:rsidR="00CE4BD6" w:rsidRPr="00CE4BD6" w:rsidRDefault="00CE4BD6" w:rsidP="00CE4BD6">
            <w:pPr>
              <w:rPr>
                <w:b/>
              </w:rPr>
            </w:pPr>
            <w:r w:rsidRPr="00CE4BD6">
              <w:rPr>
                <w:b/>
              </w:rPr>
              <w:t>La banque</w:t>
            </w:r>
          </w:p>
          <w:p w:rsidR="00CE4BD6" w:rsidRDefault="00CE4BD6" w:rsidP="00CE4BD6">
            <w:r>
              <w:t>La banque permet de gérer les comptes et les clients.</w:t>
            </w:r>
          </w:p>
          <w:p w:rsidR="00CE4BD6" w:rsidRDefault="00CE4BD6" w:rsidP="00CE4BD6">
            <w:r>
              <w:t>Elle permet, entre autre, de :</w:t>
            </w:r>
          </w:p>
          <w:p w:rsidR="00CE4BD6" w:rsidRDefault="00CE4BD6" w:rsidP="00CE4BD6">
            <w:pPr>
              <w:pStyle w:val="Paragraphedeliste"/>
              <w:numPr>
                <w:ilvl w:val="0"/>
                <w:numId w:val="20"/>
              </w:numPr>
            </w:pPr>
            <w:r>
              <w:t>Gérer les clients</w:t>
            </w:r>
          </w:p>
          <w:p w:rsidR="00CE4BD6" w:rsidRDefault="00CE4BD6" w:rsidP="00A615D0">
            <w:pPr>
              <w:pStyle w:val="Paragraphedeliste"/>
              <w:numPr>
                <w:ilvl w:val="1"/>
                <w:numId w:val="20"/>
              </w:numPr>
            </w:pPr>
            <w:r>
              <w:t xml:space="preserve">Ajouter un client </w:t>
            </w:r>
          </w:p>
          <w:p w:rsidR="00CE4BD6" w:rsidRDefault="00CE4BD6" w:rsidP="00A615D0">
            <w:pPr>
              <w:pStyle w:val="Paragraphedeliste"/>
              <w:numPr>
                <w:ilvl w:val="1"/>
                <w:numId w:val="20"/>
              </w:numPr>
            </w:pPr>
            <w:r>
              <w:t xml:space="preserve">Modifier un client </w:t>
            </w:r>
          </w:p>
          <w:p w:rsidR="00CE4BD6" w:rsidRDefault="00CE4BD6" w:rsidP="00A615D0">
            <w:pPr>
              <w:pStyle w:val="Paragraphedeliste"/>
              <w:numPr>
                <w:ilvl w:val="1"/>
                <w:numId w:val="20"/>
              </w:numPr>
            </w:pPr>
            <w:r>
              <w:t xml:space="preserve">Supprimer un client (et tous ses comptes ?) </w:t>
            </w:r>
          </w:p>
          <w:p w:rsidR="00CE4BD6" w:rsidRDefault="00CE4BD6" w:rsidP="00A615D0">
            <w:pPr>
              <w:pStyle w:val="Paragraphedeliste"/>
              <w:numPr>
                <w:ilvl w:val="1"/>
                <w:numId w:val="20"/>
              </w:numPr>
            </w:pPr>
            <w:r>
              <w:t>Afficher tous les clients</w:t>
            </w:r>
          </w:p>
          <w:p w:rsidR="00A615D0" w:rsidRDefault="00A615D0" w:rsidP="00A615D0">
            <w:pPr>
              <w:pStyle w:val="Paragraphedeliste"/>
              <w:numPr>
                <w:ilvl w:val="1"/>
                <w:numId w:val="20"/>
              </w:numPr>
            </w:pPr>
            <w:r>
              <w:t>Trier les clients selon un ordre prédéfini (optionnel)</w:t>
            </w:r>
          </w:p>
          <w:p w:rsidR="00CE4BD6" w:rsidRDefault="00CE4BD6" w:rsidP="00CE4BD6">
            <w:pPr>
              <w:pStyle w:val="Paragraphedeliste"/>
              <w:numPr>
                <w:ilvl w:val="0"/>
                <w:numId w:val="20"/>
              </w:numPr>
            </w:pPr>
            <w:r>
              <w:t>Gérer les comptes</w:t>
            </w:r>
          </w:p>
          <w:p w:rsidR="00CE4BD6" w:rsidRDefault="00CE4BD6" w:rsidP="00A615D0">
            <w:pPr>
              <w:pStyle w:val="Paragraphedeliste"/>
              <w:numPr>
                <w:ilvl w:val="1"/>
                <w:numId w:val="20"/>
              </w:numPr>
            </w:pPr>
            <w:r>
              <w:t>Ajouter un compte (si le client existe)</w:t>
            </w:r>
          </w:p>
          <w:p w:rsidR="00CE4BD6" w:rsidRDefault="00CE4BD6" w:rsidP="00A615D0">
            <w:pPr>
              <w:pStyle w:val="Paragraphedeliste"/>
              <w:numPr>
                <w:ilvl w:val="1"/>
                <w:numId w:val="20"/>
              </w:numPr>
            </w:pPr>
            <w:r>
              <w:t>Modifier un compte</w:t>
            </w:r>
          </w:p>
          <w:p w:rsidR="00CE4BD6" w:rsidRDefault="00CE4BD6" w:rsidP="00A615D0">
            <w:pPr>
              <w:pStyle w:val="Paragraphedeliste"/>
              <w:numPr>
                <w:ilvl w:val="1"/>
                <w:numId w:val="20"/>
              </w:numPr>
            </w:pPr>
            <w:r>
              <w:t>Supprimer un compte</w:t>
            </w:r>
          </w:p>
          <w:p w:rsidR="00CE4BD6" w:rsidRDefault="00CE4BD6" w:rsidP="00A615D0">
            <w:pPr>
              <w:pStyle w:val="Paragraphedeliste"/>
              <w:numPr>
                <w:ilvl w:val="1"/>
                <w:numId w:val="20"/>
              </w:numPr>
            </w:pPr>
            <w:r>
              <w:t xml:space="preserve">Afficher tous les comptes </w:t>
            </w:r>
          </w:p>
          <w:p w:rsidR="00A615D0" w:rsidRDefault="00CE4BD6" w:rsidP="00A615D0">
            <w:pPr>
              <w:pStyle w:val="Paragraphedeliste"/>
              <w:numPr>
                <w:ilvl w:val="1"/>
                <w:numId w:val="20"/>
              </w:numPr>
            </w:pPr>
            <w:r>
              <w:t>Afficher les comptes d’un client</w:t>
            </w:r>
            <w:r w:rsidR="00A615D0">
              <w:t xml:space="preserve"> </w:t>
            </w:r>
          </w:p>
          <w:p w:rsidR="00F562AA" w:rsidRDefault="00A615D0" w:rsidP="00A615D0">
            <w:pPr>
              <w:pStyle w:val="Paragraphedeliste"/>
              <w:numPr>
                <w:ilvl w:val="1"/>
                <w:numId w:val="20"/>
              </w:numPr>
            </w:pPr>
            <w:r>
              <w:t>Trier les comptes selon un ordre prédéfini (optionnel)</w:t>
            </w:r>
          </w:p>
          <w:p w:rsidR="00A615D0" w:rsidRDefault="00A615D0" w:rsidP="00A615D0"/>
          <w:p w:rsidR="00D100C3" w:rsidRDefault="00FF1749" w:rsidP="00D100C3">
            <w:pPr>
              <w:pStyle w:val="Titre2"/>
              <w:outlineLvl w:val="1"/>
            </w:pPr>
            <w:r>
              <w:t>Etape</w:t>
            </w:r>
            <w:r w:rsidR="000942C7" w:rsidRPr="00F20A91">
              <w:t xml:space="preserve"> </w:t>
            </w:r>
            <w:r w:rsidR="00D100C3">
              <w:t>2</w:t>
            </w:r>
            <w:r w:rsidR="00A615D0">
              <w:t xml:space="preserve"> (la conception)</w:t>
            </w:r>
          </w:p>
          <w:p w:rsidR="00F562AA" w:rsidRDefault="00F562AA" w:rsidP="00A615D0">
            <w:r>
              <w:t xml:space="preserve"> </w:t>
            </w:r>
            <w:r w:rsidR="00A615D0">
              <w:t>Vous devez faire un diagramme de classe avant de commencer le développement.</w:t>
            </w:r>
          </w:p>
          <w:p w:rsidR="00A615D0" w:rsidRDefault="00A615D0" w:rsidP="00A615D0"/>
          <w:p w:rsidR="00C82B15" w:rsidRPr="00F20A91" w:rsidRDefault="00C82B15" w:rsidP="00C82B15">
            <w:pPr>
              <w:pStyle w:val="Titre2"/>
              <w:outlineLvl w:val="1"/>
            </w:pPr>
            <w:r>
              <w:t>Etape</w:t>
            </w:r>
            <w:r w:rsidRPr="00F20A91">
              <w:t xml:space="preserve"> </w:t>
            </w:r>
            <w:r>
              <w:t>3</w:t>
            </w:r>
            <w:r w:rsidR="00A615D0">
              <w:t xml:space="preserve"> (le développement)</w:t>
            </w:r>
          </w:p>
          <w:p w:rsidR="00A615D0" w:rsidRDefault="00A615D0" w:rsidP="00A615D0">
            <w:r>
              <w:t>Implémenter dans l’ordre :</w:t>
            </w:r>
          </w:p>
          <w:p w:rsidR="00A615D0" w:rsidRDefault="00A615D0" w:rsidP="00A615D0">
            <w:pPr>
              <w:pStyle w:val="Paragraphedeliste"/>
              <w:numPr>
                <w:ilvl w:val="0"/>
                <w:numId w:val="21"/>
              </w:numPr>
              <w:spacing w:after="200" w:line="276" w:lineRule="auto"/>
            </w:pPr>
            <w:r>
              <w:t>La classe client</w:t>
            </w:r>
          </w:p>
          <w:p w:rsidR="00A615D0" w:rsidRDefault="00A615D0" w:rsidP="00A615D0">
            <w:pPr>
              <w:pStyle w:val="Paragraphedeliste"/>
              <w:numPr>
                <w:ilvl w:val="0"/>
                <w:numId w:val="21"/>
              </w:numPr>
              <w:spacing w:after="200" w:line="276" w:lineRule="auto"/>
            </w:pPr>
            <w:r>
              <w:t>Les classes pour les comptes</w:t>
            </w:r>
            <w:r w:rsidRPr="007768CF">
              <w:t xml:space="preserve"> </w:t>
            </w:r>
          </w:p>
          <w:p w:rsidR="00A615D0" w:rsidRDefault="00A615D0" w:rsidP="00A615D0">
            <w:pPr>
              <w:pStyle w:val="Paragraphedeliste"/>
              <w:numPr>
                <w:ilvl w:val="0"/>
                <w:numId w:val="21"/>
              </w:numPr>
              <w:spacing w:after="200" w:line="276" w:lineRule="auto"/>
            </w:pPr>
            <w:r>
              <w:t>La classe pour gérer les clients</w:t>
            </w:r>
            <w:r w:rsidRPr="007768CF">
              <w:t xml:space="preserve"> </w:t>
            </w:r>
          </w:p>
          <w:p w:rsidR="00A615D0" w:rsidRDefault="00A615D0" w:rsidP="00A615D0">
            <w:pPr>
              <w:pStyle w:val="Paragraphedeliste"/>
              <w:numPr>
                <w:ilvl w:val="0"/>
                <w:numId w:val="21"/>
              </w:numPr>
              <w:spacing w:after="200" w:line="276" w:lineRule="auto"/>
            </w:pPr>
            <w:r>
              <w:t>La classe pour gérer les comptes</w:t>
            </w:r>
            <w:r w:rsidRPr="007768CF">
              <w:t xml:space="preserve"> </w:t>
            </w:r>
          </w:p>
          <w:p w:rsidR="00A615D0" w:rsidRDefault="00A615D0" w:rsidP="00A615D0">
            <w:pPr>
              <w:pStyle w:val="Paragraphedeliste"/>
              <w:numPr>
                <w:ilvl w:val="0"/>
                <w:numId w:val="21"/>
              </w:numPr>
              <w:spacing w:after="200" w:line="276" w:lineRule="auto"/>
            </w:pPr>
            <w:r>
              <w:t>La classe pour gérer la banque</w:t>
            </w:r>
          </w:p>
          <w:p w:rsidR="00A615D0" w:rsidRDefault="00A615D0" w:rsidP="00A615D0">
            <w:r>
              <w:t>Vous pouvez faire l’application soit en console soit en graphique</w:t>
            </w:r>
          </w:p>
          <w:p w:rsidR="00F562AA" w:rsidRDefault="00A615D0" w:rsidP="00A615D0">
            <w:r>
              <w:t>Des tests doivent être réalisés tout au long du développement.</w:t>
            </w:r>
          </w:p>
          <w:p w:rsidR="00A615D0" w:rsidRDefault="00A615D0" w:rsidP="00A615D0"/>
          <w:p w:rsidR="009D62F3" w:rsidRPr="00F20A91" w:rsidRDefault="009D62F3" w:rsidP="009D62F3">
            <w:pPr>
              <w:pStyle w:val="Titre2"/>
              <w:outlineLvl w:val="1"/>
            </w:pPr>
            <w:r>
              <w:t>Etape</w:t>
            </w:r>
            <w:r w:rsidRPr="00F20A91">
              <w:t xml:space="preserve"> </w:t>
            </w:r>
            <w:r w:rsidR="00F358C2">
              <w:t>4</w:t>
            </w:r>
            <w:r w:rsidR="00A615D0">
              <w:t xml:space="preserve"> (Le découpage modulaire)</w:t>
            </w:r>
          </w:p>
          <w:p w:rsidR="00A615D0" w:rsidRDefault="00A615D0" w:rsidP="00A615D0">
            <w:r>
              <w:t xml:space="preserve">Toutes les classes liées à la banque doivent être dans une librairie spécifique. </w:t>
            </w:r>
          </w:p>
          <w:p w:rsidR="00A615D0" w:rsidRDefault="00A615D0" w:rsidP="00A615D0"/>
          <w:p w:rsidR="00A615D0" w:rsidRPr="00A615D0" w:rsidRDefault="00A615D0" w:rsidP="00A615D0"/>
          <w:p w:rsidR="00A615D0" w:rsidRDefault="00A615D0" w:rsidP="000942C7">
            <w:pPr>
              <w:pStyle w:val="Titre2"/>
              <w:outlineLvl w:val="1"/>
            </w:pPr>
          </w:p>
          <w:p w:rsidR="000942C7" w:rsidRPr="00F20A91" w:rsidRDefault="000942C7" w:rsidP="000942C7">
            <w:pPr>
              <w:pStyle w:val="Titre2"/>
              <w:outlineLvl w:val="1"/>
            </w:pPr>
            <w:r w:rsidRPr="00F20A91">
              <w:lastRenderedPageBreak/>
              <w:t>Soutenance</w:t>
            </w:r>
            <w:r w:rsidR="00472571" w:rsidRPr="00F20A91">
              <w:t xml:space="preserve"> –</w:t>
            </w:r>
            <w:r w:rsidR="00D100C3">
              <w:t> </w:t>
            </w:r>
            <w:r w:rsidR="00996403">
              <w:t>1</w:t>
            </w:r>
            <w:r w:rsidR="004532B8">
              <w:t xml:space="preserve"> </w:t>
            </w:r>
            <w:r w:rsidR="00472571" w:rsidRPr="00F20A91">
              <w:t>groupe</w:t>
            </w:r>
          </w:p>
          <w:p w:rsidR="00472571" w:rsidRPr="00F20A91" w:rsidRDefault="00472571" w:rsidP="00472571">
            <w:r w:rsidRPr="00F20A91">
              <w:t>Remise des livrables</w:t>
            </w:r>
          </w:p>
          <w:p w:rsidR="00472571" w:rsidRDefault="00C46612" w:rsidP="00472571">
            <w:r>
              <w:t>5</w:t>
            </w:r>
            <w:r w:rsidR="00472571" w:rsidRPr="00F20A91">
              <w:t xml:space="preserve"> minutes de démo d</w:t>
            </w:r>
            <w:r>
              <w:t>u fonctionnement</w:t>
            </w:r>
          </w:p>
          <w:p w:rsidR="00C46612" w:rsidRPr="00F20A91" w:rsidRDefault="00C46612" w:rsidP="00472571">
            <w:r>
              <w:t>5 minutes de retour d’expérience</w:t>
            </w:r>
          </w:p>
          <w:p w:rsidR="008053A0" w:rsidRDefault="00C46612" w:rsidP="00F454DC">
            <w:r>
              <w:t>5</w:t>
            </w:r>
            <w:r w:rsidR="00472571" w:rsidRPr="00F20A91">
              <w:t xml:space="preserve"> minutes de questions/réponses</w:t>
            </w:r>
            <w:r w:rsidR="000A69C6">
              <w:t xml:space="preserve"> individuelles</w:t>
            </w:r>
          </w:p>
          <w:p w:rsidR="001D7A1C" w:rsidRPr="00F20A91" w:rsidRDefault="001D7A1C" w:rsidP="00A615D0"/>
        </w:tc>
      </w:tr>
      <w:tr w:rsidR="008053A0" w:rsidRPr="00F20A91" w:rsidTr="00513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682" w:type="dxa"/>
            <w:gridSpan w:val="2"/>
            <w:shd w:val="clear" w:color="auto" w:fill="9BBB59" w:themeFill="accent3"/>
          </w:tcPr>
          <w:p w:rsidR="008053A0" w:rsidRPr="00F20A91" w:rsidRDefault="00741C35" w:rsidP="008E78C8">
            <w:pPr>
              <w:pStyle w:val="Titre1"/>
              <w:outlineLvl w:val="0"/>
            </w:pPr>
            <w:r>
              <w:lastRenderedPageBreak/>
              <w:br w:type="page"/>
            </w:r>
            <w:r w:rsidR="008053A0">
              <w:t>Annexes</w:t>
            </w:r>
          </w:p>
        </w:tc>
      </w:tr>
      <w:tr w:rsidR="008053A0" w:rsidRPr="00F20A91" w:rsidTr="00513C57">
        <w:tc>
          <w:tcPr>
            <w:tcW w:w="10682" w:type="dxa"/>
            <w:gridSpan w:val="2"/>
          </w:tcPr>
          <w:p w:rsidR="008053A0" w:rsidRPr="00F20A91" w:rsidRDefault="008053A0" w:rsidP="00A615D0">
            <w:pPr>
              <w:pStyle w:val="Titre2"/>
              <w:outlineLvl w:val="1"/>
            </w:pPr>
          </w:p>
        </w:tc>
      </w:tr>
    </w:tbl>
    <w:p w:rsidR="007A296B" w:rsidRPr="00F20A91" w:rsidRDefault="007A296B" w:rsidP="00A615D0"/>
    <w:sectPr w:rsidR="007A296B" w:rsidRPr="00F20A91" w:rsidSect="007A29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9F4" w:rsidRDefault="002469F4" w:rsidP="0046349D">
      <w:pPr>
        <w:spacing w:after="0" w:line="240" w:lineRule="auto"/>
      </w:pPr>
      <w:r>
        <w:separator/>
      </w:r>
    </w:p>
  </w:endnote>
  <w:endnote w:type="continuationSeparator" w:id="0">
    <w:p w:rsidR="002469F4" w:rsidRDefault="002469F4" w:rsidP="00463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9F4" w:rsidRDefault="002469F4" w:rsidP="0046349D">
      <w:pPr>
        <w:spacing w:after="0" w:line="240" w:lineRule="auto"/>
      </w:pPr>
      <w:r>
        <w:separator/>
      </w:r>
    </w:p>
  </w:footnote>
  <w:footnote w:type="continuationSeparator" w:id="0">
    <w:p w:rsidR="002469F4" w:rsidRDefault="002469F4" w:rsidP="00463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1B7C"/>
    <w:multiLevelType w:val="multilevel"/>
    <w:tmpl w:val="18C4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6B1A48"/>
    <w:multiLevelType w:val="hybridMultilevel"/>
    <w:tmpl w:val="F3CC96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90D6F"/>
    <w:multiLevelType w:val="hybridMultilevel"/>
    <w:tmpl w:val="FE84D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1423E"/>
    <w:multiLevelType w:val="multilevel"/>
    <w:tmpl w:val="2F1A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187C57"/>
    <w:multiLevelType w:val="hybridMultilevel"/>
    <w:tmpl w:val="ACC8DF7C"/>
    <w:lvl w:ilvl="0" w:tplc="040C000F">
      <w:start w:val="1"/>
      <w:numFmt w:val="decimal"/>
      <w:lvlText w:val="%1."/>
      <w:lvlJc w:val="left"/>
      <w:pPr>
        <w:ind w:left="765" w:hanging="360"/>
      </w:p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0A5F07F4"/>
    <w:multiLevelType w:val="hybridMultilevel"/>
    <w:tmpl w:val="A914D5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062C99"/>
    <w:multiLevelType w:val="hybridMultilevel"/>
    <w:tmpl w:val="3B86D1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E75369"/>
    <w:multiLevelType w:val="hybridMultilevel"/>
    <w:tmpl w:val="782EF5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35695D"/>
    <w:multiLevelType w:val="hybridMultilevel"/>
    <w:tmpl w:val="AAC005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DB3002"/>
    <w:multiLevelType w:val="multilevel"/>
    <w:tmpl w:val="F7C4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A87012"/>
    <w:multiLevelType w:val="hybridMultilevel"/>
    <w:tmpl w:val="5A2CCA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17756D"/>
    <w:multiLevelType w:val="hybridMultilevel"/>
    <w:tmpl w:val="6F22D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C05939"/>
    <w:multiLevelType w:val="multilevel"/>
    <w:tmpl w:val="637A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C17210"/>
    <w:multiLevelType w:val="multilevel"/>
    <w:tmpl w:val="335C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F34048"/>
    <w:multiLevelType w:val="multilevel"/>
    <w:tmpl w:val="AD28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414531"/>
    <w:multiLevelType w:val="hybridMultilevel"/>
    <w:tmpl w:val="5E7080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574C60"/>
    <w:multiLevelType w:val="hybridMultilevel"/>
    <w:tmpl w:val="9DCE6A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BC5CF4"/>
    <w:multiLevelType w:val="multilevel"/>
    <w:tmpl w:val="9142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3C4C6E"/>
    <w:multiLevelType w:val="hybridMultilevel"/>
    <w:tmpl w:val="B7667D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5014D7"/>
    <w:multiLevelType w:val="hybridMultilevel"/>
    <w:tmpl w:val="81AE88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A4316D"/>
    <w:multiLevelType w:val="hybridMultilevel"/>
    <w:tmpl w:val="C0063F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0"/>
  </w:num>
  <w:num w:numId="4">
    <w:abstractNumId w:val="17"/>
  </w:num>
  <w:num w:numId="5">
    <w:abstractNumId w:val="13"/>
  </w:num>
  <w:num w:numId="6">
    <w:abstractNumId w:val="1"/>
  </w:num>
  <w:num w:numId="7">
    <w:abstractNumId w:val="9"/>
  </w:num>
  <w:num w:numId="8">
    <w:abstractNumId w:val="15"/>
  </w:num>
  <w:num w:numId="9">
    <w:abstractNumId w:val="19"/>
  </w:num>
  <w:num w:numId="10">
    <w:abstractNumId w:val="12"/>
  </w:num>
  <w:num w:numId="11">
    <w:abstractNumId w:val="5"/>
  </w:num>
  <w:num w:numId="12">
    <w:abstractNumId w:val="0"/>
  </w:num>
  <w:num w:numId="13">
    <w:abstractNumId w:val="2"/>
  </w:num>
  <w:num w:numId="14">
    <w:abstractNumId w:val="3"/>
  </w:num>
  <w:num w:numId="15">
    <w:abstractNumId w:val="14"/>
  </w:num>
  <w:num w:numId="16">
    <w:abstractNumId w:val="8"/>
  </w:num>
  <w:num w:numId="17">
    <w:abstractNumId w:val="7"/>
  </w:num>
  <w:num w:numId="18">
    <w:abstractNumId w:val="11"/>
  </w:num>
  <w:num w:numId="19">
    <w:abstractNumId w:val="10"/>
  </w:num>
  <w:num w:numId="20">
    <w:abstractNumId w:val="1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96B"/>
    <w:rsid w:val="00001FE9"/>
    <w:rsid w:val="00010809"/>
    <w:rsid w:val="000110E2"/>
    <w:rsid w:val="00012D81"/>
    <w:rsid w:val="00041910"/>
    <w:rsid w:val="000851EE"/>
    <w:rsid w:val="000942C7"/>
    <w:rsid w:val="000A69C6"/>
    <w:rsid w:val="000D1AEC"/>
    <w:rsid w:val="000F216F"/>
    <w:rsid w:val="00112536"/>
    <w:rsid w:val="00121823"/>
    <w:rsid w:val="001442EF"/>
    <w:rsid w:val="00170693"/>
    <w:rsid w:val="001B7872"/>
    <w:rsid w:val="001D66B1"/>
    <w:rsid w:val="001D7A1C"/>
    <w:rsid w:val="001F0298"/>
    <w:rsid w:val="002469F4"/>
    <w:rsid w:val="00296BB6"/>
    <w:rsid w:val="002A38C5"/>
    <w:rsid w:val="002B5A58"/>
    <w:rsid w:val="002F4BED"/>
    <w:rsid w:val="00324808"/>
    <w:rsid w:val="00390B1A"/>
    <w:rsid w:val="0039650A"/>
    <w:rsid w:val="003A441B"/>
    <w:rsid w:val="003A6DEB"/>
    <w:rsid w:val="003C09FA"/>
    <w:rsid w:val="003C2A46"/>
    <w:rsid w:val="004108E3"/>
    <w:rsid w:val="004532B8"/>
    <w:rsid w:val="0046349D"/>
    <w:rsid w:val="00472571"/>
    <w:rsid w:val="00487790"/>
    <w:rsid w:val="004A2FEB"/>
    <w:rsid w:val="004A63AB"/>
    <w:rsid w:val="00501E9E"/>
    <w:rsid w:val="00513C57"/>
    <w:rsid w:val="00527CEE"/>
    <w:rsid w:val="00537352"/>
    <w:rsid w:val="00540B45"/>
    <w:rsid w:val="0056770D"/>
    <w:rsid w:val="005730D1"/>
    <w:rsid w:val="005D3FA8"/>
    <w:rsid w:val="005F155C"/>
    <w:rsid w:val="00621E7F"/>
    <w:rsid w:val="006570C2"/>
    <w:rsid w:val="006709C5"/>
    <w:rsid w:val="00676D5C"/>
    <w:rsid w:val="006826AF"/>
    <w:rsid w:val="006A6109"/>
    <w:rsid w:val="00741C35"/>
    <w:rsid w:val="00752B2A"/>
    <w:rsid w:val="0075377B"/>
    <w:rsid w:val="007A296B"/>
    <w:rsid w:val="007B338B"/>
    <w:rsid w:val="007C728C"/>
    <w:rsid w:val="007D0D6A"/>
    <w:rsid w:val="007D1FF6"/>
    <w:rsid w:val="008053A0"/>
    <w:rsid w:val="00881F6F"/>
    <w:rsid w:val="00884767"/>
    <w:rsid w:val="008C4EB2"/>
    <w:rsid w:val="008D1936"/>
    <w:rsid w:val="008F4FE7"/>
    <w:rsid w:val="0098242F"/>
    <w:rsid w:val="00996403"/>
    <w:rsid w:val="009D62F3"/>
    <w:rsid w:val="009E28F6"/>
    <w:rsid w:val="009F4A99"/>
    <w:rsid w:val="00A01957"/>
    <w:rsid w:val="00A458C1"/>
    <w:rsid w:val="00A57D17"/>
    <w:rsid w:val="00A615D0"/>
    <w:rsid w:val="00A8323E"/>
    <w:rsid w:val="00AC3F5D"/>
    <w:rsid w:val="00B3312D"/>
    <w:rsid w:val="00B52FA5"/>
    <w:rsid w:val="00BA1427"/>
    <w:rsid w:val="00BA6EC7"/>
    <w:rsid w:val="00BD44F2"/>
    <w:rsid w:val="00C11B00"/>
    <w:rsid w:val="00C45636"/>
    <w:rsid w:val="00C46612"/>
    <w:rsid w:val="00C82B15"/>
    <w:rsid w:val="00C85516"/>
    <w:rsid w:val="00CB620F"/>
    <w:rsid w:val="00CE4BD6"/>
    <w:rsid w:val="00CF0A07"/>
    <w:rsid w:val="00D041AD"/>
    <w:rsid w:val="00D077FF"/>
    <w:rsid w:val="00D100C3"/>
    <w:rsid w:val="00D26E3D"/>
    <w:rsid w:val="00D352A0"/>
    <w:rsid w:val="00D40ACA"/>
    <w:rsid w:val="00D536CC"/>
    <w:rsid w:val="00D7618E"/>
    <w:rsid w:val="00D90491"/>
    <w:rsid w:val="00DB246B"/>
    <w:rsid w:val="00DD134E"/>
    <w:rsid w:val="00DD4F2D"/>
    <w:rsid w:val="00E3093A"/>
    <w:rsid w:val="00E34E25"/>
    <w:rsid w:val="00E71240"/>
    <w:rsid w:val="00E71B43"/>
    <w:rsid w:val="00E77B1B"/>
    <w:rsid w:val="00E87C94"/>
    <w:rsid w:val="00F20A91"/>
    <w:rsid w:val="00F358C2"/>
    <w:rsid w:val="00F374A3"/>
    <w:rsid w:val="00F562AA"/>
    <w:rsid w:val="00F66B84"/>
    <w:rsid w:val="00F84F3A"/>
    <w:rsid w:val="00FB46EB"/>
    <w:rsid w:val="00FE2966"/>
    <w:rsid w:val="00FF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96B"/>
    <w:pPr>
      <w:ind w:left="0"/>
    </w:pPr>
    <w:rPr>
      <w:color w:val="5A5A5A" w:themeColor="text1" w:themeTint="A5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A296B"/>
    <w:pPr>
      <w:spacing w:before="60" w:after="60" w:line="240" w:lineRule="auto"/>
      <w:contextualSpacing/>
      <w:jc w:val="center"/>
      <w:outlineLvl w:val="0"/>
    </w:pPr>
    <w:rPr>
      <w:rFonts w:ascii="Calibri" w:eastAsiaTheme="majorEastAsia" w:hAnsi="Calibri" w:cstheme="majorBidi"/>
      <w:b/>
      <w:color w:val="0F243E" w:themeColor="text2" w:themeShade="7F"/>
      <w:spacing w:val="20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296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296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296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296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296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296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296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296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2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296B"/>
    <w:rPr>
      <w:rFonts w:ascii="Tahoma" w:hAnsi="Tahoma" w:cs="Tahoma"/>
      <w:sz w:val="16"/>
      <w:szCs w:val="16"/>
    </w:rPr>
  </w:style>
  <w:style w:type="paragraph" w:styleId="Titre">
    <w:name w:val="Title"/>
    <w:next w:val="Normal"/>
    <w:link w:val="TitreCar"/>
    <w:uiPriority w:val="10"/>
    <w:qFormat/>
    <w:rsid w:val="007A296B"/>
    <w:pPr>
      <w:spacing w:before="360" w:line="240" w:lineRule="auto"/>
      <w:ind w:left="0"/>
      <w:contextualSpacing/>
      <w:jc w:val="center"/>
    </w:pPr>
    <w:rPr>
      <w:rFonts w:ascii="Calibri" w:eastAsiaTheme="majorEastAsia" w:hAnsi="Calibri" w:cstheme="majorBidi"/>
      <w:smallCaps/>
      <w:color w:val="17365D" w:themeColor="text2" w:themeShade="BF"/>
      <w:spacing w:val="5"/>
      <w:sz w:val="48"/>
      <w:szCs w:val="72"/>
    </w:rPr>
  </w:style>
  <w:style w:type="character" w:customStyle="1" w:styleId="TitreCar">
    <w:name w:val="Titre Car"/>
    <w:basedOn w:val="Policepardfaut"/>
    <w:link w:val="Titre"/>
    <w:uiPriority w:val="10"/>
    <w:rsid w:val="007A296B"/>
    <w:rPr>
      <w:rFonts w:ascii="Calibri" w:eastAsiaTheme="majorEastAsia" w:hAnsi="Calibri" w:cstheme="majorBidi"/>
      <w:smallCaps/>
      <w:color w:val="17365D" w:themeColor="text2" w:themeShade="BF"/>
      <w:spacing w:val="5"/>
      <w:sz w:val="48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7A296B"/>
    <w:rPr>
      <w:rFonts w:ascii="Calibri" w:eastAsiaTheme="majorEastAsia" w:hAnsi="Calibri" w:cstheme="majorBidi"/>
      <w:b/>
      <w:color w:val="0F243E" w:themeColor="text2" w:themeShade="7F"/>
      <w:spacing w:val="20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A296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A296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A296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7A296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7A296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7A296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7A296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itre9Car">
    <w:name w:val="Titre 9 Car"/>
    <w:basedOn w:val="Policepardfaut"/>
    <w:link w:val="Titre9"/>
    <w:uiPriority w:val="9"/>
    <w:semiHidden/>
    <w:rsid w:val="007A296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Sous-titre">
    <w:name w:val="Subtitle"/>
    <w:next w:val="Normal"/>
    <w:link w:val="Sous-titreCar"/>
    <w:uiPriority w:val="11"/>
    <w:qFormat/>
    <w:rsid w:val="007A296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296B"/>
    <w:rPr>
      <w:smallCaps/>
      <w:color w:val="938953" w:themeColor="background2" w:themeShade="7F"/>
      <w:spacing w:val="5"/>
      <w:sz w:val="28"/>
      <w:szCs w:val="28"/>
    </w:rPr>
  </w:style>
  <w:style w:type="character" w:styleId="lev">
    <w:name w:val="Strong"/>
    <w:uiPriority w:val="22"/>
    <w:qFormat/>
    <w:rsid w:val="007A296B"/>
    <w:rPr>
      <w:b/>
      <w:bCs/>
      <w:spacing w:val="0"/>
    </w:rPr>
  </w:style>
  <w:style w:type="character" w:styleId="Accentuation">
    <w:name w:val="Emphasis"/>
    <w:uiPriority w:val="20"/>
    <w:qFormat/>
    <w:rsid w:val="007A296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ansinterligne">
    <w:name w:val="No Spacing"/>
    <w:basedOn w:val="Normal"/>
    <w:uiPriority w:val="1"/>
    <w:qFormat/>
    <w:rsid w:val="007A296B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A296B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A296B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A296B"/>
    <w:rPr>
      <w:i/>
      <w:iCs/>
      <w:color w:val="5A5A5A" w:themeColor="text1" w:themeTint="A5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296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296B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Emphaseple">
    <w:name w:val="Subtle Emphasis"/>
    <w:uiPriority w:val="19"/>
    <w:qFormat/>
    <w:rsid w:val="007A296B"/>
    <w:rPr>
      <w:smallCaps/>
      <w:dstrike w:val="0"/>
      <w:color w:val="5A5A5A" w:themeColor="text1" w:themeTint="A5"/>
      <w:vertAlign w:val="baseline"/>
    </w:rPr>
  </w:style>
  <w:style w:type="character" w:styleId="Emphaseintense">
    <w:name w:val="Intense Emphasis"/>
    <w:uiPriority w:val="21"/>
    <w:qFormat/>
    <w:rsid w:val="007A296B"/>
    <w:rPr>
      <w:b/>
      <w:bCs/>
      <w:smallCaps/>
      <w:color w:val="4F81BD" w:themeColor="accent1"/>
      <w:spacing w:val="40"/>
    </w:rPr>
  </w:style>
  <w:style w:type="character" w:styleId="Rfrenceple">
    <w:name w:val="Subtle Reference"/>
    <w:uiPriority w:val="31"/>
    <w:qFormat/>
    <w:rsid w:val="007A296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frenceintense">
    <w:name w:val="Intense Reference"/>
    <w:uiPriority w:val="32"/>
    <w:qFormat/>
    <w:rsid w:val="007A296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itredulivre">
    <w:name w:val="Book Title"/>
    <w:uiPriority w:val="33"/>
    <w:qFormat/>
    <w:rsid w:val="007A296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A296B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7A296B"/>
    <w:rPr>
      <w:b/>
      <w:bCs/>
      <w:smallCaps/>
      <w:color w:val="1F497D" w:themeColor="text2"/>
      <w:spacing w:val="10"/>
      <w:sz w:val="18"/>
      <w:szCs w:val="18"/>
    </w:rPr>
  </w:style>
  <w:style w:type="table" w:styleId="Grilledutableau">
    <w:name w:val="Table Grid"/>
    <w:basedOn w:val="TableauNormal"/>
    <w:uiPriority w:val="59"/>
    <w:rsid w:val="007A29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3">
    <w:name w:val="Light List Accent 3"/>
    <w:basedOn w:val="TableauNormal"/>
    <w:uiPriority w:val="61"/>
    <w:rsid w:val="00C11B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6349D"/>
    <w:pPr>
      <w:spacing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6349D"/>
    <w:rPr>
      <w:color w:val="5A5A5A" w:themeColor="text1" w:themeTint="A5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46349D"/>
    <w:rPr>
      <w:vertAlign w:val="superscript"/>
    </w:rPr>
  </w:style>
  <w:style w:type="paragraph" w:customStyle="1" w:styleId="western">
    <w:name w:val="western"/>
    <w:basedOn w:val="Normal"/>
    <w:rsid w:val="00F562AA"/>
    <w:pPr>
      <w:spacing w:before="100" w:beforeAutospacing="1" w:after="62" w:line="240" w:lineRule="auto"/>
      <w:jc w:val="both"/>
    </w:pPr>
    <w:rPr>
      <w:rFonts w:ascii="Verdana" w:eastAsia="Times New Roman" w:hAnsi="Verdana" w:cs="Times New Roman"/>
      <w:color w:val="auto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F562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96B"/>
    <w:pPr>
      <w:ind w:left="0"/>
    </w:pPr>
    <w:rPr>
      <w:color w:val="5A5A5A" w:themeColor="text1" w:themeTint="A5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A296B"/>
    <w:pPr>
      <w:spacing w:before="60" w:after="60" w:line="240" w:lineRule="auto"/>
      <w:contextualSpacing/>
      <w:jc w:val="center"/>
      <w:outlineLvl w:val="0"/>
    </w:pPr>
    <w:rPr>
      <w:rFonts w:ascii="Calibri" w:eastAsiaTheme="majorEastAsia" w:hAnsi="Calibri" w:cstheme="majorBidi"/>
      <w:b/>
      <w:color w:val="0F243E" w:themeColor="text2" w:themeShade="7F"/>
      <w:spacing w:val="20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296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296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296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296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296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296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296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296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2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296B"/>
    <w:rPr>
      <w:rFonts w:ascii="Tahoma" w:hAnsi="Tahoma" w:cs="Tahoma"/>
      <w:sz w:val="16"/>
      <w:szCs w:val="16"/>
    </w:rPr>
  </w:style>
  <w:style w:type="paragraph" w:styleId="Titre">
    <w:name w:val="Title"/>
    <w:next w:val="Normal"/>
    <w:link w:val="TitreCar"/>
    <w:uiPriority w:val="10"/>
    <w:qFormat/>
    <w:rsid w:val="007A296B"/>
    <w:pPr>
      <w:spacing w:before="360" w:line="240" w:lineRule="auto"/>
      <w:ind w:left="0"/>
      <w:contextualSpacing/>
      <w:jc w:val="center"/>
    </w:pPr>
    <w:rPr>
      <w:rFonts w:ascii="Calibri" w:eastAsiaTheme="majorEastAsia" w:hAnsi="Calibri" w:cstheme="majorBidi"/>
      <w:smallCaps/>
      <w:color w:val="17365D" w:themeColor="text2" w:themeShade="BF"/>
      <w:spacing w:val="5"/>
      <w:sz w:val="48"/>
      <w:szCs w:val="72"/>
    </w:rPr>
  </w:style>
  <w:style w:type="character" w:customStyle="1" w:styleId="TitreCar">
    <w:name w:val="Titre Car"/>
    <w:basedOn w:val="Policepardfaut"/>
    <w:link w:val="Titre"/>
    <w:uiPriority w:val="10"/>
    <w:rsid w:val="007A296B"/>
    <w:rPr>
      <w:rFonts w:ascii="Calibri" w:eastAsiaTheme="majorEastAsia" w:hAnsi="Calibri" w:cstheme="majorBidi"/>
      <w:smallCaps/>
      <w:color w:val="17365D" w:themeColor="text2" w:themeShade="BF"/>
      <w:spacing w:val="5"/>
      <w:sz w:val="48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7A296B"/>
    <w:rPr>
      <w:rFonts w:ascii="Calibri" w:eastAsiaTheme="majorEastAsia" w:hAnsi="Calibri" w:cstheme="majorBidi"/>
      <w:b/>
      <w:color w:val="0F243E" w:themeColor="text2" w:themeShade="7F"/>
      <w:spacing w:val="20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A296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A296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A296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7A296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7A296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7A296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7A296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itre9Car">
    <w:name w:val="Titre 9 Car"/>
    <w:basedOn w:val="Policepardfaut"/>
    <w:link w:val="Titre9"/>
    <w:uiPriority w:val="9"/>
    <w:semiHidden/>
    <w:rsid w:val="007A296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Sous-titre">
    <w:name w:val="Subtitle"/>
    <w:next w:val="Normal"/>
    <w:link w:val="Sous-titreCar"/>
    <w:uiPriority w:val="11"/>
    <w:qFormat/>
    <w:rsid w:val="007A296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296B"/>
    <w:rPr>
      <w:smallCaps/>
      <w:color w:val="938953" w:themeColor="background2" w:themeShade="7F"/>
      <w:spacing w:val="5"/>
      <w:sz w:val="28"/>
      <w:szCs w:val="28"/>
    </w:rPr>
  </w:style>
  <w:style w:type="character" w:styleId="lev">
    <w:name w:val="Strong"/>
    <w:uiPriority w:val="22"/>
    <w:qFormat/>
    <w:rsid w:val="007A296B"/>
    <w:rPr>
      <w:b/>
      <w:bCs/>
      <w:spacing w:val="0"/>
    </w:rPr>
  </w:style>
  <w:style w:type="character" w:styleId="Accentuation">
    <w:name w:val="Emphasis"/>
    <w:uiPriority w:val="20"/>
    <w:qFormat/>
    <w:rsid w:val="007A296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ansinterligne">
    <w:name w:val="No Spacing"/>
    <w:basedOn w:val="Normal"/>
    <w:uiPriority w:val="1"/>
    <w:qFormat/>
    <w:rsid w:val="007A296B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A296B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A296B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A296B"/>
    <w:rPr>
      <w:i/>
      <w:iCs/>
      <w:color w:val="5A5A5A" w:themeColor="text1" w:themeTint="A5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296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296B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Emphaseple">
    <w:name w:val="Subtle Emphasis"/>
    <w:uiPriority w:val="19"/>
    <w:qFormat/>
    <w:rsid w:val="007A296B"/>
    <w:rPr>
      <w:smallCaps/>
      <w:dstrike w:val="0"/>
      <w:color w:val="5A5A5A" w:themeColor="text1" w:themeTint="A5"/>
      <w:vertAlign w:val="baseline"/>
    </w:rPr>
  </w:style>
  <w:style w:type="character" w:styleId="Emphaseintense">
    <w:name w:val="Intense Emphasis"/>
    <w:uiPriority w:val="21"/>
    <w:qFormat/>
    <w:rsid w:val="007A296B"/>
    <w:rPr>
      <w:b/>
      <w:bCs/>
      <w:smallCaps/>
      <w:color w:val="4F81BD" w:themeColor="accent1"/>
      <w:spacing w:val="40"/>
    </w:rPr>
  </w:style>
  <w:style w:type="character" w:styleId="Rfrenceple">
    <w:name w:val="Subtle Reference"/>
    <w:uiPriority w:val="31"/>
    <w:qFormat/>
    <w:rsid w:val="007A296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frenceintense">
    <w:name w:val="Intense Reference"/>
    <w:uiPriority w:val="32"/>
    <w:qFormat/>
    <w:rsid w:val="007A296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itredulivre">
    <w:name w:val="Book Title"/>
    <w:uiPriority w:val="33"/>
    <w:qFormat/>
    <w:rsid w:val="007A296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A296B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7A296B"/>
    <w:rPr>
      <w:b/>
      <w:bCs/>
      <w:smallCaps/>
      <w:color w:val="1F497D" w:themeColor="text2"/>
      <w:spacing w:val="10"/>
      <w:sz w:val="18"/>
      <w:szCs w:val="18"/>
    </w:rPr>
  </w:style>
  <w:style w:type="table" w:styleId="Grilledutableau">
    <w:name w:val="Table Grid"/>
    <w:basedOn w:val="TableauNormal"/>
    <w:uiPriority w:val="59"/>
    <w:rsid w:val="007A29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3">
    <w:name w:val="Light List Accent 3"/>
    <w:basedOn w:val="TableauNormal"/>
    <w:uiPriority w:val="61"/>
    <w:rsid w:val="00C11B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6349D"/>
    <w:pPr>
      <w:spacing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6349D"/>
    <w:rPr>
      <w:color w:val="5A5A5A" w:themeColor="text1" w:themeTint="A5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46349D"/>
    <w:rPr>
      <w:vertAlign w:val="superscript"/>
    </w:rPr>
  </w:style>
  <w:style w:type="paragraph" w:customStyle="1" w:styleId="western">
    <w:name w:val="western"/>
    <w:basedOn w:val="Normal"/>
    <w:rsid w:val="00F562AA"/>
    <w:pPr>
      <w:spacing w:before="100" w:beforeAutospacing="1" w:after="62" w:line="240" w:lineRule="auto"/>
      <w:jc w:val="both"/>
    </w:pPr>
    <w:rPr>
      <w:rFonts w:ascii="Verdana" w:eastAsia="Times New Roman" w:hAnsi="Verdana" w:cs="Times New Roman"/>
      <w:color w:val="auto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F562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514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sylvain.labasse</dc:creator>
  <cp:lastModifiedBy>EPSI</cp:lastModifiedBy>
  <cp:revision>11</cp:revision>
  <cp:lastPrinted>2013-09-26T11:34:00Z</cp:lastPrinted>
  <dcterms:created xsi:type="dcterms:W3CDTF">2014-03-19T08:25:00Z</dcterms:created>
  <dcterms:modified xsi:type="dcterms:W3CDTF">2014-03-19T08:44:00Z</dcterms:modified>
</cp:coreProperties>
</file>