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  <w:outlineLvl w:val="0"/>
      </w:pPr>
      <w:r>
        <w:t xml:space="preserve">Reading a document as a document</w:t>
      </w:r>
    </w:p>
    <w:p>
      <w:r>
        <w:t xml:space="preserve">A Word file is not a picture of a page. It is headings, lists, tables and pictures, and every one of those carries meaning that a flat wall of text throws away.</w:t>
      </w:r>
    </w:p>
    <w:p>
      <w:pPr>
        <w:pStyle w:val="Heading2"/>
        <w:outlineLvl w:val="1"/>
      </w:pPr>
      <w:r>
        <w:t xml:space="preserve">What survives here</w:t>
      </w:r>
    </w:p>
    <w:p>
      <w:r>
        <w:t xml:space="preserve">The reader keeps the structure the author wrote:</w:t>
      </w:r>
    </w:p>
    <w:p>
      <w:pPr>
        <w:numPr>
          <w:ilvl w:val="0"/>
          <w:numId w:val="1"/>
        </w:numPr>
      </w:pPr>
      <w:r>
        <w:t xml:space="preserve">Heading levels, so a contents list can be built</w:t>
      </w:r>
    </w:p>
    <w:p>
      <w:pPr>
        <w:numPr>
          <w:ilvl w:val="0"/>
          <w:numId w:val="1"/>
        </w:numPr>
      </w:pPr>
      <w:r>
        <w:t xml:space="preserve">List nesting and whether a list is numbered or bulleted</w:t>
      </w:r>
    </w:p>
    <w:p>
      <w:pPr>
        <w:numPr>
          <w:ilvl w:val="0"/>
          <w:numId w:val="1"/>
        </w:numPr>
      </w:pPr>
      <w:r>
        <w:t xml:space="preserve">Table columns, so a row still reads as a row</w:t>
      </w:r>
    </w:p>
    <w:p>
      <w:pPr>
        <w:pStyle w:val="Heading2"/>
        <w:outlineLvl w:val="1"/>
      </w:pPr>
      <w:r>
        <w:t xml:space="preserve">A table, still a table</w:t>
      </w:r>
    </w:p>
    <w:tbl>
      <w:tr>
        <w:tc>
          <w:p>
            <w:r>
              <w:rPr>
                <w:b/>
              </w:rPr>
              <w:t>Representation</w:t>
            </w:r>
          </w:p>
        </w:tc>
        <w:tc>
          <w:p>
            <w:r>
              <w:rPr>
                <w:b/>
              </w:rPr>
              <w:t>Powers</w:t>
            </w:r>
          </w:p>
        </w:tc>
        <w:tc>
          <w:p>
            <w:r>
              <w:rPr>
                <w:b/>
              </w:rPr>
              <w:t>Authoritative</w:t>
            </w:r>
          </w:p>
        </w:tc>
      </w:tr>
      <w:tr>
        <w:tc>
          <w:p>
            <w:r>
              <w:t>Original file</w:t>
            </w:r>
          </w:p>
        </w:tc>
        <w:tc>
          <w:p>
            <w:r>
              <w:t>Source mode, download</w:t>
            </w:r>
          </w:p>
        </w:tc>
        <w:tc>
          <w:p>
            <w:r>
              <w:t>Yes</w:t>
            </w:r>
          </w:p>
        </w:tc>
      </w:tr>
      <w:tr>
        <w:tc>
          <w:p>
            <w:r>
              <w:t>Structured parse</w:t>
            </w:r>
          </w:p>
        </w:tc>
        <w:tc>
          <w:p>
            <w:r>
              <w:t>Search, retrieval, AI</w:t>
            </w:r>
          </w:p>
        </w:tc>
        <w:tc>
          <w:p>
            <w:r>
              <w:t>Derived</w:t>
            </w:r>
          </w:p>
        </w:tc>
      </w:tr>
    </w:tbl>
    <w:p>
      <w:r>
        <w:t xml:space="preserve">Text the author deleted stays deleted, and field codes stay out.</w:t>
      </w:r>
    </w:p>
    <w:p>
      <w:pPr>
        <w:sectPr/>
      </w:pPr>
    </w:p>
    <w:p>
      <w:pPr>
        <w:pStyle w:val="Heading2"/>
        <w:outlineLvl w:val="1"/>
      </w:pPr>
      <w:r>
        <w:t xml:space="preserve">After a section break</w:t>
      </w:r>
    </w:p>
    <w:p>
      <w:r>
        <w:t xml:space="preserve">Sections are boundaries, so the reader draws one.</w:t>
      </w:r>
    </w:p>
  </w:body>
</w:document>
</file>

<file path=word/numbering.xml><?xml version="1.0" encoding="utf-8"?>
<w:numbering xmlns:w="http://schemas.openxmlformats.org/wordprocessingml/2006/main">
  <w:abstractNum w:abstractNumId="1">
    <w:lvl w:ilvl="0">
      <w:numFmt w:val="bullet"/>
    </w:lvl>
  </w:abstractNum>
  <w:num w:numId="1">
    <w:abstractNumId w:val="1"/>
  </w:num>
</w:numbering>
</file>