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555D9" w14:textId="69BCE026" w:rsidR="00E8439F" w:rsidRPr="00007634" w:rsidRDefault="00E8439F" w:rsidP="00970583">
      <w:pPr>
        <w:pStyle w:val="Heading1"/>
        <w:spacing w:line="240" w:lineRule="auto"/>
        <w:rPr>
          <w:rFonts w:eastAsia="SimSun"/>
          <w:sz w:val="28"/>
          <w:szCs w:val="28"/>
          <w:lang w:val="en-GB"/>
        </w:rPr>
      </w:pPr>
      <w:r>
        <w:rPr>
          <w:rFonts w:eastAsia="SimSun"/>
          <w:sz w:val="28"/>
          <w:szCs w:val="28"/>
          <w:lang w:val="en-GB"/>
        </w:rPr>
        <w:t>1. INTRODUCTION</w:t>
      </w:r>
    </w:p>
    <w:p w14:paraId="401531A1" w14:textId="7D12B03D" w:rsidR="00FA6B49" w:rsidRDefault="001E7C12" w:rsidP="00970583">
      <w:pPr>
        <w:spacing w:before="120" w:after="0" w:line="240" w:lineRule="auto"/>
        <w:jc w:val="both"/>
        <w:rPr>
          <w:rFonts w:ascii="Times New Roman" w:hAnsi="Times New Roman" w:cs="Times New Roman"/>
          <w:lang w:val="en-US"/>
        </w:rPr>
      </w:pPr>
      <w:r>
        <w:rPr>
          <w:rFonts w:ascii="Times New Roman" w:hAnsi="Times New Roman" w:cs="Times New Roman"/>
          <w:lang w:val="en-US"/>
        </w:rPr>
        <w:t>Network-as-a-Service (</w:t>
      </w:r>
      <w:proofErr w:type="spellStart"/>
      <w:r>
        <w:rPr>
          <w:rFonts w:ascii="Times New Roman" w:hAnsi="Times New Roman" w:cs="Times New Roman"/>
          <w:lang w:val="en-US"/>
        </w:rPr>
        <w:t>NaaS</w:t>
      </w:r>
      <w:proofErr w:type="spellEnd"/>
      <w:r>
        <w:rPr>
          <w:rFonts w:ascii="Times New Roman" w:hAnsi="Times New Roman" w:cs="Times New Roman"/>
          <w:lang w:val="en-US"/>
        </w:rPr>
        <w:t xml:space="preserve">) represents a paradigm shift whereby a network operator can make network capabilities available for </w:t>
      </w:r>
      <w:r w:rsidR="00596556">
        <w:rPr>
          <w:rFonts w:ascii="Times New Roman" w:hAnsi="Times New Roman" w:cs="Times New Roman"/>
          <w:lang w:val="en-US"/>
        </w:rPr>
        <w:t xml:space="preserve">external consumption, including monitoring and configuration related capabilities, through Application Programming Interfaces (APIs). </w:t>
      </w:r>
      <w:r w:rsidR="00322C14">
        <w:rPr>
          <w:rFonts w:ascii="Times New Roman" w:hAnsi="Times New Roman" w:cs="Times New Roman"/>
          <w:lang w:val="en-US"/>
        </w:rPr>
        <w:t>The on-demand</w:t>
      </w:r>
      <w:r w:rsidR="00177A02">
        <w:rPr>
          <w:rFonts w:ascii="Times New Roman" w:hAnsi="Times New Roman" w:cs="Times New Roman"/>
          <w:lang w:val="en-US"/>
        </w:rPr>
        <w:t xml:space="preserve">, </w:t>
      </w:r>
      <w:r w:rsidR="00322C14">
        <w:rPr>
          <w:rFonts w:ascii="Times New Roman" w:hAnsi="Times New Roman" w:cs="Times New Roman"/>
          <w:lang w:val="en-US"/>
        </w:rPr>
        <w:t xml:space="preserve">secure and </w:t>
      </w:r>
      <w:r w:rsidR="006053CB">
        <w:rPr>
          <w:rFonts w:ascii="Times New Roman" w:hAnsi="Times New Roman" w:cs="Times New Roman"/>
          <w:lang w:val="en-US"/>
        </w:rPr>
        <w:t>auditable</w:t>
      </w:r>
      <w:r w:rsidR="00322C14">
        <w:rPr>
          <w:rFonts w:ascii="Times New Roman" w:hAnsi="Times New Roman" w:cs="Times New Roman"/>
          <w:lang w:val="en-US"/>
        </w:rPr>
        <w:t xml:space="preserve"> </w:t>
      </w:r>
      <w:r w:rsidR="002118D7">
        <w:rPr>
          <w:rFonts w:ascii="Times New Roman" w:hAnsi="Times New Roman" w:cs="Times New Roman"/>
          <w:lang w:val="en-US"/>
        </w:rPr>
        <w:t>exposure of these capabilities</w:t>
      </w:r>
      <w:r w:rsidR="00F02A87">
        <w:rPr>
          <w:rFonts w:ascii="Times New Roman" w:hAnsi="Times New Roman" w:cs="Times New Roman"/>
          <w:lang w:val="en-US"/>
        </w:rPr>
        <w:t xml:space="preserve"> will </w:t>
      </w:r>
      <w:r w:rsidR="00F84AB8" w:rsidRPr="00CD3EC9">
        <w:rPr>
          <w:rFonts w:ascii="Times New Roman" w:hAnsi="Times New Roman" w:cs="Times New Roman"/>
          <w:lang w:val="en-US"/>
        </w:rPr>
        <w:t xml:space="preserve">pave the way for transforming </w:t>
      </w:r>
      <w:r w:rsidR="00CD3EC9">
        <w:rPr>
          <w:rFonts w:ascii="Times New Roman" w:hAnsi="Times New Roman" w:cs="Times New Roman"/>
          <w:lang w:val="en-US"/>
        </w:rPr>
        <w:t>telco</w:t>
      </w:r>
      <w:r w:rsidR="00F84AB8" w:rsidRPr="00CD3EC9">
        <w:rPr>
          <w:rFonts w:ascii="Times New Roman" w:hAnsi="Times New Roman" w:cs="Times New Roman"/>
          <w:lang w:val="en-US"/>
        </w:rPr>
        <w:t xml:space="preserve"> networks </w:t>
      </w:r>
      <w:r w:rsidR="00177A02" w:rsidRPr="00CD3EC9">
        <w:rPr>
          <w:rFonts w:ascii="Times New Roman" w:hAnsi="Times New Roman" w:cs="Times New Roman"/>
          <w:lang w:val="en-US"/>
        </w:rPr>
        <w:t xml:space="preserve">into service enablement platforms, facilitating the application-to-network integration, which will be key to deliver enhanced and service-tailored customer experience in the 5G era. </w:t>
      </w:r>
      <w:r w:rsidR="00F84AB8" w:rsidRPr="00CD3EC9">
        <w:rPr>
          <w:rFonts w:ascii="Times New Roman" w:hAnsi="Times New Roman" w:cs="Times New Roman"/>
          <w:lang w:val="en-US"/>
        </w:rPr>
        <w:t xml:space="preserve"> </w:t>
      </w:r>
      <w:r w:rsidR="00382EA5">
        <w:rPr>
          <w:rFonts w:ascii="Times New Roman" w:hAnsi="Times New Roman" w:cs="Times New Roman"/>
          <w:lang w:val="en-US"/>
        </w:rPr>
        <w:t xml:space="preserve">To ensure wide </w:t>
      </w:r>
      <w:r w:rsidR="00420352">
        <w:rPr>
          <w:rFonts w:ascii="Times New Roman" w:hAnsi="Times New Roman" w:cs="Times New Roman"/>
          <w:lang w:val="en-US"/>
        </w:rPr>
        <w:t xml:space="preserve">market adoption and an attractive economy of scale for all stakeholders in the value chain, it is essential to push the industrialization of open, </w:t>
      </w:r>
      <w:proofErr w:type="gramStart"/>
      <w:r w:rsidR="00420352">
        <w:rPr>
          <w:rFonts w:ascii="Times New Roman" w:hAnsi="Times New Roman" w:cs="Times New Roman"/>
          <w:lang w:val="en-US"/>
        </w:rPr>
        <w:t>global</w:t>
      </w:r>
      <w:proofErr w:type="gramEnd"/>
      <w:r w:rsidR="00032CDD">
        <w:rPr>
          <w:rFonts w:ascii="Times New Roman" w:hAnsi="Times New Roman" w:cs="Times New Roman"/>
          <w:lang w:val="en-US"/>
        </w:rPr>
        <w:t xml:space="preserve"> </w:t>
      </w:r>
      <w:r w:rsidR="00420352">
        <w:rPr>
          <w:rFonts w:ascii="Times New Roman" w:hAnsi="Times New Roman" w:cs="Times New Roman"/>
          <w:lang w:val="en-US"/>
        </w:rPr>
        <w:t xml:space="preserve">and </w:t>
      </w:r>
      <w:r w:rsidR="003272F7">
        <w:rPr>
          <w:rFonts w:ascii="Times New Roman" w:hAnsi="Times New Roman" w:cs="Times New Roman"/>
          <w:lang w:val="en-US"/>
        </w:rPr>
        <w:t>user-friendly</w:t>
      </w:r>
      <w:r w:rsidR="00382EA5">
        <w:rPr>
          <w:rFonts w:ascii="Times New Roman" w:hAnsi="Times New Roman" w:cs="Times New Roman"/>
          <w:lang w:val="en-US"/>
        </w:rPr>
        <w:t xml:space="preserve"> </w:t>
      </w:r>
      <w:r w:rsidR="00420352">
        <w:rPr>
          <w:rFonts w:ascii="Times New Roman" w:hAnsi="Times New Roman" w:cs="Times New Roman"/>
          <w:lang w:val="en-US"/>
        </w:rPr>
        <w:t>APIs</w:t>
      </w:r>
      <w:r w:rsidR="001A4A28">
        <w:rPr>
          <w:rFonts w:ascii="Times New Roman" w:hAnsi="Times New Roman" w:cs="Times New Roman"/>
          <w:lang w:val="en-US"/>
        </w:rPr>
        <w:t xml:space="preserve">. </w:t>
      </w:r>
      <w:r w:rsidR="00FA6B49">
        <w:rPr>
          <w:rFonts w:ascii="Times New Roman" w:hAnsi="Times New Roman" w:cs="Times New Roman"/>
          <w:lang w:val="en-US"/>
        </w:rPr>
        <w:t xml:space="preserve">To that end, </w:t>
      </w:r>
      <w:proofErr w:type="gramStart"/>
      <w:r w:rsidR="00FA6B49">
        <w:rPr>
          <w:rFonts w:ascii="Times New Roman" w:hAnsi="Times New Roman" w:cs="Times New Roman"/>
          <w:lang w:val="en-US"/>
        </w:rPr>
        <w:t>a number of</w:t>
      </w:r>
      <w:proofErr w:type="gramEnd"/>
      <w:r w:rsidR="00FA6B49">
        <w:rPr>
          <w:rFonts w:ascii="Times New Roman" w:hAnsi="Times New Roman" w:cs="Times New Roman"/>
          <w:lang w:val="en-US"/>
        </w:rPr>
        <w:t xml:space="preserve"> industry partners have constituted </w:t>
      </w:r>
      <w:r w:rsidR="004269BD">
        <w:rPr>
          <w:rFonts w:ascii="Times New Roman" w:hAnsi="Times New Roman" w:cs="Times New Roman"/>
          <w:lang w:val="en-US"/>
        </w:rPr>
        <w:t xml:space="preserve">CAMARA, </w:t>
      </w:r>
      <w:r w:rsidR="00FA6B49">
        <w:rPr>
          <w:rFonts w:ascii="Times New Roman" w:hAnsi="Times New Roman" w:cs="Times New Roman"/>
          <w:lang w:val="en-US"/>
        </w:rPr>
        <w:t xml:space="preserve">a joint initiative between the Linux Foundation’s CNCF and GSMA to foster the definition, development and validation of these APIs. </w:t>
      </w:r>
    </w:p>
    <w:p w14:paraId="65B0057E" w14:textId="7F4731CB" w:rsidR="00970583" w:rsidRPr="00F75F05" w:rsidRDefault="004269BD" w:rsidP="00970583">
      <w:pPr>
        <w:spacing w:before="120" w:after="0" w:line="240" w:lineRule="auto"/>
        <w:jc w:val="both"/>
        <w:rPr>
          <w:rFonts w:ascii="Times New Roman" w:hAnsi="Times New Roman" w:cs="Times New Roman"/>
          <w:color w:val="000000" w:themeColor="text1"/>
          <w:lang w:val="en-US"/>
        </w:rPr>
      </w:pPr>
      <w:r w:rsidRPr="00F75F05">
        <w:rPr>
          <w:rFonts w:ascii="Times New Roman" w:hAnsi="Times New Roman" w:cs="Times New Roman"/>
          <w:color w:val="000000" w:themeColor="text1"/>
          <w:lang w:val="en-US"/>
        </w:rPr>
        <w:fldChar w:fldCharType="begin"/>
      </w:r>
      <w:r w:rsidRPr="00F75F05">
        <w:rPr>
          <w:rFonts w:ascii="Times New Roman" w:hAnsi="Times New Roman" w:cs="Times New Roman"/>
          <w:color w:val="000000" w:themeColor="text1"/>
          <w:lang w:val="en-US"/>
        </w:rPr>
        <w:instrText xml:space="preserve"> REF _Ref94861173 \h </w:instrText>
      </w:r>
      <w:r w:rsidRPr="00F75F05">
        <w:rPr>
          <w:rFonts w:ascii="Times New Roman" w:hAnsi="Times New Roman" w:cs="Times New Roman"/>
          <w:color w:val="000000" w:themeColor="text1"/>
          <w:lang w:val="en-US"/>
        </w:rPr>
      </w:r>
      <w:r w:rsidR="00970583" w:rsidRPr="00F75F05">
        <w:rPr>
          <w:rFonts w:ascii="Times New Roman" w:hAnsi="Times New Roman" w:cs="Times New Roman"/>
          <w:color w:val="000000" w:themeColor="text1"/>
          <w:lang w:val="en-US"/>
        </w:rPr>
        <w:instrText xml:space="preserve"> \* MERGEFORMAT </w:instrText>
      </w:r>
      <w:r w:rsidRPr="00F75F05">
        <w:rPr>
          <w:rFonts w:ascii="Times New Roman" w:hAnsi="Times New Roman" w:cs="Times New Roman"/>
          <w:color w:val="000000" w:themeColor="text1"/>
          <w:lang w:val="en-US"/>
        </w:rPr>
        <w:fldChar w:fldCharType="separate"/>
      </w:r>
      <w:r w:rsidRPr="00F75F05">
        <w:rPr>
          <w:rFonts w:ascii="Times New Roman" w:hAnsi="Times New Roman" w:cs="Times New Roman"/>
          <w:color w:val="000000" w:themeColor="text1"/>
        </w:rPr>
        <w:t xml:space="preserve">Figure </w:t>
      </w:r>
      <w:r w:rsidRPr="00F75F05">
        <w:rPr>
          <w:rFonts w:ascii="Times New Roman" w:hAnsi="Times New Roman" w:cs="Times New Roman"/>
          <w:noProof/>
          <w:color w:val="000000" w:themeColor="text1"/>
        </w:rPr>
        <w:t>1</w:t>
      </w:r>
      <w:r w:rsidRPr="00F75F05">
        <w:rPr>
          <w:rFonts w:ascii="Times New Roman" w:hAnsi="Times New Roman" w:cs="Times New Roman"/>
          <w:color w:val="000000" w:themeColor="text1"/>
          <w:lang w:val="en-US"/>
        </w:rPr>
        <w:fldChar w:fldCharType="end"/>
      </w:r>
      <w:r w:rsidR="00F75F05">
        <w:rPr>
          <w:rFonts w:ascii="Times New Roman" w:hAnsi="Times New Roman" w:cs="Times New Roman"/>
          <w:color w:val="000000" w:themeColor="text1"/>
          <w:lang w:val="en-US"/>
        </w:rPr>
        <w:t xml:space="preserve"> depicts </w:t>
      </w:r>
      <w:r w:rsidR="00937A98" w:rsidRPr="00F75F05">
        <w:rPr>
          <w:rFonts w:ascii="Times New Roman" w:hAnsi="Times New Roman" w:cs="Times New Roman"/>
          <w:color w:val="000000" w:themeColor="text1"/>
          <w:lang w:val="en-US"/>
        </w:rPr>
        <w:t xml:space="preserve">the </w:t>
      </w:r>
      <w:r w:rsidR="00F75F05">
        <w:rPr>
          <w:rFonts w:ascii="Times New Roman" w:hAnsi="Times New Roman" w:cs="Times New Roman"/>
          <w:color w:val="000000" w:themeColor="text1"/>
          <w:lang w:val="en-US"/>
        </w:rPr>
        <w:t>r</w:t>
      </w:r>
      <w:r w:rsidR="00AD63A3" w:rsidRPr="00F75F05">
        <w:rPr>
          <w:rFonts w:ascii="Times New Roman" w:hAnsi="Times New Roman" w:cs="Times New Roman"/>
          <w:color w:val="000000" w:themeColor="text1"/>
          <w:lang w:val="en-US"/>
        </w:rPr>
        <w:t>eference architectural framework</w:t>
      </w:r>
      <w:r w:rsidRPr="00F75F05">
        <w:rPr>
          <w:rFonts w:ascii="Times New Roman" w:hAnsi="Times New Roman" w:cs="Times New Roman"/>
          <w:color w:val="000000" w:themeColor="text1"/>
          <w:lang w:val="en-US"/>
        </w:rPr>
        <w:t xml:space="preserve"> </w:t>
      </w:r>
      <w:r w:rsidR="00AD63A3" w:rsidRPr="00F75F05">
        <w:rPr>
          <w:rFonts w:ascii="Times New Roman" w:hAnsi="Times New Roman" w:cs="Times New Roman"/>
          <w:color w:val="000000" w:themeColor="text1"/>
          <w:lang w:val="en-US"/>
        </w:rPr>
        <w:t>of CAMARA. As seen, it includes</w:t>
      </w:r>
      <w:r w:rsidR="00970583" w:rsidRPr="00F75F05">
        <w:rPr>
          <w:rFonts w:ascii="Times New Roman" w:hAnsi="Times New Roman" w:cs="Times New Roman"/>
          <w:color w:val="000000" w:themeColor="text1"/>
          <w:lang w:val="en-US"/>
        </w:rPr>
        <w:t xml:space="preserve"> the following components:</w:t>
      </w:r>
    </w:p>
    <w:p w14:paraId="7EAE57B9" w14:textId="256E55E1" w:rsidR="00BD609B" w:rsidRDefault="00BB6345" w:rsidP="000E5E02">
      <w:pPr>
        <w:pStyle w:val="ListParagraph"/>
        <w:numPr>
          <w:ilvl w:val="0"/>
          <w:numId w:val="26"/>
        </w:numPr>
        <w:spacing w:before="120" w:after="0" w:line="240" w:lineRule="auto"/>
        <w:ind w:left="714" w:hanging="357"/>
        <w:jc w:val="both"/>
        <w:rPr>
          <w:rFonts w:ascii="Times New Roman" w:hAnsi="Times New Roman" w:cs="Times New Roman"/>
          <w:lang w:val="en-US"/>
        </w:rPr>
      </w:pPr>
      <w:r w:rsidRPr="00107886">
        <w:rPr>
          <w:rFonts w:ascii="Times New Roman" w:hAnsi="Times New Roman" w:cs="Times New Roman"/>
          <w:b/>
          <w:bCs/>
          <w:lang w:val="en-US"/>
        </w:rPr>
        <w:t>Internal</w:t>
      </w:r>
      <w:r w:rsidR="00970583" w:rsidRPr="00107886">
        <w:rPr>
          <w:rFonts w:ascii="Times New Roman" w:hAnsi="Times New Roman" w:cs="Times New Roman"/>
          <w:b/>
          <w:bCs/>
          <w:lang w:val="en-US"/>
        </w:rPr>
        <w:t xml:space="preserve"> APIs</w:t>
      </w:r>
      <w:r w:rsidR="00107886">
        <w:rPr>
          <w:rFonts w:ascii="Times New Roman" w:hAnsi="Times New Roman" w:cs="Times New Roman"/>
          <w:lang w:val="en-US"/>
        </w:rPr>
        <w:t>:</w:t>
      </w:r>
      <w:r w:rsidRPr="00981BB7">
        <w:rPr>
          <w:rFonts w:ascii="Times New Roman" w:hAnsi="Times New Roman" w:cs="Times New Roman"/>
          <w:lang w:val="en-US"/>
        </w:rPr>
        <w:t xml:space="preserve"> the</w:t>
      </w:r>
      <w:r w:rsidR="00BD609B">
        <w:rPr>
          <w:rFonts w:ascii="Times New Roman" w:hAnsi="Times New Roman" w:cs="Times New Roman"/>
          <w:lang w:val="en-US"/>
        </w:rPr>
        <w:t xml:space="preserve">se are the APIs </w:t>
      </w:r>
      <w:r w:rsidR="00B81358">
        <w:rPr>
          <w:rFonts w:ascii="Times New Roman" w:hAnsi="Times New Roman" w:cs="Times New Roman"/>
          <w:lang w:val="en-US"/>
        </w:rPr>
        <w:t>which</w:t>
      </w:r>
      <w:r w:rsidR="00BD609B">
        <w:rPr>
          <w:rFonts w:ascii="Times New Roman" w:hAnsi="Times New Roman" w:cs="Times New Roman"/>
          <w:lang w:val="en-US"/>
        </w:rPr>
        <w:t xml:space="preserve"> are implemented in telco assets</w:t>
      </w:r>
      <w:r w:rsidR="00852606">
        <w:rPr>
          <w:rFonts w:ascii="Times New Roman" w:hAnsi="Times New Roman" w:cs="Times New Roman"/>
          <w:lang w:val="en-US"/>
        </w:rPr>
        <w:t>, including network resources (core, access, transport</w:t>
      </w:r>
      <w:r w:rsidR="00CF5417">
        <w:rPr>
          <w:rFonts w:ascii="Times New Roman" w:hAnsi="Times New Roman" w:cs="Times New Roman"/>
          <w:lang w:val="en-US"/>
        </w:rPr>
        <w:t xml:space="preserve"> functions</w:t>
      </w:r>
      <w:r w:rsidR="00852606">
        <w:rPr>
          <w:rFonts w:ascii="Times New Roman" w:hAnsi="Times New Roman" w:cs="Times New Roman"/>
          <w:lang w:val="en-US"/>
        </w:rPr>
        <w:t xml:space="preserve">), </w:t>
      </w:r>
      <w:r w:rsidR="00D137D8">
        <w:rPr>
          <w:rFonts w:ascii="Times New Roman" w:hAnsi="Times New Roman" w:cs="Times New Roman"/>
          <w:lang w:val="en-US"/>
        </w:rPr>
        <w:t>cloud resources (</w:t>
      </w:r>
      <w:r w:rsidR="00CF5417">
        <w:rPr>
          <w:rFonts w:ascii="Times New Roman" w:hAnsi="Times New Roman" w:cs="Times New Roman"/>
          <w:lang w:val="en-US"/>
        </w:rPr>
        <w:t>virtualized and cloud-native</w:t>
      </w:r>
      <w:r w:rsidR="00107886">
        <w:rPr>
          <w:rFonts w:ascii="Times New Roman" w:hAnsi="Times New Roman" w:cs="Times New Roman"/>
          <w:lang w:val="en-US"/>
        </w:rPr>
        <w:t xml:space="preserve"> workload</w:t>
      </w:r>
      <w:r w:rsidR="00CF5417">
        <w:rPr>
          <w:rFonts w:ascii="Times New Roman" w:hAnsi="Times New Roman" w:cs="Times New Roman"/>
          <w:lang w:val="en-US"/>
        </w:rPr>
        <w:t xml:space="preserve"> hosting infrastructures)</w:t>
      </w:r>
      <w:r w:rsidR="00D137D8">
        <w:rPr>
          <w:rFonts w:ascii="Times New Roman" w:hAnsi="Times New Roman" w:cs="Times New Roman"/>
          <w:lang w:val="en-US"/>
        </w:rPr>
        <w:t xml:space="preserve"> and IT resources (OSS</w:t>
      </w:r>
      <w:r w:rsidR="00CF5417">
        <w:rPr>
          <w:rFonts w:ascii="Times New Roman" w:hAnsi="Times New Roman" w:cs="Times New Roman"/>
          <w:lang w:val="en-US"/>
        </w:rPr>
        <w:t xml:space="preserve"> and NOC tools</w:t>
      </w:r>
      <w:r w:rsidR="00D137D8">
        <w:rPr>
          <w:rFonts w:ascii="Times New Roman" w:hAnsi="Times New Roman" w:cs="Times New Roman"/>
          <w:lang w:val="en-US"/>
        </w:rPr>
        <w:t xml:space="preserve">). </w:t>
      </w:r>
      <w:r w:rsidR="00852606">
        <w:rPr>
          <w:rFonts w:ascii="Times New Roman" w:hAnsi="Times New Roman" w:cs="Times New Roman"/>
          <w:lang w:val="en-US"/>
        </w:rPr>
        <w:t xml:space="preserve">These APIs are typically defined in SDOs or industry fora, and quiet tied to the underlying technology. </w:t>
      </w:r>
      <w:r w:rsidR="00107886">
        <w:rPr>
          <w:rFonts w:ascii="Times New Roman" w:hAnsi="Times New Roman" w:cs="Times New Roman"/>
          <w:lang w:val="en-US"/>
        </w:rPr>
        <w:t xml:space="preserve">Examples of these APIs include the ones defined by 3GPP, ETSI, TMF and CNCF, among others. </w:t>
      </w:r>
    </w:p>
    <w:p w14:paraId="1C357163" w14:textId="77777777" w:rsidR="005A55BE" w:rsidRPr="005A55BE" w:rsidRDefault="00107886" w:rsidP="00BD17E8">
      <w:pPr>
        <w:pStyle w:val="ListParagraph"/>
        <w:numPr>
          <w:ilvl w:val="0"/>
          <w:numId w:val="26"/>
        </w:numPr>
        <w:spacing w:before="120" w:after="0" w:line="240" w:lineRule="auto"/>
        <w:ind w:left="714" w:hanging="357"/>
        <w:jc w:val="both"/>
        <w:rPr>
          <w:rFonts w:ascii="Times New Roman" w:eastAsia="Times New Roman" w:hAnsi="Times New Roman" w:cs="Times New Roman"/>
          <w:sz w:val="24"/>
          <w:szCs w:val="24"/>
          <w:lang w:eastAsia="en-GB"/>
        </w:rPr>
      </w:pPr>
      <w:r w:rsidRPr="00107886">
        <w:rPr>
          <w:rFonts w:ascii="Times New Roman" w:hAnsi="Times New Roman" w:cs="Times New Roman"/>
          <w:b/>
          <w:bCs/>
          <w:lang w:val="en-US"/>
        </w:rPr>
        <w:t>Service APIs</w:t>
      </w:r>
      <w:r>
        <w:rPr>
          <w:rFonts w:ascii="Times New Roman" w:hAnsi="Times New Roman" w:cs="Times New Roman"/>
          <w:lang w:val="en-US"/>
        </w:rPr>
        <w:t>: these a</w:t>
      </w:r>
      <w:r w:rsidR="00B81358">
        <w:rPr>
          <w:rFonts w:ascii="Times New Roman" w:hAnsi="Times New Roman" w:cs="Times New Roman"/>
          <w:lang w:val="en-US"/>
        </w:rPr>
        <w:t>re the APIs that are made available for consumption</w:t>
      </w:r>
      <w:r w:rsidR="002301D3">
        <w:rPr>
          <w:rFonts w:ascii="Times New Roman" w:hAnsi="Times New Roman" w:cs="Times New Roman"/>
          <w:lang w:val="en-US"/>
        </w:rPr>
        <w:t xml:space="preserve"> to 3</w:t>
      </w:r>
      <w:r w:rsidR="002301D3" w:rsidRPr="002301D3">
        <w:rPr>
          <w:rFonts w:ascii="Times New Roman" w:hAnsi="Times New Roman" w:cs="Times New Roman"/>
          <w:vertAlign w:val="superscript"/>
          <w:lang w:val="en-US"/>
        </w:rPr>
        <w:t>rd</w:t>
      </w:r>
      <w:r w:rsidR="002301D3">
        <w:rPr>
          <w:rFonts w:ascii="Times New Roman" w:hAnsi="Times New Roman" w:cs="Times New Roman"/>
          <w:lang w:val="en-US"/>
        </w:rPr>
        <w:t xml:space="preserve"> parties. </w:t>
      </w:r>
      <w:r w:rsidR="00656E37">
        <w:rPr>
          <w:rFonts w:ascii="Times New Roman" w:hAnsi="Times New Roman" w:cs="Times New Roman"/>
          <w:lang w:val="en-US"/>
        </w:rPr>
        <w:t>These</w:t>
      </w:r>
      <w:r w:rsidR="002301D3">
        <w:rPr>
          <w:rFonts w:ascii="Times New Roman" w:hAnsi="Times New Roman" w:cs="Times New Roman"/>
          <w:lang w:val="en-US"/>
        </w:rPr>
        <w:t xml:space="preserve"> APIs shall be adhered to three main principles</w:t>
      </w:r>
      <w:r w:rsidR="005A55BE">
        <w:rPr>
          <w:rFonts w:ascii="Times New Roman" w:hAnsi="Times New Roman" w:cs="Times New Roman"/>
          <w:lang w:val="en-US"/>
        </w:rPr>
        <w:t>:</w:t>
      </w:r>
    </w:p>
    <w:p w14:paraId="3F1DCAE8" w14:textId="04D7D826" w:rsidR="005A55BE" w:rsidRPr="00A0567C" w:rsidRDefault="005A55BE" w:rsidP="005A55BE">
      <w:pPr>
        <w:pStyle w:val="ListParagraph"/>
        <w:numPr>
          <w:ilvl w:val="1"/>
          <w:numId w:val="26"/>
        </w:numPr>
        <w:spacing w:before="120" w:after="0" w:line="240" w:lineRule="auto"/>
        <w:jc w:val="both"/>
        <w:rPr>
          <w:rFonts w:ascii="Times New Roman" w:eastAsia="Times New Roman" w:hAnsi="Times New Roman" w:cs="Times New Roman"/>
          <w:lang w:eastAsia="en-GB"/>
        </w:rPr>
      </w:pPr>
      <w:r w:rsidRPr="005A55BE">
        <w:rPr>
          <w:rFonts w:ascii="Times New Roman" w:hAnsi="Times New Roman" w:cs="Times New Roman"/>
          <w:i/>
          <w:iCs/>
          <w:lang w:val="en-US"/>
        </w:rPr>
        <w:t>Open</w:t>
      </w:r>
      <w:r w:rsidRPr="005A55BE">
        <w:rPr>
          <w:rFonts w:ascii="Times New Roman" w:eastAsia="Times New Roman" w:hAnsi="Times New Roman" w:cs="Times New Roman"/>
          <w:lang w:eastAsia="en-GB"/>
        </w:rPr>
        <w:t>.</w:t>
      </w:r>
      <w:r w:rsidRPr="005A55BE">
        <w:rPr>
          <w:rFonts w:ascii="Times New Roman" w:eastAsia="Times New Roman" w:hAnsi="Times New Roman" w:cs="Times New Roman"/>
          <w:lang w:val="en-US" w:eastAsia="en-GB"/>
        </w:rPr>
        <w:t xml:space="preserve"> Service APIs </w:t>
      </w:r>
      <w:r>
        <w:rPr>
          <w:rFonts w:ascii="Times New Roman" w:eastAsia="Times New Roman" w:hAnsi="Times New Roman" w:cs="Times New Roman"/>
          <w:lang w:val="en-US" w:eastAsia="en-GB"/>
        </w:rPr>
        <w:t xml:space="preserve">need to be </w:t>
      </w:r>
      <w:r w:rsidR="00A0567C">
        <w:rPr>
          <w:rFonts w:ascii="Times New Roman" w:eastAsia="Times New Roman" w:hAnsi="Times New Roman" w:cs="Times New Roman"/>
          <w:lang w:val="en-US" w:eastAsia="en-GB"/>
        </w:rPr>
        <w:t xml:space="preserve">designed following open process, be </w:t>
      </w:r>
      <w:r>
        <w:rPr>
          <w:rFonts w:ascii="Times New Roman" w:eastAsia="Times New Roman" w:hAnsi="Times New Roman" w:cs="Times New Roman"/>
          <w:lang w:val="en-US" w:eastAsia="en-GB"/>
        </w:rPr>
        <w:t>publicly available</w:t>
      </w:r>
      <w:r w:rsidR="005F1F92">
        <w:rPr>
          <w:rFonts w:ascii="Times New Roman" w:eastAsia="Times New Roman" w:hAnsi="Times New Roman" w:cs="Times New Roman"/>
          <w:lang w:val="en-US" w:eastAsia="en-GB"/>
        </w:rPr>
        <w:t xml:space="preserve">, </w:t>
      </w:r>
      <w:r w:rsidR="00A0567C">
        <w:rPr>
          <w:rFonts w:ascii="Times New Roman" w:eastAsia="Times New Roman" w:hAnsi="Times New Roman" w:cs="Times New Roman"/>
          <w:lang w:val="en-US" w:eastAsia="en-GB"/>
        </w:rPr>
        <w:t xml:space="preserve">and </w:t>
      </w:r>
      <w:r w:rsidR="005F1F92">
        <w:rPr>
          <w:rFonts w:ascii="Times New Roman" w:eastAsia="Times New Roman" w:hAnsi="Times New Roman" w:cs="Times New Roman"/>
          <w:lang w:val="en-US" w:eastAsia="en-GB"/>
        </w:rPr>
        <w:t>h</w:t>
      </w:r>
      <w:r>
        <w:rPr>
          <w:rFonts w:ascii="Times New Roman" w:eastAsia="Times New Roman" w:hAnsi="Times New Roman" w:cs="Times New Roman"/>
          <w:lang w:val="en-US" w:eastAsia="en-GB"/>
        </w:rPr>
        <w:t xml:space="preserve">ave various rights to use associated </w:t>
      </w:r>
      <w:r w:rsidR="005F1F92">
        <w:rPr>
          <w:rFonts w:ascii="Times New Roman" w:eastAsia="Times New Roman" w:hAnsi="Times New Roman" w:cs="Times New Roman"/>
          <w:lang w:val="en-US" w:eastAsia="en-GB"/>
        </w:rPr>
        <w:t>with it (Apache2.0 license)</w:t>
      </w:r>
      <w:r w:rsidR="00A0567C">
        <w:rPr>
          <w:rFonts w:ascii="Times New Roman" w:eastAsia="Times New Roman" w:hAnsi="Times New Roman" w:cs="Times New Roman"/>
          <w:lang w:val="en-US" w:eastAsia="en-GB"/>
        </w:rPr>
        <w:t>.</w:t>
      </w:r>
    </w:p>
    <w:p w14:paraId="18945810" w14:textId="2336E937" w:rsidR="00F705BF" w:rsidRPr="004110DE" w:rsidRDefault="00FE12B7" w:rsidP="005A55BE">
      <w:pPr>
        <w:pStyle w:val="ListParagraph"/>
        <w:numPr>
          <w:ilvl w:val="1"/>
          <w:numId w:val="26"/>
        </w:numPr>
        <w:spacing w:before="120" w:after="0" w:line="240" w:lineRule="auto"/>
        <w:jc w:val="both"/>
        <w:rPr>
          <w:rFonts w:ascii="Times New Roman" w:eastAsia="Times New Roman" w:hAnsi="Times New Roman" w:cs="Times New Roman"/>
          <w:lang w:eastAsia="en-GB"/>
        </w:rPr>
      </w:pPr>
      <w:r>
        <w:rPr>
          <w:rFonts w:ascii="Times New Roman" w:hAnsi="Times New Roman" w:cs="Times New Roman"/>
          <w:i/>
          <w:iCs/>
          <w:lang w:val="en-US"/>
        </w:rPr>
        <w:t>Global</w:t>
      </w:r>
      <w:r w:rsidR="00A0567C" w:rsidRPr="00A0567C">
        <w:rPr>
          <w:rFonts w:ascii="Times New Roman" w:eastAsia="Times New Roman" w:hAnsi="Times New Roman" w:cs="Times New Roman"/>
          <w:lang w:eastAsia="en-GB"/>
        </w:rPr>
        <w:t>.</w:t>
      </w:r>
      <w:r w:rsidR="00A0567C" w:rsidRPr="00A0567C">
        <w:rPr>
          <w:rFonts w:ascii="Times New Roman" w:eastAsia="Times New Roman" w:hAnsi="Times New Roman" w:cs="Times New Roman"/>
          <w:lang w:val="en-US" w:eastAsia="en-GB"/>
        </w:rPr>
        <w:t xml:space="preserve"> Service APIs shall </w:t>
      </w:r>
      <w:r w:rsidR="00A0567C">
        <w:rPr>
          <w:rFonts w:ascii="Times New Roman" w:eastAsia="Times New Roman" w:hAnsi="Times New Roman" w:cs="Times New Roman"/>
          <w:lang w:val="en-US" w:eastAsia="en-GB"/>
        </w:rPr>
        <w:t xml:space="preserve">allow </w:t>
      </w:r>
      <w:r w:rsidR="004110DE">
        <w:rPr>
          <w:rFonts w:ascii="Times New Roman" w:eastAsia="Times New Roman" w:hAnsi="Times New Roman" w:cs="Times New Roman"/>
          <w:lang w:val="en-US" w:eastAsia="en-GB"/>
        </w:rPr>
        <w:t>every 3</w:t>
      </w:r>
      <w:r w:rsidR="004110DE" w:rsidRPr="004110DE">
        <w:rPr>
          <w:rFonts w:ascii="Times New Roman" w:eastAsia="Times New Roman" w:hAnsi="Times New Roman" w:cs="Times New Roman"/>
          <w:vertAlign w:val="superscript"/>
          <w:lang w:val="en-US" w:eastAsia="en-GB"/>
        </w:rPr>
        <w:t>rd</w:t>
      </w:r>
      <w:r w:rsidR="004110DE">
        <w:rPr>
          <w:rFonts w:ascii="Times New Roman" w:eastAsia="Times New Roman" w:hAnsi="Times New Roman" w:cs="Times New Roman"/>
          <w:lang w:val="en-US" w:eastAsia="en-GB"/>
        </w:rPr>
        <w:t xml:space="preserve"> party</w:t>
      </w:r>
      <w:r>
        <w:rPr>
          <w:rFonts w:ascii="Times New Roman" w:eastAsia="Times New Roman" w:hAnsi="Times New Roman" w:cs="Times New Roman"/>
          <w:lang w:val="en-US" w:eastAsia="en-GB"/>
        </w:rPr>
        <w:t xml:space="preserve"> to have </w:t>
      </w:r>
      <w:proofErr w:type="gramStart"/>
      <w:r w:rsidR="005E7720">
        <w:rPr>
          <w:rFonts w:ascii="Times New Roman" w:eastAsia="Times New Roman" w:hAnsi="Times New Roman" w:cs="Times New Roman"/>
          <w:lang w:val="en-US" w:eastAsia="en-GB"/>
        </w:rPr>
        <w:t>an</w:t>
      </w:r>
      <w:proofErr w:type="gramEnd"/>
      <w:r w:rsidR="005E7720">
        <w:rPr>
          <w:rFonts w:ascii="Times New Roman" w:eastAsia="Times New Roman" w:hAnsi="Times New Roman" w:cs="Times New Roman"/>
          <w:lang w:val="en-US" w:eastAsia="en-GB"/>
        </w:rPr>
        <w:t xml:space="preserve"> </w:t>
      </w:r>
      <w:r>
        <w:rPr>
          <w:rFonts w:ascii="Times New Roman" w:eastAsia="Times New Roman" w:hAnsi="Times New Roman" w:cs="Times New Roman"/>
          <w:lang w:val="en-US" w:eastAsia="en-GB"/>
        </w:rPr>
        <w:t xml:space="preserve">uniform and consistent </w:t>
      </w:r>
      <w:r w:rsidR="003A118D">
        <w:rPr>
          <w:rFonts w:ascii="Times New Roman" w:eastAsia="Times New Roman" w:hAnsi="Times New Roman" w:cs="Times New Roman"/>
          <w:lang w:val="en-US" w:eastAsia="en-GB"/>
        </w:rPr>
        <w:t xml:space="preserve">service </w:t>
      </w:r>
      <w:r>
        <w:rPr>
          <w:rFonts w:ascii="Times New Roman" w:eastAsia="Times New Roman" w:hAnsi="Times New Roman" w:cs="Times New Roman"/>
          <w:lang w:val="en-US" w:eastAsia="en-GB"/>
        </w:rPr>
        <w:t xml:space="preserve">experience </w:t>
      </w:r>
      <w:r w:rsidR="00F705BF">
        <w:rPr>
          <w:rFonts w:ascii="Times New Roman" w:eastAsia="Times New Roman" w:hAnsi="Times New Roman" w:cs="Times New Roman"/>
          <w:lang w:val="en-US" w:eastAsia="en-GB"/>
        </w:rPr>
        <w:t>across different operators, with the effortless portability of applications across the</w:t>
      </w:r>
      <w:r w:rsidR="004110DE">
        <w:rPr>
          <w:rFonts w:ascii="Times New Roman" w:eastAsia="Times New Roman" w:hAnsi="Times New Roman" w:cs="Times New Roman"/>
          <w:lang w:val="en-US" w:eastAsia="en-GB"/>
        </w:rPr>
        <w:t xml:space="preserve">ir platforms (design-once-run-everywhere approach) and easy service replicability. </w:t>
      </w:r>
    </w:p>
    <w:p w14:paraId="3DC02A2A" w14:textId="5FCF4460" w:rsidR="00740812" w:rsidRPr="00740812" w:rsidRDefault="003272F7" w:rsidP="00740812">
      <w:pPr>
        <w:pStyle w:val="ListParagraph"/>
        <w:numPr>
          <w:ilvl w:val="1"/>
          <w:numId w:val="26"/>
        </w:numPr>
        <w:spacing w:before="120" w:after="0" w:line="240" w:lineRule="auto"/>
        <w:jc w:val="both"/>
        <w:rPr>
          <w:rFonts w:ascii="Times New Roman" w:hAnsi="Times New Roman" w:cs="Times New Roman"/>
        </w:rPr>
      </w:pPr>
      <w:r w:rsidRPr="008A736B">
        <w:rPr>
          <w:rFonts w:ascii="Times New Roman" w:hAnsi="Times New Roman" w:cs="Times New Roman"/>
          <w:i/>
          <w:iCs/>
          <w:lang w:val="en-US"/>
        </w:rPr>
        <w:t>User-friendly.</w:t>
      </w:r>
      <w:r w:rsidR="004110DE" w:rsidRPr="008A736B">
        <w:rPr>
          <w:rFonts w:ascii="Times New Roman" w:eastAsia="Times New Roman" w:hAnsi="Times New Roman" w:cs="Times New Roman"/>
          <w:lang w:val="en-US" w:eastAsia="en-GB"/>
        </w:rPr>
        <w:t xml:space="preserve"> </w:t>
      </w:r>
      <w:r w:rsidR="00740812">
        <w:rPr>
          <w:rFonts w:ascii="Times New Roman" w:eastAsia="Times New Roman" w:hAnsi="Times New Roman" w:cs="Times New Roman"/>
          <w:lang w:val="en-US" w:eastAsia="en-GB"/>
        </w:rPr>
        <w:t xml:space="preserve">Service APIs need to be abstracted out of internal APIs, to cover telco complexity and make </w:t>
      </w:r>
      <w:r w:rsidR="005872CE">
        <w:rPr>
          <w:rFonts w:ascii="Times New Roman" w:eastAsia="Times New Roman" w:hAnsi="Times New Roman" w:cs="Times New Roman"/>
          <w:lang w:val="en-US" w:eastAsia="en-GB"/>
        </w:rPr>
        <w:t>them easy to use (consume) to 3</w:t>
      </w:r>
      <w:r w:rsidR="005872CE" w:rsidRPr="005872CE">
        <w:rPr>
          <w:rFonts w:ascii="Times New Roman" w:eastAsia="Times New Roman" w:hAnsi="Times New Roman" w:cs="Times New Roman"/>
          <w:vertAlign w:val="superscript"/>
          <w:lang w:val="en-US" w:eastAsia="en-GB"/>
        </w:rPr>
        <w:t>rd</w:t>
      </w:r>
      <w:r w:rsidR="005872CE">
        <w:rPr>
          <w:rFonts w:ascii="Times New Roman" w:eastAsia="Times New Roman" w:hAnsi="Times New Roman" w:cs="Times New Roman"/>
          <w:lang w:val="en-US" w:eastAsia="en-GB"/>
        </w:rPr>
        <w:t xml:space="preserve"> parties with no telco expertise/background. </w:t>
      </w:r>
    </w:p>
    <w:p w14:paraId="7B68849A" w14:textId="77777777" w:rsidR="00740812" w:rsidRPr="00740812" w:rsidRDefault="00740812" w:rsidP="00740812">
      <w:pPr>
        <w:pStyle w:val="ListParagraph"/>
        <w:numPr>
          <w:ilvl w:val="1"/>
          <w:numId w:val="26"/>
        </w:numPr>
        <w:spacing w:before="120" w:after="0" w:line="240" w:lineRule="auto"/>
        <w:jc w:val="both"/>
        <w:rPr>
          <w:rFonts w:ascii="Times New Roman" w:hAnsi="Times New Roman" w:cs="Times New Roman"/>
        </w:rPr>
      </w:pPr>
    </w:p>
    <w:p w14:paraId="7C037B05" w14:textId="101E7483" w:rsidR="00097E3B" w:rsidRPr="008A736B" w:rsidRDefault="003272F7" w:rsidP="00740812">
      <w:pPr>
        <w:pStyle w:val="ListParagraph"/>
        <w:numPr>
          <w:ilvl w:val="1"/>
          <w:numId w:val="26"/>
        </w:numPr>
        <w:spacing w:before="120" w:after="0" w:line="240" w:lineRule="auto"/>
        <w:jc w:val="both"/>
        <w:rPr>
          <w:rFonts w:ascii="Times New Roman" w:hAnsi="Times New Roman" w:cs="Times New Roman"/>
        </w:rPr>
      </w:pPr>
      <w:r w:rsidRPr="008A736B">
        <w:rPr>
          <w:rFonts w:ascii="Times New Roman" w:eastAsia="Times New Roman" w:hAnsi="Times New Roman" w:cs="Times New Roman"/>
          <w:lang w:val="en-US" w:eastAsia="en-GB"/>
        </w:rPr>
        <w:t xml:space="preserve"> (consume) for customer with no telco expertise, </w:t>
      </w:r>
      <w:r w:rsidR="003B019C">
        <w:rPr>
          <w:rFonts w:ascii="Times New Roman" w:eastAsia="Times New Roman" w:hAnsi="Times New Roman" w:cs="Times New Roman"/>
          <w:lang w:val="en-US" w:eastAsia="en-GB"/>
        </w:rPr>
        <w:t xml:space="preserve">the process of transforming internal APIs into service APIs shall be done by means of abstraction.  </w:t>
      </w:r>
    </w:p>
    <w:p w14:paraId="45F02AA4" w14:textId="63EF3B11" w:rsidR="00970583" w:rsidRDefault="003B019C" w:rsidP="000E5E02">
      <w:pPr>
        <w:pStyle w:val="ListParagraph"/>
        <w:numPr>
          <w:ilvl w:val="0"/>
          <w:numId w:val="26"/>
        </w:numPr>
        <w:spacing w:before="120" w:after="0" w:line="240" w:lineRule="auto"/>
        <w:ind w:left="714" w:hanging="357"/>
        <w:jc w:val="both"/>
        <w:rPr>
          <w:rFonts w:ascii="Times New Roman" w:hAnsi="Times New Roman" w:cs="Times New Roman"/>
          <w:lang w:val="en-US"/>
        </w:rPr>
      </w:pPr>
      <w:r w:rsidRPr="003B019C">
        <w:rPr>
          <w:rFonts w:ascii="Times New Roman" w:hAnsi="Times New Roman" w:cs="Times New Roman"/>
          <w:b/>
          <w:bCs/>
          <w:lang w:val="en-US"/>
        </w:rPr>
        <w:t>Transformation function</w:t>
      </w:r>
      <w:r>
        <w:rPr>
          <w:rFonts w:ascii="Times New Roman" w:hAnsi="Times New Roman" w:cs="Times New Roman"/>
          <w:lang w:val="en-US"/>
        </w:rPr>
        <w:t xml:space="preserve">: </w:t>
      </w:r>
      <w:r w:rsidR="005872CE">
        <w:rPr>
          <w:rFonts w:ascii="Times New Roman" w:hAnsi="Times New Roman" w:cs="Times New Roman"/>
          <w:lang w:val="en-US"/>
        </w:rPr>
        <w:t xml:space="preserve">it </w:t>
      </w:r>
      <w:r w:rsidR="006053CB">
        <w:rPr>
          <w:rFonts w:ascii="Times New Roman" w:hAnsi="Times New Roman" w:cs="Times New Roman"/>
          <w:lang w:val="en-US"/>
        </w:rPr>
        <w:t>keeps</w:t>
      </w:r>
      <w:r w:rsidR="000A5F09">
        <w:rPr>
          <w:rFonts w:ascii="Times New Roman" w:hAnsi="Times New Roman" w:cs="Times New Roman"/>
          <w:lang w:val="en-US"/>
        </w:rPr>
        <w:t xml:space="preserve"> the information on </w:t>
      </w:r>
      <w:r w:rsidR="00C03985">
        <w:rPr>
          <w:rFonts w:ascii="Times New Roman" w:hAnsi="Times New Roman" w:cs="Times New Roman"/>
          <w:lang w:val="en-US"/>
        </w:rPr>
        <w:t>correspondence</w:t>
      </w:r>
      <w:r w:rsidR="006053CB">
        <w:rPr>
          <w:rFonts w:ascii="Times New Roman" w:hAnsi="Times New Roman" w:cs="Times New Roman"/>
          <w:lang w:val="en-US"/>
        </w:rPr>
        <w:t>s</w:t>
      </w:r>
      <w:r w:rsidR="002107F8">
        <w:rPr>
          <w:rFonts w:ascii="Times New Roman" w:hAnsi="Times New Roman" w:cs="Times New Roman"/>
          <w:lang w:val="en-US"/>
        </w:rPr>
        <w:t xml:space="preserve"> (mapping</w:t>
      </w:r>
      <w:r w:rsidR="006053CB">
        <w:rPr>
          <w:rFonts w:ascii="Times New Roman" w:hAnsi="Times New Roman" w:cs="Times New Roman"/>
          <w:lang w:val="en-US"/>
        </w:rPr>
        <w:t>s</w:t>
      </w:r>
      <w:r w:rsidR="002107F8">
        <w:rPr>
          <w:rFonts w:ascii="Times New Roman" w:hAnsi="Times New Roman" w:cs="Times New Roman"/>
          <w:lang w:val="en-US"/>
        </w:rPr>
        <w:t>)</w:t>
      </w:r>
      <w:r w:rsidR="00C03985">
        <w:rPr>
          <w:rFonts w:ascii="Times New Roman" w:hAnsi="Times New Roman" w:cs="Times New Roman"/>
          <w:lang w:val="en-US"/>
        </w:rPr>
        <w:t xml:space="preserve"> between service APIs and internal </w:t>
      </w:r>
      <w:proofErr w:type="gramStart"/>
      <w:r w:rsidR="00C03985">
        <w:rPr>
          <w:rFonts w:ascii="Times New Roman" w:hAnsi="Times New Roman" w:cs="Times New Roman"/>
          <w:lang w:val="en-US"/>
        </w:rPr>
        <w:t>APIs</w:t>
      </w:r>
      <w:r w:rsidR="006053CB">
        <w:rPr>
          <w:rFonts w:ascii="Times New Roman" w:hAnsi="Times New Roman" w:cs="Times New Roman"/>
          <w:lang w:val="en-US"/>
        </w:rPr>
        <w:t>, and</w:t>
      </w:r>
      <w:proofErr w:type="gramEnd"/>
      <w:r w:rsidR="006053CB">
        <w:rPr>
          <w:rFonts w:ascii="Times New Roman" w:hAnsi="Times New Roman" w:cs="Times New Roman"/>
          <w:lang w:val="en-US"/>
        </w:rPr>
        <w:t xml:space="preserve"> executes the</w:t>
      </w:r>
      <w:r w:rsidR="00C03985">
        <w:rPr>
          <w:rFonts w:ascii="Times New Roman" w:hAnsi="Times New Roman" w:cs="Times New Roman"/>
          <w:lang w:val="en-US"/>
        </w:rPr>
        <w:t xml:space="preserve"> </w:t>
      </w:r>
      <w:r w:rsidR="002107F8">
        <w:rPr>
          <w:rFonts w:ascii="Times New Roman" w:hAnsi="Times New Roman" w:cs="Times New Roman"/>
          <w:lang w:val="en-US"/>
        </w:rPr>
        <w:t>workflows to enforce th</w:t>
      </w:r>
      <w:r w:rsidR="006053CB">
        <w:rPr>
          <w:rFonts w:ascii="Times New Roman" w:hAnsi="Times New Roman" w:cs="Times New Roman"/>
          <w:lang w:val="en-US"/>
        </w:rPr>
        <w:t>ese</w:t>
      </w:r>
      <w:r w:rsidR="002107F8">
        <w:rPr>
          <w:rFonts w:ascii="Times New Roman" w:hAnsi="Times New Roman" w:cs="Times New Roman"/>
          <w:lang w:val="en-US"/>
        </w:rPr>
        <w:t xml:space="preserve"> mapping. The</w:t>
      </w:r>
      <w:r w:rsidR="006053CB">
        <w:rPr>
          <w:rFonts w:ascii="Times New Roman" w:hAnsi="Times New Roman" w:cs="Times New Roman"/>
          <w:lang w:val="en-US"/>
        </w:rPr>
        <w:t xml:space="preserve"> transformation function is typically deployed as a microservice provisioned with a workflow engine. </w:t>
      </w:r>
    </w:p>
    <w:p w14:paraId="6BB9E619" w14:textId="23C2503E" w:rsidR="006053CB" w:rsidRPr="006053CB" w:rsidRDefault="006053CB" w:rsidP="006053CB">
      <w:pPr>
        <w:pStyle w:val="ListParagraph"/>
        <w:numPr>
          <w:ilvl w:val="0"/>
          <w:numId w:val="26"/>
        </w:numPr>
        <w:spacing w:before="120" w:after="0" w:line="240" w:lineRule="auto"/>
        <w:ind w:left="714" w:hanging="357"/>
        <w:jc w:val="both"/>
        <w:rPr>
          <w:rFonts w:ascii="Times New Roman" w:hAnsi="Times New Roman" w:cs="Times New Roman"/>
          <w:lang w:val="en-US"/>
        </w:rPr>
      </w:pPr>
      <w:r w:rsidRPr="006053CB">
        <w:rPr>
          <w:rFonts w:ascii="Times New Roman" w:hAnsi="Times New Roman" w:cs="Times New Roman"/>
          <w:b/>
          <w:bCs/>
          <w:lang w:val="en-US"/>
        </w:rPr>
        <w:t>Exposure Gateway</w:t>
      </w:r>
      <w:r w:rsidRPr="006053CB">
        <w:rPr>
          <w:rFonts w:ascii="Times New Roman" w:hAnsi="Times New Roman" w:cs="Times New Roman"/>
          <w:lang w:val="en-US"/>
        </w:rPr>
        <w:t xml:space="preserve">: </w:t>
      </w:r>
      <w:r w:rsidRPr="006053CB">
        <w:rPr>
          <w:rFonts w:ascii="Times New Roman" w:hAnsi="Times New Roman" w:cs="Times New Roman"/>
          <w:lang w:val="en-US"/>
        </w:rPr>
        <w:t xml:space="preserve">it provides all the capabilities that are needed to provide a controllable </w:t>
      </w:r>
      <w:r w:rsidR="00795301">
        <w:rPr>
          <w:rFonts w:ascii="Times New Roman" w:hAnsi="Times New Roman" w:cs="Times New Roman"/>
          <w:lang w:val="en-US"/>
        </w:rPr>
        <w:t xml:space="preserve">capability </w:t>
      </w:r>
      <w:r w:rsidRPr="006053CB">
        <w:rPr>
          <w:rFonts w:ascii="Times New Roman" w:hAnsi="Times New Roman" w:cs="Times New Roman"/>
          <w:lang w:val="en-US"/>
        </w:rPr>
        <w:t>exposure to 3</w:t>
      </w:r>
      <w:r w:rsidRPr="006053CB">
        <w:rPr>
          <w:rFonts w:ascii="Times New Roman" w:hAnsi="Times New Roman" w:cs="Times New Roman"/>
          <w:vertAlign w:val="superscript"/>
          <w:lang w:val="en-US"/>
        </w:rPr>
        <w:t>rd</w:t>
      </w:r>
      <w:r w:rsidRPr="006053CB">
        <w:rPr>
          <w:rFonts w:ascii="Times New Roman" w:hAnsi="Times New Roman" w:cs="Times New Roman"/>
          <w:lang w:val="en-US"/>
        </w:rPr>
        <w:t xml:space="preserve"> parties</w:t>
      </w:r>
      <w:r w:rsidR="00795301">
        <w:rPr>
          <w:rFonts w:ascii="Times New Roman" w:hAnsi="Times New Roman" w:cs="Times New Roman"/>
          <w:lang w:val="en-US"/>
        </w:rPr>
        <w:t xml:space="preserve">. </w:t>
      </w:r>
    </w:p>
    <w:p w14:paraId="6788211B" w14:textId="77777777" w:rsidR="00F75F05" w:rsidRDefault="00516C2B" w:rsidP="00F75F05">
      <w:pPr>
        <w:keepNext/>
        <w:jc w:val="center"/>
      </w:pPr>
      <w:r>
        <w:rPr>
          <w:rFonts w:ascii="Times New Roman" w:hAnsi="Times New Roman" w:cs="Times New Roman"/>
          <w:noProof/>
          <w:lang w:val="en-US"/>
        </w:rPr>
        <w:drawing>
          <wp:inline distT="0" distB="0" distL="0" distR="0" wp14:anchorId="56E920AB" wp14:editId="7FA48F57">
            <wp:extent cx="4398526" cy="19486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98526" cy="1948654"/>
                    </a:xfrm>
                    <a:prstGeom prst="rect">
                      <a:avLst/>
                    </a:prstGeom>
                  </pic:spPr>
                </pic:pic>
              </a:graphicData>
            </a:graphic>
          </wp:inline>
        </w:drawing>
      </w:r>
    </w:p>
    <w:p w14:paraId="5EC8E62D" w14:textId="06952340" w:rsidR="00516C2B" w:rsidRDefault="00F75F05" w:rsidP="00F75F05">
      <w:pPr>
        <w:pStyle w:val="Caption"/>
        <w:jc w:val="center"/>
      </w:pPr>
      <w:bookmarkStart w:id="0" w:name="_Ref94885088"/>
      <w:r>
        <w:t xml:space="preserve">Figure </w:t>
      </w:r>
      <w:r>
        <w:fldChar w:fldCharType="begin"/>
      </w:r>
      <w:r>
        <w:instrText xml:space="preserve"> SEQ Figure \* ARABIC </w:instrText>
      </w:r>
      <w:r>
        <w:fldChar w:fldCharType="separate"/>
      </w:r>
      <w:r w:rsidR="004D623C">
        <w:rPr>
          <w:noProof/>
        </w:rPr>
        <w:t>1</w:t>
      </w:r>
      <w:r>
        <w:fldChar w:fldCharType="end"/>
      </w:r>
      <w:bookmarkEnd w:id="0"/>
      <w:r>
        <w:rPr>
          <w:lang w:val="es-ES"/>
        </w:rPr>
        <w:t xml:space="preserve">: CAMARA </w:t>
      </w:r>
      <w:proofErr w:type="spellStart"/>
      <w:r>
        <w:rPr>
          <w:lang w:val="es-ES"/>
        </w:rPr>
        <w:t>reference</w:t>
      </w:r>
      <w:proofErr w:type="spellEnd"/>
      <w:r>
        <w:rPr>
          <w:lang w:val="es-ES"/>
        </w:rPr>
        <w:t xml:space="preserve"> </w:t>
      </w:r>
      <w:proofErr w:type="spellStart"/>
      <w:r>
        <w:rPr>
          <w:lang w:val="es-ES"/>
        </w:rPr>
        <w:t>architectural</w:t>
      </w:r>
      <w:proofErr w:type="spellEnd"/>
      <w:r>
        <w:rPr>
          <w:lang w:val="es-ES"/>
        </w:rPr>
        <w:t xml:space="preserve"> </w:t>
      </w:r>
      <w:proofErr w:type="spellStart"/>
      <w:r>
        <w:rPr>
          <w:lang w:val="es-ES"/>
        </w:rPr>
        <w:t>framework</w:t>
      </w:r>
      <w:proofErr w:type="spellEnd"/>
    </w:p>
    <w:p w14:paraId="07A701BA" w14:textId="44C7A5AD" w:rsidR="006053CB" w:rsidRPr="00F75F05" w:rsidRDefault="00937A98" w:rsidP="00F75F05">
      <w:pPr>
        <w:spacing w:before="120" w:after="0" w:line="240" w:lineRule="auto"/>
        <w:jc w:val="both"/>
        <w:rPr>
          <w:rFonts w:ascii="Times New Roman" w:hAnsi="Times New Roman" w:cs="Times New Roman"/>
          <w:lang w:val="en-US"/>
        </w:rPr>
      </w:pPr>
      <w:r w:rsidRPr="00F75F05">
        <w:rPr>
          <w:rFonts w:ascii="Times New Roman" w:hAnsi="Times New Roman" w:cs="Times New Roman"/>
          <w:lang w:val="en-US"/>
        </w:rPr>
        <w:t xml:space="preserve">The </w:t>
      </w:r>
      <w:r w:rsidR="00F75F05" w:rsidRPr="00F75F05">
        <w:rPr>
          <w:rFonts w:ascii="Times New Roman" w:hAnsi="Times New Roman" w:cs="Times New Roman"/>
          <w:lang w:val="en-US"/>
        </w:rPr>
        <w:t xml:space="preserve">above architecture is only for reference, and it is not tied to any implementation. </w:t>
      </w:r>
      <w:proofErr w:type="gramStart"/>
      <w:r w:rsidR="00F75F05" w:rsidRPr="00F75F05">
        <w:rPr>
          <w:rFonts w:ascii="Times New Roman" w:hAnsi="Times New Roman" w:cs="Times New Roman"/>
          <w:lang w:val="en-US"/>
        </w:rPr>
        <w:t>Actually, different</w:t>
      </w:r>
      <w:proofErr w:type="gramEnd"/>
      <w:r w:rsidR="00F75F05" w:rsidRPr="00F75F05">
        <w:rPr>
          <w:rFonts w:ascii="Times New Roman" w:hAnsi="Times New Roman" w:cs="Times New Roman"/>
          <w:lang w:val="en-US"/>
        </w:rPr>
        <w:t xml:space="preserve"> architecture instantiations (flavors) can be found, associated to different business models and go-to-market strategies. </w:t>
      </w:r>
      <w:r w:rsidR="00F75F05" w:rsidRPr="00F75F05">
        <w:rPr>
          <w:rFonts w:ascii="Times New Roman" w:hAnsi="Times New Roman" w:cs="Times New Roman"/>
          <w:lang w:val="en-US"/>
        </w:rPr>
        <w:fldChar w:fldCharType="begin"/>
      </w:r>
      <w:r w:rsidR="00F75F05" w:rsidRPr="00F75F05">
        <w:rPr>
          <w:rFonts w:ascii="Times New Roman" w:hAnsi="Times New Roman" w:cs="Times New Roman"/>
          <w:lang w:val="en-US"/>
        </w:rPr>
        <w:instrText xml:space="preserve"> REF _Ref94864723 \h </w:instrText>
      </w:r>
      <w:r w:rsidR="00F75F05" w:rsidRPr="00F75F05">
        <w:rPr>
          <w:rFonts w:ascii="Times New Roman" w:hAnsi="Times New Roman" w:cs="Times New Roman"/>
          <w:lang w:val="en-US"/>
        </w:rPr>
      </w:r>
      <w:r w:rsidR="00F75F05">
        <w:rPr>
          <w:rFonts w:ascii="Times New Roman" w:hAnsi="Times New Roman" w:cs="Times New Roman"/>
          <w:lang w:val="en-US"/>
        </w:rPr>
        <w:instrText xml:space="preserve"> \* MERGEFORMAT </w:instrText>
      </w:r>
      <w:r w:rsidR="00F75F05" w:rsidRPr="00F75F05">
        <w:rPr>
          <w:rFonts w:ascii="Times New Roman" w:hAnsi="Times New Roman" w:cs="Times New Roman"/>
          <w:lang w:val="en-US"/>
        </w:rPr>
        <w:fldChar w:fldCharType="separate"/>
      </w:r>
      <w:r w:rsidR="00F75F05" w:rsidRPr="00F75F05">
        <w:rPr>
          <w:rFonts w:ascii="Times New Roman" w:hAnsi="Times New Roman" w:cs="Times New Roman"/>
        </w:rPr>
        <w:t xml:space="preserve">Figure </w:t>
      </w:r>
      <w:r w:rsidR="00F75F05" w:rsidRPr="00F75F05">
        <w:rPr>
          <w:rFonts w:ascii="Times New Roman" w:hAnsi="Times New Roman" w:cs="Times New Roman"/>
          <w:noProof/>
        </w:rPr>
        <w:t>2</w:t>
      </w:r>
      <w:r w:rsidR="00F75F05" w:rsidRPr="00F75F05">
        <w:rPr>
          <w:rFonts w:ascii="Times New Roman" w:hAnsi="Times New Roman" w:cs="Times New Roman"/>
          <w:lang w:val="en-US"/>
        </w:rPr>
        <w:fldChar w:fldCharType="end"/>
      </w:r>
      <w:r w:rsidR="00F75F05" w:rsidRPr="00F75F05">
        <w:rPr>
          <w:rFonts w:ascii="Times New Roman" w:hAnsi="Times New Roman" w:cs="Times New Roman"/>
          <w:lang w:val="en-US"/>
        </w:rPr>
        <w:t xml:space="preserve">, </w:t>
      </w:r>
      <w:r w:rsidR="00F75F05" w:rsidRPr="00F75F05">
        <w:rPr>
          <w:rFonts w:ascii="Times New Roman" w:hAnsi="Times New Roman" w:cs="Times New Roman"/>
          <w:lang w:val="en-US"/>
        </w:rPr>
        <w:fldChar w:fldCharType="begin"/>
      </w:r>
      <w:r w:rsidR="00F75F05" w:rsidRPr="00F75F05">
        <w:rPr>
          <w:rFonts w:ascii="Times New Roman" w:hAnsi="Times New Roman" w:cs="Times New Roman"/>
          <w:lang w:val="en-US"/>
        </w:rPr>
        <w:instrText xml:space="preserve"> REF _Ref94864737 \h </w:instrText>
      </w:r>
      <w:r w:rsidR="00F75F05" w:rsidRPr="00F75F05">
        <w:rPr>
          <w:rFonts w:ascii="Times New Roman" w:hAnsi="Times New Roman" w:cs="Times New Roman"/>
          <w:lang w:val="en-US"/>
        </w:rPr>
      </w:r>
      <w:r w:rsidR="00F75F05">
        <w:rPr>
          <w:rFonts w:ascii="Times New Roman" w:hAnsi="Times New Roman" w:cs="Times New Roman"/>
          <w:lang w:val="en-US"/>
        </w:rPr>
        <w:instrText xml:space="preserve"> \* MERGEFORMAT </w:instrText>
      </w:r>
      <w:r w:rsidR="00F75F05" w:rsidRPr="00F75F05">
        <w:rPr>
          <w:rFonts w:ascii="Times New Roman" w:hAnsi="Times New Roman" w:cs="Times New Roman"/>
          <w:lang w:val="en-US"/>
        </w:rPr>
        <w:fldChar w:fldCharType="separate"/>
      </w:r>
      <w:r w:rsidR="00F75F05" w:rsidRPr="00F75F05">
        <w:rPr>
          <w:rFonts w:ascii="Times New Roman" w:hAnsi="Times New Roman" w:cs="Times New Roman"/>
        </w:rPr>
        <w:t xml:space="preserve">Figure </w:t>
      </w:r>
      <w:r w:rsidR="00F75F05" w:rsidRPr="00F75F05">
        <w:rPr>
          <w:rFonts w:ascii="Times New Roman" w:hAnsi="Times New Roman" w:cs="Times New Roman"/>
          <w:noProof/>
        </w:rPr>
        <w:t>3</w:t>
      </w:r>
      <w:r w:rsidR="00F75F05" w:rsidRPr="00F75F05">
        <w:rPr>
          <w:rFonts w:ascii="Times New Roman" w:hAnsi="Times New Roman" w:cs="Times New Roman"/>
          <w:lang w:val="en-US"/>
        </w:rPr>
        <w:fldChar w:fldCharType="end"/>
      </w:r>
      <w:r w:rsidR="00F75F05" w:rsidRPr="00F75F05">
        <w:rPr>
          <w:rFonts w:ascii="Times New Roman" w:hAnsi="Times New Roman" w:cs="Times New Roman"/>
          <w:lang w:val="en-US"/>
        </w:rPr>
        <w:t xml:space="preserve"> and </w:t>
      </w:r>
      <w:r w:rsidR="00F75F05" w:rsidRPr="00F75F05">
        <w:rPr>
          <w:rFonts w:ascii="Times New Roman" w:hAnsi="Times New Roman" w:cs="Times New Roman"/>
          <w:lang w:val="en-US"/>
        </w:rPr>
        <w:fldChar w:fldCharType="begin"/>
      </w:r>
      <w:r w:rsidR="00F75F05" w:rsidRPr="00F75F05">
        <w:rPr>
          <w:rFonts w:ascii="Times New Roman" w:hAnsi="Times New Roman" w:cs="Times New Roman"/>
          <w:lang w:val="en-US"/>
        </w:rPr>
        <w:instrText xml:space="preserve"> REF _Ref92741192 \h </w:instrText>
      </w:r>
      <w:r w:rsidR="00F75F05" w:rsidRPr="00F75F05">
        <w:rPr>
          <w:rFonts w:ascii="Times New Roman" w:hAnsi="Times New Roman" w:cs="Times New Roman"/>
          <w:lang w:val="en-US"/>
        </w:rPr>
      </w:r>
      <w:r w:rsidR="00F75F05">
        <w:rPr>
          <w:rFonts w:ascii="Times New Roman" w:hAnsi="Times New Roman" w:cs="Times New Roman"/>
          <w:lang w:val="en-US"/>
        </w:rPr>
        <w:instrText xml:space="preserve"> \* MERGEFORMAT </w:instrText>
      </w:r>
      <w:r w:rsidR="00F75F05" w:rsidRPr="00F75F05">
        <w:rPr>
          <w:rFonts w:ascii="Times New Roman" w:hAnsi="Times New Roman" w:cs="Times New Roman"/>
          <w:lang w:val="en-US"/>
        </w:rPr>
        <w:fldChar w:fldCharType="separate"/>
      </w:r>
      <w:r w:rsidR="00F75F05" w:rsidRPr="00F75F05">
        <w:rPr>
          <w:rFonts w:ascii="Times New Roman" w:hAnsi="Times New Roman" w:cs="Times New Roman"/>
        </w:rPr>
        <w:t xml:space="preserve">Figure </w:t>
      </w:r>
      <w:r w:rsidR="00F75F05" w:rsidRPr="00F75F05">
        <w:rPr>
          <w:rFonts w:ascii="Times New Roman" w:hAnsi="Times New Roman" w:cs="Times New Roman"/>
          <w:noProof/>
        </w:rPr>
        <w:t>4</w:t>
      </w:r>
      <w:r w:rsidR="00F75F05" w:rsidRPr="00F75F05">
        <w:rPr>
          <w:rFonts w:ascii="Times New Roman" w:hAnsi="Times New Roman" w:cs="Times New Roman"/>
          <w:lang w:val="en-US"/>
        </w:rPr>
        <w:fldChar w:fldCharType="end"/>
      </w:r>
      <w:r w:rsidR="00F75F05" w:rsidRPr="00F75F05">
        <w:rPr>
          <w:rFonts w:ascii="Times New Roman" w:hAnsi="Times New Roman" w:cs="Times New Roman"/>
          <w:lang w:val="en-US"/>
        </w:rPr>
        <w:t xml:space="preserve"> illustrates examples of th</w:t>
      </w:r>
      <w:r w:rsidR="00F75F05">
        <w:rPr>
          <w:rFonts w:ascii="Times New Roman" w:hAnsi="Times New Roman" w:cs="Times New Roman"/>
          <w:lang w:val="en-US"/>
        </w:rPr>
        <w:t>ese</w:t>
      </w:r>
      <w:r w:rsidR="00F75F05" w:rsidRPr="00F75F05">
        <w:rPr>
          <w:rFonts w:ascii="Times New Roman" w:hAnsi="Times New Roman" w:cs="Times New Roman"/>
          <w:lang w:val="en-US"/>
        </w:rPr>
        <w:t xml:space="preserve"> flavors. </w:t>
      </w:r>
    </w:p>
    <w:p w14:paraId="5017E466" w14:textId="60DA1809" w:rsidR="00516C2B" w:rsidRDefault="00516C2B" w:rsidP="00516C2B">
      <w:pPr>
        <w:keepNext/>
        <w:jc w:val="center"/>
      </w:pPr>
    </w:p>
    <w:p w14:paraId="0F3AAAAF" w14:textId="77777777" w:rsidR="00687DEA" w:rsidRDefault="00C9658B" w:rsidP="00687DEA">
      <w:pPr>
        <w:keepNext/>
        <w:jc w:val="center"/>
      </w:pPr>
      <w:r>
        <w:rPr>
          <w:rFonts w:ascii="Times New Roman" w:hAnsi="Times New Roman" w:cs="Times New Roman"/>
          <w:noProof/>
          <w:lang w:val="en-US"/>
        </w:rPr>
        <w:drawing>
          <wp:inline distT="0" distB="0" distL="0" distR="0" wp14:anchorId="0E552812" wp14:editId="58E749E6">
            <wp:extent cx="4254484" cy="198836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54484" cy="1988365"/>
                    </a:xfrm>
                    <a:prstGeom prst="rect">
                      <a:avLst/>
                    </a:prstGeom>
                  </pic:spPr>
                </pic:pic>
              </a:graphicData>
            </a:graphic>
          </wp:inline>
        </w:drawing>
      </w:r>
    </w:p>
    <w:p w14:paraId="0E84BEBF" w14:textId="315A425F" w:rsidR="00516C2B" w:rsidRDefault="00687DEA" w:rsidP="00687DEA">
      <w:pPr>
        <w:pStyle w:val="Caption"/>
        <w:jc w:val="center"/>
        <w:rPr>
          <w:rFonts w:ascii="Times New Roman" w:hAnsi="Times New Roman" w:cs="Times New Roman"/>
          <w:lang w:val="en-US"/>
        </w:rPr>
      </w:pPr>
      <w:bookmarkStart w:id="1" w:name="_Ref94864723"/>
      <w:r>
        <w:t xml:space="preserve">Figure </w:t>
      </w:r>
      <w:r>
        <w:fldChar w:fldCharType="begin"/>
      </w:r>
      <w:r>
        <w:instrText xml:space="preserve"> SEQ Figure \* ARABIC </w:instrText>
      </w:r>
      <w:r>
        <w:fldChar w:fldCharType="separate"/>
      </w:r>
      <w:r w:rsidR="004D623C">
        <w:rPr>
          <w:noProof/>
        </w:rPr>
        <w:t>2</w:t>
      </w:r>
      <w:r>
        <w:fldChar w:fldCharType="end"/>
      </w:r>
      <w:bookmarkEnd w:id="1"/>
      <w:r w:rsidRPr="00F75F05">
        <w:rPr>
          <w:lang w:val="en-US"/>
        </w:rPr>
        <w:t xml:space="preserve">: </w:t>
      </w:r>
      <w:r w:rsidR="00F75F05" w:rsidRPr="00F75F05">
        <w:rPr>
          <w:lang w:val="en-US"/>
        </w:rPr>
        <w:t xml:space="preserve">Example of realization of CAMARA </w:t>
      </w:r>
      <w:r w:rsidR="00F75F05">
        <w:rPr>
          <w:lang w:val="en-US"/>
        </w:rPr>
        <w:t>architecture (flavor #1)</w:t>
      </w:r>
    </w:p>
    <w:p w14:paraId="0D8F5A03" w14:textId="77777777" w:rsidR="00687DEA" w:rsidRDefault="00687DEA" w:rsidP="00C9658B">
      <w:pPr>
        <w:jc w:val="center"/>
        <w:rPr>
          <w:rFonts w:ascii="Times New Roman" w:hAnsi="Times New Roman" w:cs="Times New Roman"/>
          <w:lang w:val="en-US"/>
        </w:rPr>
      </w:pPr>
    </w:p>
    <w:p w14:paraId="53160CD4" w14:textId="77777777" w:rsidR="00687DEA" w:rsidRDefault="00C9658B" w:rsidP="00687DEA">
      <w:pPr>
        <w:keepNext/>
        <w:jc w:val="center"/>
      </w:pPr>
      <w:r>
        <w:rPr>
          <w:rFonts w:ascii="Times New Roman" w:hAnsi="Times New Roman" w:cs="Times New Roman"/>
          <w:noProof/>
          <w:lang w:val="en-US"/>
        </w:rPr>
        <w:drawing>
          <wp:inline distT="0" distB="0" distL="0" distR="0" wp14:anchorId="4869A697" wp14:editId="06B2F3A9">
            <wp:extent cx="4679111" cy="19331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9111" cy="1933107"/>
                    </a:xfrm>
                    <a:prstGeom prst="rect">
                      <a:avLst/>
                    </a:prstGeom>
                  </pic:spPr>
                </pic:pic>
              </a:graphicData>
            </a:graphic>
          </wp:inline>
        </w:drawing>
      </w:r>
    </w:p>
    <w:p w14:paraId="420C01DA" w14:textId="4B3939B5" w:rsidR="00F75F05" w:rsidRDefault="00687DEA" w:rsidP="00F75F05">
      <w:pPr>
        <w:pStyle w:val="Caption"/>
        <w:jc w:val="center"/>
        <w:rPr>
          <w:rFonts w:ascii="Times New Roman" w:hAnsi="Times New Roman" w:cs="Times New Roman"/>
          <w:lang w:val="en-US"/>
        </w:rPr>
      </w:pPr>
      <w:bookmarkStart w:id="2" w:name="_Ref94864737"/>
      <w:r>
        <w:t xml:space="preserve">Figure </w:t>
      </w:r>
      <w:r>
        <w:fldChar w:fldCharType="begin"/>
      </w:r>
      <w:r>
        <w:instrText xml:space="preserve"> SEQ Figure \* ARABIC </w:instrText>
      </w:r>
      <w:r>
        <w:fldChar w:fldCharType="separate"/>
      </w:r>
      <w:r w:rsidR="004D623C">
        <w:rPr>
          <w:noProof/>
        </w:rPr>
        <w:t>3</w:t>
      </w:r>
      <w:r>
        <w:fldChar w:fldCharType="end"/>
      </w:r>
      <w:bookmarkEnd w:id="2"/>
      <w:r w:rsidRPr="00F75F05">
        <w:rPr>
          <w:lang w:val="en-US"/>
        </w:rPr>
        <w:t xml:space="preserve">: </w:t>
      </w:r>
      <w:r w:rsidR="00F75F05" w:rsidRPr="00F75F05">
        <w:rPr>
          <w:lang w:val="en-US"/>
        </w:rPr>
        <w:t xml:space="preserve">Example of realization of CAMARA </w:t>
      </w:r>
      <w:r w:rsidR="00F75F05">
        <w:rPr>
          <w:lang w:val="en-US"/>
        </w:rPr>
        <w:t>architecture (flavor #</w:t>
      </w:r>
      <w:r w:rsidR="00F75F05">
        <w:rPr>
          <w:lang w:val="en-US"/>
        </w:rPr>
        <w:t>2</w:t>
      </w:r>
      <w:r w:rsidR="00F75F05">
        <w:rPr>
          <w:lang w:val="en-US"/>
        </w:rPr>
        <w:t>)</w:t>
      </w:r>
    </w:p>
    <w:p w14:paraId="3553CBEA" w14:textId="61AFE2C8" w:rsidR="00C9658B" w:rsidRPr="00E8439F" w:rsidRDefault="00C9658B" w:rsidP="00687DEA">
      <w:pPr>
        <w:pStyle w:val="Caption"/>
        <w:jc w:val="center"/>
        <w:rPr>
          <w:rFonts w:ascii="Times New Roman" w:hAnsi="Times New Roman" w:cs="Times New Roman"/>
          <w:lang w:val="en-US"/>
        </w:rPr>
      </w:pPr>
    </w:p>
    <w:p w14:paraId="0F3E02CE" w14:textId="77777777" w:rsidR="00687DEA" w:rsidRDefault="00687DEA" w:rsidP="00687DEA">
      <w:pPr>
        <w:keepNext/>
        <w:jc w:val="center"/>
      </w:pPr>
      <w:r>
        <w:rPr>
          <w:rFonts w:ascii="Times New Roman" w:hAnsi="Times New Roman" w:cs="Times New Roman"/>
          <w:noProof/>
          <w:lang w:val="en-US"/>
        </w:rPr>
        <w:drawing>
          <wp:inline distT="0" distB="0" distL="0" distR="0" wp14:anchorId="2F550424" wp14:editId="4A26318B">
            <wp:extent cx="4679111" cy="18754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111" cy="1875452"/>
                    </a:xfrm>
                    <a:prstGeom prst="rect">
                      <a:avLst/>
                    </a:prstGeom>
                  </pic:spPr>
                </pic:pic>
              </a:graphicData>
            </a:graphic>
          </wp:inline>
        </w:drawing>
      </w:r>
    </w:p>
    <w:p w14:paraId="58FE5022" w14:textId="6396DC0E" w:rsidR="00687DEA" w:rsidRPr="00E8439F" w:rsidRDefault="00687DEA" w:rsidP="00687DEA">
      <w:pPr>
        <w:pStyle w:val="Caption"/>
        <w:jc w:val="center"/>
        <w:rPr>
          <w:rFonts w:ascii="Times New Roman" w:hAnsi="Times New Roman" w:cs="Times New Roman"/>
          <w:lang w:val="en-US"/>
        </w:rPr>
      </w:pPr>
      <w:r>
        <w:t xml:space="preserve">Figure </w:t>
      </w:r>
      <w:r w:rsidRPr="000408E7">
        <w:rPr>
          <w:lang w:val="en-US"/>
        </w:rPr>
        <w:t xml:space="preserve">4: </w:t>
      </w:r>
      <w:r w:rsidR="00F75F05" w:rsidRPr="00F75F05">
        <w:rPr>
          <w:lang w:val="en-US"/>
        </w:rPr>
        <w:t xml:space="preserve">Example of realization of CAMARA </w:t>
      </w:r>
      <w:r w:rsidR="00F75F05">
        <w:rPr>
          <w:lang w:val="en-US"/>
        </w:rPr>
        <w:t>architecture (flavor #</w:t>
      </w:r>
      <w:r w:rsidR="00F75F05">
        <w:rPr>
          <w:lang w:val="en-US"/>
        </w:rPr>
        <w:t>3</w:t>
      </w:r>
      <w:r w:rsidR="00F75F05">
        <w:rPr>
          <w:lang w:val="en-US"/>
        </w:rPr>
        <w:t>)</w:t>
      </w:r>
    </w:p>
    <w:p w14:paraId="5E7CEF5A" w14:textId="69D5AB11" w:rsidR="00F75F05" w:rsidRPr="00F75F05" w:rsidRDefault="00482258" w:rsidP="00007634">
      <w:pPr>
        <w:jc w:val="both"/>
        <w:rPr>
          <w:rFonts w:ascii="Times New Roman" w:hAnsi="Times New Roman" w:cs="Times New Roman"/>
          <w:lang w:val="en-US"/>
        </w:rPr>
      </w:pPr>
      <w:r>
        <w:rPr>
          <w:rFonts w:ascii="Times New Roman" w:hAnsi="Times New Roman" w:cs="Times New Roman"/>
          <w:lang w:val="en-US"/>
        </w:rPr>
        <w:t>The focus of the present document will be</w:t>
      </w:r>
      <w:r w:rsidR="00BC2A1A">
        <w:rPr>
          <w:rFonts w:ascii="Times New Roman" w:hAnsi="Times New Roman" w:cs="Times New Roman"/>
          <w:lang w:val="en-US"/>
        </w:rPr>
        <w:t xml:space="preserve"> on the Exposure Gateway</w:t>
      </w:r>
      <w:r>
        <w:rPr>
          <w:rFonts w:ascii="Times New Roman" w:hAnsi="Times New Roman" w:cs="Times New Roman"/>
          <w:lang w:val="en-US"/>
        </w:rPr>
        <w:t xml:space="preserve">. For this architecture component, it is proposed to use </w:t>
      </w:r>
      <w:r w:rsidR="00881246">
        <w:rPr>
          <w:rFonts w:ascii="Times New Roman" w:hAnsi="Times New Roman" w:cs="Times New Roman"/>
          <w:lang w:val="en-US"/>
        </w:rPr>
        <w:t>3GPP Common API Framework (</w:t>
      </w:r>
      <w:r>
        <w:rPr>
          <w:rFonts w:ascii="Times New Roman" w:hAnsi="Times New Roman" w:cs="Times New Roman"/>
          <w:lang w:val="en-US"/>
        </w:rPr>
        <w:t>CAPIF</w:t>
      </w:r>
      <w:r w:rsidR="00881246">
        <w:rPr>
          <w:rFonts w:ascii="Times New Roman" w:hAnsi="Times New Roman" w:cs="Times New Roman"/>
          <w:lang w:val="en-US"/>
        </w:rPr>
        <w:t xml:space="preserve">) </w:t>
      </w:r>
      <w:r w:rsidR="002B1884">
        <w:rPr>
          <w:rFonts w:ascii="Times New Roman" w:hAnsi="Times New Roman" w:cs="Times New Roman"/>
          <w:lang w:val="en-US"/>
        </w:rPr>
        <w:fldChar w:fldCharType="begin"/>
      </w:r>
      <w:r w:rsidR="002B1884">
        <w:rPr>
          <w:rFonts w:ascii="Times New Roman" w:hAnsi="Times New Roman" w:cs="Times New Roman"/>
          <w:lang w:val="en-US"/>
        </w:rPr>
        <w:instrText xml:space="preserve"> REF _Ref94885516 \n \h </w:instrText>
      </w:r>
      <w:r w:rsidR="002B1884">
        <w:rPr>
          <w:rFonts w:ascii="Times New Roman" w:hAnsi="Times New Roman" w:cs="Times New Roman"/>
          <w:lang w:val="en-US"/>
        </w:rPr>
      </w:r>
      <w:r w:rsidR="002B1884">
        <w:rPr>
          <w:rFonts w:ascii="Times New Roman" w:hAnsi="Times New Roman" w:cs="Times New Roman"/>
          <w:lang w:val="en-US"/>
        </w:rPr>
        <w:fldChar w:fldCharType="separate"/>
      </w:r>
      <w:r w:rsidR="002B1884">
        <w:rPr>
          <w:rFonts w:ascii="Times New Roman" w:hAnsi="Times New Roman" w:cs="Times New Roman"/>
          <w:lang w:val="en-US"/>
        </w:rPr>
        <w:t>[1]</w:t>
      </w:r>
      <w:r w:rsidR="002B1884">
        <w:rPr>
          <w:rFonts w:ascii="Times New Roman" w:hAnsi="Times New Roman" w:cs="Times New Roman"/>
          <w:lang w:val="en-US"/>
        </w:rPr>
        <w:fldChar w:fldCharType="end"/>
      </w:r>
      <w:r>
        <w:rPr>
          <w:rFonts w:ascii="Times New Roman" w:hAnsi="Times New Roman" w:cs="Times New Roman"/>
          <w:lang w:val="en-US"/>
        </w:rPr>
        <w:t xml:space="preserve"> as reference implementation solution.</w:t>
      </w:r>
      <w:r w:rsidR="00064077">
        <w:rPr>
          <w:rFonts w:ascii="Times New Roman" w:hAnsi="Times New Roman" w:cs="Times New Roman"/>
          <w:lang w:val="en-US"/>
        </w:rPr>
        <w:t xml:space="preserve"> The objective of this document is to provide an overview of CAPIF capabilities (Section 2 and 3), and to illustrate their usability in CAMARA (Section 4). For readers interested in looking for further details, references and annexes have been also included in this document. </w:t>
      </w:r>
    </w:p>
    <w:p w14:paraId="5ED48937" w14:textId="5958D335" w:rsidR="00007634" w:rsidRPr="00007634" w:rsidRDefault="00E8439F" w:rsidP="00007634">
      <w:pPr>
        <w:pStyle w:val="Heading1"/>
        <w:rPr>
          <w:rFonts w:eastAsia="SimSun"/>
          <w:sz w:val="28"/>
          <w:szCs w:val="28"/>
          <w:lang w:val="en-GB"/>
        </w:rPr>
      </w:pPr>
      <w:r>
        <w:rPr>
          <w:rFonts w:eastAsia="SimSun"/>
          <w:sz w:val="28"/>
          <w:szCs w:val="28"/>
          <w:lang w:val="en-GB"/>
        </w:rPr>
        <w:lastRenderedPageBreak/>
        <w:t>2</w:t>
      </w:r>
      <w:r w:rsidR="00007634">
        <w:rPr>
          <w:rFonts w:eastAsia="SimSun"/>
          <w:sz w:val="28"/>
          <w:szCs w:val="28"/>
          <w:lang w:val="en-GB"/>
        </w:rPr>
        <w:t xml:space="preserve">. </w:t>
      </w:r>
      <w:r>
        <w:rPr>
          <w:rFonts w:eastAsia="SimSun"/>
          <w:sz w:val="28"/>
          <w:szCs w:val="28"/>
          <w:lang w:val="en-GB"/>
        </w:rPr>
        <w:t>MOTIVATION</w:t>
      </w:r>
    </w:p>
    <w:p w14:paraId="6AE1B48B" w14:textId="08A69D2B" w:rsidR="00951E82" w:rsidRDefault="00FA4D47" w:rsidP="00702A12">
      <w:pPr>
        <w:pStyle w:val="NormalWeb"/>
        <w:spacing w:before="120" w:beforeAutospacing="0" w:after="0" w:afterAutospacing="0"/>
        <w:jc w:val="both"/>
        <w:rPr>
          <w:rFonts w:ascii="TimesNewRoman" w:hAnsi="TimesNewRoman"/>
          <w:sz w:val="20"/>
          <w:szCs w:val="20"/>
          <w:lang w:val="en-US"/>
        </w:rPr>
      </w:pPr>
      <w:r>
        <w:rPr>
          <w:rFonts w:ascii="TimesNewRoman" w:hAnsi="TimesNewRoman"/>
          <w:sz w:val="20"/>
          <w:szCs w:val="20"/>
          <w:lang w:val="en-US"/>
        </w:rPr>
        <w:t xml:space="preserve">The need to expose telco capabilities </w:t>
      </w:r>
      <w:r w:rsidR="0091728B">
        <w:rPr>
          <w:rFonts w:ascii="TimesNewRoman" w:hAnsi="TimesNewRoman"/>
          <w:sz w:val="20"/>
          <w:szCs w:val="20"/>
          <w:lang w:val="en-US"/>
        </w:rPr>
        <w:t>to 3</w:t>
      </w:r>
      <w:r w:rsidR="0091728B" w:rsidRPr="0091728B">
        <w:rPr>
          <w:rFonts w:ascii="TimesNewRoman" w:hAnsi="TimesNewRoman"/>
          <w:sz w:val="20"/>
          <w:szCs w:val="20"/>
          <w:vertAlign w:val="superscript"/>
          <w:lang w:val="en-US"/>
        </w:rPr>
        <w:t>rd</w:t>
      </w:r>
      <w:r w:rsidR="0091728B">
        <w:rPr>
          <w:rFonts w:ascii="TimesNewRoman" w:hAnsi="TimesNewRoman"/>
          <w:sz w:val="20"/>
          <w:szCs w:val="20"/>
          <w:lang w:val="en-US"/>
        </w:rPr>
        <w:t xml:space="preserve"> party applications </w:t>
      </w:r>
      <w:r>
        <w:rPr>
          <w:rFonts w:ascii="TimesNewRoman" w:hAnsi="TimesNewRoman"/>
          <w:sz w:val="20"/>
          <w:szCs w:val="20"/>
          <w:lang w:val="en-US"/>
        </w:rPr>
        <w:t xml:space="preserve">were first conceived in 3GPP, </w:t>
      </w:r>
      <w:r w:rsidR="00CC48AD">
        <w:rPr>
          <w:rFonts w:ascii="TimesNewRoman" w:hAnsi="TimesNewRoman"/>
          <w:sz w:val="20"/>
          <w:szCs w:val="20"/>
          <w:lang w:val="en-US"/>
        </w:rPr>
        <w:t>with the definition of Service Capability Exposure Function (SCEF, Rel-1</w:t>
      </w:r>
      <w:r w:rsidR="00D91043">
        <w:rPr>
          <w:rFonts w:ascii="TimesNewRoman" w:hAnsi="TimesNewRoman"/>
          <w:sz w:val="20"/>
          <w:szCs w:val="20"/>
          <w:lang w:val="en-US"/>
        </w:rPr>
        <w:t>3</w:t>
      </w:r>
      <w:r w:rsidR="00CC48AD">
        <w:rPr>
          <w:rFonts w:ascii="TimesNewRoman" w:hAnsi="TimesNewRoman"/>
          <w:sz w:val="20"/>
          <w:szCs w:val="20"/>
          <w:lang w:val="en-US"/>
        </w:rPr>
        <w:t>)</w:t>
      </w:r>
      <w:r w:rsidR="00881246">
        <w:rPr>
          <w:rFonts w:ascii="TimesNewRoman" w:hAnsi="TimesNewRoman"/>
          <w:sz w:val="20"/>
          <w:szCs w:val="20"/>
          <w:lang w:val="en-US"/>
        </w:rPr>
        <w:t xml:space="preserve"> </w:t>
      </w:r>
      <w:r w:rsidR="002B1884">
        <w:rPr>
          <w:rFonts w:ascii="TimesNewRoman" w:hAnsi="TimesNewRoman"/>
          <w:sz w:val="20"/>
          <w:szCs w:val="20"/>
          <w:lang w:val="en-US"/>
        </w:rPr>
        <w:fldChar w:fldCharType="begin"/>
      </w:r>
      <w:r w:rsidR="002B1884">
        <w:rPr>
          <w:rFonts w:ascii="TimesNewRoman" w:hAnsi="TimesNewRoman"/>
          <w:sz w:val="20"/>
          <w:szCs w:val="20"/>
          <w:lang w:val="en-US"/>
        </w:rPr>
        <w:instrText xml:space="preserve"> REF _Ref94885526 \n \h </w:instrText>
      </w:r>
      <w:r w:rsidR="002B1884">
        <w:rPr>
          <w:rFonts w:ascii="TimesNewRoman" w:hAnsi="TimesNewRoman"/>
          <w:sz w:val="20"/>
          <w:szCs w:val="20"/>
          <w:lang w:val="en-US"/>
        </w:rPr>
      </w:r>
      <w:r w:rsidR="002B1884">
        <w:rPr>
          <w:rFonts w:ascii="TimesNewRoman" w:hAnsi="TimesNewRoman"/>
          <w:sz w:val="20"/>
          <w:szCs w:val="20"/>
          <w:lang w:val="en-US"/>
        </w:rPr>
        <w:fldChar w:fldCharType="separate"/>
      </w:r>
      <w:r w:rsidR="002B1884">
        <w:rPr>
          <w:rFonts w:ascii="TimesNewRoman" w:hAnsi="TimesNewRoman"/>
          <w:sz w:val="20"/>
          <w:szCs w:val="20"/>
          <w:lang w:val="en-US"/>
        </w:rPr>
        <w:t>[2]</w:t>
      </w:r>
      <w:r w:rsidR="002B1884">
        <w:rPr>
          <w:rFonts w:ascii="TimesNewRoman" w:hAnsi="TimesNewRoman"/>
          <w:sz w:val="20"/>
          <w:szCs w:val="20"/>
          <w:lang w:val="en-US"/>
        </w:rPr>
        <w:fldChar w:fldCharType="end"/>
      </w:r>
      <w:r w:rsidR="00CC48AD">
        <w:rPr>
          <w:rFonts w:ascii="TimesNewRoman" w:hAnsi="TimesNewRoman"/>
          <w:sz w:val="20"/>
          <w:szCs w:val="20"/>
          <w:lang w:val="en-US"/>
        </w:rPr>
        <w:t xml:space="preserve"> and Network Exposure Function (NEF, Rel-15)</w:t>
      </w:r>
      <w:r w:rsidR="00881246">
        <w:rPr>
          <w:rFonts w:ascii="TimesNewRoman" w:hAnsi="TimesNewRoman"/>
          <w:sz w:val="20"/>
          <w:szCs w:val="20"/>
          <w:lang w:val="en-US"/>
        </w:rPr>
        <w:t xml:space="preserve"> </w:t>
      </w:r>
      <w:r w:rsidR="002B1884">
        <w:rPr>
          <w:rFonts w:ascii="TimesNewRoman" w:hAnsi="TimesNewRoman"/>
          <w:sz w:val="20"/>
          <w:szCs w:val="20"/>
          <w:lang w:val="en-US"/>
        </w:rPr>
        <w:fldChar w:fldCharType="begin"/>
      </w:r>
      <w:r w:rsidR="002B1884">
        <w:rPr>
          <w:rFonts w:ascii="TimesNewRoman" w:hAnsi="TimesNewRoman"/>
          <w:sz w:val="20"/>
          <w:szCs w:val="20"/>
          <w:lang w:val="en-US"/>
        </w:rPr>
        <w:instrText xml:space="preserve"> REF _Ref94885535 \n \h </w:instrText>
      </w:r>
      <w:r w:rsidR="002B1884">
        <w:rPr>
          <w:rFonts w:ascii="TimesNewRoman" w:hAnsi="TimesNewRoman"/>
          <w:sz w:val="20"/>
          <w:szCs w:val="20"/>
          <w:lang w:val="en-US"/>
        </w:rPr>
      </w:r>
      <w:r w:rsidR="002B1884">
        <w:rPr>
          <w:rFonts w:ascii="TimesNewRoman" w:hAnsi="TimesNewRoman"/>
          <w:sz w:val="20"/>
          <w:szCs w:val="20"/>
          <w:lang w:val="en-US"/>
        </w:rPr>
        <w:fldChar w:fldCharType="separate"/>
      </w:r>
      <w:r w:rsidR="002B1884">
        <w:rPr>
          <w:rFonts w:ascii="TimesNewRoman" w:hAnsi="TimesNewRoman"/>
          <w:sz w:val="20"/>
          <w:szCs w:val="20"/>
          <w:lang w:val="en-US"/>
        </w:rPr>
        <w:t>[3]</w:t>
      </w:r>
      <w:r w:rsidR="002B1884">
        <w:rPr>
          <w:rFonts w:ascii="TimesNewRoman" w:hAnsi="TimesNewRoman"/>
          <w:sz w:val="20"/>
          <w:szCs w:val="20"/>
          <w:lang w:val="en-US"/>
        </w:rPr>
        <w:fldChar w:fldCharType="end"/>
      </w:r>
      <w:r w:rsidR="002B1884">
        <w:rPr>
          <w:rFonts w:ascii="TimesNewRoman" w:hAnsi="TimesNewRoman"/>
          <w:sz w:val="20"/>
          <w:szCs w:val="20"/>
          <w:lang w:val="en-US"/>
        </w:rPr>
        <w:t>.</w:t>
      </w:r>
      <w:r w:rsidR="00CC48AD">
        <w:rPr>
          <w:rFonts w:ascii="TimesNewRoman" w:hAnsi="TimesNewRoman"/>
          <w:sz w:val="20"/>
          <w:szCs w:val="20"/>
          <w:lang w:val="en-US"/>
        </w:rPr>
        <w:t xml:space="preserve"> </w:t>
      </w:r>
      <w:r w:rsidR="00452DC8">
        <w:rPr>
          <w:rFonts w:ascii="TimesNewRoman" w:hAnsi="TimesNewRoman"/>
          <w:sz w:val="20"/>
          <w:szCs w:val="20"/>
          <w:lang w:val="en-US"/>
        </w:rPr>
        <w:t xml:space="preserve">SCEF/NEF are </w:t>
      </w:r>
      <w:r w:rsidR="008B1E93">
        <w:rPr>
          <w:rFonts w:ascii="TimesNewRoman" w:hAnsi="TimesNewRoman"/>
          <w:sz w:val="20"/>
          <w:szCs w:val="20"/>
          <w:lang w:val="en-US"/>
        </w:rPr>
        <w:t xml:space="preserve">3GPP </w:t>
      </w:r>
      <w:r w:rsidR="00452DC8">
        <w:rPr>
          <w:rFonts w:ascii="TimesNewRoman" w:hAnsi="TimesNewRoman"/>
          <w:sz w:val="20"/>
          <w:szCs w:val="20"/>
          <w:lang w:val="en-US"/>
        </w:rPr>
        <w:t xml:space="preserve">network functions that allow </w:t>
      </w:r>
      <w:r w:rsidR="00F510B3">
        <w:rPr>
          <w:rFonts w:ascii="TimesNewRoman" w:hAnsi="TimesNewRoman"/>
          <w:sz w:val="20"/>
          <w:szCs w:val="20"/>
          <w:lang w:val="en-US"/>
        </w:rPr>
        <w:t xml:space="preserve">for </w:t>
      </w:r>
      <w:r w:rsidR="00452DC8">
        <w:rPr>
          <w:rFonts w:ascii="TimesNewRoman" w:hAnsi="TimesNewRoman"/>
          <w:sz w:val="20"/>
          <w:szCs w:val="20"/>
          <w:lang w:val="en-US"/>
        </w:rPr>
        <w:t>secure exposure of EPC/5GC network capabilities</w:t>
      </w:r>
      <w:r w:rsidR="0091728B">
        <w:rPr>
          <w:rFonts w:ascii="TimesNewRoman" w:hAnsi="TimesNewRoman"/>
          <w:sz w:val="20"/>
          <w:szCs w:val="20"/>
          <w:lang w:val="en-US"/>
        </w:rPr>
        <w:t xml:space="preserve">, including subscription management (HSS/UDM), </w:t>
      </w:r>
      <w:r w:rsidR="000B171A">
        <w:rPr>
          <w:rFonts w:ascii="TimesNewRoman" w:hAnsi="TimesNewRoman"/>
          <w:sz w:val="20"/>
          <w:szCs w:val="20"/>
          <w:lang w:val="en-US"/>
        </w:rPr>
        <w:t>mobility management (MME/AMF), policy and charging management (PCRF/</w:t>
      </w:r>
      <w:r w:rsidR="003729E1">
        <w:rPr>
          <w:rFonts w:ascii="TimesNewRoman" w:hAnsi="TimesNewRoman"/>
          <w:sz w:val="20"/>
          <w:szCs w:val="20"/>
          <w:lang w:val="en-US"/>
        </w:rPr>
        <w:t>PCF) and communication</w:t>
      </w:r>
      <w:r w:rsidR="0091728B">
        <w:rPr>
          <w:rFonts w:ascii="TimesNewRoman" w:hAnsi="TimesNewRoman"/>
          <w:sz w:val="20"/>
          <w:szCs w:val="20"/>
          <w:lang w:val="en-US"/>
        </w:rPr>
        <w:t xml:space="preserve"> </w:t>
      </w:r>
      <w:r w:rsidR="003729E1">
        <w:rPr>
          <w:rFonts w:ascii="TimesNewRoman" w:hAnsi="TimesNewRoman"/>
          <w:sz w:val="20"/>
          <w:szCs w:val="20"/>
          <w:lang w:val="en-US"/>
        </w:rPr>
        <w:t>(BM-SC).</w:t>
      </w:r>
      <w:r w:rsidR="0091728B">
        <w:rPr>
          <w:rFonts w:ascii="TimesNewRoman" w:hAnsi="TimesNewRoman"/>
          <w:sz w:val="20"/>
          <w:szCs w:val="20"/>
          <w:lang w:val="en-US"/>
        </w:rPr>
        <w:t xml:space="preserve"> </w:t>
      </w:r>
      <w:r w:rsidR="00702A12">
        <w:rPr>
          <w:rFonts w:ascii="TimesNewRoman" w:hAnsi="TimesNewRoman"/>
          <w:sz w:val="20"/>
          <w:szCs w:val="20"/>
          <w:lang w:val="en-US"/>
        </w:rPr>
        <w:t>They act</w:t>
      </w:r>
      <w:r w:rsidR="003729E1">
        <w:rPr>
          <w:rFonts w:ascii="TimesNewRoman" w:hAnsi="TimesNewRoman"/>
          <w:sz w:val="20"/>
          <w:szCs w:val="20"/>
          <w:lang w:val="en-US"/>
        </w:rPr>
        <w:t xml:space="preserve"> </w:t>
      </w:r>
      <w:r w:rsidR="00702A12">
        <w:rPr>
          <w:rFonts w:ascii="TimesNewRoman" w:hAnsi="TimesNewRoman"/>
          <w:sz w:val="20"/>
          <w:szCs w:val="20"/>
          <w:lang w:val="en-US"/>
        </w:rPr>
        <w:t>as an</w:t>
      </w:r>
      <w:r w:rsidR="00F6168C">
        <w:rPr>
          <w:rFonts w:ascii="TimesNewRoman" w:hAnsi="TimesNewRoman"/>
          <w:sz w:val="20"/>
          <w:szCs w:val="20"/>
          <w:lang w:val="en-US"/>
        </w:rPr>
        <w:t xml:space="preserve"> </w:t>
      </w:r>
      <w:r w:rsidR="003729E1">
        <w:rPr>
          <w:rFonts w:ascii="TimesNewRoman" w:hAnsi="TimesNewRoman"/>
          <w:sz w:val="20"/>
          <w:szCs w:val="20"/>
          <w:lang w:val="en-US"/>
        </w:rPr>
        <w:t xml:space="preserve">intermediation layer </w:t>
      </w:r>
      <w:r w:rsidR="00F510B3">
        <w:rPr>
          <w:rFonts w:ascii="TimesNewRoman" w:hAnsi="TimesNewRoman"/>
          <w:sz w:val="20"/>
          <w:szCs w:val="20"/>
          <w:lang w:val="en-US"/>
        </w:rPr>
        <w:t>protecting the network infrastructure from direct access by the 3</w:t>
      </w:r>
      <w:r w:rsidR="00F510B3" w:rsidRPr="00F510B3">
        <w:rPr>
          <w:rFonts w:ascii="TimesNewRoman" w:hAnsi="TimesNewRoman"/>
          <w:sz w:val="20"/>
          <w:szCs w:val="20"/>
          <w:vertAlign w:val="superscript"/>
          <w:lang w:val="en-US"/>
        </w:rPr>
        <w:t>rd</w:t>
      </w:r>
      <w:r w:rsidR="00F510B3">
        <w:rPr>
          <w:rFonts w:ascii="TimesNewRoman" w:hAnsi="TimesNewRoman"/>
          <w:sz w:val="20"/>
          <w:szCs w:val="20"/>
          <w:lang w:val="en-US"/>
        </w:rPr>
        <w:t xml:space="preserve"> party consumers</w:t>
      </w:r>
      <w:r w:rsidR="00702A12">
        <w:rPr>
          <w:rFonts w:ascii="TimesNewRoman" w:hAnsi="TimesNewRoman"/>
          <w:sz w:val="20"/>
          <w:szCs w:val="20"/>
          <w:lang w:val="en-US"/>
        </w:rPr>
        <w:t>.</w:t>
      </w:r>
    </w:p>
    <w:p w14:paraId="4D0E046D" w14:textId="031BFF48" w:rsidR="007E1D1A" w:rsidRDefault="00702A12" w:rsidP="00702A12">
      <w:pPr>
        <w:pStyle w:val="NormalWeb"/>
        <w:spacing w:before="120" w:beforeAutospacing="0" w:after="0" w:afterAutospacing="0"/>
        <w:jc w:val="both"/>
        <w:rPr>
          <w:rFonts w:ascii="TimesNewRoman" w:hAnsi="TimesNewRoman"/>
          <w:sz w:val="20"/>
          <w:szCs w:val="20"/>
          <w:lang w:val="en-US"/>
        </w:rPr>
      </w:pPr>
      <w:r>
        <w:rPr>
          <w:rFonts w:ascii="TimesNewRoman" w:hAnsi="TimesNewRoman"/>
          <w:sz w:val="20"/>
          <w:szCs w:val="20"/>
          <w:lang w:val="en-US"/>
        </w:rPr>
        <w:t xml:space="preserve">Having SCEF/NEF </w:t>
      </w:r>
      <w:r w:rsidR="00944CE1">
        <w:rPr>
          <w:rFonts w:ascii="TimesNewRoman" w:hAnsi="TimesNewRoman"/>
          <w:sz w:val="20"/>
          <w:szCs w:val="20"/>
          <w:lang w:val="en-US"/>
        </w:rPr>
        <w:t xml:space="preserve">deploy in telco networks in </w:t>
      </w:r>
      <w:r w:rsidR="00FE08DD">
        <w:rPr>
          <w:rFonts w:ascii="TimesNewRoman" w:hAnsi="TimesNewRoman"/>
          <w:sz w:val="20"/>
          <w:szCs w:val="20"/>
          <w:lang w:val="en-US"/>
        </w:rPr>
        <w:t xml:space="preserve">is </w:t>
      </w:r>
      <w:r w:rsidR="00FE08DD" w:rsidRPr="00944CE1">
        <w:rPr>
          <w:rFonts w:ascii="TimesNewRoman" w:hAnsi="TimesNewRoman"/>
          <w:sz w:val="20"/>
          <w:szCs w:val="20"/>
          <w:u w:val="single"/>
          <w:lang w:val="en-US"/>
        </w:rPr>
        <w:t xml:space="preserve">a </w:t>
      </w:r>
      <w:r w:rsidR="00944CE1" w:rsidRPr="00944CE1">
        <w:rPr>
          <w:rFonts w:ascii="TimesNewRoman" w:hAnsi="TimesNewRoman"/>
          <w:sz w:val="20"/>
          <w:szCs w:val="20"/>
          <w:u w:val="single"/>
          <w:lang w:val="en-US"/>
        </w:rPr>
        <w:t>necessary but not sufficient condition</w:t>
      </w:r>
      <w:r w:rsidR="00944CE1">
        <w:rPr>
          <w:rFonts w:ascii="TimesNewRoman" w:hAnsi="TimesNewRoman"/>
          <w:sz w:val="20"/>
          <w:szCs w:val="20"/>
          <w:lang w:val="en-US"/>
        </w:rPr>
        <w:t xml:space="preserve"> to offer the complete suite of capabilities that 3</w:t>
      </w:r>
      <w:r w:rsidR="00944CE1" w:rsidRPr="00944CE1">
        <w:rPr>
          <w:rFonts w:ascii="TimesNewRoman" w:hAnsi="TimesNewRoman"/>
          <w:sz w:val="20"/>
          <w:szCs w:val="20"/>
          <w:vertAlign w:val="superscript"/>
          <w:lang w:val="en-US"/>
        </w:rPr>
        <w:t>rd</w:t>
      </w:r>
      <w:r w:rsidR="00944CE1">
        <w:rPr>
          <w:rFonts w:ascii="TimesNewRoman" w:hAnsi="TimesNewRoman"/>
          <w:sz w:val="20"/>
          <w:szCs w:val="20"/>
          <w:lang w:val="en-US"/>
        </w:rPr>
        <w:t xml:space="preserve"> parties may want to consume. Indeed, SCEF/NEF </w:t>
      </w:r>
      <w:r w:rsidR="00565838">
        <w:rPr>
          <w:rFonts w:ascii="TimesNewRoman" w:hAnsi="TimesNewRoman"/>
          <w:sz w:val="20"/>
          <w:szCs w:val="20"/>
          <w:lang w:val="en-US"/>
        </w:rPr>
        <w:t xml:space="preserve">scope is limited to expose </w:t>
      </w:r>
      <w:r w:rsidR="0082489C">
        <w:rPr>
          <w:rFonts w:ascii="TimesNewRoman" w:hAnsi="TimesNewRoman"/>
          <w:sz w:val="20"/>
          <w:szCs w:val="20"/>
          <w:lang w:val="en-US"/>
        </w:rPr>
        <w:t xml:space="preserve">capabilities </w:t>
      </w:r>
      <w:r w:rsidR="007E1D1A">
        <w:rPr>
          <w:rFonts w:ascii="TimesNewRoman" w:hAnsi="TimesNewRoman"/>
          <w:sz w:val="20"/>
          <w:szCs w:val="20"/>
          <w:lang w:val="en-US"/>
        </w:rPr>
        <w:t>from the core network</w:t>
      </w:r>
      <w:r w:rsidR="00565838">
        <w:rPr>
          <w:rFonts w:ascii="TimesNewRoman" w:hAnsi="TimesNewRoman"/>
          <w:sz w:val="20"/>
          <w:szCs w:val="20"/>
          <w:lang w:val="en-US"/>
        </w:rPr>
        <w:t>. However, the operator managed assets also include</w:t>
      </w:r>
      <w:r w:rsidR="00187F6A">
        <w:rPr>
          <w:rFonts w:ascii="TimesNewRoman" w:hAnsi="TimesNewRoman"/>
          <w:sz w:val="20"/>
          <w:szCs w:val="20"/>
          <w:lang w:val="en-US"/>
        </w:rPr>
        <w:t xml:space="preserve"> resources/functions from</w:t>
      </w:r>
      <w:r w:rsidR="007E1D1A">
        <w:rPr>
          <w:rFonts w:ascii="TimesNewRoman" w:hAnsi="TimesNewRoman"/>
          <w:sz w:val="20"/>
          <w:szCs w:val="20"/>
          <w:lang w:val="en-US"/>
        </w:rPr>
        <w:t>:</w:t>
      </w:r>
    </w:p>
    <w:p w14:paraId="3A935C73" w14:textId="4E379198" w:rsidR="00565838" w:rsidRDefault="007E1D1A" w:rsidP="00A47B18">
      <w:pPr>
        <w:pStyle w:val="NormalWeb"/>
        <w:numPr>
          <w:ilvl w:val="0"/>
          <w:numId w:val="30"/>
        </w:numPr>
        <w:spacing w:before="120" w:beforeAutospacing="0" w:after="0" w:afterAutospacing="0"/>
        <w:jc w:val="both"/>
        <w:rPr>
          <w:rFonts w:ascii="TimesNewRoman" w:hAnsi="TimesNewRoman"/>
          <w:sz w:val="20"/>
          <w:szCs w:val="20"/>
          <w:lang w:val="en-US"/>
        </w:rPr>
      </w:pPr>
      <w:r>
        <w:rPr>
          <w:rFonts w:ascii="TimesNewRoman" w:hAnsi="TimesNewRoman"/>
          <w:sz w:val="20"/>
          <w:szCs w:val="20"/>
          <w:lang w:val="en-US"/>
        </w:rPr>
        <w:t xml:space="preserve">Other network domains: </w:t>
      </w:r>
      <w:r w:rsidR="00565838">
        <w:rPr>
          <w:rFonts w:ascii="TimesNewRoman" w:hAnsi="TimesNewRoman"/>
          <w:sz w:val="20"/>
          <w:szCs w:val="20"/>
          <w:lang w:val="en-US"/>
        </w:rPr>
        <w:t xml:space="preserve"> </w:t>
      </w:r>
      <w:r>
        <w:rPr>
          <w:rFonts w:ascii="TimesNewRoman" w:hAnsi="TimesNewRoman"/>
          <w:sz w:val="20"/>
          <w:szCs w:val="20"/>
          <w:lang w:val="en-US"/>
        </w:rPr>
        <w:t>fixed access, access network, transport network (IP/MPLS, optical/DWDM and microwave backhauling)</w:t>
      </w:r>
      <w:r w:rsidR="00A47B18">
        <w:rPr>
          <w:rFonts w:ascii="TimesNewRoman" w:hAnsi="TimesNewRoman"/>
          <w:sz w:val="20"/>
          <w:szCs w:val="20"/>
          <w:lang w:val="en-US"/>
        </w:rPr>
        <w:t xml:space="preserve"> and</w:t>
      </w:r>
      <w:r>
        <w:rPr>
          <w:rFonts w:ascii="TimesNewRoman" w:hAnsi="TimesNewRoman"/>
          <w:sz w:val="20"/>
          <w:szCs w:val="20"/>
          <w:lang w:val="en-US"/>
        </w:rPr>
        <w:t xml:space="preserve"> data network (hosting value-added functions and services).</w:t>
      </w:r>
      <w:r w:rsidR="00DA1C9D">
        <w:rPr>
          <w:rFonts w:ascii="TimesNewRoman" w:hAnsi="TimesNewRoman"/>
          <w:sz w:val="20"/>
          <w:szCs w:val="20"/>
          <w:lang w:val="en-US"/>
        </w:rPr>
        <w:t xml:space="preserve"> For the exposure of capabilities from these domains, </w:t>
      </w:r>
      <w:r w:rsidR="008E16DB">
        <w:rPr>
          <w:rFonts w:ascii="TimesNewRoman" w:hAnsi="TimesNewRoman"/>
          <w:sz w:val="20"/>
          <w:szCs w:val="20"/>
          <w:lang w:val="en-US"/>
        </w:rPr>
        <w:t xml:space="preserve">APIs such as those being defined in O-RAN, BBF, 3GPP and IETF might be used. </w:t>
      </w:r>
    </w:p>
    <w:p w14:paraId="270F2B7B" w14:textId="7B108985" w:rsidR="007E1D1A" w:rsidRDefault="007E1D1A" w:rsidP="00A47B18">
      <w:pPr>
        <w:pStyle w:val="NormalWeb"/>
        <w:numPr>
          <w:ilvl w:val="0"/>
          <w:numId w:val="30"/>
        </w:numPr>
        <w:spacing w:before="120" w:beforeAutospacing="0" w:after="0" w:afterAutospacing="0"/>
        <w:jc w:val="both"/>
        <w:rPr>
          <w:rFonts w:ascii="TimesNewRoman" w:hAnsi="TimesNewRoman"/>
          <w:sz w:val="20"/>
          <w:szCs w:val="20"/>
          <w:lang w:val="en-US"/>
        </w:rPr>
      </w:pPr>
      <w:r>
        <w:rPr>
          <w:rFonts w:ascii="TimesNewRoman" w:hAnsi="TimesNewRoman"/>
          <w:sz w:val="20"/>
          <w:szCs w:val="20"/>
          <w:lang w:val="en-US"/>
        </w:rPr>
        <w:t xml:space="preserve">Cloud domain, with IaaS/CaaS to host virtualized and cloud-native workloads, respectively. </w:t>
      </w:r>
      <w:r w:rsidR="002B1EA2">
        <w:rPr>
          <w:rFonts w:ascii="TimesNewRoman" w:hAnsi="TimesNewRoman"/>
          <w:sz w:val="20"/>
          <w:szCs w:val="20"/>
          <w:lang w:val="en-US"/>
        </w:rPr>
        <w:t xml:space="preserve">This domain is typically distributed across operator’s infrastructure footprint, following the edge-to-cloud continuum. </w:t>
      </w:r>
      <w:r w:rsidR="008E16DB">
        <w:rPr>
          <w:rFonts w:ascii="TimesNewRoman" w:hAnsi="TimesNewRoman"/>
          <w:sz w:val="20"/>
          <w:szCs w:val="20"/>
          <w:lang w:val="en-US"/>
        </w:rPr>
        <w:t>For the exposure of capabilities from this domain, APIs such as those being defined in ETSI NFV, Linux Foundation’s CNCF or other de-facto solutions (</w:t>
      </w:r>
      <w:proofErr w:type="gramStart"/>
      <w:r w:rsidR="008E16DB">
        <w:rPr>
          <w:rFonts w:ascii="TimesNewRoman" w:hAnsi="TimesNewRoman"/>
          <w:sz w:val="20"/>
          <w:szCs w:val="20"/>
          <w:lang w:val="en-US"/>
        </w:rPr>
        <w:t>e.g.</w:t>
      </w:r>
      <w:proofErr w:type="gramEnd"/>
      <w:r w:rsidR="008E16DB">
        <w:rPr>
          <w:rFonts w:ascii="TimesNewRoman" w:hAnsi="TimesNewRoman"/>
          <w:sz w:val="20"/>
          <w:szCs w:val="20"/>
          <w:lang w:val="en-US"/>
        </w:rPr>
        <w:t xml:space="preserve"> </w:t>
      </w:r>
      <w:proofErr w:type="spellStart"/>
      <w:r w:rsidR="008E16DB">
        <w:rPr>
          <w:rFonts w:ascii="TimesNewRoman" w:hAnsi="TimesNewRoman"/>
          <w:sz w:val="20"/>
          <w:szCs w:val="20"/>
          <w:lang w:val="en-US"/>
        </w:rPr>
        <w:t>Openstack</w:t>
      </w:r>
      <w:proofErr w:type="spellEnd"/>
      <w:r w:rsidR="008E16DB">
        <w:rPr>
          <w:rFonts w:ascii="TimesNewRoman" w:hAnsi="TimesNewRoman"/>
          <w:sz w:val="20"/>
          <w:szCs w:val="20"/>
          <w:lang w:val="en-US"/>
        </w:rPr>
        <w:t xml:space="preserve">, k8s) might be sued. </w:t>
      </w:r>
    </w:p>
    <w:p w14:paraId="53EF5D0E" w14:textId="3832C697" w:rsidR="00DA1C9D" w:rsidRDefault="002B1EA2" w:rsidP="006B6D51">
      <w:pPr>
        <w:pStyle w:val="NormalWeb"/>
        <w:numPr>
          <w:ilvl w:val="0"/>
          <w:numId w:val="30"/>
        </w:numPr>
        <w:spacing w:before="120" w:beforeAutospacing="0" w:after="0" w:afterAutospacing="0"/>
        <w:jc w:val="both"/>
        <w:rPr>
          <w:rFonts w:ascii="TimesNewRoman" w:hAnsi="TimesNewRoman"/>
          <w:sz w:val="20"/>
          <w:szCs w:val="20"/>
          <w:lang w:val="en-US"/>
        </w:rPr>
      </w:pPr>
      <w:r>
        <w:rPr>
          <w:rFonts w:ascii="TimesNewRoman" w:hAnsi="TimesNewRoman"/>
          <w:sz w:val="20"/>
          <w:szCs w:val="20"/>
          <w:lang w:val="en-US"/>
        </w:rPr>
        <w:t xml:space="preserve">IT </w:t>
      </w:r>
      <w:r w:rsidR="00A47B18">
        <w:rPr>
          <w:rFonts w:ascii="TimesNewRoman" w:hAnsi="TimesNewRoman"/>
          <w:sz w:val="20"/>
          <w:szCs w:val="20"/>
          <w:lang w:val="en-US"/>
        </w:rPr>
        <w:t>domain</w:t>
      </w:r>
      <w:r>
        <w:rPr>
          <w:rFonts w:ascii="TimesNewRoman" w:hAnsi="TimesNewRoman"/>
          <w:sz w:val="20"/>
          <w:szCs w:val="20"/>
          <w:lang w:val="en-US"/>
        </w:rPr>
        <w:t xml:space="preserve">, covering </w:t>
      </w:r>
      <w:r w:rsidR="00A47B18">
        <w:rPr>
          <w:rFonts w:ascii="TimesNewRoman" w:hAnsi="TimesNewRoman"/>
          <w:sz w:val="20"/>
          <w:szCs w:val="20"/>
          <w:lang w:val="en-US"/>
        </w:rPr>
        <w:t>tools used</w:t>
      </w:r>
      <w:r>
        <w:rPr>
          <w:rFonts w:ascii="TimesNewRoman" w:hAnsi="TimesNewRoman"/>
          <w:sz w:val="20"/>
          <w:szCs w:val="20"/>
          <w:lang w:val="en-US"/>
        </w:rPr>
        <w:t xml:space="preserve"> </w:t>
      </w:r>
      <w:r w:rsidR="00A47B18">
        <w:rPr>
          <w:rFonts w:ascii="TimesNewRoman" w:hAnsi="TimesNewRoman"/>
          <w:sz w:val="20"/>
          <w:szCs w:val="20"/>
          <w:lang w:val="en-US"/>
        </w:rPr>
        <w:t>in</w:t>
      </w:r>
      <w:r>
        <w:rPr>
          <w:rFonts w:ascii="TimesNewRoman" w:hAnsi="TimesNewRoman"/>
          <w:sz w:val="20"/>
          <w:szCs w:val="20"/>
          <w:lang w:val="en-US"/>
        </w:rPr>
        <w:t xml:space="preserve"> OSS</w:t>
      </w:r>
      <w:r w:rsidR="00187F6A">
        <w:rPr>
          <w:rFonts w:ascii="TimesNewRoman" w:hAnsi="TimesNewRoman"/>
          <w:sz w:val="20"/>
          <w:szCs w:val="20"/>
          <w:lang w:val="en-US"/>
        </w:rPr>
        <w:t>/BSS</w:t>
      </w:r>
      <w:r>
        <w:rPr>
          <w:rFonts w:ascii="TimesNewRoman" w:hAnsi="TimesNewRoman"/>
          <w:sz w:val="20"/>
          <w:szCs w:val="20"/>
          <w:lang w:val="en-US"/>
        </w:rPr>
        <w:t xml:space="preserve"> and NOC</w:t>
      </w:r>
      <w:r w:rsidR="00A47B18">
        <w:rPr>
          <w:rFonts w:ascii="TimesNewRoman" w:hAnsi="TimesNewRoman"/>
          <w:sz w:val="20"/>
          <w:szCs w:val="20"/>
          <w:lang w:val="en-US"/>
        </w:rPr>
        <w:t xml:space="preserve"> systems</w:t>
      </w:r>
      <w:r>
        <w:rPr>
          <w:rFonts w:ascii="TimesNewRoman" w:hAnsi="TimesNewRoman"/>
          <w:sz w:val="20"/>
          <w:szCs w:val="20"/>
          <w:lang w:val="en-US"/>
        </w:rPr>
        <w:t xml:space="preserve">, </w:t>
      </w:r>
      <w:r w:rsidR="00A47B18">
        <w:rPr>
          <w:rFonts w:ascii="TimesNewRoman" w:hAnsi="TimesNewRoman"/>
          <w:sz w:val="20"/>
          <w:szCs w:val="20"/>
          <w:lang w:val="en-US"/>
        </w:rPr>
        <w:t>taking care of</w:t>
      </w:r>
      <w:r>
        <w:rPr>
          <w:rFonts w:ascii="TimesNewRoman" w:hAnsi="TimesNewRoman"/>
          <w:sz w:val="20"/>
          <w:szCs w:val="20"/>
          <w:lang w:val="en-US"/>
        </w:rPr>
        <w:t xml:space="preserve"> network</w:t>
      </w:r>
      <w:r w:rsidR="00187F6A">
        <w:rPr>
          <w:rFonts w:ascii="TimesNewRoman" w:hAnsi="TimesNewRoman"/>
          <w:sz w:val="20"/>
          <w:szCs w:val="20"/>
          <w:lang w:val="en-US"/>
        </w:rPr>
        <w:t xml:space="preserve"> and </w:t>
      </w:r>
      <w:r>
        <w:rPr>
          <w:rFonts w:ascii="TimesNewRoman" w:hAnsi="TimesNewRoman"/>
          <w:sz w:val="20"/>
          <w:szCs w:val="20"/>
          <w:lang w:val="en-US"/>
        </w:rPr>
        <w:t xml:space="preserve">service management </w:t>
      </w:r>
      <w:r w:rsidR="00E8756C">
        <w:rPr>
          <w:rFonts w:ascii="TimesNewRoman" w:hAnsi="TimesNewRoman"/>
          <w:sz w:val="20"/>
          <w:szCs w:val="20"/>
          <w:lang w:val="en-US"/>
        </w:rPr>
        <w:t xml:space="preserve">aspects (FCAPS management, </w:t>
      </w:r>
      <w:r w:rsidR="00A47B18">
        <w:rPr>
          <w:rFonts w:ascii="TimesNewRoman" w:hAnsi="TimesNewRoman"/>
          <w:sz w:val="20"/>
          <w:szCs w:val="20"/>
          <w:lang w:val="en-US"/>
        </w:rPr>
        <w:t>orchestration, topology &amp; inventory management, etc.)</w:t>
      </w:r>
      <w:r w:rsidR="00187F6A">
        <w:rPr>
          <w:rFonts w:ascii="TimesNewRoman" w:hAnsi="TimesNewRoman"/>
          <w:sz w:val="20"/>
          <w:szCs w:val="20"/>
          <w:lang w:val="en-US"/>
        </w:rPr>
        <w:t xml:space="preserve">. </w:t>
      </w:r>
      <w:r w:rsidR="008E16DB">
        <w:rPr>
          <w:rFonts w:ascii="TimesNewRoman" w:hAnsi="TimesNewRoman"/>
          <w:sz w:val="20"/>
          <w:szCs w:val="20"/>
          <w:lang w:val="en-US"/>
        </w:rPr>
        <w:t xml:space="preserve">For the exposure of capabilities from this domain, APIs such as those being defined in 3GPP, ETSI and TMF might be used.  </w:t>
      </w:r>
    </w:p>
    <w:p w14:paraId="402B792C" w14:textId="2FE564CE" w:rsidR="00BA2335" w:rsidRDefault="00BA2335" w:rsidP="006B6D51">
      <w:pPr>
        <w:pStyle w:val="NormalWeb"/>
        <w:jc w:val="both"/>
        <w:rPr>
          <w:rFonts w:ascii="TimesNewRoman" w:hAnsi="TimesNewRoman"/>
          <w:sz w:val="20"/>
          <w:szCs w:val="20"/>
          <w:lang w:val="en-US"/>
        </w:rPr>
      </w:pPr>
      <w:r>
        <w:rPr>
          <w:rFonts w:ascii="TimesNewRoman" w:hAnsi="TimesNewRoman"/>
          <w:sz w:val="20"/>
          <w:szCs w:val="20"/>
          <w:lang w:val="en-US"/>
        </w:rPr>
        <w:t xml:space="preserve">All the APIs referenced above correspond to internal APIs in CAMARA initiative. These APIs need to be abstracted into service APIs that </w:t>
      </w:r>
      <w:r w:rsidR="00DB1779">
        <w:rPr>
          <w:rFonts w:ascii="TimesNewRoman" w:hAnsi="TimesNewRoman"/>
          <w:sz w:val="20"/>
          <w:szCs w:val="20"/>
          <w:lang w:val="en-US"/>
        </w:rPr>
        <w:t>are suitable for 3</w:t>
      </w:r>
      <w:r w:rsidR="00DB1779" w:rsidRPr="00DB1779">
        <w:rPr>
          <w:rFonts w:ascii="TimesNewRoman" w:hAnsi="TimesNewRoman"/>
          <w:sz w:val="20"/>
          <w:szCs w:val="20"/>
          <w:vertAlign w:val="superscript"/>
          <w:lang w:val="en-US"/>
        </w:rPr>
        <w:t>rd</w:t>
      </w:r>
      <w:r w:rsidR="00DB1779">
        <w:rPr>
          <w:rFonts w:ascii="TimesNewRoman" w:hAnsi="TimesNewRoman"/>
          <w:sz w:val="20"/>
          <w:szCs w:val="20"/>
          <w:lang w:val="en-US"/>
        </w:rPr>
        <w:t xml:space="preserve"> party consumption. </w:t>
      </w:r>
      <w:r w:rsidR="00DD2B82">
        <w:rPr>
          <w:rFonts w:ascii="TimesNewRoman" w:hAnsi="TimesNewRoman"/>
          <w:sz w:val="20"/>
          <w:szCs w:val="20"/>
          <w:lang w:val="en-US"/>
        </w:rPr>
        <w:t>However, for this</w:t>
      </w:r>
      <w:r w:rsidR="00DB1779">
        <w:rPr>
          <w:rFonts w:ascii="TimesNewRoman" w:hAnsi="TimesNewRoman"/>
          <w:sz w:val="20"/>
          <w:szCs w:val="20"/>
          <w:lang w:val="en-US"/>
        </w:rPr>
        <w:t xml:space="preserve"> exposure, there is a need to implement a set of support/common capabilities </w:t>
      </w:r>
      <w:r w:rsidR="003A32FF">
        <w:rPr>
          <w:rFonts w:ascii="TimesNewRoman" w:hAnsi="TimesNewRoman"/>
          <w:sz w:val="20"/>
          <w:szCs w:val="20"/>
          <w:lang w:val="en-US"/>
        </w:rPr>
        <w:t xml:space="preserve">such as </w:t>
      </w:r>
      <w:r w:rsidR="003A32FF" w:rsidRPr="003A32FF">
        <w:rPr>
          <w:rFonts w:ascii="TimesNewRoman" w:hAnsi="TimesNewRoman"/>
          <w:i/>
          <w:iCs/>
          <w:sz w:val="20"/>
          <w:szCs w:val="20"/>
          <w:lang w:val="en-US"/>
        </w:rPr>
        <w:t>onboarding</w:t>
      </w:r>
      <w:r w:rsidR="003A32FF" w:rsidRPr="003A32FF">
        <w:rPr>
          <w:rFonts w:ascii="TimesNewRoman" w:hAnsi="TimesNewRoman"/>
          <w:i/>
          <w:iCs/>
          <w:sz w:val="20"/>
          <w:szCs w:val="20"/>
        </w:rPr>
        <w:t xml:space="preserve">, </w:t>
      </w:r>
      <w:r w:rsidR="003A32FF" w:rsidRPr="003A32FF">
        <w:rPr>
          <w:rFonts w:ascii="TimesNewRoman" w:hAnsi="TimesNewRoman"/>
          <w:i/>
          <w:iCs/>
          <w:sz w:val="20"/>
          <w:szCs w:val="20"/>
          <w:lang w:val="en-US"/>
        </w:rPr>
        <w:t>a</w:t>
      </w:r>
      <w:r w:rsidR="003A32FF" w:rsidRPr="003A32FF">
        <w:rPr>
          <w:rFonts w:ascii="TimesNewRoman" w:hAnsi="TimesNewRoman"/>
          <w:i/>
          <w:iCs/>
          <w:sz w:val="20"/>
          <w:szCs w:val="20"/>
        </w:rPr>
        <w:t xml:space="preserve">uthentication and </w:t>
      </w:r>
      <w:r w:rsidR="003A32FF" w:rsidRPr="003A32FF">
        <w:rPr>
          <w:rFonts w:ascii="TimesNewRoman" w:hAnsi="TimesNewRoman"/>
          <w:i/>
          <w:iCs/>
          <w:sz w:val="20"/>
          <w:szCs w:val="20"/>
          <w:lang w:val="en-US"/>
        </w:rPr>
        <w:t>a</w:t>
      </w:r>
      <w:r w:rsidR="003A32FF" w:rsidRPr="003A32FF">
        <w:rPr>
          <w:rFonts w:ascii="TimesNewRoman" w:hAnsi="TimesNewRoman"/>
          <w:i/>
          <w:iCs/>
          <w:sz w:val="20"/>
          <w:szCs w:val="20"/>
        </w:rPr>
        <w:t xml:space="preserve">uthorization, </w:t>
      </w:r>
      <w:r w:rsidR="003A32FF" w:rsidRPr="003A32FF">
        <w:rPr>
          <w:rFonts w:ascii="TimesNewRoman" w:hAnsi="TimesNewRoman"/>
          <w:i/>
          <w:iCs/>
          <w:sz w:val="20"/>
          <w:szCs w:val="20"/>
          <w:lang w:val="en-US"/>
        </w:rPr>
        <w:t>d</w:t>
      </w:r>
      <w:r w:rsidR="003A32FF" w:rsidRPr="003A32FF">
        <w:rPr>
          <w:rFonts w:ascii="TimesNewRoman" w:hAnsi="TimesNewRoman"/>
          <w:i/>
          <w:iCs/>
          <w:sz w:val="20"/>
          <w:szCs w:val="20"/>
        </w:rPr>
        <w:t xml:space="preserve">iscovery, </w:t>
      </w:r>
      <w:r w:rsidR="003A32FF" w:rsidRPr="003A32FF">
        <w:rPr>
          <w:rFonts w:ascii="TimesNewRoman" w:hAnsi="TimesNewRoman"/>
          <w:i/>
          <w:iCs/>
          <w:sz w:val="20"/>
          <w:szCs w:val="20"/>
          <w:lang w:val="en-US"/>
        </w:rPr>
        <w:t>a</w:t>
      </w:r>
      <w:r w:rsidR="003A32FF" w:rsidRPr="003A32FF">
        <w:rPr>
          <w:rFonts w:ascii="TimesNewRoman" w:hAnsi="TimesNewRoman"/>
          <w:i/>
          <w:iCs/>
          <w:sz w:val="20"/>
          <w:szCs w:val="20"/>
        </w:rPr>
        <w:t>uditing</w:t>
      </w:r>
      <w:r w:rsidR="003A32FF" w:rsidRPr="003A32FF">
        <w:rPr>
          <w:rFonts w:ascii="TimesNewRoman" w:hAnsi="TimesNewRoman"/>
          <w:i/>
          <w:iCs/>
          <w:sz w:val="20"/>
          <w:szCs w:val="20"/>
          <w:lang w:val="en-US"/>
        </w:rPr>
        <w:t>, a</w:t>
      </w:r>
      <w:r w:rsidR="003A32FF" w:rsidRPr="003A32FF">
        <w:rPr>
          <w:rFonts w:ascii="TimesNewRoman" w:hAnsi="TimesNewRoman"/>
          <w:i/>
          <w:iCs/>
          <w:sz w:val="20"/>
          <w:szCs w:val="20"/>
        </w:rPr>
        <w:t>ccounting</w:t>
      </w:r>
      <w:r w:rsidR="003A32FF" w:rsidRPr="003A32FF">
        <w:rPr>
          <w:rFonts w:ascii="TimesNewRoman" w:hAnsi="TimesNewRoman"/>
          <w:sz w:val="20"/>
          <w:szCs w:val="20"/>
          <w:lang w:val="en-US"/>
        </w:rPr>
        <w:t xml:space="preserve">, to name </w:t>
      </w:r>
      <w:r w:rsidR="003A32FF">
        <w:rPr>
          <w:rFonts w:ascii="TimesNewRoman" w:hAnsi="TimesNewRoman"/>
          <w:sz w:val="20"/>
          <w:szCs w:val="20"/>
          <w:lang w:val="en-US"/>
        </w:rPr>
        <w:t>a few</w:t>
      </w:r>
      <w:r w:rsidR="00DD2B82">
        <w:rPr>
          <w:rFonts w:ascii="TimesNewRoman" w:hAnsi="TimesNewRoman"/>
          <w:sz w:val="20"/>
          <w:szCs w:val="20"/>
          <w:lang w:val="en-US"/>
        </w:rPr>
        <w:t xml:space="preserve">. </w:t>
      </w:r>
      <w:r w:rsidR="003A32FF">
        <w:rPr>
          <w:rFonts w:ascii="TimesNewRoman" w:hAnsi="TimesNewRoman"/>
          <w:sz w:val="20"/>
          <w:szCs w:val="20"/>
          <w:lang w:val="en-US"/>
        </w:rPr>
        <w:t>These capabilities</w:t>
      </w:r>
      <w:r w:rsidR="004F4A0D">
        <w:rPr>
          <w:rFonts w:ascii="TimesNewRoman" w:hAnsi="TimesNewRoman"/>
          <w:sz w:val="20"/>
          <w:szCs w:val="20"/>
          <w:lang w:val="en-US"/>
        </w:rPr>
        <w:t xml:space="preserve">, to be provided by the </w:t>
      </w:r>
      <w:r w:rsidR="000F140A">
        <w:rPr>
          <w:rFonts w:ascii="TimesNewRoman" w:hAnsi="TimesNewRoman"/>
          <w:sz w:val="20"/>
          <w:szCs w:val="20"/>
          <w:lang w:val="en-US"/>
        </w:rPr>
        <w:t>E</w:t>
      </w:r>
      <w:r w:rsidR="004F4A0D">
        <w:rPr>
          <w:rFonts w:ascii="TimesNewRoman" w:hAnsi="TimesNewRoman"/>
          <w:sz w:val="20"/>
          <w:szCs w:val="20"/>
          <w:lang w:val="en-US"/>
        </w:rPr>
        <w:t>xposure G</w:t>
      </w:r>
      <w:r w:rsidR="000F140A">
        <w:rPr>
          <w:rFonts w:ascii="TimesNewRoman" w:hAnsi="TimesNewRoman"/>
          <w:sz w:val="20"/>
          <w:szCs w:val="20"/>
          <w:lang w:val="en-US"/>
        </w:rPr>
        <w:t>ateway</w:t>
      </w:r>
      <w:r w:rsidR="004F4A0D">
        <w:rPr>
          <w:rFonts w:ascii="TimesNewRoman" w:hAnsi="TimesNewRoman"/>
          <w:sz w:val="20"/>
          <w:szCs w:val="20"/>
          <w:lang w:val="en-US"/>
        </w:rPr>
        <w:t xml:space="preserve">, </w:t>
      </w:r>
      <w:r w:rsidR="003A32FF">
        <w:rPr>
          <w:rFonts w:ascii="TimesNewRoman" w:hAnsi="TimesNewRoman"/>
          <w:sz w:val="20"/>
          <w:szCs w:val="20"/>
          <w:lang w:val="en-US"/>
        </w:rPr>
        <w:t xml:space="preserve">allow policing the interaction between the </w:t>
      </w:r>
      <w:r w:rsidR="009E3F5A">
        <w:rPr>
          <w:rFonts w:ascii="TimesNewRoman" w:hAnsi="TimesNewRoman"/>
          <w:sz w:val="20"/>
          <w:szCs w:val="20"/>
          <w:lang w:val="en-US"/>
        </w:rPr>
        <w:t xml:space="preserve">API provider and consumer, when </w:t>
      </w:r>
      <w:r w:rsidR="003A32FF">
        <w:rPr>
          <w:rFonts w:ascii="TimesNewRoman" w:hAnsi="TimesNewRoman"/>
          <w:sz w:val="20"/>
          <w:szCs w:val="20"/>
          <w:lang w:val="en-US"/>
        </w:rPr>
        <w:t>the two entities belong to</w:t>
      </w:r>
      <w:r w:rsidR="009E3F5A">
        <w:rPr>
          <w:rFonts w:ascii="TimesNewRoman" w:hAnsi="TimesNewRoman"/>
          <w:sz w:val="20"/>
          <w:szCs w:val="20"/>
          <w:lang w:val="en-US"/>
        </w:rPr>
        <w:t xml:space="preserve"> non-trusted domains</w:t>
      </w:r>
      <w:r w:rsidR="004F4A0D">
        <w:rPr>
          <w:rFonts w:ascii="TimesNewRoman" w:hAnsi="TimesNewRoman"/>
          <w:sz w:val="20"/>
          <w:szCs w:val="20"/>
          <w:lang w:val="en-US"/>
        </w:rPr>
        <w:t xml:space="preserve">. </w:t>
      </w:r>
      <w:r w:rsidR="000F140A">
        <w:rPr>
          <w:rFonts w:ascii="TimesNewRoman" w:hAnsi="TimesNewRoman"/>
          <w:sz w:val="20"/>
          <w:szCs w:val="20"/>
          <w:lang w:val="en-US"/>
        </w:rPr>
        <w:t xml:space="preserve">This is what happens precisely in CAMARA initiative, </w:t>
      </w:r>
      <w:r w:rsidR="00601F9E">
        <w:rPr>
          <w:rFonts w:ascii="TimesNewRoman" w:hAnsi="TimesNewRoman"/>
          <w:sz w:val="20"/>
          <w:szCs w:val="20"/>
          <w:lang w:val="en-US"/>
        </w:rPr>
        <w:t xml:space="preserve">where the </w:t>
      </w:r>
      <w:r w:rsidR="009E3F5A">
        <w:rPr>
          <w:rFonts w:ascii="TimesNewRoman" w:hAnsi="TimesNewRoman"/>
          <w:sz w:val="20"/>
          <w:szCs w:val="20"/>
          <w:lang w:val="en-US"/>
        </w:rPr>
        <w:t xml:space="preserve">operator (acting as API provider) and </w:t>
      </w:r>
      <w:r w:rsidR="00601F9E">
        <w:rPr>
          <w:rFonts w:ascii="TimesNewRoman" w:hAnsi="TimesNewRoman"/>
          <w:sz w:val="20"/>
          <w:szCs w:val="20"/>
          <w:lang w:val="en-US"/>
        </w:rPr>
        <w:t xml:space="preserve">the </w:t>
      </w:r>
      <w:r w:rsidR="009E3F5A">
        <w:rPr>
          <w:rFonts w:ascii="TimesNewRoman" w:hAnsi="TimesNewRoman"/>
          <w:sz w:val="20"/>
          <w:szCs w:val="20"/>
          <w:lang w:val="en-US"/>
        </w:rPr>
        <w:t>3</w:t>
      </w:r>
      <w:r w:rsidR="009E3F5A" w:rsidRPr="009E3F5A">
        <w:rPr>
          <w:rFonts w:ascii="TimesNewRoman" w:hAnsi="TimesNewRoman"/>
          <w:sz w:val="20"/>
          <w:szCs w:val="20"/>
          <w:vertAlign w:val="superscript"/>
          <w:lang w:val="en-US"/>
        </w:rPr>
        <w:t>r</w:t>
      </w:r>
      <w:r w:rsidR="009E3F5A">
        <w:rPr>
          <w:rFonts w:ascii="TimesNewRoman" w:hAnsi="TimesNewRoman"/>
          <w:sz w:val="20"/>
          <w:szCs w:val="20"/>
          <w:vertAlign w:val="superscript"/>
          <w:lang w:val="en-US"/>
        </w:rPr>
        <w:t xml:space="preserve">d </w:t>
      </w:r>
      <w:r w:rsidR="009E3F5A">
        <w:rPr>
          <w:rFonts w:ascii="TimesNewRoman" w:hAnsi="TimesNewRoman"/>
          <w:sz w:val="20"/>
          <w:szCs w:val="20"/>
          <w:lang w:val="en-US"/>
        </w:rPr>
        <w:t>party (acting as API consumer)</w:t>
      </w:r>
      <w:r w:rsidR="00601F9E">
        <w:rPr>
          <w:rFonts w:ascii="TimesNewRoman" w:hAnsi="TimesNewRoman"/>
          <w:sz w:val="20"/>
          <w:szCs w:val="20"/>
          <w:lang w:val="en-US"/>
        </w:rPr>
        <w:t xml:space="preserve"> are defined in different administrative domains</w:t>
      </w:r>
      <w:r w:rsidR="0079273A">
        <w:rPr>
          <w:rFonts w:ascii="TimesNewRoman" w:hAnsi="TimesNewRoman"/>
          <w:sz w:val="20"/>
          <w:szCs w:val="20"/>
          <w:lang w:val="en-US"/>
        </w:rPr>
        <w:t xml:space="preserve">. </w:t>
      </w:r>
    </w:p>
    <w:p w14:paraId="16D7C9D5" w14:textId="6219D4D2" w:rsidR="00A61B8E" w:rsidRDefault="000F140A" w:rsidP="006B6D51">
      <w:pPr>
        <w:pStyle w:val="NormalWeb"/>
        <w:jc w:val="both"/>
        <w:rPr>
          <w:rFonts w:ascii="TimesNewRoman" w:hAnsi="TimesNewRoman"/>
          <w:sz w:val="20"/>
          <w:szCs w:val="20"/>
          <w:lang w:val="en-US"/>
        </w:rPr>
      </w:pPr>
      <w:r>
        <w:rPr>
          <w:rFonts w:ascii="TimesNewRoman" w:hAnsi="TimesNewRoman"/>
          <w:sz w:val="20"/>
          <w:szCs w:val="20"/>
          <w:lang w:val="en-US"/>
        </w:rPr>
        <w:t xml:space="preserve">For the sake of consistent testing and validation activities in CAMARA, it is important to look for a reference solution for the Exposure Gateway. </w:t>
      </w:r>
      <w:r w:rsidR="00BD251E">
        <w:rPr>
          <w:rFonts w:ascii="TimesNewRoman" w:hAnsi="TimesNewRoman"/>
          <w:sz w:val="20"/>
          <w:szCs w:val="20"/>
          <w:lang w:val="en-US"/>
        </w:rPr>
        <w:t>I</w:t>
      </w:r>
      <w:r w:rsidR="00140A7F">
        <w:rPr>
          <w:rFonts w:ascii="TimesNewRoman" w:hAnsi="TimesNewRoman"/>
          <w:sz w:val="20"/>
          <w:szCs w:val="20"/>
          <w:lang w:val="en-US"/>
        </w:rPr>
        <w:t>n this regard, it is considered the use of 3GPP defined Common API Framework (CAPIF) solutio</w:t>
      </w:r>
      <w:r w:rsidR="004933CA">
        <w:rPr>
          <w:rFonts w:ascii="TimesNewRoman" w:hAnsi="TimesNewRoman"/>
          <w:sz w:val="20"/>
          <w:szCs w:val="20"/>
          <w:lang w:val="en-US"/>
        </w:rPr>
        <w:t>n</w:t>
      </w:r>
      <w:r w:rsidR="0040388B">
        <w:rPr>
          <w:rFonts w:ascii="TimesNewRoman" w:hAnsi="TimesNewRoman"/>
          <w:sz w:val="20"/>
          <w:szCs w:val="20"/>
          <w:lang w:val="en-US"/>
        </w:rPr>
        <w:t>, which provides the abovementioned support/common capabilities</w:t>
      </w:r>
      <w:r w:rsidR="00431C9F">
        <w:rPr>
          <w:rFonts w:ascii="TimesNewRoman" w:hAnsi="TimesNewRoman"/>
          <w:sz w:val="20"/>
          <w:szCs w:val="20"/>
          <w:lang w:val="en-US"/>
        </w:rPr>
        <w:t xml:space="preserve"> while easing the integration of 3</w:t>
      </w:r>
      <w:r w:rsidR="00431C9F" w:rsidRPr="00431C9F">
        <w:rPr>
          <w:rFonts w:ascii="TimesNewRoman" w:hAnsi="TimesNewRoman"/>
          <w:sz w:val="20"/>
          <w:szCs w:val="20"/>
          <w:vertAlign w:val="superscript"/>
          <w:lang w:val="en-US"/>
        </w:rPr>
        <w:t>rd</w:t>
      </w:r>
      <w:r w:rsidR="00431C9F">
        <w:rPr>
          <w:rFonts w:ascii="TimesNewRoman" w:hAnsi="TimesNewRoman"/>
          <w:sz w:val="20"/>
          <w:szCs w:val="20"/>
          <w:lang w:val="en-US"/>
        </w:rPr>
        <w:t xml:space="preserve"> party applications to operator assets</w:t>
      </w:r>
      <w:r w:rsidR="006C310D">
        <w:rPr>
          <w:rFonts w:ascii="TimesNewRoman" w:hAnsi="TimesNewRoman"/>
          <w:sz w:val="20"/>
          <w:szCs w:val="20"/>
          <w:lang w:val="en-US"/>
        </w:rPr>
        <w:t>. Figure 5</w:t>
      </w:r>
      <w:r w:rsidR="00A61B8E" w:rsidRPr="00A61B8E">
        <w:rPr>
          <w:rFonts w:ascii="TimesNewRoman" w:hAnsi="TimesNewRoman"/>
          <w:sz w:val="20"/>
          <w:szCs w:val="20"/>
          <w:lang w:val="en-US"/>
        </w:rPr>
        <w:t xml:space="preserve"> illust</w:t>
      </w:r>
      <w:r w:rsidR="00A61B8E">
        <w:rPr>
          <w:rFonts w:ascii="TimesNewRoman" w:hAnsi="TimesNewRoman"/>
          <w:sz w:val="20"/>
          <w:szCs w:val="20"/>
          <w:lang w:val="en-US"/>
        </w:rPr>
        <w:t>r</w:t>
      </w:r>
      <w:r w:rsidR="00A61B8E" w:rsidRPr="00A61B8E">
        <w:rPr>
          <w:rFonts w:ascii="TimesNewRoman" w:hAnsi="TimesNewRoman"/>
          <w:sz w:val="20"/>
          <w:szCs w:val="20"/>
          <w:lang w:val="en-US"/>
        </w:rPr>
        <w:t>ates t</w:t>
      </w:r>
      <w:r w:rsidR="006C310D">
        <w:rPr>
          <w:rFonts w:ascii="TimesNewRoman" w:hAnsi="TimesNewRoman"/>
          <w:sz w:val="20"/>
          <w:szCs w:val="20"/>
          <w:lang w:val="en-US"/>
        </w:rPr>
        <w:t xml:space="preserve">he role of CAPIF in helping in this integration. </w:t>
      </w:r>
    </w:p>
    <w:p w14:paraId="0F7731B2" w14:textId="77777777" w:rsidR="006C310D" w:rsidRDefault="009805A5" w:rsidP="006C310D">
      <w:pPr>
        <w:pStyle w:val="NormalWeb"/>
        <w:keepNext/>
        <w:jc w:val="both"/>
      </w:pPr>
      <w:r w:rsidRPr="009805A5">
        <w:rPr>
          <w:rFonts w:ascii="TimesNewRoman" w:hAnsi="TimesNewRoman"/>
          <w:noProof/>
          <w:sz w:val="20"/>
          <w:szCs w:val="20"/>
        </w:rPr>
        <w:drawing>
          <wp:inline distT="0" distB="0" distL="0" distR="0" wp14:anchorId="1A0D191F" wp14:editId="47E39BB8">
            <wp:extent cx="5731510" cy="2206625"/>
            <wp:effectExtent l="0" t="0" r="0" b="3175"/>
            <wp:docPr id="3" name="Picture 4" descr="Diagram&#10;&#10;Description automatically generated">
              <a:extLst xmlns:a="http://schemas.openxmlformats.org/drawingml/2006/main">
                <a:ext uri="{FF2B5EF4-FFF2-40B4-BE49-F238E27FC236}">
                  <a16:creationId xmlns:a16="http://schemas.microsoft.com/office/drawing/2014/main" id="{B03626C9-A817-8248-9C30-5469BFB437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03626C9-A817-8248-9C30-5469BFB437BA}"/>
                        </a:ext>
                      </a:extLst>
                    </pic:cNvPr>
                    <pic:cNvPicPr>
                      <a:picLocks noChangeAspect="1"/>
                    </pic:cNvPicPr>
                  </pic:nvPicPr>
                  <pic:blipFill>
                    <a:blip r:embed="rId10"/>
                    <a:stretch>
                      <a:fillRect/>
                    </a:stretch>
                  </pic:blipFill>
                  <pic:spPr>
                    <a:xfrm>
                      <a:off x="0" y="0"/>
                      <a:ext cx="5731510" cy="2206625"/>
                    </a:xfrm>
                    <a:prstGeom prst="rect">
                      <a:avLst/>
                    </a:prstGeom>
                  </pic:spPr>
                </pic:pic>
              </a:graphicData>
            </a:graphic>
          </wp:inline>
        </w:drawing>
      </w:r>
    </w:p>
    <w:p w14:paraId="053A536B" w14:textId="529237E1" w:rsidR="009805A5" w:rsidRPr="006C310D" w:rsidRDefault="006C310D" w:rsidP="006C310D">
      <w:pPr>
        <w:pStyle w:val="Caption"/>
        <w:jc w:val="center"/>
        <w:rPr>
          <w:rFonts w:ascii="TimesNewRoman" w:hAnsi="TimesNewRoman"/>
          <w:sz w:val="20"/>
          <w:szCs w:val="20"/>
          <w:lang w:val="en-US"/>
        </w:rPr>
      </w:pPr>
      <w:r>
        <w:t xml:space="preserve">Figure </w:t>
      </w:r>
      <w:r w:rsidRPr="006C310D">
        <w:rPr>
          <w:lang w:val="en-US"/>
        </w:rPr>
        <w:t xml:space="preserve">5: The role of CAPIF. </w:t>
      </w:r>
    </w:p>
    <w:p w14:paraId="2A4C85E9" w14:textId="7557B04D" w:rsidR="006C2C39" w:rsidRDefault="006C2C39" w:rsidP="006B6D51">
      <w:pPr>
        <w:pStyle w:val="NormalWeb"/>
        <w:jc w:val="both"/>
        <w:rPr>
          <w:rFonts w:ascii="TimesNewRoman" w:hAnsi="TimesNewRoman"/>
          <w:sz w:val="20"/>
          <w:szCs w:val="20"/>
          <w:lang w:val="en-US"/>
        </w:rPr>
      </w:pPr>
      <w:r w:rsidRPr="006C2C39">
        <w:rPr>
          <w:rFonts w:ascii="TimesNewRoman" w:hAnsi="TimesNewRoman"/>
          <w:sz w:val="20"/>
          <w:szCs w:val="20"/>
          <w:lang w:val="en-US"/>
        </w:rPr>
        <w:lastRenderedPageBreak/>
        <w:t xml:space="preserve">One of the main advantages of CAPIF solution is that though specified by 3GPP, it is not tied to </w:t>
      </w:r>
      <w:r>
        <w:rPr>
          <w:rFonts w:ascii="TimesNewRoman" w:hAnsi="TimesNewRoman"/>
          <w:sz w:val="20"/>
          <w:szCs w:val="20"/>
          <w:lang w:val="en-US"/>
        </w:rPr>
        <w:t>3GPP APIs;</w:t>
      </w:r>
      <w:r w:rsidR="001F2B14">
        <w:rPr>
          <w:rFonts w:ascii="TimesNewRoman" w:hAnsi="TimesNewRoman"/>
          <w:sz w:val="20"/>
          <w:szCs w:val="20"/>
          <w:lang w:val="en-US"/>
        </w:rPr>
        <w:t xml:space="preserve"> </w:t>
      </w:r>
      <w:r>
        <w:rPr>
          <w:rFonts w:ascii="TimesNewRoman" w:hAnsi="TimesNewRoman"/>
          <w:sz w:val="20"/>
          <w:szCs w:val="20"/>
          <w:lang w:val="en-US"/>
        </w:rPr>
        <w:t>indeed, CAPIF can be used as Exposure Gateway solution for any API</w:t>
      </w:r>
      <w:r w:rsidR="009F387E">
        <w:rPr>
          <w:rFonts w:ascii="TimesNewRoman" w:hAnsi="TimesNewRoman"/>
          <w:sz w:val="20"/>
          <w:szCs w:val="20"/>
          <w:lang w:val="en-US"/>
        </w:rPr>
        <w:t>, no matter API semantics. This property</w:t>
      </w:r>
      <w:r w:rsidR="00712051">
        <w:rPr>
          <w:rFonts w:ascii="TimesNewRoman" w:hAnsi="TimesNewRoman"/>
          <w:sz w:val="20"/>
          <w:szCs w:val="20"/>
          <w:lang w:val="en-US"/>
        </w:rPr>
        <w:t xml:space="preserve">, together with the fact that CAPIF is a normative solution (defined by an SDO) with wide acceptance at industry, makes CAPIF an ideal reference solution for Exposure Gateway in CAMARA. </w:t>
      </w:r>
    </w:p>
    <w:p w14:paraId="68142BA2" w14:textId="2F16D676" w:rsidR="00007634" w:rsidRPr="00007634" w:rsidRDefault="00E8439F" w:rsidP="00402940">
      <w:pPr>
        <w:pStyle w:val="Heading1"/>
        <w:rPr>
          <w:rFonts w:eastAsia="SimSun"/>
          <w:sz w:val="28"/>
          <w:szCs w:val="28"/>
          <w:lang w:val="en-GB"/>
        </w:rPr>
      </w:pPr>
      <w:r>
        <w:rPr>
          <w:rFonts w:eastAsia="SimSun"/>
          <w:sz w:val="28"/>
          <w:szCs w:val="28"/>
          <w:lang w:val="en-GB"/>
        </w:rPr>
        <w:t>3</w:t>
      </w:r>
      <w:r w:rsidR="00007634">
        <w:rPr>
          <w:rFonts w:eastAsia="SimSun"/>
          <w:sz w:val="28"/>
          <w:szCs w:val="28"/>
          <w:lang w:val="en-GB"/>
        </w:rPr>
        <w:t xml:space="preserve">. </w:t>
      </w:r>
      <w:r w:rsidR="00007634" w:rsidRPr="00007634">
        <w:rPr>
          <w:rFonts w:eastAsia="SimSun"/>
          <w:sz w:val="28"/>
          <w:szCs w:val="28"/>
          <w:lang w:val="en-GB"/>
        </w:rPr>
        <w:t>CAPIF architecture</w:t>
      </w:r>
    </w:p>
    <w:p w14:paraId="3000877A" w14:textId="58F3EE5C" w:rsidR="00447B70" w:rsidRPr="00E718D8" w:rsidRDefault="00447B70" w:rsidP="00D51A33">
      <w:pPr>
        <w:spacing w:line="240" w:lineRule="auto"/>
        <w:jc w:val="both"/>
        <w:rPr>
          <w:rFonts w:ascii="Times New Roman" w:hAnsi="Times New Roman" w:cs="Times New Roman"/>
          <w:lang w:val="en-US"/>
        </w:rPr>
      </w:pPr>
      <w:r w:rsidRPr="00E718D8">
        <w:rPr>
          <w:rFonts w:ascii="Times New Roman" w:hAnsi="Times New Roman" w:cs="Times New Roman"/>
          <w:lang w:val="en-US"/>
        </w:rPr>
        <w:t>The CAPIF is organized into functional entities to describe a functional architecture which enables an API invoker to access</w:t>
      </w:r>
      <w:r w:rsidR="00EE281D" w:rsidRPr="00E718D8">
        <w:rPr>
          <w:rFonts w:ascii="Times New Roman" w:hAnsi="Times New Roman" w:cs="Times New Roman"/>
          <w:lang w:val="en-US"/>
        </w:rPr>
        <w:t xml:space="preserve"> and invoke service APIs. </w:t>
      </w:r>
      <w:r w:rsidR="00E718D8" w:rsidRPr="00E718D8">
        <w:rPr>
          <w:rFonts w:ascii="Times New Roman" w:hAnsi="Times New Roman" w:cs="Times New Roman"/>
          <w:lang w:val="en-US"/>
        </w:rPr>
        <w:fldChar w:fldCharType="begin"/>
      </w:r>
      <w:r w:rsidR="00E718D8" w:rsidRPr="00E718D8">
        <w:rPr>
          <w:rFonts w:ascii="Times New Roman" w:hAnsi="Times New Roman" w:cs="Times New Roman"/>
          <w:lang w:val="en-US"/>
        </w:rPr>
        <w:instrText xml:space="preserve"> REF _Ref92741192 \h </w:instrText>
      </w:r>
      <w:r w:rsidR="00E718D8">
        <w:rPr>
          <w:rFonts w:ascii="Times New Roman" w:hAnsi="Times New Roman" w:cs="Times New Roman"/>
          <w:lang w:val="en-US"/>
        </w:rPr>
        <w:instrText xml:space="preserve"> \* MERGEFORMAT </w:instrText>
      </w:r>
      <w:r w:rsidR="00E718D8" w:rsidRPr="00E718D8">
        <w:rPr>
          <w:rFonts w:ascii="Times New Roman" w:hAnsi="Times New Roman" w:cs="Times New Roman"/>
          <w:lang w:val="en-US"/>
        </w:rPr>
      </w:r>
      <w:r w:rsidR="00E718D8" w:rsidRPr="00E718D8">
        <w:rPr>
          <w:rFonts w:ascii="Times New Roman" w:hAnsi="Times New Roman" w:cs="Times New Roman"/>
          <w:lang w:val="en-US"/>
        </w:rPr>
        <w:fldChar w:fldCharType="separate"/>
      </w:r>
      <w:r w:rsidR="00E718D8" w:rsidRPr="00E718D8">
        <w:rPr>
          <w:rFonts w:ascii="Times New Roman" w:hAnsi="Times New Roman" w:cs="Times New Roman"/>
        </w:rPr>
        <w:t xml:space="preserve">Figure </w:t>
      </w:r>
      <w:r w:rsidR="00E718D8" w:rsidRPr="00E718D8">
        <w:rPr>
          <w:rFonts w:ascii="Times New Roman" w:hAnsi="Times New Roman" w:cs="Times New Roman"/>
          <w:noProof/>
        </w:rPr>
        <w:t>1</w:t>
      </w:r>
      <w:r w:rsidR="00E718D8" w:rsidRPr="00E718D8">
        <w:rPr>
          <w:rFonts w:ascii="Times New Roman" w:hAnsi="Times New Roman" w:cs="Times New Roman"/>
          <w:lang w:val="en-US"/>
        </w:rPr>
        <w:fldChar w:fldCharType="end"/>
      </w:r>
      <w:r w:rsidR="00E718D8" w:rsidRPr="00E718D8">
        <w:rPr>
          <w:rFonts w:ascii="Times New Roman" w:hAnsi="Times New Roman" w:cs="Times New Roman"/>
          <w:lang w:val="en-US"/>
        </w:rPr>
        <w:t xml:space="preserve"> </w:t>
      </w:r>
      <w:r w:rsidR="00EE281D" w:rsidRPr="00E718D8">
        <w:rPr>
          <w:rFonts w:ascii="Times New Roman" w:hAnsi="Times New Roman" w:cs="Times New Roman"/>
          <w:lang w:val="en-US"/>
        </w:rPr>
        <w:t>shows the reference point based functional model for the CAPIF. In this model</w:t>
      </w:r>
      <w:r w:rsidR="008D7E04" w:rsidRPr="00E718D8">
        <w:rPr>
          <w:rFonts w:ascii="Times New Roman" w:hAnsi="Times New Roman" w:cs="Times New Roman"/>
          <w:lang w:val="en-US"/>
        </w:rPr>
        <w:t>:</w:t>
      </w:r>
    </w:p>
    <w:p w14:paraId="6FF64103" w14:textId="719DA990" w:rsidR="008D7E04" w:rsidRPr="00E718D8" w:rsidRDefault="00693F3A" w:rsidP="00D51A33">
      <w:pPr>
        <w:pStyle w:val="ListParagraph"/>
        <w:numPr>
          <w:ilvl w:val="0"/>
          <w:numId w:val="3"/>
        </w:numPr>
        <w:spacing w:line="240" w:lineRule="auto"/>
        <w:jc w:val="both"/>
        <w:rPr>
          <w:rFonts w:ascii="Times New Roman" w:hAnsi="Times New Roman" w:cs="Times New Roman"/>
          <w:lang w:val="en-US"/>
        </w:rPr>
      </w:pPr>
      <w:r w:rsidRPr="00E718D8">
        <w:rPr>
          <w:rFonts w:ascii="Times New Roman" w:hAnsi="Times New Roman" w:cs="Times New Roman"/>
          <w:lang w:val="en-US"/>
        </w:rPr>
        <w:t xml:space="preserve">The CAPIF is hosted within the </w:t>
      </w:r>
      <w:r w:rsidR="00FC003A" w:rsidRPr="00E718D8">
        <w:rPr>
          <w:rFonts w:ascii="Times New Roman" w:hAnsi="Times New Roman" w:cs="Times New Roman"/>
          <w:lang w:val="en-US"/>
        </w:rPr>
        <w:t>PLMN Operator (MNO)</w:t>
      </w:r>
      <w:r w:rsidR="008D7E04" w:rsidRPr="00E718D8">
        <w:rPr>
          <w:rFonts w:ascii="Times New Roman" w:hAnsi="Times New Roman" w:cs="Times New Roman"/>
          <w:lang w:val="en-US"/>
        </w:rPr>
        <w:t xml:space="preserve"> </w:t>
      </w:r>
      <w:r w:rsidRPr="00E718D8">
        <w:rPr>
          <w:rFonts w:ascii="Times New Roman" w:hAnsi="Times New Roman" w:cs="Times New Roman"/>
          <w:lang w:val="en-US"/>
        </w:rPr>
        <w:t xml:space="preserve">network. </w:t>
      </w:r>
      <w:r w:rsidR="008D7E04" w:rsidRPr="00E718D8">
        <w:rPr>
          <w:rFonts w:ascii="Times New Roman" w:hAnsi="Times New Roman" w:cs="Times New Roman"/>
          <w:lang w:val="en-US"/>
        </w:rPr>
        <w:t xml:space="preserve">The </w:t>
      </w:r>
      <w:r w:rsidR="00FC003A" w:rsidRPr="00E718D8">
        <w:rPr>
          <w:rFonts w:ascii="Times New Roman" w:hAnsi="Times New Roman" w:cs="Times New Roman"/>
          <w:lang w:val="en-US"/>
        </w:rPr>
        <w:t xml:space="preserve">PLMN Operator </w:t>
      </w:r>
      <w:r w:rsidR="008D7E04" w:rsidRPr="00E718D8">
        <w:rPr>
          <w:rFonts w:ascii="Times New Roman" w:hAnsi="Times New Roman" w:cs="Times New Roman"/>
          <w:lang w:val="en-US"/>
        </w:rPr>
        <w:t xml:space="preserve">acts an CAPIF provider. </w:t>
      </w:r>
    </w:p>
    <w:p w14:paraId="1CE08F5E" w14:textId="28256E69" w:rsidR="00502860" w:rsidRPr="00E718D8" w:rsidRDefault="00693F3A" w:rsidP="00D51A33">
      <w:pPr>
        <w:pStyle w:val="ListParagraph"/>
        <w:numPr>
          <w:ilvl w:val="0"/>
          <w:numId w:val="3"/>
        </w:numPr>
        <w:spacing w:line="240" w:lineRule="auto"/>
        <w:jc w:val="both"/>
        <w:rPr>
          <w:rFonts w:ascii="Times New Roman" w:hAnsi="Times New Roman" w:cs="Times New Roman"/>
          <w:lang w:val="en-US"/>
        </w:rPr>
      </w:pPr>
      <w:r w:rsidRPr="00E718D8">
        <w:rPr>
          <w:rFonts w:ascii="Times New Roman" w:hAnsi="Times New Roman" w:cs="Times New Roman"/>
          <w:lang w:val="en-US"/>
        </w:rPr>
        <w:t xml:space="preserve">The API invoker is typically provided by a 3rd party application provider who has service agreement with </w:t>
      </w:r>
      <w:r w:rsidR="008D7E04" w:rsidRPr="00E718D8">
        <w:rPr>
          <w:rFonts w:ascii="Times New Roman" w:hAnsi="Times New Roman" w:cs="Times New Roman"/>
          <w:lang w:val="en-US"/>
        </w:rPr>
        <w:t xml:space="preserve">the </w:t>
      </w:r>
      <w:r w:rsidR="00FC003A" w:rsidRPr="00E718D8">
        <w:rPr>
          <w:rFonts w:ascii="Times New Roman" w:hAnsi="Times New Roman" w:cs="Times New Roman"/>
          <w:lang w:val="en-US"/>
        </w:rPr>
        <w:t xml:space="preserve">PLMN Operator. </w:t>
      </w:r>
    </w:p>
    <w:p w14:paraId="2A2400C3" w14:textId="6CB0BFA5" w:rsidR="00502860" w:rsidRPr="00E718D8" w:rsidRDefault="00693F3A" w:rsidP="00D51A33">
      <w:pPr>
        <w:pStyle w:val="ListParagraph"/>
        <w:numPr>
          <w:ilvl w:val="0"/>
          <w:numId w:val="3"/>
        </w:numPr>
        <w:spacing w:line="240" w:lineRule="auto"/>
        <w:jc w:val="both"/>
        <w:rPr>
          <w:rFonts w:ascii="Times New Roman" w:hAnsi="Times New Roman" w:cs="Times New Roman"/>
          <w:lang w:val="en-US"/>
        </w:rPr>
      </w:pPr>
      <w:r w:rsidRPr="00E718D8">
        <w:rPr>
          <w:rFonts w:ascii="Times New Roman" w:hAnsi="Times New Roman" w:cs="Times New Roman"/>
          <w:lang w:val="en-US"/>
        </w:rPr>
        <w:t xml:space="preserve">The API invoker may </w:t>
      </w:r>
      <w:r w:rsidR="00502860" w:rsidRPr="00E718D8">
        <w:rPr>
          <w:rFonts w:ascii="Times New Roman" w:hAnsi="Times New Roman" w:cs="Times New Roman"/>
          <w:lang w:val="en-US"/>
        </w:rPr>
        <w:t xml:space="preserve">or may not </w:t>
      </w:r>
      <w:r w:rsidRPr="00E718D8">
        <w:rPr>
          <w:rFonts w:ascii="Times New Roman" w:hAnsi="Times New Roman" w:cs="Times New Roman"/>
          <w:lang w:val="en-US"/>
        </w:rPr>
        <w:t xml:space="preserve">reside within the same trust domain as the </w:t>
      </w:r>
      <w:r w:rsidR="00FC003A" w:rsidRPr="00E718D8">
        <w:rPr>
          <w:rFonts w:ascii="Times New Roman" w:hAnsi="Times New Roman" w:cs="Times New Roman"/>
          <w:lang w:val="en-US"/>
        </w:rPr>
        <w:t xml:space="preserve">PLMN Operator </w:t>
      </w:r>
      <w:r w:rsidR="008D7E04" w:rsidRPr="00E718D8">
        <w:rPr>
          <w:rFonts w:ascii="Times New Roman" w:hAnsi="Times New Roman" w:cs="Times New Roman"/>
          <w:lang w:val="en-US"/>
        </w:rPr>
        <w:t xml:space="preserve">network. </w:t>
      </w:r>
      <w:r w:rsidR="00502860" w:rsidRPr="00E718D8">
        <w:rPr>
          <w:rFonts w:ascii="Times New Roman" w:hAnsi="Times New Roman" w:cs="Times New Roman"/>
          <w:lang w:val="en-US"/>
        </w:rPr>
        <w:t xml:space="preserve">The API invoker within the </w:t>
      </w:r>
      <w:r w:rsidR="00FC003A" w:rsidRPr="00E718D8">
        <w:rPr>
          <w:rFonts w:ascii="Times New Roman" w:hAnsi="Times New Roman" w:cs="Times New Roman"/>
          <w:lang w:val="en-US"/>
        </w:rPr>
        <w:t>PLMN</w:t>
      </w:r>
      <w:r w:rsidR="00502860" w:rsidRPr="00E718D8">
        <w:rPr>
          <w:rFonts w:ascii="Times New Roman" w:hAnsi="Times New Roman" w:cs="Times New Roman"/>
          <w:lang w:val="en-US"/>
        </w:rPr>
        <w:t xml:space="preserve"> trust domain interacts with the CAPIF via CAPIF-1 and CAPIF-2. The API invoker from outside the PLMN trust domain interacts with the CAPIF via CAPIF-1e and CAPIF-2e.</w:t>
      </w:r>
    </w:p>
    <w:p w14:paraId="0100991D" w14:textId="1B395FE5" w:rsidR="00693F3A" w:rsidRPr="00F45E88" w:rsidRDefault="00502860" w:rsidP="00F45E88">
      <w:pPr>
        <w:pStyle w:val="ListParagraph"/>
        <w:numPr>
          <w:ilvl w:val="0"/>
          <w:numId w:val="3"/>
        </w:numPr>
        <w:spacing w:line="240" w:lineRule="auto"/>
        <w:jc w:val="both"/>
        <w:rPr>
          <w:rFonts w:ascii="Times New Roman" w:hAnsi="Times New Roman" w:cs="Times New Roman"/>
          <w:lang w:val="en-US"/>
        </w:rPr>
      </w:pPr>
      <w:r w:rsidRPr="00E718D8">
        <w:rPr>
          <w:rFonts w:ascii="Times New Roman" w:hAnsi="Times New Roman" w:cs="Times New Roman"/>
          <w:lang w:val="en-US"/>
        </w:rPr>
        <w:t xml:space="preserve">The API exposing function, the API publishing </w:t>
      </w:r>
      <w:proofErr w:type="gramStart"/>
      <w:r w:rsidRPr="00E718D8">
        <w:rPr>
          <w:rFonts w:ascii="Times New Roman" w:hAnsi="Times New Roman" w:cs="Times New Roman"/>
          <w:lang w:val="en-US"/>
        </w:rPr>
        <w:t>function</w:t>
      </w:r>
      <w:proofErr w:type="gramEnd"/>
      <w:r w:rsidRPr="00E718D8">
        <w:rPr>
          <w:rFonts w:ascii="Times New Roman" w:hAnsi="Times New Roman" w:cs="Times New Roman"/>
          <w:lang w:val="en-US"/>
        </w:rPr>
        <w:t xml:space="preserve"> and the API management </w:t>
      </w:r>
      <w:r w:rsidR="00FC003A" w:rsidRPr="00E718D8">
        <w:rPr>
          <w:rFonts w:ascii="Times New Roman" w:hAnsi="Times New Roman" w:cs="Times New Roman"/>
          <w:lang w:val="en-US"/>
        </w:rPr>
        <w:t xml:space="preserve">function of the API provider domain (together known as API provider domain functions) within the PLMN trust domain interacts with the CAPIF core functions via CAPIF-3, CAPIF-4 and CAPIF-5, respectively. </w:t>
      </w:r>
    </w:p>
    <w:p w14:paraId="2AF72E9B" w14:textId="0683ED93" w:rsidR="00E718D8" w:rsidRDefault="000408E7" w:rsidP="00E718D8">
      <w:pPr>
        <w:keepNext/>
        <w:jc w:val="center"/>
      </w:pPr>
      <w:r>
        <w:rPr>
          <w:noProof/>
          <w:lang w:val="en-US"/>
        </w:rPr>
      </w:r>
      <w:r w:rsidR="000408E7">
        <w:rPr>
          <w:noProof/>
          <w:lang w:val="en-US"/>
        </w:rPr>
        <w:object w:dxaOrig="12036" w:dyaOrig="8713" w14:anchorId="0E3DC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5.45pt;height:272.05pt;mso-width-percent:0;mso-height-percent:0;mso-width-percent:0;mso-height-percent:0" o:ole="">
            <v:imagedata r:id="rId11" o:title=""/>
          </v:shape>
          <o:OLEObject Type="Embed" ProgID="Visio.Drawing.11" ShapeID="_x0000_i1025" DrawAspect="Content" ObjectID="_1705509321" r:id="rId12"/>
        </w:object>
      </w:r>
    </w:p>
    <w:p w14:paraId="314514A4" w14:textId="6268222C" w:rsidR="00154BA9" w:rsidRPr="00E718D8" w:rsidRDefault="00E718D8" w:rsidP="00E718D8">
      <w:pPr>
        <w:pStyle w:val="Caption"/>
        <w:jc w:val="center"/>
        <w:rPr>
          <w:sz w:val="20"/>
          <w:szCs w:val="20"/>
        </w:rPr>
      </w:pPr>
      <w:bookmarkStart w:id="3" w:name="_Ref92741192"/>
      <w:r w:rsidRPr="00E718D8">
        <w:rPr>
          <w:sz w:val="20"/>
          <w:szCs w:val="20"/>
        </w:rPr>
        <w:t xml:space="preserve">Figure </w:t>
      </w:r>
      <w:r w:rsidRPr="00E718D8">
        <w:rPr>
          <w:sz w:val="20"/>
          <w:szCs w:val="20"/>
        </w:rPr>
        <w:fldChar w:fldCharType="begin"/>
      </w:r>
      <w:r w:rsidRPr="00E718D8">
        <w:rPr>
          <w:sz w:val="20"/>
          <w:szCs w:val="20"/>
        </w:rPr>
        <w:instrText xml:space="preserve"> SEQ Figure \* ARABIC </w:instrText>
      </w:r>
      <w:r w:rsidRPr="00E718D8">
        <w:rPr>
          <w:sz w:val="20"/>
          <w:szCs w:val="20"/>
        </w:rPr>
        <w:fldChar w:fldCharType="separate"/>
      </w:r>
      <w:r w:rsidR="004D623C">
        <w:rPr>
          <w:noProof/>
          <w:sz w:val="20"/>
          <w:szCs w:val="20"/>
        </w:rPr>
        <w:t>4</w:t>
      </w:r>
      <w:r w:rsidRPr="00E718D8">
        <w:rPr>
          <w:sz w:val="20"/>
          <w:szCs w:val="20"/>
        </w:rPr>
        <w:fldChar w:fldCharType="end"/>
      </w:r>
      <w:bookmarkEnd w:id="3"/>
      <w:r w:rsidRPr="00E718D8">
        <w:rPr>
          <w:sz w:val="20"/>
          <w:szCs w:val="20"/>
          <w:lang w:val="en-US"/>
        </w:rPr>
        <w:t>: CAPIF architecture</w:t>
      </w:r>
    </w:p>
    <w:p w14:paraId="4A42D20D" w14:textId="446E2D5B" w:rsidR="005C5393" w:rsidRPr="00D51A33" w:rsidRDefault="00FC003A" w:rsidP="00C70762">
      <w:pPr>
        <w:spacing w:line="240" w:lineRule="auto"/>
        <w:rPr>
          <w:rFonts w:ascii="Times New Roman" w:hAnsi="Times New Roman" w:cs="Times New Roman"/>
          <w:lang w:val="en-US"/>
        </w:rPr>
      </w:pPr>
      <w:r w:rsidRPr="00D51A33">
        <w:rPr>
          <w:rFonts w:ascii="Times New Roman" w:hAnsi="Times New Roman" w:cs="Times New Roman"/>
          <w:lang w:val="en-US"/>
        </w:rPr>
        <w:t xml:space="preserve">In the following, we provide details on the </w:t>
      </w:r>
      <w:r w:rsidR="005C5393" w:rsidRPr="00D51A33">
        <w:rPr>
          <w:rFonts w:ascii="Times New Roman" w:hAnsi="Times New Roman" w:cs="Times New Roman"/>
          <w:lang w:val="en-US"/>
        </w:rPr>
        <w:t xml:space="preserve">CAPIF functional entities (Section </w:t>
      </w:r>
      <w:r w:rsidR="003B019C">
        <w:rPr>
          <w:rFonts w:ascii="Times New Roman" w:hAnsi="Times New Roman" w:cs="Times New Roman"/>
          <w:lang w:val="en-US"/>
        </w:rPr>
        <w:t>3</w:t>
      </w:r>
      <w:r w:rsidR="005C5393" w:rsidRPr="00D51A33">
        <w:rPr>
          <w:rFonts w:ascii="Times New Roman" w:hAnsi="Times New Roman" w:cs="Times New Roman"/>
          <w:lang w:val="en-US"/>
        </w:rPr>
        <w:t xml:space="preserve">.1) and interfaces connecting them (Section </w:t>
      </w:r>
      <w:r w:rsidR="003B019C">
        <w:rPr>
          <w:rFonts w:ascii="Times New Roman" w:hAnsi="Times New Roman" w:cs="Times New Roman"/>
          <w:lang w:val="en-US"/>
        </w:rPr>
        <w:t>3</w:t>
      </w:r>
      <w:r w:rsidR="005C5393" w:rsidRPr="00D51A33">
        <w:rPr>
          <w:rFonts w:ascii="Times New Roman" w:hAnsi="Times New Roman" w:cs="Times New Roman"/>
          <w:lang w:val="en-US"/>
        </w:rPr>
        <w:t>.2).</w:t>
      </w:r>
    </w:p>
    <w:p w14:paraId="6C5E71A6" w14:textId="54CA06CB" w:rsidR="005C5393" w:rsidRPr="005C5393" w:rsidRDefault="00E8439F" w:rsidP="00C70762">
      <w:pPr>
        <w:spacing w:line="240" w:lineRule="auto"/>
        <w:rPr>
          <w:b/>
          <w:bCs/>
          <w:color w:val="4472C4" w:themeColor="accent1"/>
          <w:sz w:val="24"/>
          <w:szCs w:val="24"/>
          <w:lang w:val="en-US"/>
        </w:rPr>
      </w:pPr>
      <w:r>
        <w:rPr>
          <w:b/>
          <w:bCs/>
          <w:color w:val="4472C4" w:themeColor="accent1"/>
          <w:sz w:val="24"/>
          <w:szCs w:val="24"/>
          <w:lang w:val="en-US"/>
        </w:rPr>
        <w:t>3</w:t>
      </w:r>
      <w:r w:rsidR="005C5393" w:rsidRPr="005C5393">
        <w:rPr>
          <w:b/>
          <w:bCs/>
          <w:color w:val="4472C4" w:themeColor="accent1"/>
          <w:sz w:val="24"/>
          <w:szCs w:val="24"/>
          <w:lang w:val="en-US"/>
        </w:rPr>
        <w:t xml:space="preserve">.1 </w:t>
      </w:r>
      <w:r w:rsidR="008A0A6B">
        <w:rPr>
          <w:b/>
          <w:bCs/>
          <w:color w:val="4472C4" w:themeColor="accent1"/>
          <w:sz w:val="24"/>
          <w:szCs w:val="24"/>
          <w:lang w:val="en-US"/>
        </w:rPr>
        <w:tab/>
      </w:r>
      <w:r w:rsidR="008A0A6B">
        <w:rPr>
          <w:b/>
          <w:bCs/>
          <w:color w:val="4472C4" w:themeColor="accent1"/>
          <w:sz w:val="24"/>
          <w:szCs w:val="24"/>
          <w:lang w:val="en-US"/>
        </w:rPr>
        <w:tab/>
      </w:r>
      <w:r w:rsidR="005C5393" w:rsidRPr="005C5393">
        <w:rPr>
          <w:b/>
          <w:bCs/>
          <w:color w:val="4472C4" w:themeColor="accent1"/>
          <w:sz w:val="24"/>
          <w:szCs w:val="24"/>
          <w:lang w:val="en-US"/>
        </w:rPr>
        <w:t>CAPIF functional entities</w:t>
      </w:r>
    </w:p>
    <w:p w14:paraId="35042DFE" w14:textId="6586296B" w:rsidR="005C5393" w:rsidRPr="00AE5545" w:rsidRDefault="009F2B49" w:rsidP="00C70762">
      <w:pPr>
        <w:spacing w:line="240" w:lineRule="auto"/>
        <w:rPr>
          <w:rFonts w:ascii="Times New Roman" w:hAnsi="Times New Roman" w:cs="Times New Roman"/>
          <w:lang w:val="en-US"/>
        </w:rPr>
      </w:pPr>
      <w:r w:rsidRPr="00AE5545">
        <w:rPr>
          <w:rFonts w:ascii="Times New Roman" w:hAnsi="Times New Roman" w:cs="Times New Roman"/>
          <w:lang w:val="en-US"/>
        </w:rPr>
        <w:t>The CAPIF is structured into the following entities:</w:t>
      </w:r>
    </w:p>
    <w:p w14:paraId="14EC53CC" w14:textId="75D6CF5D" w:rsidR="00B82215" w:rsidRPr="00AE5545" w:rsidRDefault="00B82215" w:rsidP="009B5095">
      <w:pPr>
        <w:pStyle w:val="ListParagraph"/>
        <w:numPr>
          <w:ilvl w:val="0"/>
          <w:numId w:val="4"/>
        </w:numPr>
        <w:spacing w:line="240" w:lineRule="auto"/>
        <w:jc w:val="both"/>
        <w:rPr>
          <w:rFonts w:ascii="Times New Roman" w:hAnsi="Times New Roman" w:cs="Times New Roman"/>
          <w:lang w:val="en-US"/>
        </w:rPr>
      </w:pPr>
      <w:r w:rsidRPr="00AE5545">
        <w:rPr>
          <w:rFonts w:ascii="Times New Roman" w:hAnsi="Times New Roman" w:cs="Times New Roman"/>
          <w:b/>
          <w:bCs/>
          <w:lang w:val="en-US"/>
        </w:rPr>
        <w:t>CAPIF Core Function (CCF)</w:t>
      </w:r>
      <w:r w:rsidR="00B74B18" w:rsidRPr="00AE5545">
        <w:rPr>
          <w:rFonts w:ascii="Times New Roman" w:hAnsi="Times New Roman" w:cs="Times New Roman"/>
          <w:b/>
          <w:bCs/>
          <w:lang w:val="en-US"/>
        </w:rPr>
        <w:t>.</w:t>
      </w:r>
      <w:r w:rsidR="00B74B18" w:rsidRPr="00AE5545">
        <w:rPr>
          <w:rFonts w:ascii="Times New Roman" w:hAnsi="Times New Roman" w:cs="Times New Roman"/>
          <w:lang w:val="en-US"/>
        </w:rPr>
        <w:t xml:space="preserve"> It </w:t>
      </w:r>
      <w:r w:rsidRPr="00AE5545">
        <w:rPr>
          <w:rFonts w:ascii="Times New Roman" w:hAnsi="Times New Roman" w:cs="Times New Roman"/>
          <w:lang w:val="en-US"/>
        </w:rPr>
        <w:t xml:space="preserve">acts as an orchestrator that manages the interaction between service consumers (vertical apps) and service providers (e.g., NEF, SEAL). The main responsibilities of CCF </w:t>
      </w:r>
      <w:r w:rsidRPr="00AE5545">
        <w:rPr>
          <w:rFonts w:ascii="Times New Roman" w:hAnsi="Times New Roman" w:cs="Times New Roman"/>
          <w:lang w:val="en-US"/>
        </w:rPr>
        <w:lastRenderedPageBreak/>
        <w:t xml:space="preserve">are authentication of the API invoker, authorization of the API invoker to access the available service APIs, monitoring the service API invocations. </w:t>
      </w:r>
    </w:p>
    <w:p w14:paraId="49576970" w14:textId="6A9012AC" w:rsidR="00B82215" w:rsidRPr="00AE5545" w:rsidRDefault="00B82215" w:rsidP="009B5095">
      <w:pPr>
        <w:pStyle w:val="ListParagraph"/>
        <w:numPr>
          <w:ilvl w:val="0"/>
          <w:numId w:val="4"/>
        </w:numPr>
        <w:spacing w:line="240" w:lineRule="auto"/>
        <w:jc w:val="both"/>
        <w:rPr>
          <w:rFonts w:ascii="Times New Roman" w:hAnsi="Times New Roman" w:cs="Times New Roman"/>
          <w:lang w:val="en-US"/>
        </w:rPr>
      </w:pPr>
      <w:r w:rsidRPr="00AE5545">
        <w:rPr>
          <w:rFonts w:ascii="Times New Roman" w:hAnsi="Times New Roman" w:cs="Times New Roman"/>
          <w:b/>
          <w:bCs/>
          <w:lang w:val="en-US"/>
        </w:rPr>
        <w:t>API Invoker</w:t>
      </w:r>
      <w:r w:rsidR="00B74B18" w:rsidRPr="00AE5545">
        <w:rPr>
          <w:rFonts w:ascii="Times New Roman" w:hAnsi="Times New Roman" w:cs="Times New Roman"/>
          <w:lang w:val="en-US"/>
        </w:rPr>
        <w:t xml:space="preserve">. It </w:t>
      </w:r>
      <w:r w:rsidRPr="00AE5545">
        <w:rPr>
          <w:rFonts w:ascii="Times New Roman" w:hAnsi="Times New Roman" w:cs="Times New Roman"/>
          <w:lang w:val="en-US"/>
        </w:rPr>
        <w:t xml:space="preserve">represents the vertical app which consumes the service APIs utilizing CAPIF. API Invoker provides to the CCF the required information for authentication, </w:t>
      </w:r>
      <w:proofErr w:type="gramStart"/>
      <w:r w:rsidRPr="00AE5545">
        <w:rPr>
          <w:rFonts w:ascii="Times New Roman" w:hAnsi="Times New Roman" w:cs="Times New Roman"/>
          <w:lang w:val="en-US"/>
        </w:rPr>
        <w:t>discovers</w:t>
      </w:r>
      <w:proofErr w:type="gramEnd"/>
      <w:r w:rsidRPr="00AE5545">
        <w:rPr>
          <w:rFonts w:ascii="Times New Roman" w:hAnsi="Times New Roman" w:cs="Times New Roman"/>
          <w:lang w:val="en-US"/>
        </w:rPr>
        <w:t xml:space="preserve"> and then invokes the available service APIs. </w:t>
      </w:r>
    </w:p>
    <w:p w14:paraId="3974CD99" w14:textId="43E5CF69" w:rsidR="00B82215" w:rsidRPr="00AE5545" w:rsidRDefault="00B82215" w:rsidP="009B5095">
      <w:pPr>
        <w:pStyle w:val="ListParagraph"/>
        <w:numPr>
          <w:ilvl w:val="0"/>
          <w:numId w:val="4"/>
        </w:numPr>
        <w:spacing w:line="240" w:lineRule="auto"/>
        <w:jc w:val="both"/>
        <w:rPr>
          <w:rFonts w:ascii="Times New Roman" w:hAnsi="Times New Roman" w:cs="Times New Roman"/>
          <w:lang w:val="en-US"/>
        </w:rPr>
      </w:pPr>
      <w:r w:rsidRPr="00AE5545">
        <w:rPr>
          <w:rFonts w:ascii="Times New Roman" w:hAnsi="Times New Roman" w:cs="Times New Roman"/>
          <w:b/>
          <w:bCs/>
          <w:lang w:val="en-US"/>
        </w:rPr>
        <w:t>A</w:t>
      </w:r>
      <w:r w:rsidR="00B74B18" w:rsidRPr="00AE5545">
        <w:rPr>
          <w:rFonts w:ascii="Times New Roman" w:hAnsi="Times New Roman" w:cs="Times New Roman"/>
          <w:b/>
          <w:bCs/>
          <w:lang w:val="en-US"/>
        </w:rPr>
        <w:t>PI Exposing Function (AEF)</w:t>
      </w:r>
      <w:r w:rsidR="00B74B18" w:rsidRPr="00AE5545">
        <w:rPr>
          <w:rFonts w:ascii="Times New Roman" w:hAnsi="Times New Roman" w:cs="Times New Roman"/>
          <w:lang w:val="en-US"/>
        </w:rPr>
        <w:t xml:space="preserve">. It </w:t>
      </w:r>
      <w:r w:rsidR="002F03BE">
        <w:rPr>
          <w:rFonts w:ascii="Times New Roman" w:hAnsi="Times New Roman" w:cs="Times New Roman"/>
          <w:lang w:val="en-US"/>
        </w:rPr>
        <w:t>i</w:t>
      </w:r>
      <w:r w:rsidRPr="00AE5545">
        <w:rPr>
          <w:rFonts w:ascii="Times New Roman" w:hAnsi="Times New Roman" w:cs="Times New Roman"/>
          <w:lang w:val="en-US"/>
        </w:rPr>
        <w:t xml:space="preserve">s responsible for the exposure of the service APIs. Assuming that API Invokers are authorized by the CCF, AEF validates the authorization and subsequently provides the direct communication entry points to the service APIs. AEF may also authorize API invokers and record the invocations in log files. </w:t>
      </w:r>
    </w:p>
    <w:p w14:paraId="51002D3D" w14:textId="633C5BE5" w:rsidR="00B82215" w:rsidRPr="00AE5545" w:rsidRDefault="00B74B18" w:rsidP="009B5095">
      <w:pPr>
        <w:pStyle w:val="ListParagraph"/>
        <w:numPr>
          <w:ilvl w:val="0"/>
          <w:numId w:val="4"/>
        </w:numPr>
        <w:spacing w:line="240" w:lineRule="auto"/>
        <w:jc w:val="both"/>
        <w:rPr>
          <w:rFonts w:ascii="Times New Roman" w:hAnsi="Times New Roman" w:cs="Times New Roman"/>
          <w:lang w:val="en-US"/>
        </w:rPr>
      </w:pPr>
      <w:r w:rsidRPr="00AE5545">
        <w:rPr>
          <w:rFonts w:ascii="Times New Roman" w:hAnsi="Times New Roman" w:cs="Times New Roman"/>
          <w:b/>
          <w:bCs/>
          <w:lang w:val="en-US"/>
        </w:rPr>
        <w:t>API Publishing Function (APF).</w:t>
      </w:r>
      <w:r w:rsidRPr="00AE5545">
        <w:rPr>
          <w:rFonts w:ascii="Times New Roman" w:hAnsi="Times New Roman" w:cs="Times New Roman"/>
          <w:lang w:val="en-US"/>
        </w:rPr>
        <w:t xml:space="preserve"> It is </w:t>
      </w:r>
      <w:r w:rsidR="00B82215" w:rsidRPr="00AE5545">
        <w:rPr>
          <w:rFonts w:ascii="Times New Roman" w:hAnsi="Times New Roman" w:cs="Times New Roman"/>
          <w:lang w:val="en-US"/>
        </w:rPr>
        <w:t xml:space="preserve">responsible for the publication of the service APIs to CCF </w:t>
      </w:r>
      <w:proofErr w:type="gramStart"/>
      <w:r w:rsidR="00B82215" w:rsidRPr="00AE5545">
        <w:rPr>
          <w:rFonts w:ascii="Times New Roman" w:hAnsi="Times New Roman" w:cs="Times New Roman"/>
          <w:lang w:val="en-US"/>
        </w:rPr>
        <w:t>in order to</w:t>
      </w:r>
      <w:proofErr w:type="gramEnd"/>
      <w:r w:rsidR="00B82215" w:rsidRPr="00AE5545">
        <w:rPr>
          <w:rFonts w:ascii="Times New Roman" w:hAnsi="Times New Roman" w:cs="Times New Roman"/>
          <w:lang w:val="en-US"/>
        </w:rPr>
        <w:t xml:space="preserve"> enable the discovery capability to the API Invokers. </w:t>
      </w:r>
    </w:p>
    <w:p w14:paraId="0ED46204" w14:textId="6174730A" w:rsidR="00B82215" w:rsidRPr="00AE5545" w:rsidRDefault="00B74B18" w:rsidP="009B5095">
      <w:pPr>
        <w:pStyle w:val="ListParagraph"/>
        <w:numPr>
          <w:ilvl w:val="0"/>
          <w:numId w:val="4"/>
        </w:numPr>
        <w:spacing w:line="240" w:lineRule="auto"/>
        <w:jc w:val="both"/>
        <w:rPr>
          <w:rFonts w:ascii="Times New Roman" w:hAnsi="Times New Roman" w:cs="Times New Roman"/>
          <w:lang w:val="en-US"/>
        </w:rPr>
      </w:pPr>
      <w:r w:rsidRPr="00AE5545">
        <w:rPr>
          <w:rFonts w:ascii="Times New Roman" w:hAnsi="Times New Roman" w:cs="Times New Roman"/>
          <w:b/>
          <w:bCs/>
          <w:lang w:val="en-US"/>
        </w:rPr>
        <w:t>API Management Function (AMF)</w:t>
      </w:r>
      <w:r w:rsidR="00AE5545" w:rsidRPr="00AE5545">
        <w:rPr>
          <w:rFonts w:ascii="Times New Roman" w:hAnsi="Times New Roman" w:cs="Times New Roman"/>
          <w:lang w:val="en-US"/>
        </w:rPr>
        <w:t>. It supplies t</w:t>
      </w:r>
      <w:r w:rsidR="00B82215" w:rsidRPr="00AE5545">
        <w:rPr>
          <w:rFonts w:ascii="Times New Roman" w:hAnsi="Times New Roman" w:cs="Times New Roman"/>
          <w:lang w:val="en-US"/>
        </w:rPr>
        <w:t xml:space="preserve">he API provider domain with administrative capabilities. Some of these capabilities include, auditing the service API invocation logs received from the CCF, on-boarding/off-boarding new API invokers and monitoring the status of the service APIs. </w:t>
      </w:r>
    </w:p>
    <w:p w14:paraId="5A2932E3" w14:textId="329B2079" w:rsidR="00AE5545" w:rsidRDefault="00AE5545" w:rsidP="00AE5545">
      <w:pPr>
        <w:pStyle w:val="NormalWeb"/>
        <w:jc w:val="both"/>
        <w:rPr>
          <w:sz w:val="20"/>
          <w:szCs w:val="20"/>
          <w:lang w:val="en-US"/>
        </w:rPr>
      </w:pPr>
      <w:r w:rsidRPr="00AE5545">
        <w:rPr>
          <w:sz w:val="20"/>
          <w:szCs w:val="20"/>
        </w:rPr>
        <w:t>3GPP considers two main architectural deployment models, centralized, when the CCF and API Provider domain functions are co-located, and distributed (</w:t>
      </w:r>
      <w:r w:rsidRPr="00AE5545">
        <w:rPr>
          <w:sz w:val="20"/>
          <w:szCs w:val="20"/>
          <w:lang w:val="en-US"/>
        </w:rPr>
        <w:t>Figure 1</w:t>
      </w:r>
      <w:r w:rsidRPr="00AE5545">
        <w:rPr>
          <w:sz w:val="20"/>
          <w:szCs w:val="20"/>
        </w:rPr>
        <w:t xml:space="preserve">), when CCF and API Provider domain functions are not co-located and they are interacting through CAPIF-3/4/5 interfaces. </w:t>
      </w:r>
    </w:p>
    <w:p w14:paraId="0D4B13EE" w14:textId="7AAC32D2" w:rsidR="009B4D6A" w:rsidRPr="005C5393" w:rsidRDefault="00E8439F" w:rsidP="009B4D6A">
      <w:pPr>
        <w:spacing w:line="240" w:lineRule="auto"/>
        <w:rPr>
          <w:b/>
          <w:bCs/>
          <w:color w:val="4472C4" w:themeColor="accent1"/>
          <w:sz w:val="24"/>
          <w:szCs w:val="24"/>
          <w:lang w:val="en-US"/>
        </w:rPr>
      </w:pPr>
      <w:r>
        <w:rPr>
          <w:b/>
          <w:bCs/>
          <w:color w:val="4472C4" w:themeColor="accent1"/>
          <w:sz w:val="24"/>
          <w:szCs w:val="24"/>
          <w:lang w:val="en-US"/>
        </w:rPr>
        <w:t>3</w:t>
      </w:r>
      <w:r w:rsidR="009B4D6A" w:rsidRPr="005C5393">
        <w:rPr>
          <w:b/>
          <w:bCs/>
          <w:color w:val="4472C4" w:themeColor="accent1"/>
          <w:sz w:val="24"/>
          <w:szCs w:val="24"/>
          <w:lang w:val="en-US"/>
        </w:rPr>
        <w:t>.</w:t>
      </w:r>
      <w:r w:rsidR="009B4D6A">
        <w:rPr>
          <w:b/>
          <w:bCs/>
          <w:color w:val="4472C4" w:themeColor="accent1"/>
          <w:sz w:val="24"/>
          <w:szCs w:val="24"/>
          <w:lang w:val="en-US"/>
        </w:rPr>
        <w:t>2</w:t>
      </w:r>
      <w:r w:rsidR="008A0A6B">
        <w:rPr>
          <w:b/>
          <w:bCs/>
          <w:color w:val="4472C4" w:themeColor="accent1"/>
          <w:sz w:val="24"/>
          <w:szCs w:val="24"/>
          <w:lang w:val="en-US"/>
        </w:rPr>
        <w:tab/>
      </w:r>
      <w:r w:rsidR="009B4D6A" w:rsidRPr="005C5393">
        <w:rPr>
          <w:b/>
          <w:bCs/>
          <w:color w:val="4472C4" w:themeColor="accent1"/>
          <w:sz w:val="24"/>
          <w:szCs w:val="24"/>
          <w:lang w:val="en-US"/>
        </w:rPr>
        <w:t xml:space="preserve">CAPIF </w:t>
      </w:r>
      <w:r w:rsidR="009B4D6A">
        <w:rPr>
          <w:b/>
          <w:bCs/>
          <w:color w:val="4472C4" w:themeColor="accent1"/>
          <w:sz w:val="24"/>
          <w:szCs w:val="24"/>
          <w:lang w:val="en-US"/>
        </w:rPr>
        <w:t>interfaces</w:t>
      </w:r>
    </w:p>
    <w:p w14:paraId="041F86BE" w14:textId="382D17EE" w:rsidR="001E6B6A" w:rsidRPr="00AE5545" w:rsidRDefault="001E6B6A" w:rsidP="001E6B6A">
      <w:pPr>
        <w:spacing w:line="240" w:lineRule="auto"/>
        <w:rPr>
          <w:rFonts w:ascii="Times New Roman" w:hAnsi="Times New Roman" w:cs="Times New Roman"/>
          <w:lang w:val="en-US"/>
        </w:rPr>
      </w:pPr>
      <w:r>
        <w:rPr>
          <w:rFonts w:ascii="Times New Roman" w:hAnsi="Times New Roman" w:cs="Times New Roman"/>
          <w:lang w:val="en-US"/>
        </w:rPr>
        <w:t xml:space="preserve">Interfaces defined in CAPIF architecture </w:t>
      </w:r>
      <w:r w:rsidR="00A0535B">
        <w:rPr>
          <w:rFonts w:ascii="Times New Roman" w:hAnsi="Times New Roman" w:cs="Times New Roman"/>
          <w:lang w:val="en-US"/>
        </w:rPr>
        <w:t>are as follows:</w:t>
      </w:r>
    </w:p>
    <w:p w14:paraId="16F92837" w14:textId="1A698575" w:rsidR="009D288B" w:rsidRPr="009D288B" w:rsidRDefault="009D288B" w:rsidP="00932711">
      <w:pPr>
        <w:numPr>
          <w:ilvl w:val="0"/>
          <w:numId w:val="5"/>
        </w:numPr>
        <w:spacing w:before="100" w:beforeAutospacing="1" w:after="100" w:afterAutospacing="1" w:line="240" w:lineRule="auto"/>
        <w:jc w:val="both"/>
        <w:rPr>
          <w:rFonts w:ascii="Symbol" w:eastAsia="Times New Roman" w:hAnsi="Symbol" w:cs="Times New Roman"/>
          <w:lang w:eastAsia="en-GB"/>
        </w:rPr>
      </w:pPr>
      <w:r w:rsidRPr="009D288B">
        <w:rPr>
          <w:rFonts w:ascii="TimesNewRoman,Italic" w:eastAsia="Times New Roman" w:hAnsi="TimesNewRoman,Italic" w:cs="Times New Roman"/>
          <w:b/>
          <w:bCs/>
          <w:lang w:eastAsia="en-GB"/>
        </w:rPr>
        <w:t>CAPIF-1/1e</w:t>
      </w:r>
      <w:r w:rsidR="00FA6980" w:rsidRPr="00FA6980">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API Invoker and CCF interact over CAPIF-1/1e interfaces supporting authentication and authorization of API Invokers, discovery of service APIs, and onboarding / off boarding of the API invokers. CAPIF-1 and CAPIF-1e interfaces are used when API invoker is within and outside of PLMN trust domain</w:t>
      </w:r>
      <w:r w:rsidR="00F03C40" w:rsidRPr="00F03C40">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 xml:space="preserve">respectively. </w:t>
      </w:r>
    </w:p>
    <w:p w14:paraId="63071666" w14:textId="01A4198D" w:rsidR="009D288B" w:rsidRPr="009D288B" w:rsidRDefault="009D288B" w:rsidP="00932711">
      <w:pPr>
        <w:numPr>
          <w:ilvl w:val="0"/>
          <w:numId w:val="5"/>
        </w:numPr>
        <w:spacing w:before="100" w:beforeAutospacing="1" w:after="100" w:afterAutospacing="1" w:line="240" w:lineRule="auto"/>
        <w:jc w:val="both"/>
        <w:rPr>
          <w:rFonts w:ascii="Symbol" w:eastAsia="Times New Roman" w:hAnsi="Symbol" w:cs="Times New Roman"/>
          <w:lang w:eastAsia="en-GB"/>
        </w:rPr>
      </w:pPr>
      <w:r w:rsidRPr="009D288B">
        <w:rPr>
          <w:rFonts w:ascii="TimesNewRoman,Italic" w:eastAsia="Times New Roman" w:hAnsi="TimesNewRoman,Italic" w:cs="Times New Roman"/>
          <w:b/>
          <w:bCs/>
          <w:lang w:eastAsia="en-GB"/>
        </w:rPr>
        <w:t>CAPIF-2/2e</w:t>
      </w:r>
      <w:r w:rsidR="00FA6980" w:rsidRPr="00FA6980">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 xml:space="preserve">API Invoker and the AEF interact over CAPIF-2/2e interfaces supporting authentication and authorization of API Invoker and service API invocations by the API Invoker. CAPIF-2 and CAPIF-2e interfaces are used when API invoker is within and outside of PLMN trust domain respectively. </w:t>
      </w:r>
    </w:p>
    <w:p w14:paraId="21F339C6" w14:textId="3DC144AB" w:rsidR="009D288B" w:rsidRPr="009D288B" w:rsidRDefault="009D288B" w:rsidP="00932711">
      <w:pPr>
        <w:numPr>
          <w:ilvl w:val="0"/>
          <w:numId w:val="5"/>
        </w:numPr>
        <w:spacing w:before="100" w:beforeAutospacing="1" w:after="100" w:afterAutospacing="1" w:line="240" w:lineRule="auto"/>
        <w:jc w:val="both"/>
        <w:rPr>
          <w:rFonts w:ascii="Symbol" w:eastAsia="Times New Roman" w:hAnsi="Symbol" w:cs="Times New Roman"/>
          <w:lang w:eastAsia="en-GB"/>
        </w:rPr>
      </w:pPr>
      <w:r w:rsidRPr="009D288B">
        <w:rPr>
          <w:rFonts w:ascii="TimesNewRoman,Italic" w:eastAsia="Times New Roman" w:hAnsi="TimesNewRoman,Italic" w:cs="Times New Roman"/>
          <w:b/>
          <w:bCs/>
          <w:lang w:eastAsia="en-GB"/>
        </w:rPr>
        <w:t>CAPIF-3</w:t>
      </w:r>
      <w:r w:rsidR="00FA6980" w:rsidRPr="00FA6980">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 xml:space="preserve">AEF </w:t>
      </w:r>
      <w:proofErr w:type="spellStart"/>
      <w:r w:rsidR="00A51DE2" w:rsidRPr="00A51DE2">
        <w:rPr>
          <w:rFonts w:ascii="TimesNewRoman" w:eastAsia="Times New Roman" w:hAnsi="TimesNewRoman" w:cs="Times New Roman"/>
          <w:lang w:val="en-US" w:eastAsia="en-GB"/>
        </w:rPr>
        <w:t>i</w:t>
      </w:r>
      <w:proofErr w:type="spellEnd"/>
      <w:r w:rsidRPr="009D288B">
        <w:rPr>
          <w:rFonts w:ascii="TimesNewRoman" w:eastAsia="Times New Roman" w:hAnsi="TimesNewRoman" w:cs="Times New Roman"/>
          <w:lang w:eastAsia="en-GB"/>
        </w:rPr>
        <w:t>nteract</w:t>
      </w:r>
      <w:r w:rsidR="00A51DE2" w:rsidRPr="00A51DE2">
        <w:rPr>
          <w:rFonts w:ascii="TimesNewRoman" w:eastAsia="Times New Roman" w:hAnsi="TimesNewRoman" w:cs="Times New Roman"/>
          <w:lang w:val="en-US" w:eastAsia="en-GB"/>
        </w:rPr>
        <w:t xml:space="preserve">s </w:t>
      </w:r>
      <w:r w:rsidRPr="009D288B">
        <w:rPr>
          <w:rFonts w:ascii="TimesNewRoman" w:eastAsia="Times New Roman" w:hAnsi="TimesNewRoman" w:cs="Times New Roman"/>
          <w:lang w:eastAsia="en-GB"/>
        </w:rPr>
        <w:t xml:space="preserve">over </w:t>
      </w:r>
      <w:r w:rsidR="00A51DE2" w:rsidRPr="00A51DE2">
        <w:rPr>
          <w:rFonts w:ascii="TimesNewRoman" w:eastAsia="Times New Roman" w:hAnsi="TimesNewRoman" w:cs="Times New Roman"/>
          <w:lang w:val="en-US" w:eastAsia="en-GB"/>
        </w:rPr>
        <w:t xml:space="preserve">the </w:t>
      </w:r>
      <w:r w:rsidRPr="009D288B">
        <w:rPr>
          <w:rFonts w:ascii="TimesNewRoman" w:eastAsia="Times New Roman" w:hAnsi="TimesNewRoman" w:cs="Times New Roman"/>
          <w:lang w:eastAsia="en-GB"/>
        </w:rPr>
        <w:t>CAPIF</w:t>
      </w:r>
      <w:r w:rsidR="00A51DE2">
        <w:rPr>
          <w:rFonts w:ascii="TimesNewRoman" w:eastAsia="Times New Roman" w:hAnsi="TimesNewRoman" w:cs="Times New Roman"/>
          <w:lang w:val="en-US" w:eastAsia="en-GB"/>
        </w:rPr>
        <w:t>-3</w:t>
      </w:r>
      <w:r w:rsidR="00A51DE2" w:rsidRPr="00A51DE2">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interface for enforcing access and policy related controls for service API invocations initiated by the API Invoker.</w:t>
      </w:r>
    </w:p>
    <w:p w14:paraId="66EFE468" w14:textId="77460BA1" w:rsidR="009F2B49" w:rsidRPr="00A51DE2" w:rsidRDefault="009D288B" w:rsidP="00932711">
      <w:pPr>
        <w:numPr>
          <w:ilvl w:val="0"/>
          <w:numId w:val="5"/>
        </w:numPr>
        <w:spacing w:before="100" w:beforeAutospacing="1" w:after="100" w:afterAutospacing="1" w:line="240" w:lineRule="auto"/>
        <w:jc w:val="both"/>
      </w:pPr>
      <w:r w:rsidRPr="009D288B">
        <w:rPr>
          <w:rFonts w:ascii="TimesNewRoman,Italic" w:eastAsia="Times New Roman" w:hAnsi="TimesNewRoman,Italic" w:cs="Times New Roman"/>
          <w:b/>
          <w:bCs/>
          <w:lang w:eastAsia="en-GB"/>
        </w:rPr>
        <w:t>CAPIF-4</w:t>
      </w:r>
      <w:r w:rsidR="00FA6980" w:rsidRPr="00FA6980">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 xml:space="preserve">APF </w:t>
      </w:r>
      <w:r w:rsidR="00A51DE2" w:rsidRPr="00A51DE2">
        <w:rPr>
          <w:rFonts w:ascii="TimesNewRoman" w:eastAsia="Times New Roman" w:hAnsi="TimesNewRoman" w:cs="Times New Roman"/>
          <w:lang w:val="en-US" w:eastAsia="en-GB"/>
        </w:rPr>
        <w:t>interacts</w:t>
      </w:r>
      <w:r w:rsidRPr="009D288B">
        <w:rPr>
          <w:rFonts w:ascii="TimesNewRoman" w:eastAsia="Times New Roman" w:hAnsi="TimesNewRoman" w:cs="Times New Roman"/>
          <w:lang w:eastAsia="en-GB"/>
        </w:rPr>
        <w:t xml:space="preserve"> over </w:t>
      </w:r>
      <w:r w:rsidR="00A51DE2" w:rsidRPr="00A51DE2">
        <w:rPr>
          <w:rFonts w:ascii="TimesNewRoman" w:eastAsia="Times New Roman" w:hAnsi="TimesNewRoman" w:cs="Times New Roman"/>
          <w:lang w:val="en-US" w:eastAsia="en-GB"/>
        </w:rPr>
        <w:t>CAPIF-4</w:t>
      </w:r>
      <w:r w:rsidRPr="009D288B">
        <w:rPr>
          <w:rFonts w:ascii="TimesNewRoman" w:eastAsia="Times New Roman" w:hAnsi="TimesNewRoman" w:cs="Times New Roman"/>
          <w:lang w:eastAsia="en-GB"/>
        </w:rPr>
        <w:t xml:space="preserve"> interface for publishing and un-publishing of service API information on CCF. </w:t>
      </w:r>
    </w:p>
    <w:p w14:paraId="015D650E" w14:textId="77E52636" w:rsidR="00A51DE2" w:rsidRPr="000911FA" w:rsidRDefault="00A51DE2" w:rsidP="00932711">
      <w:pPr>
        <w:numPr>
          <w:ilvl w:val="0"/>
          <w:numId w:val="5"/>
        </w:numPr>
        <w:spacing w:before="100" w:beforeAutospacing="1" w:after="100" w:afterAutospacing="1" w:line="240" w:lineRule="auto"/>
        <w:jc w:val="both"/>
        <w:rPr>
          <w:rFonts w:ascii="Times New Roman" w:hAnsi="Times New Roman" w:cs="Times New Roman"/>
        </w:rPr>
      </w:pPr>
      <w:r w:rsidRPr="00FA6980">
        <w:rPr>
          <w:rFonts w:ascii="Times New Roman" w:eastAsia="Times New Roman" w:hAnsi="Times New Roman" w:cs="Times New Roman"/>
          <w:b/>
          <w:bCs/>
          <w:lang w:val="en-US" w:eastAsia="en-GB"/>
        </w:rPr>
        <w:t>CAPIF-</w:t>
      </w:r>
      <w:r w:rsidRPr="00FA6980">
        <w:rPr>
          <w:rFonts w:ascii="Times New Roman" w:hAnsi="Times New Roman" w:cs="Times New Roman"/>
          <w:b/>
          <w:bCs/>
          <w:lang w:val="en-US"/>
        </w:rPr>
        <w:t>5</w:t>
      </w:r>
      <w:r w:rsidR="00FA6980">
        <w:rPr>
          <w:rFonts w:ascii="Times New Roman" w:hAnsi="Times New Roman" w:cs="Times New Roman"/>
          <w:lang w:val="en-US"/>
        </w:rPr>
        <w:t xml:space="preserve">. </w:t>
      </w:r>
      <w:r w:rsidRPr="00A51DE2">
        <w:rPr>
          <w:rFonts w:ascii="Times New Roman" w:hAnsi="Times New Roman" w:cs="Times New Roman"/>
          <w:lang w:val="en-US"/>
        </w:rPr>
        <w:t>AMF interacts over CAPIF-</w:t>
      </w:r>
      <w:r>
        <w:rPr>
          <w:rFonts w:ascii="Times New Roman" w:hAnsi="Times New Roman" w:cs="Times New Roman"/>
          <w:lang w:val="en-US"/>
        </w:rPr>
        <w:t xml:space="preserve">5 </w:t>
      </w:r>
      <w:r w:rsidR="008C40D8">
        <w:rPr>
          <w:rFonts w:ascii="Times New Roman" w:hAnsi="Times New Roman" w:cs="Times New Roman"/>
          <w:lang w:val="en-US"/>
        </w:rPr>
        <w:t xml:space="preserve">interface </w:t>
      </w:r>
      <w:r w:rsidR="002D4707">
        <w:rPr>
          <w:rFonts w:ascii="Times New Roman" w:hAnsi="Times New Roman" w:cs="Times New Roman"/>
          <w:lang w:val="en-US"/>
        </w:rPr>
        <w:t xml:space="preserve">or management of service APIs, API </w:t>
      </w:r>
      <w:r w:rsidR="008C40D8">
        <w:rPr>
          <w:rFonts w:ascii="Times New Roman" w:hAnsi="Times New Roman" w:cs="Times New Roman"/>
          <w:lang w:val="en-US"/>
        </w:rPr>
        <w:t xml:space="preserve">invoker and API provider domain function information, onboarding </w:t>
      </w:r>
      <w:r w:rsidR="00FA6980">
        <w:rPr>
          <w:rFonts w:ascii="Times New Roman" w:hAnsi="Times New Roman" w:cs="Times New Roman"/>
          <w:lang w:val="en-US"/>
        </w:rPr>
        <w:t xml:space="preserve">/ </w:t>
      </w:r>
      <w:r w:rsidR="008C40D8">
        <w:rPr>
          <w:rFonts w:ascii="Times New Roman" w:hAnsi="Times New Roman" w:cs="Times New Roman"/>
          <w:lang w:val="en-US"/>
        </w:rPr>
        <w:t>offboarding of API provider domain functions.</w:t>
      </w:r>
    </w:p>
    <w:p w14:paraId="4FB608E2" w14:textId="1C818C80" w:rsidR="008A0A6B" w:rsidRPr="008A0A6B" w:rsidRDefault="00E8439F" w:rsidP="008A0A6B">
      <w:pPr>
        <w:spacing w:line="240" w:lineRule="auto"/>
        <w:rPr>
          <w:b/>
          <w:bCs/>
          <w:color w:val="4472C4" w:themeColor="accent1"/>
          <w:sz w:val="24"/>
          <w:szCs w:val="24"/>
          <w:lang w:val="en-US"/>
        </w:rPr>
      </w:pPr>
      <w:r>
        <w:rPr>
          <w:b/>
          <w:bCs/>
          <w:color w:val="4472C4" w:themeColor="accent1"/>
          <w:sz w:val="24"/>
          <w:szCs w:val="24"/>
          <w:lang w:val="en-US"/>
        </w:rPr>
        <w:t>3</w:t>
      </w:r>
      <w:r w:rsidR="008A0A6B" w:rsidRPr="008A0A6B">
        <w:rPr>
          <w:b/>
          <w:bCs/>
          <w:color w:val="4472C4" w:themeColor="accent1"/>
          <w:sz w:val="24"/>
          <w:szCs w:val="24"/>
          <w:lang w:val="en-US"/>
        </w:rPr>
        <w:t>.</w:t>
      </w:r>
      <w:r w:rsidR="008A0A6B">
        <w:rPr>
          <w:b/>
          <w:bCs/>
          <w:color w:val="4472C4" w:themeColor="accent1"/>
          <w:sz w:val="24"/>
          <w:szCs w:val="24"/>
          <w:lang w:val="en-US"/>
        </w:rPr>
        <w:t>3</w:t>
      </w:r>
      <w:r w:rsidR="008A0A6B" w:rsidRPr="008A0A6B">
        <w:rPr>
          <w:b/>
          <w:bCs/>
          <w:color w:val="4472C4" w:themeColor="accent1"/>
          <w:sz w:val="24"/>
          <w:szCs w:val="24"/>
          <w:lang w:val="en-US"/>
        </w:rPr>
        <w:tab/>
        <w:t xml:space="preserve">CAPIF </w:t>
      </w:r>
      <w:r w:rsidR="008A0A6B">
        <w:rPr>
          <w:b/>
          <w:bCs/>
          <w:color w:val="4472C4" w:themeColor="accent1"/>
          <w:sz w:val="24"/>
          <w:szCs w:val="24"/>
          <w:lang w:val="en-US"/>
        </w:rPr>
        <w:t>security</w:t>
      </w:r>
    </w:p>
    <w:p w14:paraId="6BD6942A" w14:textId="6F69F125" w:rsidR="00EB6DE9" w:rsidRPr="00EB6DE9" w:rsidRDefault="00EB6DE9" w:rsidP="00EB6DE9">
      <w:pPr>
        <w:spacing w:before="100" w:beforeAutospacing="1" w:after="100" w:afterAutospacing="1" w:line="240" w:lineRule="auto"/>
        <w:jc w:val="both"/>
        <w:rPr>
          <w:rFonts w:ascii="Times New Roman" w:eastAsia="Times New Roman" w:hAnsi="Times New Roman" w:cs="Times New Roman"/>
          <w:sz w:val="24"/>
          <w:szCs w:val="24"/>
          <w:lang w:val="en-US" w:eastAsia="en-GB"/>
        </w:rPr>
      </w:pPr>
      <w:r w:rsidRPr="00EB6DE9">
        <w:rPr>
          <w:rFonts w:ascii="TimesNewRoman" w:eastAsia="Times New Roman" w:hAnsi="TimesNewRoman" w:cs="Times New Roman"/>
          <w:lang w:eastAsia="en-GB"/>
        </w:rPr>
        <w:t xml:space="preserve">CAPIF security requirements, architecture and procedures are specified by 3GPP in TS 33.122 [2]. </w:t>
      </w:r>
      <w:r w:rsidRPr="00EB6DE9">
        <w:rPr>
          <w:rFonts w:ascii="TimesNewRoman" w:eastAsia="Times New Roman" w:hAnsi="TimesNewRoman" w:cs="Times New Roman"/>
          <w:lang w:val="en-US" w:eastAsia="en-GB"/>
        </w:rPr>
        <w:t>In this section, we summarize the main findings that are releva</w:t>
      </w:r>
      <w:r>
        <w:rPr>
          <w:rFonts w:ascii="TimesNewRoman" w:eastAsia="Times New Roman" w:hAnsi="TimesNewRoman" w:cs="Times New Roman"/>
          <w:lang w:val="en-US" w:eastAsia="en-GB"/>
        </w:rPr>
        <w:t xml:space="preserve">nt for CAMARA. </w:t>
      </w:r>
    </w:p>
    <w:p w14:paraId="4672415B" w14:textId="4EB36748" w:rsidR="008A0A6B" w:rsidRPr="00E8439F" w:rsidRDefault="008A0A6B" w:rsidP="00E8439F">
      <w:pPr>
        <w:pStyle w:val="ListParagraph"/>
        <w:numPr>
          <w:ilvl w:val="2"/>
          <w:numId w:val="25"/>
        </w:numPr>
        <w:spacing w:after="120" w:line="240" w:lineRule="auto"/>
        <w:rPr>
          <w:rFonts w:ascii="Times New Roman" w:hAnsi="Times New Roman" w:cs="Times New Roman"/>
          <w:b/>
          <w:bCs/>
          <w:lang w:val="en-US"/>
        </w:rPr>
      </w:pPr>
      <w:r w:rsidRPr="00E8439F">
        <w:rPr>
          <w:rFonts w:ascii="Times New Roman" w:hAnsi="Times New Roman" w:cs="Times New Roman"/>
          <w:b/>
          <w:bCs/>
          <w:lang w:val="en-US"/>
        </w:rPr>
        <w:t>Interface protect</w:t>
      </w:r>
      <w:r w:rsidR="00400A55" w:rsidRPr="00E8439F">
        <w:rPr>
          <w:rFonts w:ascii="Times New Roman" w:hAnsi="Times New Roman" w:cs="Times New Roman"/>
          <w:b/>
          <w:bCs/>
          <w:lang w:val="en-US"/>
        </w:rPr>
        <w:t>i</w:t>
      </w:r>
      <w:r w:rsidRPr="00E8439F">
        <w:rPr>
          <w:rFonts w:ascii="Times New Roman" w:hAnsi="Times New Roman" w:cs="Times New Roman"/>
          <w:b/>
          <w:bCs/>
          <w:lang w:val="en-US"/>
        </w:rPr>
        <w:t>on</w:t>
      </w:r>
    </w:p>
    <w:p w14:paraId="7A922DA5" w14:textId="68AD1B0C" w:rsidR="003F1875" w:rsidRDefault="00370CEE" w:rsidP="008A0A6B">
      <w:pPr>
        <w:spacing w:before="120" w:after="0" w:line="240" w:lineRule="auto"/>
        <w:jc w:val="both"/>
        <w:rPr>
          <w:rFonts w:ascii="Times New Roman" w:hAnsi="Times New Roman" w:cs="Times New Roman"/>
          <w:lang w:val="en-US"/>
        </w:rPr>
      </w:pPr>
      <w:r w:rsidRPr="008A0A6B">
        <w:rPr>
          <w:rFonts w:ascii="Times New Roman" w:hAnsi="Times New Roman" w:cs="Times New Roman"/>
          <w:lang w:val="en-US"/>
        </w:rPr>
        <w:t>The key security requirement</w:t>
      </w:r>
      <w:r w:rsidR="00E73095" w:rsidRPr="008A0A6B">
        <w:rPr>
          <w:rFonts w:ascii="Times New Roman" w:hAnsi="Times New Roman" w:cs="Times New Roman"/>
          <w:lang w:val="en-US"/>
        </w:rPr>
        <w:t>s</w:t>
      </w:r>
      <w:r w:rsidRPr="008A0A6B">
        <w:rPr>
          <w:rFonts w:ascii="Times New Roman" w:hAnsi="Times New Roman" w:cs="Times New Roman"/>
          <w:lang w:val="en-US"/>
        </w:rPr>
        <w:t xml:space="preserve"> for all the CAPIF interfaces are mutual authentication, integrity, replay and confidential</w:t>
      </w:r>
      <w:r w:rsidR="006C7469" w:rsidRPr="008A0A6B">
        <w:rPr>
          <w:rFonts w:ascii="Times New Roman" w:hAnsi="Times New Roman" w:cs="Times New Roman"/>
          <w:lang w:val="en-US"/>
        </w:rPr>
        <w:t>it</w:t>
      </w:r>
      <w:r w:rsidRPr="008A0A6B">
        <w:rPr>
          <w:rFonts w:ascii="Times New Roman" w:hAnsi="Times New Roman" w:cs="Times New Roman"/>
          <w:lang w:val="en-US"/>
        </w:rPr>
        <w:t>y protection.</w:t>
      </w:r>
      <w:r w:rsidR="006C39C6" w:rsidRPr="008A0A6B">
        <w:rPr>
          <w:rFonts w:ascii="Times New Roman" w:hAnsi="Times New Roman" w:cs="Times New Roman"/>
          <w:lang w:val="en-US"/>
        </w:rPr>
        <w:t xml:space="preserve"> </w:t>
      </w:r>
      <w:r w:rsidR="00B5289E" w:rsidRPr="008A0A6B">
        <w:rPr>
          <w:rFonts w:ascii="Times New Roman" w:hAnsi="Times New Roman" w:cs="Times New Roman"/>
          <w:lang w:val="en-US"/>
        </w:rPr>
        <w:t>CAPIF-1/2/3/4/5 interface’s protection is based on Transport Layer Security (TLS) as specified in IETF RFC 5246. TLS is used based on the domain administrator’s policy to protect these interfaces within the trusted domain.</w:t>
      </w:r>
    </w:p>
    <w:p w14:paraId="5013C5A8" w14:textId="68E5E785" w:rsidR="00127566" w:rsidRDefault="00127566" w:rsidP="00127566">
      <w:pPr>
        <w:spacing w:before="120" w:after="0" w:line="240" w:lineRule="auto"/>
        <w:jc w:val="both"/>
        <w:rPr>
          <w:rFonts w:ascii="Times New Roman" w:hAnsi="Times New Roman" w:cs="Times New Roman"/>
          <w:lang w:val="en-US"/>
        </w:rPr>
      </w:pPr>
      <w:r>
        <w:rPr>
          <w:rFonts w:ascii="Times New Roman" w:hAnsi="Times New Roman" w:cs="Times New Roman"/>
          <w:lang w:val="en-US"/>
        </w:rPr>
        <w:t>For integrity, replay and confidentiality protection of the CAPIF-1</w:t>
      </w:r>
      <w:r w:rsidR="006449A9">
        <w:rPr>
          <w:rFonts w:ascii="Times New Roman" w:hAnsi="Times New Roman" w:cs="Times New Roman"/>
          <w:lang w:val="en-US"/>
        </w:rPr>
        <w:t>/-1</w:t>
      </w:r>
      <w:r>
        <w:rPr>
          <w:rFonts w:ascii="Times New Roman" w:hAnsi="Times New Roman" w:cs="Times New Roman"/>
          <w:lang w:val="en-US"/>
        </w:rPr>
        <w:t xml:space="preserve">e interface, CCF and API Invoker establish TLS session based on certificate based mutual authentication. </w:t>
      </w:r>
      <w:r w:rsidR="001039D4">
        <w:rPr>
          <w:rFonts w:ascii="Times New Roman" w:hAnsi="Times New Roman" w:cs="Times New Roman"/>
          <w:lang w:val="en-US"/>
        </w:rPr>
        <w:t xml:space="preserve">Further details are captured in Section </w:t>
      </w:r>
      <w:r w:rsidR="00AB14BD">
        <w:rPr>
          <w:rFonts w:ascii="Times New Roman" w:hAnsi="Times New Roman" w:cs="Times New Roman"/>
          <w:lang w:val="en-US"/>
        </w:rPr>
        <w:t>3</w:t>
      </w:r>
      <w:r w:rsidR="001039D4">
        <w:rPr>
          <w:rFonts w:ascii="Times New Roman" w:hAnsi="Times New Roman" w:cs="Times New Roman"/>
          <w:lang w:val="en-US"/>
        </w:rPr>
        <w:t>.3.2.</w:t>
      </w:r>
    </w:p>
    <w:p w14:paraId="174BC00F" w14:textId="45962D3F" w:rsidR="00127566" w:rsidRDefault="00127566" w:rsidP="008A0A6B">
      <w:pPr>
        <w:spacing w:before="120" w:after="0" w:line="240" w:lineRule="auto"/>
        <w:jc w:val="both"/>
        <w:rPr>
          <w:rFonts w:ascii="Times New Roman" w:hAnsi="Times New Roman" w:cs="Times New Roman"/>
          <w:lang w:val="en-US"/>
        </w:rPr>
      </w:pPr>
      <w:r>
        <w:rPr>
          <w:rFonts w:ascii="Times New Roman" w:hAnsi="Times New Roman" w:cs="Times New Roman"/>
          <w:lang w:val="en-US"/>
        </w:rPr>
        <w:t xml:space="preserve">The API Invoker and the AEF apply the security method selected by the CCF, for authentication, </w:t>
      </w:r>
      <w:proofErr w:type="gramStart"/>
      <w:r>
        <w:rPr>
          <w:rFonts w:ascii="Times New Roman" w:hAnsi="Times New Roman" w:cs="Times New Roman"/>
          <w:lang w:val="en-US"/>
        </w:rPr>
        <w:t>authorization</w:t>
      </w:r>
      <w:proofErr w:type="gramEnd"/>
      <w:r>
        <w:rPr>
          <w:rFonts w:ascii="Times New Roman" w:hAnsi="Times New Roman" w:cs="Times New Roman"/>
          <w:lang w:val="en-US"/>
        </w:rPr>
        <w:t xml:space="preserve"> and the protection of CAPIF-2e interface.</w:t>
      </w:r>
      <w:r w:rsidR="001039D4">
        <w:rPr>
          <w:rFonts w:ascii="Times New Roman" w:hAnsi="Times New Roman" w:cs="Times New Roman"/>
          <w:lang w:val="en-US"/>
        </w:rPr>
        <w:t xml:space="preserve"> Further details are captured in Section </w:t>
      </w:r>
      <w:r w:rsidR="00AB14BD">
        <w:rPr>
          <w:rFonts w:ascii="Times New Roman" w:hAnsi="Times New Roman" w:cs="Times New Roman"/>
          <w:lang w:val="en-US"/>
        </w:rPr>
        <w:t>3</w:t>
      </w:r>
      <w:r w:rsidR="001039D4">
        <w:rPr>
          <w:rFonts w:ascii="Times New Roman" w:hAnsi="Times New Roman" w:cs="Times New Roman"/>
          <w:lang w:val="en-US"/>
        </w:rPr>
        <w:t>.3.3.</w:t>
      </w:r>
    </w:p>
    <w:p w14:paraId="643F9FD6" w14:textId="01BC2BB2" w:rsidR="00400A55" w:rsidRPr="00E8439F" w:rsidRDefault="00221168" w:rsidP="00E8439F">
      <w:pPr>
        <w:pStyle w:val="ListParagraph"/>
        <w:numPr>
          <w:ilvl w:val="2"/>
          <w:numId w:val="25"/>
        </w:numPr>
        <w:spacing w:after="120" w:line="240" w:lineRule="auto"/>
        <w:rPr>
          <w:rFonts w:ascii="Times New Roman" w:hAnsi="Times New Roman" w:cs="Times New Roman"/>
          <w:b/>
          <w:bCs/>
          <w:lang w:val="en-US"/>
        </w:rPr>
      </w:pPr>
      <w:r w:rsidRPr="00E8439F">
        <w:rPr>
          <w:rFonts w:ascii="Times New Roman" w:hAnsi="Times New Roman" w:cs="Times New Roman"/>
          <w:b/>
          <w:bCs/>
          <w:lang w:val="en-US"/>
        </w:rPr>
        <w:t>CAPIF-1</w:t>
      </w:r>
      <w:r w:rsidR="00E7141E" w:rsidRPr="00E8439F">
        <w:rPr>
          <w:rFonts w:ascii="Times New Roman" w:hAnsi="Times New Roman" w:cs="Times New Roman"/>
          <w:b/>
          <w:bCs/>
          <w:lang w:val="en-US"/>
        </w:rPr>
        <w:t>/-1</w:t>
      </w:r>
      <w:r w:rsidRPr="00E8439F">
        <w:rPr>
          <w:rFonts w:ascii="Times New Roman" w:hAnsi="Times New Roman" w:cs="Times New Roman"/>
          <w:b/>
          <w:bCs/>
          <w:lang w:val="en-US"/>
        </w:rPr>
        <w:t>e</w:t>
      </w:r>
      <w:r w:rsidR="00B876DA" w:rsidRPr="00E8439F">
        <w:rPr>
          <w:rFonts w:ascii="Times New Roman" w:hAnsi="Times New Roman" w:cs="Times New Roman"/>
          <w:b/>
          <w:bCs/>
          <w:lang w:val="en-US"/>
        </w:rPr>
        <w:t xml:space="preserve"> </w:t>
      </w:r>
      <w:r w:rsidR="007A2958" w:rsidRPr="00E8439F">
        <w:rPr>
          <w:rFonts w:ascii="Times New Roman" w:hAnsi="Times New Roman" w:cs="Times New Roman"/>
          <w:b/>
          <w:bCs/>
          <w:lang w:val="en-US"/>
        </w:rPr>
        <w:t>authentication and authorization</w:t>
      </w:r>
    </w:p>
    <w:p w14:paraId="453932D6" w14:textId="497F8960" w:rsidR="00F52777" w:rsidRPr="00F52777" w:rsidRDefault="007A2958" w:rsidP="00F52777">
      <w:pPr>
        <w:spacing w:before="120" w:after="0" w:line="240" w:lineRule="auto"/>
        <w:jc w:val="both"/>
        <w:rPr>
          <w:rFonts w:ascii="Times New Roman" w:hAnsi="Times New Roman" w:cs="Times New Roman"/>
          <w:lang w:val="en-US"/>
        </w:rPr>
      </w:pPr>
      <w:r>
        <w:rPr>
          <w:rFonts w:ascii="Times New Roman" w:hAnsi="Times New Roman" w:cs="Times New Roman"/>
          <w:lang w:val="en-US"/>
        </w:rPr>
        <w:t>The following considerations apply over the CAPIF-1</w:t>
      </w:r>
      <w:r w:rsidR="00E7141E">
        <w:rPr>
          <w:rFonts w:ascii="Times New Roman" w:hAnsi="Times New Roman" w:cs="Times New Roman"/>
          <w:lang w:val="en-US"/>
        </w:rPr>
        <w:t>/-1</w:t>
      </w:r>
      <w:r>
        <w:rPr>
          <w:rFonts w:ascii="Times New Roman" w:hAnsi="Times New Roman" w:cs="Times New Roman"/>
          <w:lang w:val="en-US"/>
        </w:rPr>
        <w:t>e interface.</w:t>
      </w:r>
    </w:p>
    <w:p w14:paraId="1DADF446" w14:textId="21E3BDDE" w:rsidR="00BA44CE" w:rsidRDefault="00F52777" w:rsidP="00F52777">
      <w:pPr>
        <w:pStyle w:val="ListParagraph"/>
        <w:numPr>
          <w:ilvl w:val="0"/>
          <w:numId w:val="22"/>
        </w:numPr>
        <w:spacing w:before="120" w:after="0" w:line="240" w:lineRule="auto"/>
        <w:jc w:val="both"/>
        <w:rPr>
          <w:rFonts w:ascii="Times New Roman" w:hAnsi="Times New Roman" w:cs="Times New Roman"/>
          <w:lang w:val="en-US"/>
        </w:rPr>
      </w:pPr>
      <w:r w:rsidRPr="001039D4">
        <w:rPr>
          <w:rFonts w:ascii="Times New Roman" w:hAnsi="Times New Roman" w:cs="Times New Roman"/>
          <w:b/>
          <w:bCs/>
          <w:lang w:val="en-US"/>
        </w:rPr>
        <w:lastRenderedPageBreak/>
        <w:t>Security method negotiation</w:t>
      </w:r>
      <w:r>
        <w:rPr>
          <w:rFonts w:ascii="Times New Roman" w:hAnsi="Times New Roman" w:cs="Times New Roman"/>
          <w:lang w:val="en-US"/>
        </w:rPr>
        <w:t xml:space="preserve">: </w:t>
      </w:r>
      <w:r w:rsidR="001039D4">
        <w:rPr>
          <w:rFonts w:ascii="Times New Roman" w:hAnsi="Times New Roman" w:cs="Times New Roman"/>
          <w:lang w:val="en-US"/>
        </w:rPr>
        <w:t>t</w:t>
      </w:r>
      <w:r w:rsidRPr="00F52777">
        <w:rPr>
          <w:rFonts w:ascii="Times New Roman" w:hAnsi="Times New Roman" w:cs="Times New Roman"/>
          <w:lang w:val="en-US"/>
        </w:rPr>
        <w:t>he API invoker and the CAPIF core function shall negotiate a security method that shall be used by the API invoker and the API exposing function for CAPIF-2e interface authentication and protection. After successful mutual authentication on CAPIF-1e interface, based on the API invoker's subscribed service APIs, access scenarios (whether the API invoker access the AEF prior to service API invocation or upon the service API invocation) and AEF capabilities, the CAPIF core function shall choose the security method and sends the chosen security methods along with the information required for authentication of the API invoker at the AEF to the API invoker. The information may include the validity time of the CAPIF-2e credentials</w:t>
      </w:r>
      <w:r w:rsidR="006F58F6">
        <w:rPr>
          <w:rFonts w:ascii="Times New Roman" w:hAnsi="Times New Roman" w:cs="Times New Roman"/>
          <w:lang w:val="en-US"/>
        </w:rPr>
        <w:t>.</w:t>
      </w:r>
    </w:p>
    <w:p w14:paraId="72779F89" w14:textId="4FCB368D" w:rsidR="009B7FE2" w:rsidRDefault="009B7FE2" w:rsidP="009B7FE2">
      <w:pPr>
        <w:pStyle w:val="ListParagraph"/>
        <w:numPr>
          <w:ilvl w:val="0"/>
          <w:numId w:val="22"/>
        </w:numPr>
        <w:spacing w:before="120" w:after="0" w:line="240" w:lineRule="auto"/>
        <w:jc w:val="both"/>
        <w:rPr>
          <w:rFonts w:ascii="Times New Roman" w:hAnsi="Times New Roman" w:cs="Times New Roman"/>
          <w:lang w:val="en-US"/>
        </w:rPr>
      </w:pPr>
      <w:r w:rsidRPr="001039D4">
        <w:rPr>
          <w:rFonts w:ascii="Times New Roman" w:hAnsi="Times New Roman" w:cs="Times New Roman"/>
          <w:b/>
          <w:bCs/>
          <w:lang w:val="en-US"/>
        </w:rPr>
        <w:t>API discovery</w:t>
      </w:r>
      <w:r>
        <w:rPr>
          <w:rFonts w:ascii="Times New Roman" w:hAnsi="Times New Roman" w:cs="Times New Roman"/>
          <w:lang w:val="en-US"/>
        </w:rPr>
        <w:t>: after successful authentication between API invoker and CCF, the CCF shall decide whether the API invoker is authorized to perform discovery based on API invoker ID and discovery policy.</w:t>
      </w:r>
    </w:p>
    <w:p w14:paraId="445F42F7" w14:textId="541EADFD" w:rsidR="00BA44CE" w:rsidRPr="001039D4" w:rsidRDefault="009B7FE2" w:rsidP="001039D4">
      <w:pPr>
        <w:pStyle w:val="ListParagraph"/>
        <w:numPr>
          <w:ilvl w:val="0"/>
          <w:numId w:val="22"/>
        </w:numPr>
        <w:spacing w:before="120" w:after="0" w:line="240" w:lineRule="auto"/>
        <w:jc w:val="both"/>
        <w:rPr>
          <w:rFonts w:ascii="Times New Roman" w:hAnsi="Times New Roman" w:cs="Times New Roman"/>
          <w:lang w:val="en-US"/>
        </w:rPr>
      </w:pPr>
      <w:r w:rsidRPr="001039D4">
        <w:rPr>
          <w:rFonts w:ascii="Times New Roman" w:hAnsi="Times New Roman" w:cs="Times New Roman"/>
          <w:b/>
          <w:bCs/>
          <w:lang w:val="en-US"/>
        </w:rPr>
        <w:t xml:space="preserve">Topology </w:t>
      </w:r>
      <w:proofErr w:type="gramStart"/>
      <w:r w:rsidRPr="001039D4">
        <w:rPr>
          <w:rFonts w:ascii="Times New Roman" w:hAnsi="Times New Roman" w:cs="Times New Roman"/>
          <w:b/>
          <w:bCs/>
          <w:lang w:val="en-US"/>
        </w:rPr>
        <w:t>hiding</w:t>
      </w:r>
      <w:r>
        <w:rPr>
          <w:rFonts w:ascii="Times New Roman" w:hAnsi="Times New Roman" w:cs="Times New Roman"/>
          <w:lang w:val="en-US"/>
        </w:rPr>
        <w:t>:</w:t>
      </w:r>
      <w:proofErr w:type="gramEnd"/>
      <w:r w:rsidR="00FA7764">
        <w:rPr>
          <w:rFonts w:ascii="Times New Roman" w:hAnsi="Times New Roman" w:cs="Times New Roman"/>
          <w:lang w:val="en-US"/>
        </w:rPr>
        <w:t xml:space="preserve"> </w:t>
      </w:r>
      <w:r>
        <w:rPr>
          <w:rFonts w:ascii="Times New Roman" w:hAnsi="Times New Roman" w:cs="Times New Roman"/>
          <w:lang w:val="en-US"/>
        </w:rPr>
        <w:t xml:space="preserve">when topology </w:t>
      </w:r>
      <w:r w:rsidR="001039D4">
        <w:rPr>
          <w:rFonts w:ascii="Times New Roman" w:hAnsi="Times New Roman" w:cs="Times New Roman"/>
          <w:lang w:val="en-US"/>
        </w:rPr>
        <w:t xml:space="preserve">hiding is enabled, the CCF shall respond to service APIs discovery requests with AEF information, which exposes the service API and acts as topology hiding entity. </w:t>
      </w:r>
    </w:p>
    <w:p w14:paraId="03149458" w14:textId="52AC6170" w:rsidR="009E5091" w:rsidRDefault="009E5091" w:rsidP="00127566">
      <w:pPr>
        <w:spacing w:before="120" w:after="0" w:line="240" w:lineRule="auto"/>
        <w:jc w:val="both"/>
        <w:rPr>
          <w:rFonts w:ascii="Times New Roman" w:hAnsi="Times New Roman" w:cs="Times New Roman"/>
          <w:lang w:val="en-US"/>
        </w:rPr>
      </w:pPr>
    </w:p>
    <w:p w14:paraId="6A41890B" w14:textId="052B0308" w:rsidR="001039D4" w:rsidRDefault="001039D4" w:rsidP="00E8439F">
      <w:pPr>
        <w:pStyle w:val="ListParagraph"/>
        <w:numPr>
          <w:ilvl w:val="2"/>
          <w:numId w:val="25"/>
        </w:numPr>
        <w:spacing w:after="120" w:line="240" w:lineRule="auto"/>
        <w:rPr>
          <w:rFonts w:ascii="Times New Roman" w:hAnsi="Times New Roman" w:cs="Times New Roman"/>
          <w:b/>
          <w:bCs/>
          <w:lang w:val="en-US"/>
        </w:rPr>
      </w:pPr>
      <w:r>
        <w:rPr>
          <w:rFonts w:ascii="Times New Roman" w:hAnsi="Times New Roman" w:cs="Times New Roman"/>
          <w:b/>
          <w:bCs/>
          <w:lang w:val="en-US"/>
        </w:rPr>
        <w:t>CAPIF-</w:t>
      </w:r>
      <w:r w:rsidR="007A2958">
        <w:rPr>
          <w:rFonts w:ascii="Times New Roman" w:hAnsi="Times New Roman" w:cs="Times New Roman"/>
          <w:b/>
          <w:bCs/>
          <w:lang w:val="en-US"/>
        </w:rPr>
        <w:t>2</w:t>
      </w:r>
      <w:r w:rsidR="00E7141E">
        <w:rPr>
          <w:rFonts w:ascii="Times New Roman" w:hAnsi="Times New Roman" w:cs="Times New Roman"/>
          <w:b/>
          <w:bCs/>
          <w:lang w:val="en-US"/>
        </w:rPr>
        <w:t>/-2</w:t>
      </w:r>
      <w:r w:rsidR="007A2958">
        <w:rPr>
          <w:rFonts w:ascii="Times New Roman" w:hAnsi="Times New Roman" w:cs="Times New Roman"/>
          <w:b/>
          <w:bCs/>
          <w:lang w:val="en-US"/>
        </w:rPr>
        <w:t xml:space="preserve">e authentication and authorization. </w:t>
      </w:r>
    </w:p>
    <w:p w14:paraId="18DEDE3E" w14:textId="54BF1AFE" w:rsidR="00FA7764" w:rsidRPr="00F52777" w:rsidRDefault="00FA7764" w:rsidP="00FA7764">
      <w:pPr>
        <w:spacing w:before="120" w:after="0" w:line="240" w:lineRule="auto"/>
        <w:jc w:val="both"/>
        <w:rPr>
          <w:rFonts w:ascii="Times New Roman" w:hAnsi="Times New Roman" w:cs="Times New Roman"/>
          <w:lang w:val="en-US"/>
        </w:rPr>
      </w:pPr>
      <w:r>
        <w:rPr>
          <w:rFonts w:ascii="Times New Roman" w:hAnsi="Times New Roman" w:cs="Times New Roman"/>
          <w:lang w:val="en-US"/>
        </w:rPr>
        <w:t xml:space="preserve">Based on the selected security method </w:t>
      </w:r>
      <w:r w:rsidR="00EC5894">
        <w:rPr>
          <w:rFonts w:ascii="Times New Roman" w:hAnsi="Times New Roman" w:cs="Times New Roman"/>
          <w:lang w:val="en-US"/>
        </w:rPr>
        <w:t xml:space="preserve">by the CCF (see Section </w:t>
      </w:r>
      <w:r w:rsidR="00AB14BD">
        <w:rPr>
          <w:rFonts w:ascii="Times New Roman" w:hAnsi="Times New Roman" w:cs="Times New Roman"/>
          <w:lang w:val="en-US"/>
        </w:rPr>
        <w:t>3</w:t>
      </w:r>
      <w:r w:rsidR="00EC5894">
        <w:rPr>
          <w:rFonts w:ascii="Times New Roman" w:hAnsi="Times New Roman" w:cs="Times New Roman"/>
          <w:lang w:val="en-US"/>
        </w:rPr>
        <w:t>.3.2), one of the following methods shall be used by the API invoker and the AEF for CAPIF-2</w:t>
      </w:r>
      <w:r w:rsidR="00E7141E">
        <w:rPr>
          <w:rFonts w:ascii="Times New Roman" w:hAnsi="Times New Roman" w:cs="Times New Roman"/>
          <w:lang w:val="en-US"/>
        </w:rPr>
        <w:t>/-2</w:t>
      </w:r>
      <w:r w:rsidR="00EC5894">
        <w:rPr>
          <w:rFonts w:ascii="Times New Roman" w:hAnsi="Times New Roman" w:cs="Times New Roman"/>
          <w:lang w:val="en-US"/>
        </w:rPr>
        <w:t xml:space="preserve">e interface authentication and authorization.  </w:t>
      </w:r>
    </w:p>
    <w:p w14:paraId="1C88127F" w14:textId="63F0DD00" w:rsidR="00944AD9" w:rsidRDefault="00944AD9" w:rsidP="00944AD9">
      <w:pPr>
        <w:pStyle w:val="ListParagraph"/>
        <w:numPr>
          <w:ilvl w:val="0"/>
          <w:numId w:val="16"/>
        </w:numPr>
        <w:spacing w:before="60" w:after="0" w:line="240" w:lineRule="auto"/>
        <w:ind w:left="714" w:hanging="357"/>
        <w:jc w:val="both"/>
        <w:rPr>
          <w:rFonts w:ascii="Times New Roman" w:hAnsi="Times New Roman" w:cs="Times New Roman"/>
          <w:lang w:val="en-US"/>
        </w:rPr>
      </w:pPr>
      <w:r w:rsidRPr="00EC5894">
        <w:rPr>
          <w:rFonts w:ascii="Times New Roman" w:hAnsi="Times New Roman" w:cs="Times New Roman"/>
          <w:b/>
          <w:bCs/>
          <w:lang w:val="en-US"/>
        </w:rPr>
        <w:t>TLS-PSK</w:t>
      </w:r>
      <w:r>
        <w:rPr>
          <w:rFonts w:ascii="Times New Roman" w:hAnsi="Times New Roman" w:cs="Times New Roman"/>
          <w:lang w:val="en-US"/>
        </w:rPr>
        <w:t>: API Invoker and AEF establish dedicated secure session using TLS based on Pre-Shared Key (PSK) authentication. CAPIF-</w:t>
      </w:r>
      <w:r w:rsidR="00E7141E">
        <w:rPr>
          <w:rFonts w:ascii="Times New Roman" w:hAnsi="Times New Roman" w:cs="Times New Roman"/>
          <w:lang w:val="en-US"/>
        </w:rPr>
        <w:t>1/-</w:t>
      </w:r>
      <w:r>
        <w:rPr>
          <w:rFonts w:ascii="Times New Roman" w:hAnsi="Times New Roman" w:cs="Times New Roman"/>
          <w:lang w:val="en-US"/>
        </w:rPr>
        <w:t>1e authentication is used to bootstrap a PSK for authenticating a TLS connection for CAPIF-</w:t>
      </w:r>
      <w:r w:rsidR="00E7141E">
        <w:rPr>
          <w:rFonts w:ascii="Times New Roman" w:hAnsi="Times New Roman" w:cs="Times New Roman"/>
          <w:lang w:val="en-US"/>
        </w:rPr>
        <w:t>2/-</w:t>
      </w:r>
      <w:r>
        <w:rPr>
          <w:rFonts w:ascii="Times New Roman" w:hAnsi="Times New Roman" w:cs="Times New Roman"/>
          <w:lang w:val="en-US"/>
        </w:rPr>
        <w:t>2e. AEF obtains the PSK from CCF over CAPIF-3 interface.</w:t>
      </w:r>
    </w:p>
    <w:p w14:paraId="2A202A55" w14:textId="43046DEE" w:rsidR="00944AD9" w:rsidRDefault="00944AD9" w:rsidP="00944AD9">
      <w:pPr>
        <w:pStyle w:val="ListParagraph"/>
        <w:numPr>
          <w:ilvl w:val="0"/>
          <w:numId w:val="16"/>
        </w:numPr>
        <w:spacing w:before="60" w:after="0" w:line="240" w:lineRule="auto"/>
        <w:ind w:left="714" w:hanging="357"/>
        <w:jc w:val="both"/>
        <w:rPr>
          <w:rFonts w:ascii="Times New Roman" w:hAnsi="Times New Roman" w:cs="Times New Roman"/>
          <w:lang w:val="en-US"/>
        </w:rPr>
      </w:pPr>
      <w:r w:rsidRPr="00EC5894">
        <w:rPr>
          <w:rFonts w:ascii="Times New Roman" w:hAnsi="Times New Roman" w:cs="Times New Roman"/>
          <w:b/>
          <w:bCs/>
          <w:lang w:val="en-US"/>
        </w:rPr>
        <w:t>TLS-PKI</w:t>
      </w:r>
      <w:r>
        <w:rPr>
          <w:rFonts w:ascii="Times New Roman" w:hAnsi="Times New Roman" w:cs="Times New Roman"/>
          <w:lang w:val="en-US"/>
        </w:rPr>
        <w:t xml:space="preserve">: API Invoker and AEF establish dedicated secure session, using TLS based on certificate </w:t>
      </w:r>
      <w:r w:rsidR="00EA503A">
        <w:rPr>
          <w:rFonts w:ascii="Times New Roman" w:hAnsi="Times New Roman" w:cs="Times New Roman"/>
          <w:lang w:val="en-US"/>
        </w:rPr>
        <w:t xml:space="preserve">based mutual authentication. </w:t>
      </w:r>
    </w:p>
    <w:p w14:paraId="0317EB1C" w14:textId="6B720E1A" w:rsidR="00E73095" w:rsidRDefault="00EA503A" w:rsidP="00E401DC">
      <w:pPr>
        <w:pStyle w:val="ListParagraph"/>
        <w:numPr>
          <w:ilvl w:val="0"/>
          <w:numId w:val="16"/>
        </w:numPr>
        <w:spacing w:before="120" w:after="0" w:line="240" w:lineRule="auto"/>
        <w:ind w:left="714" w:hanging="357"/>
        <w:jc w:val="both"/>
        <w:rPr>
          <w:rFonts w:ascii="Times New Roman" w:hAnsi="Times New Roman" w:cs="Times New Roman"/>
          <w:lang w:val="en-US"/>
        </w:rPr>
      </w:pPr>
      <w:r w:rsidRPr="00EC5894">
        <w:rPr>
          <w:rFonts w:ascii="Times New Roman" w:hAnsi="Times New Roman" w:cs="Times New Roman"/>
          <w:b/>
          <w:bCs/>
          <w:lang w:val="en-US"/>
        </w:rPr>
        <w:t>TLS with OAuth</w:t>
      </w:r>
      <w:r w:rsidRPr="00CC071B">
        <w:rPr>
          <w:rFonts w:ascii="Times New Roman" w:hAnsi="Times New Roman" w:cs="Times New Roman"/>
          <w:lang w:val="en-US"/>
        </w:rPr>
        <w:t>: API invoker authenticates with the AEF by establishing a TLS session with the</w:t>
      </w:r>
      <w:r w:rsidR="00CC071B" w:rsidRPr="00CC071B">
        <w:rPr>
          <w:rFonts w:ascii="Times New Roman" w:hAnsi="Times New Roman" w:cs="Times New Roman"/>
          <w:lang w:val="en-US"/>
        </w:rPr>
        <w:t xml:space="preserve"> AEF based Server (AEF) side certification authentication or certificate-based mutual authentication. AEF uses the access token based on OAuth</w:t>
      </w:r>
      <w:r w:rsidR="00CC071B">
        <w:rPr>
          <w:rFonts w:ascii="Times New Roman" w:hAnsi="Times New Roman" w:cs="Times New Roman"/>
          <w:lang w:val="en-US"/>
        </w:rPr>
        <w:t xml:space="preserve"> </w:t>
      </w:r>
      <w:r w:rsidR="00CC071B" w:rsidRPr="00CC071B">
        <w:rPr>
          <w:rFonts w:ascii="Times New Roman" w:hAnsi="Times New Roman" w:cs="Times New Roman"/>
          <w:lang w:val="en-US"/>
        </w:rPr>
        <w:t>2.0 authorization framework as specified in IETF RFC 6749, to authorize API Invoker’s Northbound API invocations. Client credentials grant is the supported mechanism by API Invoker and CCF for OAuth 2.0 access token request and i</w:t>
      </w:r>
      <w:r w:rsidR="00CC071B">
        <w:rPr>
          <w:rFonts w:ascii="Times New Roman" w:hAnsi="Times New Roman" w:cs="Times New Roman"/>
          <w:lang w:val="en-US"/>
        </w:rPr>
        <w:t>ssuance.</w:t>
      </w:r>
    </w:p>
    <w:p w14:paraId="42038E46" w14:textId="77777777" w:rsidR="00CC071B" w:rsidRPr="00CC071B" w:rsidRDefault="00CC071B" w:rsidP="00CC071B">
      <w:pPr>
        <w:spacing w:before="120" w:after="0" w:line="240" w:lineRule="auto"/>
        <w:jc w:val="both"/>
        <w:rPr>
          <w:rFonts w:ascii="Times New Roman" w:hAnsi="Times New Roman" w:cs="Times New Roman"/>
          <w:lang w:val="en-US"/>
        </w:rPr>
      </w:pPr>
    </w:p>
    <w:p w14:paraId="584F1F20" w14:textId="00067E57" w:rsidR="000911FA" w:rsidRPr="00007634" w:rsidRDefault="00E8439F" w:rsidP="000911FA">
      <w:pPr>
        <w:pStyle w:val="Heading1"/>
        <w:rPr>
          <w:rFonts w:eastAsia="SimSun"/>
          <w:sz w:val="28"/>
          <w:szCs w:val="28"/>
          <w:lang w:val="en-GB"/>
        </w:rPr>
      </w:pPr>
      <w:r>
        <w:rPr>
          <w:rFonts w:eastAsia="SimSun"/>
          <w:sz w:val="28"/>
          <w:szCs w:val="28"/>
          <w:lang w:val="en-GB"/>
        </w:rPr>
        <w:t>4</w:t>
      </w:r>
      <w:r w:rsidR="000911FA">
        <w:rPr>
          <w:rFonts w:eastAsia="SimSun"/>
          <w:sz w:val="28"/>
          <w:szCs w:val="28"/>
          <w:lang w:val="en-GB"/>
        </w:rPr>
        <w:t xml:space="preserve">. </w:t>
      </w:r>
      <w:r w:rsidR="000911FA" w:rsidRPr="00007634">
        <w:rPr>
          <w:rFonts w:eastAsia="SimSun"/>
          <w:sz w:val="28"/>
          <w:szCs w:val="28"/>
          <w:lang w:val="en-GB"/>
        </w:rPr>
        <w:t xml:space="preserve">CAPIF </w:t>
      </w:r>
      <w:r w:rsidR="00E13734">
        <w:rPr>
          <w:rFonts w:eastAsia="SimSun"/>
          <w:sz w:val="28"/>
          <w:szCs w:val="28"/>
          <w:lang w:val="en-GB"/>
        </w:rPr>
        <w:t>services</w:t>
      </w:r>
    </w:p>
    <w:p w14:paraId="49B650C9" w14:textId="1FDF36BB" w:rsidR="001E0EA4" w:rsidRDefault="00D4031E" w:rsidP="00382F41">
      <w:pPr>
        <w:spacing w:before="180" w:after="60" w:line="240" w:lineRule="auto"/>
        <w:jc w:val="both"/>
        <w:rPr>
          <w:rFonts w:ascii="Times New Roman" w:hAnsi="Times New Roman" w:cs="Times New Roman"/>
          <w:lang w:val="en-US"/>
        </w:rPr>
      </w:pPr>
      <w:r>
        <w:rPr>
          <w:rFonts w:ascii="Times New Roman" w:hAnsi="Times New Roman" w:cs="Times New Roman"/>
          <w:lang w:val="en-US"/>
        </w:rPr>
        <w:t xml:space="preserve">The concept of </w:t>
      </w:r>
      <w:r w:rsidR="001E0EA4" w:rsidRPr="00D4031E">
        <w:rPr>
          <w:rFonts w:ascii="Times New Roman" w:hAnsi="Times New Roman" w:cs="Times New Roman"/>
          <w:i/>
          <w:iCs/>
          <w:lang w:val="en-US"/>
        </w:rPr>
        <w:t>CAPIF services</w:t>
      </w:r>
      <w:r w:rsidR="001E0EA4">
        <w:rPr>
          <w:rFonts w:ascii="Times New Roman" w:hAnsi="Times New Roman" w:cs="Times New Roman"/>
          <w:lang w:val="en-US"/>
        </w:rPr>
        <w:t xml:space="preserve"> represents the set of capabilities </w:t>
      </w:r>
      <w:r w:rsidR="00BF23E0">
        <w:rPr>
          <w:rFonts w:ascii="Times New Roman" w:hAnsi="Times New Roman" w:cs="Times New Roman"/>
          <w:lang w:val="en-US"/>
        </w:rPr>
        <w:t xml:space="preserve">which are </w:t>
      </w:r>
      <w:r w:rsidR="005C65DD">
        <w:rPr>
          <w:rFonts w:ascii="Times New Roman" w:hAnsi="Times New Roman" w:cs="Times New Roman"/>
          <w:lang w:val="en-US"/>
        </w:rPr>
        <w:t xml:space="preserve">made available </w:t>
      </w:r>
      <w:r w:rsidR="00BF23E0">
        <w:rPr>
          <w:rFonts w:ascii="Times New Roman" w:hAnsi="Times New Roman" w:cs="Times New Roman"/>
          <w:lang w:val="en-US"/>
        </w:rPr>
        <w:t xml:space="preserve">for consumption </w:t>
      </w:r>
      <w:r>
        <w:rPr>
          <w:rFonts w:ascii="Times New Roman" w:hAnsi="Times New Roman" w:cs="Times New Roman"/>
          <w:lang w:val="en-US"/>
        </w:rPr>
        <w:t>to entities utilizing the CAPIF architecture.</w:t>
      </w:r>
      <w:r w:rsidR="007479A5">
        <w:rPr>
          <w:rFonts w:ascii="Times New Roman" w:hAnsi="Times New Roman" w:cs="Times New Roman"/>
          <w:lang w:val="en-US"/>
        </w:rPr>
        <w:t xml:space="preserve"> </w:t>
      </w:r>
      <w:r w:rsidR="00BF23E0">
        <w:rPr>
          <w:rFonts w:ascii="Times New Roman" w:hAnsi="Times New Roman" w:cs="Times New Roman"/>
          <w:lang w:val="en-US"/>
        </w:rPr>
        <w:t xml:space="preserve">These capabilities </w:t>
      </w:r>
      <w:r w:rsidR="002B34F3">
        <w:rPr>
          <w:rFonts w:ascii="Times New Roman" w:hAnsi="Times New Roman" w:cs="Times New Roman"/>
          <w:lang w:val="en-US"/>
        </w:rPr>
        <w:t xml:space="preserve">are </w:t>
      </w:r>
      <w:r w:rsidR="007479A5">
        <w:rPr>
          <w:rFonts w:ascii="Times New Roman" w:hAnsi="Times New Roman" w:cs="Times New Roman"/>
          <w:lang w:val="en-US"/>
        </w:rPr>
        <w:t>offered</w:t>
      </w:r>
      <w:r w:rsidR="002B34F3">
        <w:rPr>
          <w:rFonts w:ascii="Times New Roman" w:hAnsi="Times New Roman" w:cs="Times New Roman"/>
          <w:lang w:val="en-US"/>
        </w:rPr>
        <w:t xml:space="preserve"> through </w:t>
      </w:r>
      <w:r w:rsidR="008F054A">
        <w:rPr>
          <w:rFonts w:ascii="Times New Roman" w:hAnsi="Times New Roman" w:cs="Times New Roman"/>
          <w:lang w:val="en-US"/>
        </w:rPr>
        <w:t xml:space="preserve">northbound </w:t>
      </w:r>
      <w:r w:rsidR="002B34F3">
        <w:rPr>
          <w:rFonts w:ascii="Times New Roman" w:hAnsi="Times New Roman" w:cs="Times New Roman"/>
          <w:lang w:val="en-US"/>
        </w:rPr>
        <w:t xml:space="preserve">APIs </w:t>
      </w:r>
      <w:r w:rsidR="006A1E03">
        <w:rPr>
          <w:rFonts w:ascii="Times New Roman" w:hAnsi="Times New Roman" w:cs="Times New Roman"/>
          <w:lang w:val="en-US"/>
        </w:rPr>
        <w:t>with the following properties:</w:t>
      </w:r>
    </w:p>
    <w:p w14:paraId="72844754" w14:textId="23093A1C" w:rsidR="006A1E03" w:rsidRPr="00382F41" w:rsidRDefault="008F054A" w:rsidP="00382F41">
      <w:pPr>
        <w:pStyle w:val="ListParagraph"/>
        <w:numPr>
          <w:ilvl w:val="0"/>
          <w:numId w:val="12"/>
        </w:numPr>
        <w:spacing w:before="0" w:after="0" w:line="240" w:lineRule="auto"/>
        <w:ind w:left="714" w:hanging="357"/>
        <w:jc w:val="both"/>
        <w:rPr>
          <w:rFonts w:ascii="Times New Roman" w:hAnsi="Times New Roman" w:cs="Times New Roman"/>
          <w:lang w:val="en-US"/>
        </w:rPr>
      </w:pPr>
      <w:r w:rsidRPr="00382F41">
        <w:rPr>
          <w:rFonts w:ascii="Times New Roman" w:hAnsi="Times New Roman" w:cs="Times New Roman"/>
          <w:lang w:val="en-US"/>
        </w:rPr>
        <w:t>Extensibility, such that it is possible to accommodate future requirements</w:t>
      </w:r>
    </w:p>
    <w:p w14:paraId="34070BE1" w14:textId="4AFD51B2" w:rsidR="008F054A" w:rsidRPr="00382F41" w:rsidRDefault="00D85876" w:rsidP="00382F41">
      <w:pPr>
        <w:pStyle w:val="ListParagraph"/>
        <w:numPr>
          <w:ilvl w:val="0"/>
          <w:numId w:val="12"/>
        </w:numPr>
        <w:spacing w:before="100" w:beforeAutospacing="1" w:after="100" w:afterAutospacing="1" w:line="240" w:lineRule="auto"/>
        <w:jc w:val="both"/>
        <w:rPr>
          <w:rFonts w:ascii="Times New Roman" w:hAnsi="Times New Roman" w:cs="Times New Roman"/>
          <w:lang w:val="en-US"/>
        </w:rPr>
      </w:pPr>
      <w:r w:rsidRPr="00382F41">
        <w:rPr>
          <w:rFonts w:ascii="Times New Roman" w:hAnsi="Times New Roman" w:cs="Times New Roman"/>
          <w:lang w:val="en-US"/>
        </w:rPr>
        <w:t>Access control support</w:t>
      </w:r>
    </w:p>
    <w:p w14:paraId="6944B5B3" w14:textId="3191BD49" w:rsidR="00D85876" w:rsidRPr="00382F41" w:rsidRDefault="00D85876" w:rsidP="00382F41">
      <w:pPr>
        <w:pStyle w:val="ListParagraph"/>
        <w:numPr>
          <w:ilvl w:val="0"/>
          <w:numId w:val="12"/>
        </w:numPr>
        <w:spacing w:before="100" w:beforeAutospacing="1" w:after="100" w:afterAutospacing="1" w:line="240" w:lineRule="auto"/>
        <w:jc w:val="both"/>
        <w:rPr>
          <w:rFonts w:ascii="Times New Roman" w:hAnsi="Times New Roman" w:cs="Times New Roman"/>
          <w:lang w:val="en-US"/>
        </w:rPr>
      </w:pPr>
      <w:r w:rsidRPr="00382F41">
        <w:rPr>
          <w:rFonts w:ascii="Times New Roman" w:hAnsi="Times New Roman" w:cs="Times New Roman"/>
          <w:lang w:val="en-US"/>
        </w:rPr>
        <w:t>Charging support</w:t>
      </w:r>
    </w:p>
    <w:p w14:paraId="6246E7D0" w14:textId="77777777" w:rsidR="00D85876" w:rsidRPr="00382F41" w:rsidRDefault="00D85876" w:rsidP="00382F41">
      <w:pPr>
        <w:pStyle w:val="ListParagraph"/>
        <w:numPr>
          <w:ilvl w:val="0"/>
          <w:numId w:val="12"/>
        </w:numPr>
        <w:spacing w:before="100" w:beforeAutospacing="1" w:after="100" w:afterAutospacing="1" w:line="240" w:lineRule="auto"/>
        <w:jc w:val="both"/>
        <w:rPr>
          <w:rFonts w:ascii="Times New Roman" w:hAnsi="Times New Roman" w:cs="Times New Roman"/>
          <w:lang w:val="en-US"/>
        </w:rPr>
      </w:pPr>
      <w:r w:rsidRPr="00382F41">
        <w:rPr>
          <w:rFonts w:ascii="Times New Roman" w:hAnsi="Times New Roman" w:cs="Times New Roman"/>
          <w:lang w:val="en-US"/>
        </w:rPr>
        <w:t>Backwards/Forwarding compatibility, therefore guaranteeing compatibility with different versions of the same API</w:t>
      </w:r>
    </w:p>
    <w:p w14:paraId="3F175EFA" w14:textId="5D251297" w:rsidR="00D85876" w:rsidRPr="00382F41" w:rsidRDefault="00785BC0" w:rsidP="00382F41">
      <w:pPr>
        <w:pStyle w:val="ListParagraph"/>
        <w:numPr>
          <w:ilvl w:val="0"/>
          <w:numId w:val="12"/>
        </w:numPr>
        <w:spacing w:before="0" w:after="120" w:line="240" w:lineRule="auto"/>
        <w:ind w:left="714" w:hanging="357"/>
        <w:jc w:val="both"/>
        <w:rPr>
          <w:rFonts w:ascii="Times New Roman" w:hAnsi="Times New Roman" w:cs="Times New Roman"/>
          <w:lang w:val="en-US"/>
        </w:rPr>
      </w:pPr>
      <w:r w:rsidRPr="00382F41">
        <w:rPr>
          <w:rFonts w:ascii="Times New Roman" w:hAnsi="Times New Roman" w:cs="Times New Roman"/>
          <w:lang w:val="en-US"/>
        </w:rPr>
        <w:t>RESTful compliant,</w:t>
      </w:r>
      <w:r w:rsidR="009B5D52" w:rsidRPr="00382F41">
        <w:rPr>
          <w:rFonts w:ascii="Times New Roman" w:hAnsi="Times New Roman" w:cs="Times New Roman"/>
          <w:lang w:val="en-US"/>
        </w:rPr>
        <w:t xml:space="preserve"> using CRUD operations. Service operations can use custom API operations (RPC-style interaction), when it is seen a better fit for the style of interaction to model, </w:t>
      </w:r>
      <w:proofErr w:type="gramStart"/>
      <w:r w:rsidR="009B5D52" w:rsidRPr="00382F41">
        <w:rPr>
          <w:rFonts w:ascii="Times New Roman" w:hAnsi="Times New Roman" w:cs="Times New Roman"/>
          <w:lang w:val="en-US"/>
        </w:rPr>
        <w:t>e.g.</w:t>
      </w:r>
      <w:proofErr w:type="gramEnd"/>
      <w:r w:rsidR="009B5D52" w:rsidRPr="00382F41">
        <w:rPr>
          <w:rFonts w:ascii="Times New Roman" w:hAnsi="Times New Roman" w:cs="Times New Roman"/>
          <w:lang w:val="en-US"/>
        </w:rPr>
        <w:t xml:space="preserve"> non-CRUD service operation. </w:t>
      </w:r>
    </w:p>
    <w:p w14:paraId="606D331F" w14:textId="30FC887C" w:rsidR="000911FA" w:rsidRDefault="008A66D0" w:rsidP="00136FBF">
      <w:pPr>
        <w:spacing w:before="100" w:beforeAutospacing="1" w:after="100" w:afterAutospacing="1" w:line="240" w:lineRule="auto"/>
        <w:jc w:val="both"/>
        <w:rPr>
          <w:rFonts w:ascii="Times New Roman" w:hAnsi="Times New Roman" w:cs="Times New Roman"/>
          <w:lang w:val="en-US"/>
        </w:rPr>
      </w:pPr>
      <w:r w:rsidRPr="008A66D0">
        <w:rPr>
          <w:rFonts w:ascii="Times New Roman" w:hAnsi="Times New Roman" w:cs="Times New Roman"/>
          <w:lang w:val="en-US"/>
        </w:rPr>
        <w:t xml:space="preserve">The available CAPIF </w:t>
      </w:r>
      <w:r w:rsidR="001E0EA4">
        <w:rPr>
          <w:rFonts w:ascii="Times New Roman" w:hAnsi="Times New Roman" w:cs="Times New Roman"/>
          <w:lang w:val="en-US"/>
        </w:rPr>
        <w:t xml:space="preserve">services </w:t>
      </w:r>
      <w:r w:rsidRPr="008A66D0">
        <w:rPr>
          <w:rFonts w:ascii="Times New Roman" w:hAnsi="Times New Roman" w:cs="Times New Roman"/>
          <w:lang w:val="en-US"/>
        </w:rPr>
        <w:t xml:space="preserve">and their respective APIs are listed </w:t>
      </w:r>
      <w:r>
        <w:rPr>
          <w:rFonts w:ascii="Times New Roman" w:hAnsi="Times New Roman" w:cs="Times New Roman"/>
          <w:lang w:val="en-US"/>
        </w:rPr>
        <w:t>in</w:t>
      </w:r>
      <w:r w:rsidR="007B75D3">
        <w:rPr>
          <w:rFonts w:ascii="Times New Roman" w:hAnsi="Times New Roman" w:cs="Times New Roman"/>
          <w:lang w:val="en-US"/>
        </w:rPr>
        <w:t xml:space="preserve"> </w:t>
      </w:r>
      <w:r w:rsidR="007B75D3" w:rsidRPr="007B75D3">
        <w:rPr>
          <w:rFonts w:ascii="Times New Roman" w:hAnsi="Times New Roman" w:cs="Times New Roman"/>
          <w:lang w:val="en-US"/>
        </w:rPr>
        <w:fldChar w:fldCharType="begin"/>
      </w:r>
      <w:r w:rsidR="007B75D3" w:rsidRPr="007B75D3">
        <w:rPr>
          <w:rFonts w:ascii="Times New Roman" w:hAnsi="Times New Roman" w:cs="Times New Roman"/>
          <w:lang w:val="en-US"/>
        </w:rPr>
        <w:instrText xml:space="preserve"> REF _Ref92781063 \h </w:instrText>
      </w:r>
      <w:r w:rsidR="007B75D3">
        <w:rPr>
          <w:rFonts w:ascii="Times New Roman" w:hAnsi="Times New Roman" w:cs="Times New Roman"/>
          <w:lang w:val="en-US"/>
        </w:rPr>
        <w:instrText xml:space="preserve"> \* MERGEFORMAT </w:instrText>
      </w:r>
      <w:r w:rsidR="007B75D3" w:rsidRPr="007B75D3">
        <w:rPr>
          <w:rFonts w:ascii="Times New Roman" w:hAnsi="Times New Roman" w:cs="Times New Roman"/>
          <w:lang w:val="en-US"/>
        </w:rPr>
      </w:r>
      <w:r w:rsidR="007B75D3" w:rsidRPr="007B75D3">
        <w:rPr>
          <w:rFonts w:ascii="Times New Roman" w:hAnsi="Times New Roman" w:cs="Times New Roman"/>
          <w:lang w:val="en-US"/>
        </w:rPr>
        <w:fldChar w:fldCharType="separate"/>
      </w:r>
      <w:r w:rsidR="007B75D3" w:rsidRPr="007B75D3">
        <w:rPr>
          <w:rFonts w:ascii="Times New Roman" w:hAnsi="Times New Roman" w:cs="Times New Roman"/>
        </w:rPr>
        <w:t xml:space="preserve">Table </w:t>
      </w:r>
      <w:r w:rsidR="007B75D3" w:rsidRPr="007B75D3">
        <w:rPr>
          <w:rFonts w:ascii="Times New Roman" w:hAnsi="Times New Roman" w:cs="Times New Roman"/>
          <w:noProof/>
        </w:rPr>
        <w:t>1</w:t>
      </w:r>
      <w:r w:rsidR="007B75D3" w:rsidRPr="007B75D3">
        <w:rPr>
          <w:rFonts w:ascii="Times New Roman" w:hAnsi="Times New Roman" w:cs="Times New Roman"/>
          <w:lang w:val="en-US"/>
        </w:rPr>
        <w:fldChar w:fldCharType="end"/>
      </w:r>
      <w:r>
        <w:rPr>
          <w:rFonts w:ascii="Times New Roman" w:hAnsi="Times New Roman" w:cs="Times New Roman"/>
          <w:lang w:val="en-US"/>
        </w:rPr>
        <w:t xml:space="preserve">. </w:t>
      </w:r>
      <w:r w:rsidR="00D224CE">
        <w:rPr>
          <w:rFonts w:ascii="Times New Roman" w:hAnsi="Times New Roman" w:cs="Times New Roman"/>
          <w:lang w:val="en-US"/>
        </w:rPr>
        <w:t xml:space="preserve">According to their semantics, CAPIF </w:t>
      </w:r>
      <w:r w:rsidR="007479A5">
        <w:rPr>
          <w:rFonts w:ascii="Times New Roman" w:hAnsi="Times New Roman" w:cs="Times New Roman"/>
          <w:lang w:val="en-US"/>
        </w:rPr>
        <w:t xml:space="preserve">services </w:t>
      </w:r>
      <w:r w:rsidR="00D224CE">
        <w:rPr>
          <w:rFonts w:ascii="Times New Roman" w:hAnsi="Times New Roman" w:cs="Times New Roman"/>
          <w:lang w:val="en-US"/>
        </w:rPr>
        <w:t xml:space="preserve">can be arranged into </w:t>
      </w:r>
      <w:r w:rsidR="002C7992">
        <w:rPr>
          <w:rFonts w:ascii="Times New Roman" w:hAnsi="Times New Roman" w:cs="Times New Roman"/>
          <w:lang w:val="en-US"/>
        </w:rPr>
        <w:t xml:space="preserve">four CAPIF </w:t>
      </w:r>
      <w:r w:rsidR="00B45301">
        <w:rPr>
          <w:rFonts w:ascii="Times New Roman" w:hAnsi="Times New Roman" w:cs="Times New Roman"/>
          <w:lang w:val="en-US"/>
        </w:rPr>
        <w:t>categor</w:t>
      </w:r>
      <w:r w:rsidR="00C616F1">
        <w:rPr>
          <w:rFonts w:ascii="Times New Roman" w:hAnsi="Times New Roman" w:cs="Times New Roman"/>
          <w:lang w:val="en-US"/>
        </w:rPr>
        <w:t>ies</w:t>
      </w:r>
      <w:r w:rsidR="00D224CE">
        <w:rPr>
          <w:rFonts w:ascii="Times New Roman" w:hAnsi="Times New Roman" w:cs="Times New Roman"/>
          <w:lang w:val="en-US"/>
        </w:rPr>
        <w:t xml:space="preserve">: common services, security services, management services and internal connectivity services. </w:t>
      </w:r>
      <w:r w:rsidR="003350D7">
        <w:rPr>
          <w:rFonts w:ascii="Times New Roman" w:hAnsi="Times New Roman" w:cs="Times New Roman"/>
          <w:lang w:val="en-US"/>
        </w:rPr>
        <w:t>Annex</w:t>
      </w:r>
      <w:r w:rsidR="00D224CE">
        <w:rPr>
          <w:rFonts w:ascii="Times New Roman" w:hAnsi="Times New Roman" w:cs="Times New Roman"/>
          <w:lang w:val="en-US"/>
        </w:rPr>
        <w:t xml:space="preserve"> </w:t>
      </w:r>
      <w:r w:rsidR="003350D7">
        <w:rPr>
          <w:rFonts w:ascii="Times New Roman" w:hAnsi="Times New Roman" w:cs="Times New Roman"/>
          <w:lang w:val="en-US"/>
        </w:rPr>
        <w:t xml:space="preserve">A </w:t>
      </w:r>
      <w:r w:rsidR="00D224CE">
        <w:rPr>
          <w:rFonts w:ascii="Times New Roman" w:hAnsi="Times New Roman" w:cs="Times New Roman"/>
          <w:lang w:val="en-US"/>
        </w:rPr>
        <w:t xml:space="preserve">provides a deep dive on these </w:t>
      </w:r>
      <w:r w:rsidR="00B45301">
        <w:rPr>
          <w:rFonts w:ascii="Times New Roman" w:hAnsi="Times New Roman" w:cs="Times New Roman"/>
          <w:lang w:val="en-US"/>
        </w:rPr>
        <w:t>categories.</w:t>
      </w:r>
    </w:p>
    <w:p w14:paraId="54A8CEE7" w14:textId="65011EAE" w:rsidR="007B75D3" w:rsidRPr="000408E7" w:rsidRDefault="007B75D3" w:rsidP="007B75D3">
      <w:pPr>
        <w:pStyle w:val="Caption"/>
        <w:keepNext/>
        <w:jc w:val="center"/>
        <w:rPr>
          <w:sz w:val="20"/>
          <w:szCs w:val="20"/>
          <w:lang w:val="en-US"/>
        </w:rPr>
      </w:pPr>
      <w:bookmarkStart w:id="4" w:name="_Ref92781063"/>
      <w:r w:rsidRPr="007B75D3">
        <w:rPr>
          <w:sz w:val="20"/>
          <w:szCs w:val="20"/>
        </w:rPr>
        <w:t xml:space="preserve">Table </w:t>
      </w:r>
      <w:r w:rsidRPr="007B75D3">
        <w:rPr>
          <w:sz w:val="20"/>
          <w:szCs w:val="20"/>
        </w:rPr>
        <w:fldChar w:fldCharType="begin"/>
      </w:r>
      <w:r w:rsidRPr="007B75D3">
        <w:rPr>
          <w:sz w:val="20"/>
          <w:szCs w:val="20"/>
        </w:rPr>
        <w:instrText xml:space="preserve"> SEQ Table \* ARABIC </w:instrText>
      </w:r>
      <w:r w:rsidRPr="007B75D3">
        <w:rPr>
          <w:sz w:val="20"/>
          <w:szCs w:val="20"/>
        </w:rPr>
        <w:fldChar w:fldCharType="separate"/>
      </w:r>
      <w:r w:rsidRPr="007B75D3">
        <w:rPr>
          <w:noProof/>
          <w:sz w:val="20"/>
          <w:szCs w:val="20"/>
        </w:rPr>
        <w:t>1</w:t>
      </w:r>
      <w:r w:rsidRPr="007B75D3">
        <w:rPr>
          <w:sz w:val="20"/>
          <w:szCs w:val="20"/>
        </w:rPr>
        <w:fldChar w:fldCharType="end"/>
      </w:r>
      <w:bookmarkEnd w:id="4"/>
      <w:r w:rsidRPr="000408E7">
        <w:rPr>
          <w:sz w:val="20"/>
          <w:szCs w:val="20"/>
          <w:lang w:val="en-US"/>
        </w:rPr>
        <w:t>: CAPIF services</w:t>
      </w:r>
    </w:p>
    <w:tbl>
      <w:tblPr>
        <w:tblStyle w:val="TableGrid"/>
        <w:tblW w:w="9067" w:type="dxa"/>
        <w:tblLayout w:type="fixed"/>
        <w:tblLook w:val="04A0" w:firstRow="1" w:lastRow="0" w:firstColumn="1" w:lastColumn="0" w:noHBand="0" w:noVBand="1"/>
      </w:tblPr>
      <w:tblGrid>
        <w:gridCol w:w="1261"/>
        <w:gridCol w:w="3979"/>
        <w:gridCol w:w="1418"/>
        <w:gridCol w:w="2409"/>
      </w:tblGrid>
      <w:tr w:rsidR="00506D70" w14:paraId="68A5BD29" w14:textId="77777777" w:rsidTr="007E3072">
        <w:tc>
          <w:tcPr>
            <w:tcW w:w="1261" w:type="dxa"/>
            <w:vAlign w:val="center"/>
          </w:tcPr>
          <w:p w14:paraId="47E35C92" w14:textId="39C3AE73" w:rsidR="00506D70" w:rsidRPr="00860967" w:rsidRDefault="00506D70" w:rsidP="00F55926">
            <w:pPr>
              <w:spacing w:before="100" w:beforeAutospacing="1" w:after="100" w:afterAutospacing="1"/>
              <w:jc w:val="center"/>
              <w:rPr>
                <w:rFonts w:ascii="Times New Roman" w:hAnsi="Times New Roman" w:cs="Times New Roman"/>
                <w:b/>
                <w:bCs/>
                <w:lang w:val="en-US"/>
              </w:rPr>
            </w:pPr>
            <w:r>
              <w:rPr>
                <w:rFonts w:ascii="Times New Roman" w:hAnsi="Times New Roman" w:cs="Times New Roman"/>
                <w:b/>
                <w:bCs/>
                <w:lang w:val="en-US"/>
              </w:rPr>
              <w:t>Category</w:t>
            </w:r>
          </w:p>
        </w:tc>
        <w:tc>
          <w:tcPr>
            <w:tcW w:w="3979" w:type="dxa"/>
            <w:vAlign w:val="center"/>
          </w:tcPr>
          <w:p w14:paraId="78633377" w14:textId="58303F35" w:rsidR="00506D70" w:rsidRPr="00860967" w:rsidRDefault="00506D70" w:rsidP="00D41E4D">
            <w:pPr>
              <w:spacing w:before="100" w:beforeAutospacing="1" w:after="100" w:afterAutospacing="1"/>
              <w:jc w:val="center"/>
              <w:rPr>
                <w:rFonts w:ascii="Times New Roman" w:hAnsi="Times New Roman" w:cs="Times New Roman"/>
                <w:b/>
                <w:bCs/>
                <w:lang w:val="en-US"/>
              </w:rPr>
            </w:pPr>
            <w:r w:rsidRPr="00860967">
              <w:rPr>
                <w:rFonts w:ascii="Times New Roman" w:hAnsi="Times New Roman" w:cs="Times New Roman"/>
                <w:b/>
                <w:bCs/>
                <w:lang w:val="en-US"/>
              </w:rPr>
              <w:t xml:space="preserve">CAPIF </w:t>
            </w:r>
            <w:r>
              <w:rPr>
                <w:rFonts w:ascii="Times New Roman" w:hAnsi="Times New Roman" w:cs="Times New Roman"/>
                <w:b/>
                <w:bCs/>
                <w:lang w:val="en-US"/>
              </w:rPr>
              <w:t>services (3GPP TS 23.222 clause)</w:t>
            </w:r>
          </w:p>
        </w:tc>
        <w:tc>
          <w:tcPr>
            <w:tcW w:w="1418" w:type="dxa"/>
          </w:tcPr>
          <w:p w14:paraId="6CDE4691" w14:textId="34F64E88" w:rsidR="00506D70" w:rsidRDefault="00506D70" w:rsidP="00D41E4D">
            <w:pPr>
              <w:spacing w:before="100" w:beforeAutospacing="1" w:after="100" w:afterAutospacing="1"/>
              <w:jc w:val="center"/>
              <w:rPr>
                <w:rFonts w:ascii="Times New Roman" w:hAnsi="Times New Roman" w:cs="Times New Roman"/>
                <w:b/>
                <w:bCs/>
                <w:lang w:val="en-US"/>
              </w:rPr>
            </w:pPr>
            <w:r>
              <w:rPr>
                <w:rFonts w:ascii="Times New Roman" w:hAnsi="Times New Roman" w:cs="Times New Roman"/>
                <w:b/>
                <w:bCs/>
                <w:lang w:val="en-US"/>
              </w:rPr>
              <w:t xml:space="preserve">CAPIF </w:t>
            </w:r>
            <w:r w:rsidR="00474D44">
              <w:rPr>
                <w:rFonts w:ascii="Times New Roman" w:hAnsi="Times New Roman" w:cs="Times New Roman"/>
                <w:b/>
                <w:bCs/>
                <w:lang w:val="en-US"/>
              </w:rPr>
              <w:t>interface</w:t>
            </w:r>
          </w:p>
        </w:tc>
        <w:tc>
          <w:tcPr>
            <w:tcW w:w="2409" w:type="dxa"/>
            <w:vAlign w:val="center"/>
          </w:tcPr>
          <w:p w14:paraId="10BA41B0" w14:textId="590340EA" w:rsidR="00506D70" w:rsidRPr="00860967" w:rsidRDefault="00506D70" w:rsidP="00D41E4D">
            <w:pPr>
              <w:spacing w:before="100" w:beforeAutospacing="1" w:after="100" w:afterAutospacing="1"/>
              <w:jc w:val="center"/>
              <w:rPr>
                <w:rFonts w:ascii="Times New Roman" w:hAnsi="Times New Roman" w:cs="Times New Roman"/>
                <w:b/>
                <w:bCs/>
                <w:lang w:val="en-US"/>
              </w:rPr>
            </w:pPr>
            <w:r>
              <w:rPr>
                <w:rFonts w:ascii="Times New Roman" w:hAnsi="Times New Roman" w:cs="Times New Roman"/>
                <w:b/>
                <w:bCs/>
                <w:lang w:val="en-US"/>
              </w:rPr>
              <w:t>CAPIF APIs</w:t>
            </w:r>
            <w:r>
              <w:rPr>
                <w:rFonts w:ascii="Times New Roman" w:hAnsi="Times New Roman" w:cs="Times New Roman"/>
                <w:b/>
                <w:bCs/>
                <w:vertAlign w:val="superscript"/>
                <w:lang w:val="en-US"/>
              </w:rPr>
              <w:t>1</w:t>
            </w:r>
            <w:r>
              <w:rPr>
                <w:rFonts w:ascii="Times New Roman" w:hAnsi="Times New Roman" w:cs="Times New Roman"/>
                <w:b/>
                <w:bCs/>
                <w:lang w:val="en-US"/>
              </w:rPr>
              <w:t xml:space="preserve"> (3GPP TS 23.222 clause)</w:t>
            </w:r>
          </w:p>
        </w:tc>
      </w:tr>
      <w:tr w:rsidR="0053468B" w14:paraId="5F59EBC3" w14:textId="77777777" w:rsidTr="007E3072">
        <w:tc>
          <w:tcPr>
            <w:tcW w:w="1261" w:type="dxa"/>
            <w:vMerge w:val="restart"/>
            <w:vAlign w:val="center"/>
          </w:tcPr>
          <w:p w14:paraId="4B74FB42" w14:textId="274CCF2F" w:rsidR="0053468B" w:rsidRDefault="0053468B" w:rsidP="00F55926">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Common services</w:t>
            </w:r>
          </w:p>
        </w:tc>
        <w:tc>
          <w:tcPr>
            <w:tcW w:w="3979" w:type="dxa"/>
            <w:vAlign w:val="center"/>
          </w:tcPr>
          <w:p w14:paraId="61D7DF40" w14:textId="700DFAFE" w:rsidR="0053468B" w:rsidRPr="0056066B" w:rsidRDefault="0053468B" w:rsidP="00136FBF">
            <w:pPr>
              <w:spacing w:before="100" w:beforeAutospacing="1" w:after="100" w:afterAutospacing="1"/>
              <w:jc w:val="both"/>
              <w:rPr>
                <w:rFonts w:ascii="Times New Roman" w:hAnsi="Times New Roman" w:cs="Times New Roman"/>
                <w:vertAlign w:val="superscript"/>
                <w:lang w:val="en-US"/>
              </w:rPr>
            </w:pPr>
            <w:r>
              <w:rPr>
                <w:rFonts w:ascii="Times New Roman" w:hAnsi="Times New Roman" w:cs="Times New Roman"/>
                <w:lang w:val="en-US"/>
              </w:rPr>
              <w:t>Publishing service API (clause 8.3)</w:t>
            </w:r>
          </w:p>
        </w:tc>
        <w:tc>
          <w:tcPr>
            <w:tcW w:w="1418" w:type="dxa"/>
            <w:vMerge w:val="restart"/>
            <w:vAlign w:val="center"/>
          </w:tcPr>
          <w:p w14:paraId="49E19ED5" w14:textId="2D56915A" w:rsidR="0053468B" w:rsidRDefault="0053468B" w:rsidP="007E3072">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CAPIF-4</w:t>
            </w:r>
          </w:p>
        </w:tc>
        <w:tc>
          <w:tcPr>
            <w:tcW w:w="2409" w:type="dxa"/>
            <w:vMerge w:val="restart"/>
            <w:vAlign w:val="center"/>
          </w:tcPr>
          <w:p w14:paraId="319C9702" w14:textId="0823362A" w:rsidR="0053468B" w:rsidRDefault="0053468B" w:rsidP="00136FBF">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CAPIF_Publish_Service_API</w:t>
            </w:r>
            <w:proofErr w:type="spellEnd"/>
            <w:r>
              <w:rPr>
                <w:rFonts w:ascii="Times New Roman" w:hAnsi="Times New Roman" w:cs="Times New Roman"/>
                <w:lang w:val="en-US"/>
              </w:rPr>
              <w:t xml:space="preserve"> (clause 10.3)</w:t>
            </w:r>
          </w:p>
        </w:tc>
      </w:tr>
      <w:tr w:rsidR="0053468B" w14:paraId="63047909" w14:textId="77777777" w:rsidTr="007E3072">
        <w:tc>
          <w:tcPr>
            <w:tcW w:w="1261" w:type="dxa"/>
            <w:vMerge/>
            <w:vAlign w:val="center"/>
          </w:tcPr>
          <w:p w14:paraId="3485B94B" w14:textId="77777777" w:rsidR="0053468B" w:rsidRDefault="0053468B" w:rsidP="00F55926">
            <w:pPr>
              <w:spacing w:before="100" w:beforeAutospacing="1" w:after="100" w:afterAutospacing="1"/>
              <w:jc w:val="center"/>
              <w:rPr>
                <w:rFonts w:ascii="Times New Roman" w:hAnsi="Times New Roman" w:cs="Times New Roman"/>
                <w:lang w:val="en-US"/>
              </w:rPr>
            </w:pPr>
          </w:p>
        </w:tc>
        <w:tc>
          <w:tcPr>
            <w:tcW w:w="3979" w:type="dxa"/>
            <w:vAlign w:val="center"/>
          </w:tcPr>
          <w:p w14:paraId="0922475E" w14:textId="2492CEBC" w:rsidR="0053468B" w:rsidRDefault="0053468B" w:rsidP="00136FBF">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Unpublishing service API (clause 8.4)</w:t>
            </w:r>
          </w:p>
        </w:tc>
        <w:tc>
          <w:tcPr>
            <w:tcW w:w="1418" w:type="dxa"/>
            <w:vMerge/>
            <w:vAlign w:val="center"/>
          </w:tcPr>
          <w:p w14:paraId="06AF5663" w14:textId="6E9A4504" w:rsidR="0053468B" w:rsidRDefault="0053468B" w:rsidP="007E3072">
            <w:pPr>
              <w:spacing w:before="100" w:beforeAutospacing="1" w:after="100" w:afterAutospacing="1"/>
              <w:jc w:val="center"/>
              <w:rPr>
                <w:rFonts w:ascii="Times New Roman" w:hAnsi="Times New Roman" w:cs="Times New Roman"/>
                <w:lang w:val="en-US"/>
              </w:rPr>
            </w:pPr>
          </w:p>
        </w:tc>
        <w:tc>
          <w:tcPr>
            <w:tcW w:w="2409" w:type="dxa"/>
            <w:vMerge/>
            <w:vAlign w:val="center"/>
          </w:tcPr>
          <w:p w14:paraId="0318A1D1" w14:textId="6554F106" w:rsidR="0053468B" w:rsidRDefault="0053468B" w:rsidP="00136FBF">
            <w:pPr>
              <w:spacing w:before="100" w:beforeAutospacing="1" w:after="100" w:afterAutospacing="1"/>
              <w:jc w:val="both"/>
              <w:rPr>
                <w:rFonts w:ascii="Times New Roman" w:hAnsi="Times New Roman" w:cs="Times New Roman"/>
                <w:lang w:val="en-US"/>
              </w:rPr>
            </w:pPr>
          </w:p>
        </w:tc>
      </w:tr>
      <w:tr w:rsidR="0053468B" w14:paraId="457900C6" w14:textId="77777777" w:rsidTr="007E3072">
        <w:tc>
          <w:tcPr>
            <w:tcW w:w="1261" w:type="dxa"/>
            <w:vMerge/>
            <w:vAlign w:val="center"/>
          </w:tcPr>
          <w:p w14:paraId="135D8D29" w14:textId="77777777" w:rsidR="0053468B" w:rsidRDefault="0053468B" w:rsidP="00F55926">
            <w:pPr>
              <w:spacing w:before="100" w:beforeAutospacing="1" w:after="100" w:afterAutospacing="1"/>
              <w:jc w:val="center"/>
              <w:rPr>
                <w:rFonts w:ascii="Times New Roman" w:hAnsi="Times New Roman" w:cs="Times New Roman"/>
                <w:lang w:val="en-US"/>
              </w:rPr>
            </w:pPr>
          </w:p>
        </w:tc>
        <w:tc>
          <w:tcPr>
            <w:tcW w:w="3979" w:type="dxa"/>
            <w:vAlign w:val="center"/>
          </w:tcPr>
          <w:p w14:paraId="06FD27C7" w14:textId="4252A185" w:rsidR="0053468B" w:rsidRDefault="0053468B" w:rsidP="00136FBF">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Retrieving service API (clause 8.5)</w:t>
            </w:r>
          </w:p>
        </w:tc>
        <w:tc>
          <w:tcPr>
            <w:tcW w:w="1418" w:type="dxa"/>
            <w:vMerge/>
            <w:vAlign w:val="center"/>
          </w:tcPr>
          <w:p w14:paraId="75185BE7" w14:textId="3A2CBFEE" w:rsidR="0053468B" w:rsidRDefault="0053468B" w:rsidP="007E3072">
            <w:pPr>
              <w:spacing w:before="100" w:beforeAutospacing="1" w:after="100" w:afterAutospacing="1"/>
              <w:jc w:val="center"/>
              <w:rPr>
                <w:rFonts w:ascii="Times New Roman" w:hAnsi="Times New Roman" w:cs="Times New Roman"/>
                <w:lang w:val="en-US"/>
              </w:rPr>
            </w:pPr>
          </w:p>
        </w:tc>
        <w:tc>
          <w:tcPr>
            <w:tcW w:w="2409" w:type="dxa"/>
            <w:vMerge/>
            <w:vAlign w:val="center"/>
          </w:tcPr>
          <w:p w14:paraId="38EBB484" w14:textId="3F27CE0B" w:rsidR="0053468B" w:rsidRDefault="0053468B" w:rsidP="00136FBF">
            <w:pPr>
              <w:spacing w:before="100" w:beforeAutospacing="1" w:after="100" w:afterAutospacing="1"/>
              <w:jc w:val="both"/>
              <w:rPr>
                <w:rFonts w:ascii="Times New Roman" w:hAnsi="Times New Roman" w:cs="Times New Roman"/>
                <w:lang w:val="en-US"/>
              </w:rPr>
            </w:pPr>
          </w:p>
        </w:tc>
      </w:tr>
      <w:tr w:rsidR="0053468B" w14:paraId="296A5E04" w14:textId="77777777" w:rsidTr="007E3072">
        <w:tc>
          <w:tcPr>
            <w:tcW w:w="1261" w:type="dxa"/>
            <w:vMerge/>
            <w:vAlign w:val="center"/>
          </w:tcPr>
          <w:p w14:paraId="4E45B181" w14:textId="77777777" w:rsidR="0053468B" w:rsidRDefault="0053468B" w:rsidP="00F55926">
            <w:pPr>
              <w:spacing w:before="100" w:beforeAutospacing="1" w:after="100" w:afterAutospacing="1"/>
              <w:jc w:val="center"/>
              <w:rPr>
                <w:rFonts w:ascii="Times New Roman" w:hAnsi="Times New Roman" w:cs="Times New Roman"/>
                <w:lang w:val="en-US"/>
              </w:rPr>
            </w:pPr>
          </w:p>
        </w:tc>
        <w:tc>
          <w:tcPr>
            <w:tcW w:w="3979" w:type="dxa"/>
            <w:vAlign w:val="center"/>
          </w:tcPr>
          <w:p w14:paraId="62B77867" w14:textId="31D0FEE6" w:rsidR="0053468B" w:rsidRDefault="0053468B" w:rsidP="00136FBF">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Updating service API (clause 8.6</w:t>
            </w:r>
          </w:p>
        </w:tc>
        <w:tc>
          <w:tcPr>
            <w:tcW w:w="1418" w:type="dxa"/>
            <w:vMerge/>
            <w:vAlign w:val="center"/>
          </w:tcPr>
          <w:p w14:paraId="40A60B30" w14:textId="4765B413" w:rsidR="0053468B" w:rsidRDefault="0053468B" w:rsidP="007E3072">
            <w:pPr>
              <w:spacing w:before="100" w:beforeAutospacing="1" w:after="100" w:afterAutospacing="1"/>
              <w:jc w:val="center"/>
              <w:rPr>
                <w:rFonts w:ascii="Times New Roman" w:hAnsi="Times New Roman" w:cs="Times New Roman"/>
                <w:lang w:val="en-US"/>
              </w:rPr>
            </w:pPr>
          </w:p>
        </w:tc>
        <w:tc>
          <w:tcPr>
            <w:tcW w:w="2409" w:type="dxa"/>
            <w:vMerge/>
            <w:vAlign w:val="center"/>
          </w:tcPr>
          <w:p w14:paraId="3392FFC1" w14:textId="75405912" w:rsidR="0053468B" w:rsidRDefault="0053468B" w:rsidP="00136FBF">
            <w:pPr>
              <w:spacing w:before="100" w:beforeAutospacing="1" w:after="100" w:afterAutospacing="1"/>
              <w:jc w:val="both"/>
              <w:rPr>
                <w:rFonts w:ascii="Times New Roman" w:hAnsi="Times New Roman" w:cs="Times New Roman"/>
                <w:lang w:val="en-US"/>
              </w:rPr>
            </w:pPr>
          </w:p>
        </w:tc>
      </w:tr>
      <w:tr w:rsidR="0053468B" w14:paraId="540C9A09" w14:textId="77777777" w:rsidTr="007E3072">
        <w:tc>
          <w:tcPr>
            <w:tcW w:w="1261" w:type="dxa"/>
            <w:vMerge/>
            <w:vAlign w:val="center"/>
          </w:tcPr>
          <w:p w14:paraId="392EFA28" w14:textId="77777777" w:rsidR="0053468B" w:rsidRDefault="0053468B" w:rsidP="007E3072">
            <w:pPr>
              <w:spacing w:before="100" w:beforeAutospacing="1" w:after="100" w:afterAutospacing="1"/>
              <w:jc w:val="center"/>
              <w:rPr>
                <w:rFonts w:ascii="Times New Roman" w:hAnsi="Times New Roman" w:cs="Times New Roman"/>
                <w:lang w:val="en-US"/>
              </w:rPr>
            </w:pPr>
          </w:p>
        </w:tc>
        <w:tc>
          <w:tcPr>
            <w:tcW w:w="3979" w:type="dxa"/>
            <w:vAlign w:val="center"/>
          </w:tcPr>
          <w:p w14:paraId="5A3F9996" w14:textId="09740FFF" w:rsidR="0053468B" w:rsidRDefault="0053468B" w:rsidP="007E3072">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Discovering service API (clause 8.7)</w:t>
            </w:r>
          </w:p>
        </w:tc>
        <w:tc>
          <w:tcPr>
            <w:tcW w:w="1418" w:type="dxa"/>
            <w:vAlign w:val="center"/>
          </w:tcPr>
          <w:p w14:paraId="54F3ED27" w14:textId="3FF74498" w:rsidR="0053468B" w:rsidRDefault="0053468B" w:rsidP="007E3072">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CAPIF-1/-1e</w:t>
            </w:r>
          </w:p>
        </w:tc>
        <w:tc>
          <w:tcPr>
            <w:tcW w:w="2409" w:type="dxa"/>
            <w:vAlign w:val="center"/>
          </w:tcPr>
          <w:p w14:paraId="2CDDCCF5" w14:textId="0C0F6493" w:rsidR="0053468B" w:rsidRDefault="0053468B" w:rsidP="007E3072">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CAPIF_Discover_Service_API</w:t>
            </w:r>
            <w:proofErr w:type="spellEnd"/>
            <w:r>
              <w:rPr>
                <w:rFonts w:ascii="Times New Roman" w:hAnsi="Times New Roman" w:cs="Times New Roman"/>
                <w:lang w:val="en-US"/>
              </w:rPr>
              <w:t xml:space="preserve"> (clause 10.2)</w:t>
            </w:r>
          </w:p>
        </w:tc>
      </w:tr>
      <w:tr w:rsidR="0053468B" w14:paraId="7AA2A2E7" w14:textId="77777777" w:rsidTr="007E3072">
        <w:tc>
          <w:tcPr>
            <w:tcW w:w="1261" w:type="dxa"/>
            <w:vMerge w:val="restart"/>
            <w:vAlign w:val="center"/>
          </w:tcPr>
          <w:p w14:paraId="1BAE00B3" w14:textId="2C3C8E43" w:rsidR="0053468B" w:rsidRDefault="0053468B" w:rsidP="007E3072">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Management services</w:t>
            </w:r>
          </w:p>
        </w:tc>
        <w:tc>
          <w:tcPr>
            <w:tcW w:w="3979" w:type="dxa"/>
            <w:vAlign w:val="center"/>
          </w:tcPr>
          <w:p w14:paraId="7D5D86B9" w14:textId="4DF5BB34" w:rsidR="0053468B" w:rsidRDefault="0053468B" w:rsidP="007E3072">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Logging service API invocation (clause 8.19)</w:t>
            </w:r>
          </w:p>
        </w:tc>
        <w:tc>
          <w:tcPr>
            <w:tcW w:w="1418" w:type="dxa"/>
            <w:vMerge w:val="restart"/>
            <w:vAlign w:val="center"/>
          </w:tcPr>
          <w:p w14:paraId="0FF11612" w14:textId="53AA9F1E" w:rsidR="0053468B" w:rsidRDefault="0053468B" w:rsidP="007E3072">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CAPIF-3</w:t>
            </w:r>
          </w:p>
        </w:tc>
        <w:tc>
          <w:tcPr>
            <w:tcW w:w="2409" w:type="dxa"/>
            <w:vAlign w:val="center"/>
          </w:tcPr>
          <w:p w14:paraId="08067427" w14:textId="1F0EA588" w:rsidR="0053468B" w:rsidRDefault="0053468B" w:rsidP="007E3072">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CAPIF_Logging_API_Invocation</w:t>
            </w:r>
            <w:proofErr w:type="spellEnd"/>
            <w:r>
              <w:rPr>
                <w:rFonts w:ascii="Times New Roman" w:hAnsi="Times New Roman" w:cs="Times New Roman"/>
                <w:lang w:val="en-US"/>
              </w:rPr>
              <w:t xml:space="preserve"> (clause 10.8) </w:t>
            </w:r>
          </w:p>
        </w:tc>
      </w:tr>
      <w:tr w:rsidR="0053468B" w14:paraId="63717CE0" w14:textId="77777777" w:rsidTr="007E3072">
        <w:tc>
          <w:tcPr>
            <w:tcW w:w="1261" w:type="dxa"/>
            <w:vMerge/>
            <w:vAlign w:val="center"/>
          </w:tcPr>
          <w:p w14:paraId="1695E6C1" w14:textId="77777777" w:rsidR="0053468B" w:rsidRDefault="0053468B" w:rsidP="007E3072">
            <w:pPr>
              <w:spacing w:before="100" w:beforeAutospacing="1" w:after="100" w:afterAutospacing="1"/>
              <w:jc w:val="center"/>
              <w:rPr>
                <w:rFonts w:ascii="Times New Roman" w:hAnsi="Times New Roman" w:cs="Times New Roman"/>
                <w:lang w:val="en-US"/>
              </w:rPr>
            </w:pPr>
          </w:p>
        </w:tc>
        <w:tc>
          <w:tcPr>
            <w:tcW w:w="3979" w:type="dxa"/>
            <w:vAlign w:val="center"/>
          </w:tcPr>
          <w:p w14:paraId="0FC2414C" w14:textId="34697C9A" w:rsidR="0053468B" w:rsidRDefault="0053468B" w:rsidP="007E3072">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Charging service API invocation (clause 8.20)</w:t>
            </w:r>
          </w:p>
        </w:tc>
        <w:tc>
          <w:tcPr>
            <w:tcW w:w="1418" w:type="dxa"/>
            <w:vMerge/>
            <w:vAlign w:val="center"/>
          </w:tcPr>
          <w:p w14:paraId="2A4FC984" w14:textId="660181F1" w:rsidR="0053468B" w:rsidRDefault="0053468B" w:rsidP="007E3072">
            <w:pPr>
              <w:spacing w:before="100" w:beforeAutospacing="1" w:after="100" w:afterAutospacing="1"/>
              <w:jc w:val="center"/>
              <w:rPr>
                <w:rFonts w:ascii="Times New Roman" w:hAnsi="Times New Roman" w:cs="Times New Roman"/>
                <w:lang w:val="en-US"/>
              </w:rPr>
            </w:pPr>
          </w:p>
        </w:tc>
        <w:tc>
          <w:tcPr>
            <w:tcW w:w="2409" w:type="dxa"/>
            <w:vAlign w:val="center"/>
          </w:tcPr>
          <w:p w14:paraId="51F29CAD" w14:textId="565D15DB" w:rsidR="0053468B" w:rsidRDefault="0053468B" w:rsidP="007E3072">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N/A</w:t>
            </w:r>
            <w:r>
              <w:rPr>
                <w:rFonts w:ascii="Times New Roman" w:hAnsi="Times New Roman" w:cs="Times New Roman"/>
                <w:vertAlign w:val="superscript"/>
                <w:lang w:val="en-US"/>
              </w:rPr>
              <w:t>2</w:t>
            </w:r>
          </w:p>
        </w:tc>
      </w:tr>
      <w:tr w:rsidR="0053468B" w14:paraId="2F36E034" w14:textId="77777777" w:rsidTr="007E3072">
        <w:tc>
          <w:tcPr>
            <w:tcW w:w="1261" w:type="dxa"/>
            <w:vMerge/>
            <w:vAlign w:val="center"/>
          </w:tcPr>
          <w:p w14:paraId="37236474"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63D17D05" w14:textId="26BF5D48"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Monitoring service API invocation (clause 8.21)</w:t>
            </w:r>
          </w:p>
        </w:tc>
        <w:tc>
          <w:tcPr>
            <w:tcW w:w="1418" w:type="dxa"/>
            <w:vAlign w:val="center"/>
          </w:tcPr>
          <w:p w14:paraId="76B62292" w14:textId="166A5B17"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CAPIF-4</w:t>
            </w:r>
          </w:p>
        </w:tc>
        <w:tc>
          <w:tcPr>
            <w:tcW w:w="2409" w:type="dxa"/>
            <w:vAlign w:val="center"/>
          </w:tcPr>
          <w:p w14:paraId="4459419C" w14:textId="09354339"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CAPIF_Monitoring</w:t>
            </w:r>
            <w:proofErr w:type="spellEnd"/>
            <w:r>
              <w:rPr>
                <w:rFonts w:ascii="Times New Roman" w:hAnsi="Times New Roman" w:cs="Times New Roman"/>
                <w:lang w:val="en-US"/>
              </w:rPr>
              <w:t xml:space="preserve"> (clause 10.7)</w:t>
            </w:r>
          </w:p>
        </w:tc>
      </w:tr>
      <w:tr w:rsidR="0053468B" w14:paraId="500D974B" w14:textId="77777777" w:rsidTr="007E3072">
        <w:tc>
          <w:tcPr>
            <w:tcW w:w="1261" w:type="dxa"/>
            <w:vMerge/>
            <w:vAlign w:val="center"/>
          </w:tcPr>
          <w:p w14:paraId="41D1D53B"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29EE1C3D" w14:textId="671BA9C2"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Auditing service API invocation (clause 8.22)</w:t>
            </w:r>
          </w:p>
        </w:tc>
        <w:tc>
          <w:tcPr>
            <w:tcW w:w="1418" w:type="dxa"/>
            <w:vAlign w:val="center"/>
          </w:tcPr>
          <w:p w14:paraId="126DC1E9" w14:textId="457CB051"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CAPIF-5</w:t>
            </w:r>
          </w:p>
        </w:tc>
        <w:tc>
          <w:tcPr>
            <w:tcW w:w="2409" w:type="dxa"/>
            <w:vAlign w:val="center"/>
          </w:tcPr>
          <w:p w14:paraId="2EBE27E7" w14:textId="2C2494D0"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CAPIF_Auditing</w:t>
            </w:r>
            <w:proofErr w:type="spellEnd"/>
            <w:r>
              <w:rPr>
                <w:rFonts w:ascii="Times New Roman" w:hAnsi="Times New Roman" w:cs="Times New Roman"/>
                <w:lang w:val="en-US"/>
              </w:rPr>
              <w:t xml:space="preserve"> (clause 10.9)</w:t>
            </w:r>
          </w:p>
        </w:tc>
      </w:tr>
      <w:tr w:rsidR="0053468B" w14:paraId="2D326336" w14:textId="77777777" w:rsidTr="007E3072">
        <w:tc>
          <w:tcPr>
            <w:tcW w:w="1261" w:type="dxa"/>
            <w:vMerge w:val="restart"/>
            <w:vAlign w:val="center"/>
          </w:tcPr>
          <w:p w14:paraId="1C435AE4" w14:textId="049CFEB7"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Security services</w:t>
            </w:r>
          </w:p>
        </w:tc>
        <w:tc>
          <w:tcPr>
            <w:tcW w:w="3979" w:type="dxa"/>
            <w:vAlign w:val="center"/>
          </w:tcPr>
          <w:p w14:paraId="5F02928D" w14:textId="232C36F2"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Onboarding API invoker (clause 8.1)</w:t>
            </w:r>
          </w:p>
        </w:tc>
        <w:tc>
          <w:tcPr>
            <w:tcW w:w="1418" w:type="dxa"/>
            <w:vMerge w:val="restart"/>
            <w:vAlign w:val="center"/>
          </w:tcPr>
          <w:p w14:paraId="00BD0E22" w14:textId="7244A679"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CAPIF-1/-1e</w:t>
            </w:r>
          </w:p>
        </w:tc>
        <w:tc>
          <w:tcPr>
            <w:tcW w:w="2409" w:type="dxa"/>
            <w:vMerge w:val="restart"/>
            <w:vAlign w:val="center"/>
          </w:tcPr>
          <w:p w14:paraId="6FD3D8D5" w14:textId="4EB35183"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CAPIF_API_invoker_management</w:t>
            </w:r>
            <w:proofErr w:type="spellEnd"/>
            <w:r>
              <w:rPr>
                <w:rFonts w:ascii="Times New Roman" w:hAnsi="Times New Roman" w:cs="Times New Roman"/>
                <w:lang w:val="en-US"/>
              </w:rPr>
              <w:t xml:space="preserve"> (clause 10.5)</w:t>
            </w:r>
          </w:p>
        </w:tc>
      </w:tr>
      <w:tr w:rsidR="0053468B" w14:paraId="4CF1324D" w14:textId="77777777" w:rsidTr="007E3072">
        <w:tc>
          <w:tcPr>
            <w:tcW w:w="1261" w:type="dxa"/>
            <w:vMerge/>
            <w:vAlign w:val="center"/>
          </w:tcPr>
          <w:p w14:paraId="3C7F46DF"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79CE9E51" w14:textId="504AFB9C"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Off boarding API invoker (clause 8.2)</w:t>
            </w:r>
          </w:p>
        </w:tc>
        <w:tc>
          <w:tcPr>
            <w:tcW w:w="1418" w:type="dxa"/>
            <w:vMerge/>
            <w:vAlign w:val="center"/>
          </w:tcPr>
          <w:p w14:paraId="069C8A4E"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2409" w:type="dxa"/>
            <w:vMerge/>
            <w:vAlign w:val="center"/>
          </w:tcPr>
          <w:p w14:paraId="3E7295FF" w14:textId="77777777" w:rsidR="0053468B" w:rsidRDefault="0053468B" w:rsidP="009374F1">
            <w:pPr>
              <w:spacing w:before="100" w:beforeAutospacing="1" w:after="100" w:afterAutospacing="1"/>
              <w:jc w:val="both"/>
              <w:rPr>
                <w:rFonts w:ascii="Times New Roman" w:hAnsi="Times New Roman" w:cs="Times New Roman"/>
                <w:lang w:val="en-US"/>
              </w:rPr>
            </w:pPr>
          </w:p>
        </w:tc>
      </w:tr>
      <w:tr w:rsidR="0053468B" w14:paraId="360AA432" w14:textId="77777777" w:rsidTr="007E3072">
        <w:tc>
          <w:tcPr>
            <w:tcW w:w="1261" w:type="dxa"/>
            <w:vMerge/>
            <w:vAlign w:val="center"/>
          </w:tcPr>
          <w:p w14:paraId="341A6256" w14:textId="24B9BD39"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733B435F" w14:textId="0EC02097"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Authenticating with CCF (clause 8.10)</w:t>
            </w:r>
          </w:p>
        </w:tc>
        <w:tc>
          <w:tcPr>
            <w:tcW w:w="1418" w:type="dxa"/>
            <w:vMerge w:val="restart"/>
            <w:vAlign w:val="center"/>
          </w:tcPr>
          <w:p w14:paraId="5253BF88" w14:textId="7BD28600"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CAPIF-1/-1e</w:t>
            </w:r>
          </w:p>
        </w:tc>
        <w:tc>
          <w:tcPr>
            <w:tcW w:w="2409" w:type="dxa"/>
            <w:vMerge w:val="restart"/>
            <w:vAlign w:val="center"/>
          </w:tcPr>
          <w:p w14:paraId="43949450" w14:textId="12689CCA"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CAPIF_Security</w:t>
            </w:r>
            <w:proofErr w:type="spellEnd"/>
            <w:r>
              <w:rPr>
                <w:rFonts w:ascii="Times New Roman" w:hAnsi="Times New Roman" w:cs="Times New Roman"/>
                <w:lang w:val="en-US"/>
              </w:rPr>
              <w:t xml:space="preserve"> (clause 10.6)</w:t>
            </w:r>
          </w:p>
        </w:tc>
      </w:tr>
      <w:tr w:rsidR="0053468B" w14:paraId="695E6614" w14:textId="77777777" w:rsidTr="007E3072">
        <w:tc>
          <w:tcPr>
            <w:tcW w:w="1261" w:type="dxa"/>
            <w:vMerge/>
            <w:vAlign w:val="center"/>
          </w:tcPr>
          <w:p w14:paraId="7784AADC"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379BC24B" w14:textId="3274A64F"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Authorizing with CCF (clause 8.11)</w:t>
            </w:r>
          </w:p>
        </w:tc>
        <w:tc>
          <w:tcPr>
            <w:tcW w:w="1418" w:type="dxa"/>
            <w:vMerge/>
            <w:vAlign w:val="center"/>
          </w:tcPr>
          <w:p w14:paraId="5F20C98A" w14:textId="6BA03473" w:rsidR="0053468B" w:rsidRDefault="0053468B" w:rsidP="009374F1">
            <w:pPr>
              <w:spacing w:before="100" w:beforeAutospacing="1" w:after="100" w:afterAutospacing="1"/>
              <w:jc w:val="center"/>
              <w:rPr>
                <w:rFonts w:ascii="Times New Roman" w:hAnsi="Times New Roman" w:cs="Times New Roman"/>
                <w:lang w:val="en-US"/>
              </w:rPr>
            </w:pPr>
          </w:p>
        </w:tc>
        <w:tc>
          <w:tcPr>
            <w:tcW w:w="2409" w:type="dxa"/>
            <w:vMerge/>
            <w:vAlign w:val="center"/>
          </w:tcPr>
          <w:p w14:paraId="6D798133" w14:textId="120EDC29" w:rsidR="0053468B" w:rsidRDefault="0053468B" w:rsidP="009374F1">
            <w:pPr>
              <w:spacing w:before="100" w:beforeAutospacing="1" w:after="100" w:afterAutospacing="1"/>
              <w:jc w:val="both"/>
              <w:rPr>
                <w:rFonts w:ascii="Times New Roman" w:hAnsi="Times New Roman" w:cs="Times New Roman"/>
                <w:lang w:val="en-US"/>
              </w:rPr>
            </w:pPr>
          </w:p>
        </w:tc>
      </w:tr>
      <w:tr w:rsidR="0053468B" w14:paraId="1BC780E0" w14:textId="77777777" w:rsidTr="007E3072">
        <w:tc>
          <w:tcPr>
            <w:tcW w:w="1261" w:type="dxa"/>
            <w:vMerge/>
            <w:vAlign w:val="center"/>
          </w:tcPr>
          <w:p w14:paraId="4E7DC33A"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49B7771D" w14:textId="3E950040"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Authenticating with AEF (clauses 8.14 and 8.15)</w:t>
            </w:r>
          </w:p>
        </w:tc>
        <w:tc>
          <w:tcPr>
            <w:tcW w:w="1418" w:type="dxa"/>
            <w:vMerge w:val="restart"/>
            <w:vAlign w:val="center"/>
          </w:tcPr>
          <w:p w14:paraId="3E675C4C" w14:textId="7DFAFC22"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CAPIF-2/CAPIF-2e</w:t>
            </w:r>
          </w:p>
        </w:tc>
        <w:tc>
          <w:tcPr>
            <w:tcW w:w="2409" w:type="dxa"/>
            <w:vMerge w:val="restart"/>
            <w:vAlign w:val="center"/>
          </w:tcPr>
          <w:p w14:paraId="1E6174B8" w14:textId="65F335E4"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AEF_Security</w:t>
            </w:r>
            <w:proofErr w:type="spellEnd"/>
            <w:r>
              <w:rPr>
                <w:rFonts w:ascii="Times New Roman" w:hAnsi="Times New Roman" w:cs="Times New Roman"/>
                <w:lang w:val="en-US"/>
              </w:rPr>
              <w:t xml:space="preserve"> API (clause 11.2).</w:t>
            </w:r>
          </w:p>
        </w:tc>
      </w:tr>
      <w:tr w:rsidR="0053468B" w14:paraId="1F7E4C1B" w14:textId="77777777" w:rsidTr="007E3072">
        <w:tc>
          <w:tcPr>
            <w:tcW w:w="1261" w:type="dxa"/>
            <w:vMerge/>
            <w:vAlign w:val="center"/>
          </w:tcPr>
          <w:p w14:paraId="43130B8B"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4CAEB3B4" w14:textId="760B77C5"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Authorizing with AEF (clause 8.16)</w:t>
            </w:r>
          </w:p>
        </w:tc>
        <w:tc>
          <w:tcPr>
            <w:tcW w:w="1418" w:type="dxa"/>
            <w:vMerge/>
            <w:vAlign w:val="center"/>
          </w:tcPr>
          <w:p w14:paraId="044A0DE5" w14:textId="23152D43" w:rsidR="0053468B" w:rsidRDefault="0053468B" w:rsidP="009374F1">
            <w:pPr>
              <w:spacing w:before="100" w:beforeAutospacing="1" w:after="100" w:afterAutospacing="1"/>
              <w:jc w:val="center"/>
              <w:rPr>
                <w:rFonts w:ascii="Times New Roman" w:hAnsi="Times New Roman" w:cs="Times New Roman"/>
                <w:lang w:val="en-US"/>
              </w:rPr>
            </w:pPr>
          </w:p>
        </w:tc>
        <w:tc>
          <w:tcPr>
            <w:tcW w:w="2409" w:type="dxa"/>
            <w:vMerge/>
            <w:vAlign w:val="center"/>
          </w:tcPr>
          <w:p w14:paraId="6530E2EB" w14:textId="1096CD2E" w:rsidR="0053468B" w:rsidRDefault="0053468B" w:rsidP="009374F1">
            <w:pPr>
              <w:spacing w:before="100" w:beforeAutospacing="1" w:after="100" w:afterAutospacing="1"/>
              <w:jc w:val="both"/>
              <w:rPr>
                <w:rFonts w:ascii="Times New Roman" w:hAnsi="Times New Roman" w:cs="Times New Roman"/>
                <w:lang w:val="en-US"/>
              </w:rPr>
            </w:pPr>
          </w:p>
        </w:tc>
      </w:tr>
      <w:tr w:rsidR="0053468B" w14:paraId="50476A6F" w14:textId="77777777" w:rsidTr="007E3072">
        <w:tc>
          <w:tcPr>
            <w:tcW w:w="1261" w:type="dxa"/>
            <w:vMerge/>
            <w:vAlign w:val="center"/>
          </w:tcPr>
          <w:p w14:paraId="5CD3CD90"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4481E940" w14:textId="63B9FDB0"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Access control policy (clause 8.17)</w:t>
            </w:r>
          </w:p>
        </w:tc>
        <w:tc>
          <w:tcPr>
            <w:tcW w:w="1418" w:type="dxa"/>
            <w:vAlign w:val="center"/>
          </w:tcPr>
          <w:p w14:paraId="0811A2A7" w14:textId="699B0429"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CAPIF-2/-2e/3</w:t>
            </w:r>
          </w:p>
        </w:tc>
        <w:tc>
          <w:tcPr>
            <w:tcW w:w="2409" w:type="dxa"/>
            <w:vAlign w:val="center"/>
          </w:tcPr>
          <w:p w14:paraId="46DE1138" w14:textId="227F489E"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CAPIF_Access_Control_Policy</w:t>
            </w:r>
            <w:proofErr w:type="spellEnd"/>
            <w:r>
              <w:rPr>
                <w:rFonts w:ascii="Times New Roman" w:hAnsi="Times New Roman" w:cs="Times New Roman"/>
                <w:lang w:val="en-US"/>
              </w:rPr>
              <w:t xml:space="preserve"> (clause 10.10)</w:t>
            </w:r>
          </w:p>
        </w:tc>
      </w:tr>
      <w:tr w:rsidR="0053468B" w14:paraId="2725FC24" w14:textId="77777777" w:rsidTr="007E3072">
        <w:tc>
          <w:tcPr>
            <w:tcW w:w="1261" w:type="dxa"/>
            <w:vMerge/>
            <w:vAlign w:val="center"/>
          </w:tcPr>
          <w:p w14:paraId="48B3D121"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356AB588" w14:textId="35E976FB"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Registering API provider (clause 8.28)</w:t>
            </w:r>
          </w:p>
        </w:tc>
        <w:tc>
          <w:tcPr>
            <w:tcW w:w="1418" w:type="dxa"/>
            <w:vMerge w:val="restart"/>
            <w:vAlign w:val="center"/>
          </w:tcPr>
          <w:p w14:paraId="38D89482" w14:textId="7F220474"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CAPIF-5</w:t>
            </w:r>
          </w:p>
        </w:tc>
        <w:tc>
          <w:tcPr>
            <w:tcW w:w="2409" w:type="dxa"/>
            <w:vMerge w:val="restart"/>
            <w:vAlign w:val="center"/>
          </w:tcPr>
          <w:p w14:paraId="59C2F460" w14:textId="709FADB9"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CAPIF_API_provider_management</w:t>
            </w:r>
            <w:proofErr w:type="spellEnd"/>
            <w:r>
              <w:rPr>
                <w:rFonts w:ascii="Times New Roman" w:hAnsi="Times New Roman" w:cs="Times New Roman"/>
                <w:lang w:val="en-US"/>
              </w:rPr>
              <w:t xml:space="preserve"> (clause 10.12)</w:t>
            </w:r>
          </w:p>
        </w:tc>
      </w:tr>
      <w:tr w:rsidR="0053468B" w14:paraId="77866A25" w14:textId="77777777" w:rsidTr="007E3072">
        <w:tc>
          <w:tcPr>
            <w:tcW w:w="1261" w:type="dxa"/>
            <w:vMerge/>
            <w:vAlign w:val="center"/>
          </w:tcPr>
          <w:p w14:paraId="77676A95"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5570D25C" w14:textId="0C164A9C"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Deregistering API provider (clause 8.30)</w:t>
            </w:r>
          </w:p>
        </w:tc>
        <w:tc>
          <w:tcPr>
            <w:tcW w:w="1418" w:type="dxa"/>
            <w:vMerge/>
            <w:vAlign w:val="center"/>
          </w:tcPr>
          <w:p w14:paraId="428FF3F5" w14:textId="1EDC2B47" w:rsidR="0053468B" w:rsidRDefault="0053468B" w:rsidP="009374F1">
            <w:pPr>
              <w:spacing w:before="100" w:beforeAutospacing="1" w:after="100" w:afterAutospacing="1"/>
              <w:jc w:val="center"/>
              <w:rPr>
                <w:rFonts w:ascii="Times New Roman" w:hAnsi="Times New Roman" w:cs="Times New Roman"/>
                <w:lang w:val="en-US"/>
              </w:rPr>
            </w:pPr>
          </w:p>
        </w:tc>
        <w:tc>
          <w:tcPr>
            <w:tcW w:w="2409" w:type="dxa"/>
            <w:vMerge/>
            <w:vAlign w:val="center"/>
          </w:tcPr>
          <w:p w14:paraId="6442F38E" w14:textId="07F44F39" w:rsidR="0053468B" w:rsidRDefault="0053468B" w:rsidP="009374F1">
            <w:pPr>
              <w:spacing w:before="100" w:beforeAutospacing="1" w:after="100" w:afterAutospacing="1"/>
              <w:jc w:val="both"/>
              <w:rPr>
                <w:rFonts w:ascii="Times New Roman" w:hAnsi="Times New Roman" w:cs="Times New Roman"/>
                <w:lang w:val="en-US"/>
              </w:rPr>
            </w:pPr>
          </w:p>
        </w:tc>
      </w:tr>
      <w:tr w:rsidR="0053468B" w14:paraId="33DFF67B" w14:textId="77777777" w:rsidTr="007E3072">
        <w:tc>
          <w:tcPr>
            <w:tcW w:w="1261" w:type="dxa"/>
            <w:vMerge/>
            <w:vAlign w:val="center"/>
          </w:tcPr>
          <w:p w14:paraId="4375529B"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06EECB1F" w14:textId="47FC884D"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 xml:space="preserve">Updating API provider (clause 8.29)  </w:t>
            </w:r>
          </w:p>
        </w:tc>
        <w:tc>
          <w:tcPr>
            <w:tcW w:w="1418" w:type="dxa"/>
            <w:vMerge/>
            <w:vAlign w:val="center"/>
          </w:tcPr>
          <w:p w14:paraId="7C813FB8" w14:textId="702B671C" w:rsidR="0053468B" w:rsidRDefault="0053468B" w:rsidP="009374F1">
            <w:pPr>
              <w:spacing w:before="100" w:beforeAutospacing="1" w:after="100" w:afterAutospacing="1"/>
              <w:jc w:val="center"/>
              <w:rPr>
                <w:rFonts w:ascii="Times New Roman" w:hAnsi="Times New Roman" w:cs="Times New Roman"/>
                <w:lang w:val="en-US"/>
              </w:rPr>
            </w:pPr>
          </w:p>
        </w:tc>
        <w:tc>
          <w:tcPr>
            <w:tcW w:w="2409" w:type="dxa"/>
            <w:vMerge/>
            <w:vAlign w:val="center"/>
          </w:tcPr>
          <w:p w14:paraId="11F30A54" w14:textId="0F2E4106" w:rsidR="0053468B" w:rsidRDefault="0053468B" w:rsidP="009374F1">
            <w:pPr>
              <w:spacing w:before="100" w:beforeAutospacing="1" w:after="100" w:afterAutospacing="1"/>
              <w:jc w:val="both"/>
              <w:rPr>
                <w:rFonts w:ascii="Times New Roman" w:hAnsi="Times New Roman" w:cs="Times New Roman"/>
                <w:lang w:val="en-US"/>
              </w:rPr>
            </w:pPr>
          </w:p>
        </w:tc>
      </w:tr>
      <w:tr w:rsidR="009374F1" w14:paraId="1D31048B" w14:textId="77777777" w:rsidTr="007E3072">
        <w:tc>
          <w:tcPr>
            <w:tcW w:w="1261" w:type="dxa"/>
            <w:vAlign w:val="center"/>
          </w:tcPr>
          <w:p w14:paraId="706CC41A" w14:textId="0A7336A5" w:rsidR="009374F1" w:rsidRDefault="009374F1"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Internal connectivity services</w:t>
            </w:r>
            <w:r>
              <w:rPr>
                <w:rFonts w:ascii="Times New Roman" w:hAnsi="Times New Roman" w:cs="Times New Roman"/>
                <w:vertAlign w:val="superscript"/>
                <w:lang w:val="en-US"/>
              </w:rPr>
              <w:t>4</w:t>
            </w:r>
          </w:p>
        </w:tc>
        <w:tc>
          <w:tcPr>
            <w:tcW w:w="3979" w:type="dxa"/>
            <w:vAlign w:val="center"/>
          </w:tcPr>
          <w:p w14:paraId="17AC0785" w14:textId="730EA155" w:rsidR="009374F1" w:rsidRPr="003E5BE0" w:rsidRDefault="009374F1" w:rsidP="009374F1">
            <w:pPr>
              <w:spacing w:before="100" w:beforeAutospacing="1" w:after="100" w:afterAutospacing="1"/>
              <w:jc w:val="both"/>
              <w:rPr>
                <w:rFonts w:ascii="Times New Roman" w:hAnsi="Times New Roman" w:cs="Times New Roman"/>
                <w:vertAlign w:val="superscript"/>
                <w:lang w:val="en-US"/>
              </w:rPr>
            </w:pPr>
            <w:r>
              <w:rPr>
                <w:rFonts w:ascii="Times New Roman" w:hAnsi="Times New Roman" w:cs="Times New Roman"/>
                <w:lang w:val="en-US"/>
              </w:rPr>
              <w:t>Dynamic routing (clause 8.27)</w:t>
            </w:r>
            <w:r>
              <w:rPr>
                <w:rFonts w:ascii="Times New Roman" w:hAnsi="Times New Roman" w:cs="Times New Roman"/>
                <w:vertAlign w:val="superscript"/>
                <w:lang w:val="en-US"/>
              </w:rPr>
              <w:t>5</w:t>
            </w:r>
          </w:p>
        </w:tc>
        <w:tc>
          <w:tcPr>
            <w:tcW w:w="1418" w:type="dxa"/>
            <w:vAlign w:val="center"/>
          </w:tcPr>
          <w:p w14:paraId="3F38CC69" w14:textId="0672E5F3" w:rsidR="009374F1" w:rsidRDefault="009374F1"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CAPIF-1/-1e/-2/-2e/3</w:t>
            </w:r>
          </w:p>
        </w:tc>
        <w:tc>
          <w:tcPr>
            <w:tcW w:w="2409" w:type="dxa"/>
            <w:vAlign w:val="center"/>
          </w:tcPr>
          <w:p w14:paraId="3DA92659" w14:textId="6CC0E5B2" w:rsidR="009374F1" w:rsidRDefault="009374F1"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CAPIF_Routing_Info</w:t>
            </w:r>
            <w:proofErr w:type="spellEnd"/>
            <w:r>
              <w:rPr>
                <w:rFonts w:ascii="Times New Roman" w:hAnsi="Times New Roman" w:cs="Times New Roman"/>
                <w:lang w:val="en-US"/>
              </w:rPr>
              <w:t xml:space="preserve"> (clause 10.11)</w:t>
            </w:r>
          </w:p>
        </w:tc>
      </w:tr>
      <w:tr w:rsidR="009374F1" w14:paraId="676B7C94" w14:textId="77777777" w:rsidTr="00474D44">
        <w:tc>
          <w:tcPr>
            <w:tcW w:w="9067" w:type="dxa"/>
            <w:gridSpan w:val="4"/>
          </w:tcPr>
          <w:p w14:paraId="6109D475" w14:textId="21B0D57A" w:rsidR="009374F1" w:rsidRDefault="009374F1" w:rsidP="009374F1">
            <w:pPr>
              <w:spacing w:before="60" w:after="60"/>
              <w:jc w:val="both"/>
              <w:rPr>
                <w:rFonts w:ascii="Times New Roman" w:hAnsi="Times New Roman" w:cs="Times New Roman"/>
                <w:lang w:val="en-US"/>
              </w:rPr>
            </w:pPr>
            <w:r>
              <w:rPr>
                <w:rFonts w:ascii="Times New Roman" w:hAnsi="Times New Roman" w:cs="Times New Roman"/>
                <w:lang w:val="en-US"/>
              </w:rPr>
              <w:t>NOTE 1: CAPIF service APIs include CCF APIs (3GPP TS 28.322, clause 10.x) and AEF APIs (3GPP TS 28.322, clause 11.x).</w:t>
            </w:r>
          </w:p>
          <w:p w14:paraId="36BAB79C" w14:textId="646E28FD" w:rsidR="009374F1" w:rsidRDefault="009374F1" w:rsidP="009374F1">
            <w:pPr>
              <w:spacing w:before="60" w:after="60"/>
              <w:jc w:val="both"/>
              <w:rPr>
                <w:rFonts w:ascii="Times New Roman" w:hAnsi="Times New Roman" w:cs="Times New Roman"/>
                <w:lang w:val="en-US"/>
              </w:rPr>
            </w:pPr>
            <w:r>
              <w:rPr>
                <w:rFonts w:ascii="Times New Roman" w:hAnsi="Times New Roman" w:cs="Times New Roman"/>
                <w:lang w:val="en-US"/>
              </w:rPr>
              <w:t>NOTE 2: This API is within the scope of SA5 WG, particularly within the SA5_CH (charging subgroup).</w:t>
            </w:r>
            <w:r w:rsidR="000E08C9">
              <w:rPr>
                <w:rFonts w:ascii="Times New Roman" w:hAnsi="Times New Roman" w:cs="Times New Roman"/>
                <w:lang w:val="en-US"/>
              </w:rPr>
              <w:t xml:space="preserve"> Details on</w:t>
            </w:r>
            <w:r w:rsidR="007B08DC">
              <w:rPr>
                <w:rFonts w:ascii="Times New Roman" w:hAnsi="Times New Roman" w:cs="Times New Roman"/>
                <w:lang w:val="en-US"/>
              </w:rPr>
              <w:t xml:space="preserve"> the role of CAPIF in charging service API invocations are specified in Annex B.</w:t>
            </w:r>
          </w:p>
          <w:p w14:paraId="134384D6" w14:textId="3996FD2E" w:rsidR="009374F1" w:rsidRDefault="009374F1" w:rsidP="009374F1">
            <w:pPr>
              <w:spacing w:before="60" w:after="60"/>
              <w:jc w:val="both"/>
              <w:rPr>
                <w:rFonts w:ascii="Times New Roman" w:hAnsi="Times New Roman" w:cs="Times New Roman"/>
                <w:lang w:val="en-US"/>
              </w:rPr>
            </w:pPr>
            <w:r>
              <w:rPr>
                <w:rFonts w:ascii="Times New Roman" w:hAnsi="Times New Roman" w:cs="Times New Roman"/>
                <w:lang w:val="en-US"/>
              </w:rPr>
              <w:t xml:space="preserve">NOTE 3: For simplicity, event subscription/un-subscription and notification services (3GPP TS 28.322, clause 8.8) have not included. These CAPIF services apply to the following CAPIF interfaces: </w:t>
            </w:r>
          </w:p>
          <w:p w14:paraId="38208097" w14:textId="77777777" w:rsidR="009374F1" w:rsidRDefault="009374F1" w:rsidP="009374F1">
            <w:pPr>
              <w:pStyle w:val="ListParagraph"/>
              <w:numPr>
                <w:ilvl w:val="0"/>
                <w:numId w:val="23"/>
              </w:numPr>
              <w:spacing w:before="60" w:after="60"/>
              <w:jc w:val="both"/>
              <w:rPr>
                <w:rFonts w:ascii="Times New Roman" w:hAnsi="Times New Roman" w:cs="Times New Roman"/>
                <w:lang w:val="en-US"/>
              </w:rPr>
            </w:pPr>
            <w:r>
              <w:rPr>
                <w:rFonts w:ascii="Times New Roman" w:hAnsi="Times New Roman" w:cs="Times New Roman"/>
                <w:lang w:val="en-US"/>
              </w:rPr>
              <w:t>CAPIF-1 or CAPIF-1e. The API invoker can subscribe to and unsubscribe from CAPIF events and receive notifications from the CCF.</w:t>
            </w:r>
          </w:p>
          <w:p w14:paraId="0AE378CC" w14:textId="77777777" w:rsidR="009374F1" w:rsidRDefault="009374F1" w:rsidP="009374F1">
            <w:pPr>
              <w:pStyle w:val="ListParagraph"/>
              <w:numPr>
                <w:ilvl w:val="0"/>
                <w:numId w:val="23"/>
              </w:numPr>
              <w:spacing w:before="60" w:after="60"/>
              <w:jc w:val="both"/>
              <w:rPr>
                <w:rFonts w:ascii="Times New Roman" w:hAnsi="Times New Roman" w:cs="Times New Roman"/>
                <w:lang w:val="en-US"/>
              </w:rPr>
            </w:pPr>
            <w:r>
              <w:rPr>
                <w:rFonts w:ascii="Times New Roman" w:hAnsi="Times New Roman" w:cs="Times New Roman"/>
                <w:lang w:val="en-US"/>
              </w:rPr>
              <w:t>CAPIF-3. The AEF can subscribe to and unsubscribe from CAPIF events and receive notifications from the CCF.</w:t>
            </w:r>
          </w:p>
          <w:p w14:paraId="5CB14218" w14:textId="77777777" w:rsidR="009374F1" w:rsidRDefault="009374F1" w:rsidP="009374F1">
            <w:pPr>
              <w:pStyle w:val="ListParagraph"/>
              <w:numPr>
                <w:ilvl w:val="0"/>
                <w:numId w:val="23"/>
              </w:numPr>
              <w:spacing w:before="60" w:after="60"/>
              <w:jc w:val="both"/>
              <w:rPr>
                <w:rFonts w:ascii="Times New Roman" w:hAnsi="Times New Roman" w:cs="Times New Roman"/>
                <w:lang w:val="en-US"/>
              </w:rPr>
            </w:pPr>
            <w:r>
              <w:rPr>
                <w:rFonts w:ascii="Times New Roman" w:hAnsi="Times New Roman" w:cs="Times New Roman"/>
                <w:lang w:val="en-US"/>
              </w:rPr>
              <w:t>CAPIF-4. The APF can subscribe to and unsubscribe from CAPIF events and receive notifications from the CCF.</w:t>
            </w:r>
          </w:p>
          <w:p w14:paraId="5177492D" w14:textId="77777777" w:rsidR="009374F1" w:rsidRDefault="009374F1" w:rsidP="009374F1">
            <w:pPr>
              <w:pStyle w:val="ListParagraph"/>
              <w:numPr>
                <w:ilvl w:val="0"/>
                <w:numId w:val="23"/>
              </w:numPr>
              <w:spacing w:before="60" w:after="60"/>
              <w:jc w:val="both"/>
              <w:rPr>
                <w:rFonts w:ascii="Times New Roman" w:hAnsi="Times New Roman" w:cs="Times New Roman"/>
                <w:lang w:val="en-US"/>
              </w:rPr>
            </w:pPr>
            <w:r>
              <w:rPr>
                <w:rFonts w:ascii="Times New Roman" w:hAnsi="Times New Roman" w:cs="Times New Roman"/>
                <w:lang w:val="en-US"/>
              </w:rPr>
              <w:t>CAPIF-5. The AMF can subscribe to and unsubscribe from CAPIF events and receive notifications from the CCF.</w:t>
            </w:r>
          </w:p>
          <w:p w14:paraId="3732DC7D" w14:textId="6C7ECF58" w:rsidR="009374F1" w:rsidRDefault="009374F1" w:rsidP="009374F1">
            <w:pPr>
              <w:spacing w:before="60" w:after="60"/>
              <w:jc w:val="both"/>
              <w:rPr>
                <w:rFonts w:ascii="Times New Roman" w:hAnsi="Times New Roman" w:cs="Times New Roman"/>
                <w:lang w:val="en-US"/>
              </w:rPr>
            </w:pPr>
            <w:r>
              <w:rPr>
                <w:rFonts w:ascii="Times New Roman" w:hAnsi="Times New Roman" w:cs="Times New Roman"/>
                <w:lang w:val="en-US"/>
              </w:rPr>
              <w:t>NOTE 4: For simplicity, the CCF interconnection (</w:t>
            </w:r>
            <w:r w:rsidRPr="006353F6">
              <w:rPr>
                <w:rFonts w:ascii="Times New Roman" w:hAnsi="Times New Roman" w:cs="Times New Roman"/>
                <w:color w:val="000000" w:themeColor="text1"/>
                <w:lang w:val="en-US"/>
              </w:rPr>
              <w:t xml:space="preserve">3GPP TS 28.322, </w:t>
            </w:r>
            <w:r>
              <w:rPr>
                <w:rFonts w:ascii="Times New Roman" w:hAnsi="Times New Roman" w:cs="Times New Roman"/>
                <w:lang w:val="en-US"/>
              </w:rPr>
              <w:t>clause 8.25) have been omitted. CCF interconnection represents the CAPIF capability of setting up communication between CCF instances. This communication is conveyed and managed through the CAPIF-6 interface (if CCF instances are all within the same PLMN trust domain) and CAPIF-6e interface (if CCF instances are from different PLMN trust domains).</w:t>
            </w:r>
          </w:p>
          <w:p w14:paraId="2F944D70" w14:textId="16B65864" w:rsidR="009374F1" w:rsidRPr="0053468B" w:rsidRDefault="009374F1" w:rsidP="009374F1">
            <w:pPr>
              <w:spacing w:before="60" w:after="60"/>
              <w:jc w:val="both"/>
              <w:rPr>
                <w:rFonts w:ascii="Times New Roman" w:hAnsi="Times New Roman" w:cs="Times New Roman"/>
                <w:color w:val="FF0000"/>
                <w:lang w:val="en-US"/>
              </w:rPr>
            </w:pPr>
            <w:r>
              <w:rPr>
                <w:rFonts w:ascii="Times New Roman" w:hAnsi="Times New Roman" w:cs="Times New Roman"/>
                <w:lang w:val="en-US"/>
              </w:rPr>
              <w:t>NOTE 5</w:t>
            </w:r>
            <w:r w:rsidRPr="009C5FE6">
              <w:rPr>
                <w:rFonts w:ascii="Times New Roman" w:hAnsi="Times New Roman" w:cs="Times New Roman"/>
                <w:color w:val="000000" w:themeColor="text1"/>
                <w:lang w:val="en-US"/>
              </w:rPr>
              <w:t xml:space="preserve">: This service requires CAPIF having topology hiding (3GPP TS 28.322, clause 8.13). </w:t>
            </w:r>
            <w:r>
              <w:rPr>
                <w:rFonts w:ascii="Times New Roman" w:hAnsi="Times New Roman" w:cs="Times New Roman"/>
                <w:color w:val="000000" w:themeColor="text1"/>
                <w:lang w:val="en-US"/>
              </w:rPr>
              <w:t xml:space="preserve">This CAPIF capability was presented in Section </w:t>
            </w:r>
            <w:r w:rsidR="00E8439F">
              <w:rPr>
                <w:rFonts w:ascii="Times New Roman" w:hAnsi="Times New Roman" w:cs="Times New Roman"/>
                <w:color w:val="000000" w:themeColor="text1"/>
                <w:lang w:val="en-US"/>
              </w:rPr>
              <w:t>3</w:t>
            </w:r>
            <w:r>
              <w:rPr>
                <w:rFonts w:ascii="Times New Roman" w:hAnsi="Times New Roman" w:cs="Times New Roman"/>
                <w:color w:val="000000" w:themeColor="text1"/>
                <w:lang w:val="en-US"/>
              </w:rPr>
              <w:t>.3.2.</w:t>
            </w:r>
            <w:r w:rsidRPr="009C5FE6">
              <w:rPr>
                <w:rFonts w:ascii="Times New Roman" w:hAnsi="Times New Roman" w:cs="Times New Roman"/>
                <w:color w:val="000000" w:themeColor="text1"/>
                <w:lang w:val="en-US"/>
              </w:rPr>
              <w:t xml:space="preserve"> The CAPIF supports API topology hiding by dynamically configuring the address of the AEF providing the service API to the AEF entry point providing the topology hiding. </w:t>
            </w:r>
          </w:p>
        </w:tc>
      </w:tr>
    </w:tbl>
    <w:p w14:paraId="2892D0DB" w14:textId="1F8C0F6D" w:rsidR="00636AC7" w:rsidRPr="00FB3011" w:rsidRDefault="00FB3011" w:rsidP="00FB3011">
      <w:pPr>
        <w:spacing w:line="240" w:lineRule="auto"/>
        <w:jc w:val="both"/>
        <w:rPr>
          <w:rFonts w:ascii="Times New Roman" w:hAnsi="Times New Roman" w:cs="Times New Roman"/>
          <w:lang w:val="en-US"/>
        </w:rPr>
      </w:pPr>
      <w:r w:rsidRPr="00FB3011">
        <w:rPr>
          <w:rFonts w:ascii="Times New Roman" w:hAnsi="Times New Roman" w:cs="Times New Roman"/>
          <w:lang w:val="en-US"/>
        </w:rPr>
        <w:fldChar w:fldCharType="begin"/>
      </w:r>
      <w:r w:rsidRPr="00FB3011">
        <w:rPr>
          <w:rFonts w:ascii="Times New Roman" w:hAnsi="Times New Roman" w:cs="Times New Roman"/>
          <w:lang w:val="en-US"/>
        </w:rPr>
        <w:instrText xml:space="preserve"> REF _Ref92803967 \h </w:instrText>
      </w:r>
      <w:r w:rsidRPr="00FB3011">
        <w:rPr>
          <w:rFonts w:ascii="Times New Roman" w:hAnsi="Times New Roman" w:cs="Times New Roman"/>
          <w:lang w:val="en-US"/>
        </w:rPr>
      </w:r>
      <w:r>
        <w:rPr>
          <w:rFonts w:ascii="Times New Roman" w:hAnsi="Times New Roman" w:cs="Times New Roman"/>
          <w:lang w:val="en-US"/>
        </w:rPr>
        <w:instrText xml:space="preserve"> \* MERGEFORMAT </w:instrText>
      </w:r>
      <w:r w:rsidRPr="00FB3011">
        <w:rPr>
          <w:rFonts w:ascii="Times New Roman" w:hAnsi="Times New Roman" w:cs="Times New Roman"/>
          <w:lang w:val="en-US"/>
        </w:rPr>
        <w:fldChar w:fldCharType="separate"/>
      </w:r>
      <w:r w:rsidRPr="00FB3011">
        <w:rPr>
          <w:rFonts w:ascii="Times New Roman" w:hAnsi="Times New Roman" w:cs="Times New Roman"/>
        </w:rPr>
        <w:t xml:space="preserve">Figure </w:t>
      </w:r>
      <w:r w:rsidRPr="00FB3011">
        <w:rPr>
          <w:rFonts w:ascii="Times New Roman" w:hAnsi="Times New Roman" w:cs="Times New Roman"/>
          <w:noProof/>
        </w:rPr>
        <w:t>5</w:t>
      </w:r>
      <w:r w:rsidRPr="00FB3011">
        <w:rPr>
          <w:rFonts w:ascii="Times New Roman" w:hAnsi="Times New Roman" w:cs="Times New Roman"/>
          <w:lang w:val="en-US"/>
        </w:rPr>
        <w:fldChar w:fldCharType="end"/>
      </w:r>
      <w:r w:rsidRPr="00FB3011">
        <w:rPr>
          <w:rFonts w:ascii="Times New Roman" w:hAnsi="Times New Roman" w:cs="Times New Roman"/>
          <w:lang w:val="en-US"/>
        </w:rPr>
        <w:t xml:space="preserve"> </w:t>
      </w:r>
      <w:r w:rsidR="0053468B" w:rsidRPr="00FB3011">
        <w:rPr>
          <w:rFonts w:ascii="Times New Roman" w:hAnsi="Times New Roman" w:cs="Times New Roman"/>
          <w:lang w:val="en-US"/>
        </w:rPr>
        <w:t>shows</w:t>
      </w:r>
      <w:r w:rsidR="00734171" w:rsidRPr="00FB3011">
        <w:rPr>
          <w:rFonts w:ascii="Times New Roman" w:hAnsi="Times New Roman" w:cs="Times New Roman"/>
          <w:lang w:val="en-US"/>
        </w:rPr>
        <w:t xml:space="preserve"> some of these services, and how they impact the different CAPIF actors, including the API </w:t>
      </w:r>
      <w:r w:rsidR="00636AC7" w:rsidRPr="00FB3011">
        <w:rPr>
          <w:rFonts w:ascii="Times New Roman" w:hAnsi="Times New Roman" w:cs="Times New Roman"/>
          <w:lang w:val="en-US"/>
        </w:rPr>
        <w:t xml:space="preserve">invoker, the CCF and the API provider domain functions (AEF, APF and AMF). This figure is only provided for illustration </w:t>
      </w:r>
      <w:proofErr w:type="gramStart"/>
      <w:r w:rsidR="00636AC7" w:rsidRPr="00FB3011">
        <w:rPr>
          <w:rFonts w:ascii="Times New Roman" w:hAnsi="Times New Roman" w:cs="Times New Roman"/>
          <w:lang w:val="en-US"/>
        </w:rPr>
        <w:t>purposes, and</w:t>
      </w:r>
      <w:proofErr w:type="gramEnd"/>
      <w:r w:rsidR="00636AC7" w:rsidRPr="00FB3011">
        <w:rPr>
          <w:rFonts w:ascii="Times New Roman" w:hAnsi="Times New Roman" w:cs="Times New Roman"/>
          <w:lang w:val="en-US"/>
        </w:rPr>
        <w:t xml:space="preserve"> does not represent the order of the operations. </w:t>
      </w:r>
    </w:p>
    <w:p w14:paraId="3B978711" w14:textId="77777777" w:rsidR="00551854" w:rsidRDefault="000408E7" w:rsidP="00636AC7">
      <w:pPr>
        <w:keepNext/>
        <w:spacing w:line="240" w:lineRule="auto"/>
        <w:jc w:val="center"/>
      </w:pPr>
      <w:r>
        <w:rPr>
          <w:noProof/>
        </w:rPr>
      </w:r>
      <w:r w:rsidR="000408E7">
        <w:rPr>
          <w:noProof/>
        </w:rPr>
        <w:object w:dxaOrig="10225" w:dyaOrig="8268" w14:anchorId="03F2028D">
          <v:shape id="_x0000_i1026" type="#_x0000_t75" alt="" style="width:338.9pt;height:274.1pt;mso-width-percent:0;mso-height-percent:0;mso-width-percent:0;mso-height-percent:0" o:ole="">
            <v:imagedata r:id="rId13" o:title=""/>
          </v:shape>
          <o:OLEObject Type="Embed" ProgID="Visio.Drawing.11" ShapeID="_x0000_i1026" DrawAspect="Content" ObjectID="_1705509326" r:id="rId14"/>
        </w:object>
      </w:r>
    </w:p>
    <w:p w14:paraId="5DE88CC5" w14:textId="454306A6" w:rsidR="00551854" w:rsidRPr="000D0EA3" w:rsidRDefault="00551854" w:rsidP="000D0EA3">
      <w:pPr>
        <w:pStyle w:val="Caption"/>
        <w:jc w:val="center"/>
      </w:pPr>
      <w:bookmarkStart w:id="5" w:name="_Ref92803967"/>
      <w:r>
        <w:t xml:space="preserve">Figure </w:t>
      </w:r>
      <w:r>
        <w:fldChar w:fldCharType="begin"/>
      </w:r>
      <w:r>
        <w:instrText xml:space="preserve"> SEQ Figure \* ARABIC </w:instrText>
      </w:r>
      <w:r>
        <w:fldChar w:fldCharType="separate"/>
      </w:r>
      <w:r w:rsidR="004D623C">
        <w:rPr>
          <w:noProof/>
        </w:rPr>
        <w:t>5</w:t>
      </w:r>
      <w:r>
        <w:fldChar w:fldCharType="end"/>
      </w:r>
      <w:bookmarkEnd w:id="5"/>
      <w:r w:rsidRPr="00687DEA">
        <w:rPr>
          <w:lang w:val="en-US"/>
        </w:rPr>
        <w:t>: Overview of CAPIF service</w:t>
      </w:r>
    </w:p>
    <w:p w14:paraId="7B7DB9E3" w14:textId="7FA40EA5" w:rsidR="00A84184" w:rsidRPr="00007634" w:rsidRDefault="00A84184" w:rsidP="00A84184">
      <w:pPr>
        <w:pStyle w:val="Heading1"/>
        <w:rPr>
          <w:rFonts w:eastAsia="SimSun"/>
          <w:sz w:val="28"/>
          <w:szCs w:val="28"/>
          <w:lang w:val="en-GB"/>
        </w:rPr>
      </w:pPr>
      <w:r>
        <w:rPr>
          <w:rFonts w:eastAsia="SimSun"/>
          <w:sz w:val="28"/>
          <w:szCs w:val="28"/>
          <w:lang w:val="en-GB"/>
        </w:rPr>
        <w:t xml:space="preserve">4. </w:t>
      </w:r>
      <w:r w:rsidR="00B05FEE">
        <w:rPr>
          <w:rFonts w:eastAsia="SimSun"/>
          <w:sz w:val="28"/>
          <w:szCs w:val="28"/>
          <w:lang w:val="en-GB"/>
        </w:rPr>
        <w:t>USE OF CAPIF in CAMARA</w:t>
      </w:r>
    </w:p>
    <w:p w14:paraId="4677C2EC" w14:textId="74F2A4B1" w:rsidR="00A84184" w:rsidRPr="004D623C" w:rsidRDefault="004D623C" w:rsidP="004D623C">
      <w:pPr>
        <w:spacing w:line="240" w:lineRule="auto"/>
        <w:rPr>
          <w:rFonts w:ascii="Times New Roman" w:hAnsi="Times New Roman" w:cs="Times New Roman"/>
          <w:lang w:val="en-US"/>
        </w:rPr>
      </w:pPr>
      <w:r w:rsidRPr="004D623C">
        <w:rPr>
          <w:rFonts w:ascii="Times New Roman" w:hAnsi="Times New Roman" w:cs="Times New Roman"/>
          <w:lang w:val="es-ES"/>
        </w:rPr>
        <w:fldChar w:fldCharType="begin"/>
      </w:r>
      <w:r w:rsidRPr="004D623C">
        <w:rPr>
          <w:rFonts w:ascii="Times New Roman" w:hAnsi="Times New Roman" w:cs="Times New Roman"/>
          <w:lang w:val="en-US"/>
        </w:rPr>
        <w:instrText xml:space="preserve"> REF _Ref94885012 \h </w:instrText>
      </w:r>
      <w:r w:rsidRPr="004D623C">
        <w:rPr>
          <w:rFonts w:ascii="Times New Roman" w:hAnsi="Times New Roman" w:cs="Times New Roman"/>
          <w:lang w:val="es-ES"/>
        </w:rPr>
      </w:r>
      <w:r w:rsidRPr="004D623C">
        <w:rPr>
          <w:rFonts w:ascii="Times New Roman" w:hAnsi="Times New Roman" w:cs="Times New Roman"/>
          <w:lang w:val="en-US"/>
        </w:rPr>
        <w:instrText xml:space="preserve"> \* MERGEFORMAT </w:instrText>
      </w:r>
      <w:r w:rsidRPr="004D623C">
        <w:rPr>
          <w:rFonts w:ascii="Times New Roman" w:hAnsi="Times New Roman" w:cs="Times New Roman"/>
          <w:lang w:val="es-ES"/>
        </w:rPr>
        <w:fldChar w:fldCharType="separate"/>
      </w:r>
      <w:r w:rsidRPr="004D623C">
        <w:rPr>
          <w:rFonts w:ascii="Times New Roman" w:hAnsi="Times New Roman" w:cs="Times New Roman"/>
        </w:rPr>
        <w:t xml:space="preserve">Figure </w:t>
      </w:r>
      <w:r w:rsidRPr="004D623C">
        <w:rPr>
          <w:rFonts w:ascii="Times New Roman" w:hAnsi="Times New Roman" w:cs="Times New Roman"/>
          <w:noProof/>
        </w:rPr>
        <w:t>6</w:t>
      </w:r>
      <w:r w:rsidRPr="004D623C">
        <w:rPr>
          <w:rFonts w:ascii="Times New Roman" w:hAnsi="Times New Roman" w:cs="Times New Roman"/>
          <w:lang w:val="es-ES"/>
        </w:rPr>
        <w:fldChar w:fldCharType="end"/>
      </w:r>
      <w:r w:rsidRPr="004D623C">
        <w:rPr>
          <w:rFonts w:ascii="Times New Roman" w:hAnsi="Times New Roman" w:cs="Times New Roman"/>
          <w:lang w:val="en-US"/>
        </w:rPr>
        <w:t xml:space="preserve"> shows how CAPIF components are mapped into CAMARA reference architecture (see </w:t>
      </w:r>
      <w:r w:rsidR="00FB3011" w:rsidRPr="00FB3011">
        <w:rPr>
          <w:rFonts w:ascii="Times New Roman" w:hAnsi="Times New Roman" w:cs="Times New Roman"/>
          <w:lang w:val="en-US"/>
        </w:rPr>
        <w:fldChar w:fldCharType="begin"/>
      </w:r>
      <w:r w:rsidR="00FB3011" w:rsidRPr="00FB3011">
        <w:rPr>
          <w:rFonts w:ascii="Times New Roman" w:hAnsi="Times New Roman" w:cs="Times New Roman"/>
          <w:lang w:val="en-US"/>
        </w:rPr>
        <w:instrText xml:space="preserve"> REF _Ref94885088 \h </w:instrText>
      </w:r>
      <w:r w:rsidR="00FB3011" w:rsidRPr="00FB3011">
        <w:rPr>
          <w:rFonts w:ascii="Times New Roman" w:hAnsi="Times New Roman" w:cs="Times New Roman"/>
          <w:lang w:val="en-US"/>
        </w:rPr>
      </w:r>
      <w:r w:rsidR="00FB3011">
        <w:rPr>
          <w:rFonts w:ascii="Times New Roman" w:hAnsi="Times New Roman" w:cs="Times New Roman"/>
          <w:lang w:val="en-US"/>
        </w:rPr>
        <w:instrText xml:space="preserve"> \* MERGEFORMAT </w:instrText>
      </w:r>
      <w:r w:rsidR="00FB3011" w:rsidRPr="00FB3011">
        <w:rPr>
          <w:rFonts w:ascii="Times New Roman" w:hAnsi="Times New Roman" w:cs="Times New Roman"/>
          <w:lang w:val="en-US"/>
        </w:rPr>
        <w:fldChar w:fldCharType="separate"/>
      </w:r>
      <w:r w:rsidR="00FB3011" w:rsidRPr="00FB3011">
        <w:rPr>
          <w:rFonts w:ascii="Times New Roman" w:hAnsi="Times New Roman" w:cs="Times New Roman"/>
        </w:rPr>
        <w:t xml:space="preserve">Figure </w:t>
      </w:r>
      <w:r w:rsidR="00FB3011" w:rsidRPr="00FB3011">
        <w:rPr>
          <w:rFonts w:ascii="Times New Roman" w:hAnsi="Times New Roman" w:cs="Times New Roman"/>
          <w:noProof/>
        </w:rPr>
        <w:t>1</w:t>
      </w:r>
      <w:r w:rsidR="00FB3011" w:rsidRPr="00FB3011">
        <w:rPr>
          <w:rFonts w:ascii="Times New Roman" w:hAnsi="Times New Roman" w:cs="Times New Roman"/>
          <w:lang w:val="en-US"/>
        </w:rPr>
        <w:fldChar w:fldCharType="end"/>
      </w:r>
      <w:r w:rsidR="00FB3011">
        <w:rPr>
          <w:rFonts w:ascii="Times New Roman" w:hAnsi="Times New Roman" w:cs="Times New Roman"/>
          <w:lang w:val="en-US"/>
        </w:rPr>
        <w:t xml:space="preserve">). </w:t>
      </w:r>
    </w:p>
    <w:p w14:paraId="49CD6EAF" w14:textId="77777777" w:rsidR="004D623C" w:rsidRDefault="00EA67F1" w:rsidP="004D623C">
      <w:pPr>
        <w:keepNext/>
        <w:spacing w:line="240" w:lineRule="auto"/>
        <w:jc w:val="center"/>
      </w:pPr>
      <w:r>
        <w:rPr>
          <w:noProof/>
        </w:rPr>
        <w:drawing>
          <wp:inline distT="0" distB="0" distL="0" distR="0" wp14:anchorId="37B3813C" wp14:editId="150B6910">
            <wp:extent cx="5731492" cy="3729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492" cy="3729355"/>
                    </a:xfrm>
                    <a:prstGeom prst="rect">
                      <a:avLst/>
                    </a:prstGeom>
                  </pic:spPr>
                </pic:pic>
              </a:graphicData>
            </a:graphic>
          </wp:inline>
        </w:drawing>
      </w:r>
    </w:p>
    <w:p w14:paraId="7B8C9B1D" w14:textId="6B5D639F" w:rsidR="001F7D22" w:rsidRDefault="004D623C" w:rsidP="00192736">
      <w:pPr>
        <w:pStyle w:val="Caption"/>
        <w:jc w:val="center"/>
        <w:rPr>
          <w:lang w:val="en-US"/>
        </w:rPr>
      </w:pPr>
      <w:bookmarkStart w:id="6" w:name="_Ref94885012"/>
      <w:r>
        <w:t xml:space="preserve">Figure </w:t>
      </w:r>
      <w:r>
        <w:fldChar w:fldCharType="begin"/>
      </w:r>
      <w:r>
        <w:instrText xml:space="preserve"> SEQ Figure \* ARABIC </w:instrText>
      </w:r>
      <w:r>
        <w:fldChar w:fldCharType="separate"/>
      </w:r>
      <w:r>
        <w:rPr>
          <w:noProof/>
        </w:rPr>
        <w:t>6</w:t>
      </w:r>
      <w:r>
        <w:fldChar w:fldCharType="end"/>
      </w:r>
      <w:bookmarkEnd w:id="6"/>
      <w:r w:rsidRPr="004D623C">
        <w:rPr>
          <w:lang w:val="en-US"/>
        </w:rPr>
        <w:t xml:space="preserve">: </w:t>
      </w:r>
      <w:r>
        <w:rPr>
          <w:lang w:val="en-US"/>
        </w:rPr>
        <w:t>Mapping CAPIF solution in</w:t>
      </w:r>
      <w:r w:rsidRPr="004D623C">
        <w:rPr>
          <w:lang w:val="en-US"/>
        </w:rPr>
        <w:t xml:space="preserve"> CAMARA</w:t>
      </w:r>
    </w:p>
    <w:p w14:paraId="78C3A8A5" w14:textId="0529B2B6" w:rsidR="00192736" w:rsidRDefault="00192736" w:rsidP="00192736">
      <w:pPr>
        <w:rPr>
          <w:lang w:val="en-US"/>
        </w:rPr>
      </w:pPr>
    </w:p>
    <w:p w14:paraId="0DE7F752" w14:textId="12A4AB81" w:rsidR="00192736" w:rsidRPr="00007634" w:rsidRDefault="00192736" w:rsidP="00192736">
      <w:pPr>
        <w:pStyle w:val="Heading1"/>
        <w:spacing w:line="240" w:lineRule="auto"/>
        <w:rPr>
          <w:rFonts w:eastAsia="SimSun"/>
          <w:sz w:val="28"/>
          <w:szCs w:val="28"/>
          <w:lang w:val="en-GB"/>
        </w:rPr>
      </w:pPr>
      <w:r>
        <w:rPr>
          <w:rFonts w:eastAsia="SimSun"/>
          <w:sz w:val="28"/>
          <w:szCs w:val="28"/>
          <w:lang w:val="en-GB"/>
        </w:rPr>
        <w:t>5</w:t>
      </w:r>
      <w:r>
        <w:rPr>
          <w:rFonts w:eastAsia="SimSun"/>
          <w:sz w:val="28"/>
          <w:szCs w:val="28"/>
          <w:lang w:val="en-GB"/>
        </w:rPr>
        <w:t xml:space="preserve">. </w:t>
      </w:r>
      <w:r>
        <w:rPr>
          <w:rFonts w:eastAsia="SimSun"/>
          <w:sz w:val="28"/>
          <w:szCs w:val="28"/>
          <w:lang w:val="en-GB"/>
        </w:rPr>
        <w:t>REFERENCES</w:t>
      </w:r>
    </w:p>
    <w:p w14:paraId="636FC8AE" w14:textId="1EC8F405" w:rsidR="00E44BD2" w:rsidRDefault="00000EF5" w:rsidP="00E44BD2">
      <w:pPr>
        <w:pStyle w:val="Reference"/>
        <w:rPr>
          <w:rFonts w:ascii="Times New Roman" w:hAnsi="Times New Roman"/>
          <w:sz w:val="20"/>
          <w:szCs w:val="20"/>
        </w:rPr>
      </w:pPr>
      <w:bookmarkStart w:id="7" w:name="_Ref94885516"/>
      <w:r>
        <w:rPr>
          <w:rFonts w:ascii="Times New Roman" w:hAnsi="Times New Roman"/>
          <w:sz w:val="20"/>
          <w:szCs w:val="20"/>
        </w:rPr>
        <w:t>3GPP TS 23.222, “Common API Framework for 3GPP Northbound APIs”</w:t>
      </w:r>
      <w:bookmarkEnd w:id="7"/>
    </w:p>
    <w:p w14:paraId="1E462E99" w14:textId="742EC14F" w:rsidR="005B6E54" w:rsidRDefault="005B6E54" w:rsidP="00E44BD2">
      <w:pPr>
        <w:pStyle w:val="Reference"/>
        <w:rPr>
          <w:rFonts w:ascii="Times New Roman" w:hAnsi="Times New Roman"/>
          <w:sz w:val="20"/>
          <w:szCs w:val="20"/>
        </w:rPr>
      </w:pPr>
      <w:bookmarkStart w:id="8" w:name="_Ref94885526"/>
      <w:r>
        <w:rPr>
          <w:rFonts w:ascii="Times New Roman" w:hAnsi="Times New Roman"/>
          <w:sz w:val="20"/>
          <w:szCs w:val="20"/>
        </w:rPr>
        <w:t xml:space="preserve">3GPP TS </w:t>
      </w:r>
      <w:r w:rsidR="00B97CEF">
        <w:rPr>
          <w:rFonts w:ascii="Times New Roman" w:hAnsi="Times New Roman"/>
          <w:sz w:val="20"/>
          <w:szCs w:val="20"/>
        </w:rPr>
        <w:t>29.122</w:t>
      </w:r>
      <w:r>
        <w:rPr>
          <w:rFonts w:ascii="Times New Roman" w:hAnsi="Times New Roman"/>
          <w:sz w:val="20"/>
          <w:szCs w:val="20"/>
        </w:rPr>
        <w:t>, “</w:t>
      </w:r>
      <w:bookmarkEnd w:id="8"/>
      <w:r w:rsidR="00B97CEF">
        <w:rPr>
          <w:rFonts w:ascii="Times New Roman" w:hAnsi="Times New Roman"/>
          <w:sz w:val="20"/>
          <w:szCs w:val="20"/>
        </w:rPr>
        <w:t>T8 reference point for northbound APIs”</w:t>
      </w:r>
    </w:p>
    <w:p w14:paraId="76F7E1D7" w14:textId="64825CFE" w:rsidR="00000EF5" w:rsidRDefault="00000EF5" w:rsidP="00E44BD2">
      <w:pPr>
        <w:pStyle w:val="Reference"/>
        <w:rPr>
          <w:rFonts w:ascii="Times New Roman" w:hAnsi="Times New Roman"/>
          <w:sz w:val="20"/>
          <w:szCs w:val="20"/>
        </w:rPr>
      </w:pPr>
      <w:bookmarkStart w:id="9" w:name="_Ref94885535"/>
      <w:r>
        <w:rPr>
          <w:rFonts w:ascii="Times New Roman" w:hAnsi="Times New Roman"/>
          <w:sz w:val="20"/>
          <w:szCs w:val="20"/>
        </w:rPr>
        <w:t>3GPP TS 2</w:t>
      </w:r>
      <w:r w:rsidR="00CA2069">
        <w:rPr>
          <w:rFonts w:ascii="Times New Roman" w:hAnsi="Times New Roman"/>
          <w:sz w:val="20"/>
          <w:szCs w:val="20"/>
        </w:rPr>
        <w:t>9.522</w:t>
      </w:r>
      <w:r>
        <w:rPr>
          <w:rFonts w:ascii="Times New Roman" w:hAnsi="Times New Roman"/>
          <w:sz w:val="20"/>
          <w:szCs w:val="20"/>
        </w:rPr>
        <w:t>, “</w:t>
      </w:r>
      <w:r w:rsidR="00CA2069">
        <w:rPr>
          <w:rFonts w:ascii="Times New Roman" w:hAnsi="Times New Roman"/>
          <w:sz w:val="20"/>
          <w:szCs w:val="20"/>
        </w:rPr>
        <w:t>Network Exposure Function Northbound APIs; Stage 3</w:t>
      </w:r>
      <w:r w:rsidR="005B6E54">
        <w:rPr>
          <w:rFonts w:ascii="Times New Roman" w:hAnsi="Times New Roman"/>
          <w:sz w:val="20"/>
          <w:szCs w:val="20"/>
        </w:rPr>
        <w:t>”</w:t>
      </w:r>
      <w:bookmarkEnd w:id="9"/>
    </w:p>
    <w:p w14:paraId="61279C2A" w14:textId="7980EDB1" w:rsidR="00A84184" w:rsidRPr="007B08DC" w:rsidRDefault="00A84184" w:rsidP="007B08DC">
      <w:pPr>
        <w:pStyle w:val="Heading1"/>
        <w:spacing w:before="300"/>
        <w:rPr>
          <w:rFonts w:eastAsia="SimSun"/>
          <w:sz w:val="28"/>
          <w:szCs w:val="28"/>
          <w:lang w:val="en-GB"/>
        </w:rPr>
      </w:pPr>
      <w:r>
        <w:rPr>
          <w:rFonts w:eastAsia="SimSun"/>
          <w:sz w:val="28"/>
          <w:szCs w:val="28"/>
          <w:lang w:val="en-GB"/>
        </w:rPr>
        <w:t>ANNEX a: details on CAPIF services</w:t>
      </w:r>
    </w:p>
    <w:p w14:paraId="050B81C8" w14:textId="1921771F" w:rsidR="00A84184" w:rsidRDefault="003350D7" w:rsidP="0071741C">
      <w:pPr>
        <w:spacing w:line="240" w:lineRule="auto"/>
        <w:rPr>
          <w:b/>
          <w:bCs/>
          <w:color w:val="4472C4" w:themeColor="accent1"/>
          <w:sz w:val="24"/>
          <w:szCs w:val="24"/>
          <w:lang w:val="en-US"/>
        </w:rPr>
      </w:pPr>
      <w:r>
        <w:rPr>
          <w:b/>
          <w:bCs/>
          <w:color w:val="4472C4" w:themeColor="accent1"/>
          <w:sz w:val="24"/>
          <w:szCs w:val="24"/>
          <w:lang w:val="en-US"/>
        </w:rPr>
        <w:t>A</w:t>
      </w:r>
      <w:r w:rsidR="005A7B3B" w:rsidRPr="005C5393">
        <w:rPr>
          <w:b/>
          <w:bCs/>
          <w:color w:val="4472C4" w:themeColor="accent1"/>
          <w:sz w:val="24"/>
          <w:szCs w:val="24"/>
          <w:lang w:val="en-US"/>
        </w:rPr>
        <w:t>.</w:t>
      </w:r>
      <w:r w:rsidR="005A7B3B">
        <w:rPr>
          <w:b/>
          <w:bCs/>
          <w:color w:val="4472C4" w:themeColor="accent1"/>
          <w:sz w:val="24"/>
          <w:szCs w:val="24"/>
          <w:lang w:val="en-US"/>
        </w:rPr>
        <w:t>1</w:t>
      </w:r>
      <w:r w:rsidR="005A7B3B" w:rsidRPr="005C5393">
        <w:rPr>
          <w:b/>
          <w:bCs/>
          <w:color w:val="4472C4" w:themeColor="accent1"/>
          <w:sz w:val="24"/>
          <w:szCs w:val="24"/>
          <w:lang w:val="en-US"/>
        </w:rPr>
        <w:t xml:space="preserve"> C</w:t>
      </w:r>
      <w:r w:rsidR="0071741C">
        <w:rPr>
          <w:b/>
          <w:bCs/>
          <w:color w:val="4472C4" w:themeColor="accent1"/>
          <w:sz w:val="24"/>
          <w:szCs w:val="24"/>
          <w:lang w:val="en-US"/>
        </w:rPr>
        <w:t>ommon services</w:t>
      </w:r>
    </w:p>
    <w:p w14:paraId="74AD8271" w14:textId="793957DD" w:rsidR="002B745A" w:rsidRDefault="002B745A" w:rsidP="0071741C">
      <w:pPr>
        <w:spacing w:line="240" w:lineRule="auto"/>
        <w:rPr>
          <w:rFonts w:ascii="Times New Roman" w:hAnsi="Times New Roman" w:cs="Times New Roman"/>
          <w:lang w:val="en-US"/>
        </w:rPr>
      </w:pPr>
      <w:r>
        <w:rPr>
          <w:rFonts w:ascii="Times New Roman" w:hAnsi="Times New Roman" w:cs="Times New Roman"/>
          <w:lang w:val="en-US"/>
        </w:rPr>
        <w:t xml:space="preserve">This category includes the following </w:t>
      </w:r>
      <w:r w:rsidR="002D19AD">
        <w:rPr>
          <w:rFonts w:ascii="Times New Roman" w:hAnsi="Times New Roman" w:cs="Times New Roman"/>
          <w:lang w:val="en-US"/>
        </w:rPr>
        <w:t>CAPIF services</w:t>
      </w:r>
      <w:r w:rsidR="009F066C">
        <w:rPr>
          <w:rFonts w:ascii="Times New Roman" w:hAnsi="Times New Roman" w:cs="Times New Roman"/>
          <w:lang w:val="en-US"/>
        </w:rPr>
        <w:t xml:space="preserve">. </w:t>
      </w:r>
    </w:p>
    <w:p w14:paraId="06012F36" w14:textId="6849272D" w:rsidR="000C3843" w:rsidRDefault="003350D7" w:rsidP="0071741C">
      <w:pPr>
        <w:spacing w:line="240" w:lineRule="auto"/>
        <w:rPr>
          <w:rFonts w:ascii="Times New Roman" w:hAnsi="Times New Roman" w:cs="Times New Roman"/>
          <w:b/>
          <w:bCs/>
          <w:lang w:val="en-US"/>
        </w:rPr>
      </w:pPr>
      <w:r>
        <w:rPr>
          <w:rFonts w:ascii="Times New Roman" w:hAnsi="Times New Roman" w:cs="Times New Roman"/>
          <w:b/>
          <w:bCs/>
          <w:lang w:val="en-US"/>
        </w:rPr>
        <w:t>A</w:t>
      </w:r>
      <w:r w:rsidR="000C3843" w:rsidRPr="000C3843">
        <w:rPr>
          <w:rFonts w:ascii="Times New Roman" w:hAnsi="Times New Roman" w:cs="Times New Roman"/>
          <w:b/>
          <w:bCs/>
          <w:lang w:val="en-US"/>
        </w:rPr>
        <w:t xml:space="preserve">.1.1 </w:t>
      </w:r>
      <w:r w:rsidR="00CC3C2A">
        <w:rPr>
          <w:rFonts w:ascii="Times New Roman" w:hAnsi="Times New Roman" w:cs="Times New Roman"/>
          <w:b/>
          <w:bCs/>
          <w:lang w:val="en-US"/>
        </w:rPr>
        <w:t>Publish</w:t>
      </w:r>
      <w:r w:rsidR="000C3843" w:rsidRPr="000C3843">
        <w:rPr>
          <w:rFonts w:ascii="Times New Roman" w:hAnsi="Times New Roman" w:cs="Times New Roman"/>
          <w:b/>
          <w:bCs/>
          <w:lang w:val="en-US"/>
        </w:rPr>
        <w:t xml:space="preserve"> service API</w:t>
      </w:r>
    </w:p>
    <w:p w14:paraId="107E84B0" w14:textId="7B1D4C26" w:rsidR="009B6D92" w:rsidRDefault="00351BDF" w:rsidP="00CC3C2A">
      <w:pPr>
        <w:spacing w:line="240" w:lineRule="auto"/>
        <w:rPr>
          <w:rFonts w:ascii="Times New Roman" w:hAnsi="Times New Roman" w:cs="Times New Roman"/>
          <w:lang w:val="en-US"/>
        </w:rPr>
      </w:pPr>
      <w:r>
        <w:rPr>
          <w:rFonts w:ascii="Times New Roman" w:hAnsi="Times New Roman" w:cs="Times New Roman"/>
          <w:lang w:val="en-US"/>
        </w:rPr>
        <w:t xml:space="preserve">The CAPIF supports publishing service APIs by the API provider. </w:t>
      </w:r>
      <w:r w:rsidR="005A1696">
        <w:rPr>
          <w:rFonts w:ascii="Times New Roman" w:hAnsi="Times New Roman" w:cs="Times New Roman"/>
          <w:lang w:val="en-US"/>
        </w:rPr>
        <w:t xml:space="preserve">The </w:t>
      </w:r>
      <w:r w:rsidR="00367FB5">
        <w:rPr>
          <w:rFonts w:ascii="Times New Roman" w:hAnsi="Times New Roman" w:cs="Times New Roman"/>
          <w:lang w:val="en-US"/>
        </w:rPr>
        <w:t>APF</w:t>
      </w:r>
      <w:r w:rsidR="00CC3C2A">
        <w:rPr>
          <w:rFonts w:ascii="Times New Roman" w:hAnsi="Times New Roman" w:cs="Times New Roman"/>
          <w:lang w:val="en-US"/>
        </w:rPr>
        <w:t xml:space="preserve"> consumes this service to publish a service API to the CCF. The publication includes details about the specific service API. </w:t>
      </w:r>
      <w:r w:rsidR="00B45FFB">
        <w:rPr>
          <w:rFonts w:ascii="Times New Roman" w:hAnsi="Times New Roman" w:cs="Times New Roman"/>
          <w:lang w:val="en-US"/>
        </w:rPr>
        <w:t xml:space="preserve">When a publication occurs, CCF registers all the related information in an internal repository called API registry. </w:t>
      </w:r>
    </w:p>
    <w:p w14:paraId="481B2609" w14:textId="548F024E" w:rsidR="0078660E" w:rsidRDefault="000408E7" w:rsidP="0078660E">
      <w:pPr>
        <w:spacing w:line="240" w:lineRule="auto"/>
        <w:jc w:val="center"/>
        <w:rPr>
          <w:rFonts w:ascii="Times New Roman" w:hAnsi="Times New Roman" w:cs="Times New Roman"/>
          <w:lang w:val="en-US"/>
        </w:rPr>
      </w:pPr>
      <w:r>
        <w:rPr>
          <w:noProof/>
          <w:lang w:val="en-US"/>
        </w:rPr>
      </w:r>
      <w:r w:rsidR="000408E7">
        <w:rPr>
          <w:noProof/>
          <w:lang w:val="en-US"/>
        </w:rPr>
        <w:object w:dxaOrig="5556" w:dyaOrig="3216" w14:anchorId="0D585EC7">
          <v:shape id="_x0000_i1027" type="#_x0000_t75" alt="" style="width:211.35pt;height:122.4pt;mso-width-percent:0;mso-height-percent:0;mso-width-percent:0;mso-height-percent:0" o:ole="">
            <v:imagedata r:id="rId16" o:title=""/>
          </v:shape>
          <o:OLEObject Type="Embed" ProgID="Visio.Drawing.11" ShapeID="_x0000_i1027" DrawAspect="Content" ObjectID="_1705509331" r:id="rId17"/>
        </w:object>
      </w:r>
    </w:p>
    <w:p w14:paraId="5AC33728" w14:textId="5A7D8640" w:rsidR="009B6D92" w:rsidRDefault="003350D7" w:rsidP="009B6D92">
      <w:pPr>
        <w:spacing w:line="240" w:lineRule="auto"/>
        <w:rPr>
          <w:rFonts w:ascii="Times New Roman" w:hAnsi="Times New Roman" w:cs="Times New Roman"/>
          <w:b/>
          <w:bCs/>
          <w:lang w:val="en-US"/>
        </w:rPr>
      </w:pPr>
      <w:r>
        <w:rPr>
          <w:rFonts w:ascii="Times New Roman" w:hAnsi="Times New Roman" w:cs="Times New Roman"/>
          <w:b/>
          <w:bCs/>
          <w:lang w:val="en-US"/>
        </w:rPr>
        <w:t>A</w:t>
      </w:r>
      <w:r w:rsidR="009B6D92" w:rsidRPr="000C3843">
        <w:rPr>
          <w:rFonts w:ascii="Times New Roman" w:hAnsi="Times New Roman" w:cs="Times New Roman"/>
          <w:b/>
          <w:bCs/>
          <w:lang w:val="en-US"/>
        </w:rPr>
        <w:t>.1.</w:t>
      </w:r>
      <w:r w:rsidR="00FF12C9">
        <w:rPr>
          <w:rFonts w:ascii="Times New Roman" w:hAnsi="Times New Roman" w:cs="Times New Roman"/>
          <w:b/>
          <w:bCs/>
          <w:lang w:val="en-US"/>
        </w:rPr>
        <w:t>2</w:t>
      </w:r>
      <w:r w:rsidR="009B6D92" w:rsidRPr="000C3843">
        <w:rPr>
          <w:rFonts w:ascii="Times New Roman" w:hAnsi="Times New Roman" w:cs="Times New Roman"/>
          <w:b/>
          <w:bCs/>
          <w:lang w:val="en-US"/>
        </w:rPr>
        <w:t xml:space="preserve"> </w:t>
      </w:r>
      <w:r w:rsidR="00FF12C9">
        <w:rPr>
          <w:rFonts w:ascii="Times New Roman" w:hAnsi="Times New Roman" w:cs="Times New Roman"/>
          <w:b/>
          <w:bCs/>
          <w:lang w:val="en-US"/>
        </w:rPr>
        <w:t>Unp</w:t>
      </w:r>
      <w:r w:rsidR="009B6D92">
        <w:rPr>
          <w:rFonts w:ascii="Times New Roman" w:hAnsi="Times New Roman" w:cs="Times New Roman"/>
          <w:b/>
          <w:bCs/>
          <w:lang w:val="en-US"/>
        </w:rPr>
        <w:t>ublish</w:t>
      </w:r>
      <w:r w:rsidR="009B6D92" w:rsidRPr="000C3843">
        <w:rPr>
          <w:rFonts w:ascii="Times New Roman" w:hAnsi="Times New Roman" w:cs="Times New Roman"/>
          <w:b/>
          <w:bCs/>
          <w:lang w:val="en-US"/>
        </w:rPr>
        <w:t xml:space="preserve"> service API</w:t>
      </w:r>
    </w:p>
    <w:p w14:paraId="2912580C" w14:textId="72EF5781" w:rsidR="0073211B" w:rsidRDefault="0073211B" w:rsidP="0073211B">
      <w:pPr>
        <w:spacing w:line="240" w:lineRule="auto"/>
        <w:rPr>
          <w:rFonts w:ascii="Times New Roman" w:hAnsi="Times New Roman" w:cs="Times New Roman"/>
          <w:lang w:val="en-US"/>
        </w:rPr>
      </w:pPr>
      <w:r>
        <w:rPr>
          <w:rFonts w:ascii="Times New Roman" w:hAnsi="Times New Roman" w:cs="Times New Roman"/>
          <w:lang w:val="en-US"/>
        </w:rPr>
        <w:t xml:space="preserve">The CAPIF supports un-publishing service APIs by the API provider. The </w:t>
      </w:r>
      <w:r w:rsidR="00764E64">
        <w:rPr>
          <w:rFonts w:ascii="Times New Roman" w:hAnsi="Times New Roman" w:cs="Times New Roman"/>
          <w:lang w:val="en-US"/>
        </w:rPr>
        <w:t>APF</w:t>
      </w:r>
      <w:r>
        <w:rPr>
          <w:rFonts w:ascii="Times New Roman" w:hAnsi="Times New Roman" w:cs="Times New Roman"/>
          <w:lang w:val="en-US"/>
        </w:rPr>
        <w:t xml:space="preserve"> consumes this service to unpublish a service API from the CCF. </w:t>
      </w:r>
    </w:p>
    <w:p w14:paraId="2F156139" w14:textId="623F9721" w:rsidR="008F2CC8" w:rsidRDefault="000408E7" w:rsidP="008F2CC8">
      <w:pPr>
        <w:spacing w:line="240" w:lineRule="auto"/>
        <w:jc w:val="center"/>
        <w:rPr>
          <w:rFonts w:ascii="Times New Roman" w:hAnsi="Times New Roman" w:cs="Times New Roman"/>
          <w:lang w:val="en-US"/>
        </w:rPr>
      </w:pPr>
      <w:r>
        <w:rPr>
          <w:noProof/>
          <w:lang w:val="en-US"/>
        </w:rPr>
      </w:r>
      <w:r w:rsidR="000408E7">
        <w:rPr>
          <w:noProof/>
          <w:lang w:val="en-US"/>
        </w:rPr>
        <w:object w:dxaOrig="5556" w:dyaOrig="3216" w14:anchorId="3C95BB82">
          <v:shape id="_x0000_i1028" type="#_x0000_t75" alt="" style="width:213.95pt;height:123.95pt;mso-width-percent:0;mso-height-percent:0;mso-width-percent:0;mso-height-percent:0" o:ole="">
            <v:imagedata r:id="rId18" o:title=""/>
          </v:shape>
          <o:OLEObject Type="Embed" ProgID="Visio.Drawing.11" ShapeID="_x0000_i1028" DrawAspect="Content" ObjectID="_1705509332" r:id="rId19"/>
        </w:object>
      </w:r>
    </w:p>
    <w:p w14:paraId="21BA2A06" w14:textId="77777777" w:rsidR="00BA1FC4" w:rsidRDefault="00BA1FC4" w:rsidP="00CC3C2A">
      <w:pPr>
        <w:spacing w:line="240" w:lineRule="auto"/>
        <w:rPr>
          <w:rFonts w:ascii="Times New Roman" w:hAnsi="Times New Roman" w:cs="Times New Roman"/>
          <w:lang w:val="en-US"/>
        </w:rPr>
      </w:pPr>
    </w:p>
    <w:p w14:paraId="43CE25ED" w14:textId="78F82CD8" w:rsidR="00AA61AD" w:rsidRDefault="003350D7" w:rsidP="00AA61AD">
      <w:pPr>
        <w:spacing w:line="240" w:lineRule="auto"/>
        <w:rPr>
          <w:rFonts w:ascii="Times New Roman" w:hAnsi="Times New Roman" w:cs="Times New Roman"/>
          <w:b/>
          <w:bCs/>
          <w:lang w:val="en-US"/>
        </w:rPr>
      </w:pPr>
      <w:r>
        <w:rPr>
          <w:rFonts w:ascii="Times New Roman" w:hAnsi="Times New Roman" w:cs="Times New Roman"/>
          <w:b/>
          <w:bCs/>
          <w:lang w:val="en-US"/>
        </w:rPr>
        <w:t>A</w:t>
      </w:r>
      <w:r w:rsidR="00AA61AD" w:rsidRPr="000C3843">
        <w:rPr>
          <w:rFonts w:ascii="Times New Roman" w:hAnsi="Times New Roman" w:cs="Times New Roman"/>
          <w:b/>
          <w:bCs/>
          <w:lang w:val="en-US"/>
        </w:rPr>
        <w:t>.1.</w:t>
      </w:r>
      <w:r w:rsidR="00AA61AD">
        <w:rPr>
          <w:rFonts w:ascii="Times New Roman" w:hAnsi="Times New Roman" w:cs="Times New Roman"/>
          <w:b/>
          <w:bCs/>
          <w:lang w:val="en-US"/>
        </w:rPr>
        <w:t>3</w:t>
      </w:r>
      <w:r w:rsidR="00AA61AD" w:rsidRPr="000C3843">
        <w:rPr>
          <w:rFonts w:ascii="Times New Roman" w:hAnsi="Times New Roman" w:cs="Times New Roman"/>
          <w:b/>
          <w:bCs/>
          <w:lang w:val="en-US"/>
        </w:rPr>
        <w:t xml:space="preserve"> </w:t>
      </w:r>
      <w:r w:rsidR="00AA61AD">
        <w:rPr>
          <w:rFonts w:ascii="Times New Roman" w:hAnsi="Times New Roman" w:cs="Times New Roman"/>
          <w:b/>
          <w:bCs/>
          <w:lang w:val="en-US"/>
        </w:rPr>
        <w:t>Update</w:t>
      </w:r>
      <w:r w:rsidR="00AA61AD" w:rsidRPr="000C3843">
        <w:rPr>
          <w:rFonts w:ascii="Times New Roman" w:hAnsi="Times New Roman" w:cs="Times New Roman"/>
          <w:b/>
          <w:bCs/>
          <w:lang w:val="en-US"/>
        </w:rPr>
        <w:t xml:space="preserve"> service API</w:t>
      </w:r>
    </w:p>
    <w:p w14:paraId="424CA45B" w14:textId="0DA688EC" w:rsidR="0073211B" w:rsidRDefault="0073211B" w:rsidP="0073211B">
      <w:pPr>
        <w:spacing w:line="240" w:lineRule="auto"/>
        <w:rPr>
          <w:rFonts w:ascii="Times New Roman" w:hAnsi="Times New Roman" w:cs="Times New Roman"/>
          <w:lang w:val="en-US"/>
        </w:rPr>
      </w:pPr>
      <w:r>
        <w:rPr>
          <w:rFonts w:ascii="Times New Roman" w:hAnsi="Times New Roman" w:cs="Times New Roman"/>
          <w:lang w:val="en-US"/>
        </w:rPr>
        <w:t xml:space="preserve">The CAPIF supports updating service APIs by the API provider. The APF consumes this service to </w:t>
      </w:r>
      <w:r w:rsidR="00764E64">
        <w:rPr>
          <w:rFonts w:ascii="Times New Roman" w:hAnsi="Times New Roman" w:cs="Times New Roman"/>
          <w:lang w:val="en-US"/>
        </w:rPr>
        <w:t>update the</w:t>
      </w:r>
      <w:r>
        <w:rPr>
          <w:rFonts w:ascii="Times New Roman" w:hAnsi="Times New Roman" w:cs="Times New Roman"/>
          <w:lang w:val="en-US"/>
        </w:rPr>
        <w:t xml:space="preserve"> </w:t>
      </w:r>
      <w:r w:rsidR="00BB4003">
        <w:rPr>
          <w:rFonts w:ascii="Times New Roman" w:hAnsi="Times New Roman" w:cs="Times New Roman"/>
          <w:lang w:val="en-US"/>
        </w:rPr>
        <w:t xml:space="preserve">information related to the published service APIs, </w:t>
      </w:r>
      <w:proofErr w:type="gramStart"/>
      <w:r w:rsidR="00BB4003">
        <w:rPr>
          <w:rFonts w:ascii="Times New Roman" w:hAnsi="Times New Roman" w:cs="Times New Roman"/>
          <w:lang w:val="en-US"/>
        </w:rPr>
        <w:t>e.g.</w:t>
      </w:r>
      <w:proofErr w:type="gramEnd"/>
      <w:r w:rsidR="00BB4003">
        <w:rPr>
          <w:rFonts w:ascii="Times New Roman" w:hAnsi="Times New Roman" w:cs="Times New Roman"/>
          <w:lang w:val="en-US"/>
        </w:rPr>
        <w:t xml:space="preserve"> a change in the characteristics of the API. </w:t>
      </w:r>
      <w:r w:rsidR="00910CD0">
        <w:rPr>
          <w:rFonts w:ascii="Times New Roman" w:hAnsi="Times New Roman" w:cs="Times New Roman"/>
          <w:lang w:val="en-US"/>
        </w:rPr>
        <w:t xml:space="preserve">This procedure is initiated by the APIF to the CC. </w:t>
      </w:r>
      <w:r>
        <w:rPr>
          <w:rFonts w:ascii="Times New Roman" w:hAnsi="Times New Roman" w:cs="Times New Roman"/>
          <w:lang w:val="en-US"/>
        </w:rPr>
        <w:t xml:space="preserve"> </w:t>
      </w:r>
    </w:p>
    <w:p w14:paraId="00B2DF73" w14:textId="6932ECC8" w:rsidR="004667EA" w:rsidRDefault="000408E7" w:rsidP="004667EA">
      <w:pPr>
        <w:spacing w:line="240" w:lineRule="auto"/>
        <w:jc w:val="center"/>
        <w:rPr>
          <w:rFonts w:ascii="Times New Roman" w:hAnsi="Times New Roman" w:cs="Times New Roman"/>
          <w:lang w:val="en-US"/>
        </w:rPr>
      </w:pPr>
      <w:r>
        <w:rPr>
          <w:noProof/>
          <w:lang w:val="en-US"/>
        </w:rPr>
      </w:r>
      <w:r w:rsidR="000408E7">
        <w:rPr>
          <w:noProof/>
          <w:lang w:val="en-US"/>
        </w:rPr>
        <w:object w:dxaOrig="5556" w:dyaOrig="3216" w14:anchorId="61B2A2BA">
          <v:shape id="_x0000_i1029" type="#_x0000_t75" alt="" style="width:210.85pt;height:122.4pt;mso-width-percent:0;mso-height-percent:0;mso-width-percent:0;mso-height-percent:0" o:ole="">
            <v:imagedata r:id="rId20" o:title=""/>
          </v:shape>
          <o:OLEObject Type="Embed" ProgID="Visio.Drawing.11" ShapeID="_x0000_i1029" DrawAspect="Content" ObjectID="_1705509333" r:id="rId21"/>
        </w:object>
      </w:r>
    </w:p>
    <w:p w14:paraId="051DB2A7" w14:textId="57F9DE82" w:rsidR="00FF12C9" w:rsidRDefault="003350D7" w:rsidP="00FF12C9">
      <w:pPr>
        <w:spacing w:line="240" w:lineRule="auto"/>
        <w:rPr>
          <w:rFonts w:ascii="Times New Roman" w:hAnsi="Times New Roman" w:cs="Times New Roman"/>
          <w:b/>
          <w:bCs/>
          <w:lang w:val="en-US"/>
        </w:rPr>
      </w:pPr>
      <w:r>
        <w:rPr>
          <w:rFonts w:ascii="Times New Roman" w:hAnsi="Times New Roman" w:cs="Times New Roman"/>
          <w:b/>
          <w:bCs/>
          <w:lang w:val="en-US"/>
        </w:rPr>
        <w:t>A</w:t>
      </w:r>
      <w:r w:rsidR="00FF12C9" w:rsidRPr="000C3843">
        <w:rPr>
          <w:rFonts w:ascii="Times New Roman" w:hAnsi="Times New Roman" w:cs="Times New Roman"/>
          <w:b/>
          <w:bCs/>
          <w:lang w:val="en-US"/>
        </w:rPr>
        <w:t>.1.</w:t>
      </w:r>
      <w:r w:rsidR="00AA61AD">
        <w:rPr>
          <w:rFonts w:ascii="Times New Roman" w:hAnsi="Times New Roman" w:cs="Times New Roman"/>
          <w:b/>
          <w:bCs/>
          <w:lang w:val="en-US"/>
        </w:rPr>
        <w:t>4</w:t>
      </w:r>
      <w:r w:rsidR="00FF12C9" w:rsidRPr="000C3843">
        <w:rPr>
          <w:rFonts w:ascii="Times New Roman" w:hAnsi="Times New Roman" w:cs="Times New Roman"/>
          <w:b/>
          <w:bCs/>
          <w:lang w:val="en-US"/>
        </w:rPr>
        <w:t xml:space="preserve"> </w:t>
      </w:r>
      <w:r w:rsidR="00FF12C9">
        <w:rPr>
          <w:rFonts w:ascii="Times New Roman" w:hAnsi="Times New Roman" w:cs="Times New Roman"/>
          <w:b/>
          <w:bCs/>
          <w:lang w:val="en-US"/>
        </w:rPr>
        <w:t xml:space="preserve">Retrieve </w:t>
      </w:r>
      <w:r w:rsidR="00FF12C9" w:rsidRPr="000C3843">
        <w:rPr>
          <w:rFonts w:ascii="Times New Roman" w:hAnsi="Times New Roman" w:cs="Times New Roman"/>
          <w:b/>
          <w:bCs/>
          <w:lang w:val="en-US"/>
        </w:rPr>
        <w:t>service API</w:t>
      </w:r>
    </w:p>
    <w:p w14:paraId="5A42C8A7" w14:textId="2DFF56A0" w:rsidR="00FF12C9" w:rsidRPr="00B45FFB" w:rsidRDefault="00B45FFB" w:rsidP="00FF12C9">
      <w:pPr>
        <w:spacing w:line="240" w:lineRule="auto"/>
        <w:rPr>
          <w:rFonts w:ascii="TimesNewRomanPSMT" w:eastAsia="Times New Roman" w:hAnsi="TimesNewRomanPSMT" w:cs="Times New Roman"/>
          <w:lang w:val="en-US" w:eastAsia="en-GB"/>
        </w:rPr>
      </w:pPr>
      <w:r w:rsidRPr="00B45FFB">
        <w:rPr>
          <w:rFonts w:ascii="TimesNewRomanPSMT" w:eastAsia="Times New Roman" w:hAnsi="TimesNewRomanPSMT" w:cs="Times New Roman"/>
          <w:lang w:val="en-US" w:eastAsia="en-GB"/>
        </w:rPr>
        <w:t>APF requests from CCF information related to previous p</w:t>
      </w:r>
      <w:r>
        <w:rPr>
          <w:rFonts w:ascii="TimesNewRomanPSMT" w:eastAsia="Times New Roman" w:hAnsi="TimesNewRomanPSMT" w:cs="Times New Roman"/>
          <w:lang w:val="en-US" w:eastAsia="en-GB"/>
        </w:rPr>
        <w:t xml:space="preserve">ublished services. </w:t>
      </w:r>
    </w:p>
    <w:p w14:paraId="383CCE1C" w14:textId="6E5D772A" w:rsidR="008F041D" w:rsidRPr="001E0EA4" w:rsidRDefault="000408E7" w:rsidP="008F041D">
      <w:pPr>
        <w:spacing w:line="240" w:lineRule="auto"/>
        <w:jc w:val="center"/>
        <w:rPr>
          <w:rFonts w:ascii="Times New Roman" w:hAnsi="Times New Roman" w:cs="Times New Roman"/>
          <w:b/>
          <w:bCs/>
          <w:lang w:val="en-US"/>
        </w:rPr>
      </w:pPr>
      <w:r>
        <w:rPr>
          <w:noProof/>
          <w:lang w:val="en-US"/>
        </w:rPr>
      </w:r>
      <w:r w:rsidR="000408E7">
        <w:rPr>
          <w:noProof/>
          <w:lang w:val="en-US"/>
        </w:rPr>
        <w:object w:dxaOrig="5556" w:dyaOrig="3216" w14:anchorId="12B16F03">
          <v:shape id="_x0000_i1030" type="#_x0000_t75" alt="" style="width:213.95pt;height:123.95pt;mso-width-percent:0;mso-height-percent:0;mso-width-percent:0;mso-height-percent:0" o:ole="">
            <v:imagedata r:id="rId22" o:title=""/>
          </v:shape>
          <o:OLEObject Type="Embed" ProgID="Visio.Drawing.11" ShapeID="_x0000_i1030" DrawAspect="Content" ObjectID="_1705509334" r:id="rId23"/>
        </w:object>
      </w:r>
    </w:p>
    <w:p w14:paraId="3AE928DB" w14:textId="70704D9F" w:rsidR="00AA61AD" w:rsidRDefault="003350D7" w:rsidP="00AA61AD">
      <w:pPr>
        <w:spacing w:line="240" w:lineRule="auto"/>
        <w:rPr>
          <w:rFonts w:ascii="Times New Roman" w:hAnsi="Times New Roman" w:cs="Times New Roman"/>
          <w:b/>
          <w:bCs/>
          <w:lang w:val="en-US"/>
        </w:rPr>
      </w:pPr>
      <w:r>
        <w:rPr>
          <w:rFonts w:ascii="Times New Roman" w:hAnsi="Times New Roman" w:cs="Times New Roman"/>
          <w:b/>
          <w:bCs/>
          <w:lang w:val="en-US"/>
        </w:rPr>
        <w:t>A</w:t>
      </w:r>
      <w:r w:rsidR="00AA61AD" w:rsidRPr="000C3843">
        <w:rPr>
          <w:rFonts w:ascii="Times New Roman" w:hAnsi="Times New Roman" w:cs="Times New Roman"/>
          <w:b/>
          <w:bCs/>
          <w:lang w:val="en-US"/>
        </w:rPr>
        <w:t>.1.</w:t>
      </w:r>
      <w:r w:rsidR="00AA61AD">
        <w:rPr>
          <w:rFonts w:ascii="Times New Roman" w:hAnsi="Times New Roman" w:cs="Times New Roman"/>
          <w:b/>
          <w:bCs/>
          <w:lang w:val="en-US"/>
        </w:rPr>
        <w:t>5</w:t>
      </w:r>
      <w:r w:rsidR="00AA61AD" w:rsidRPr="000C3843">
        <w:rPr>
          <w:rFonts w:ascii="Times New Roman" w:hAnsi="Times New Roman" w:cs="Times New Roman"/>
          <w:b/>
          <w:bCs/>
          <w:lang w:val="en-US"/>
        </w:rPr>
        <w:t xml:space="preserve"> </w:t>
      </w:r>
      <w:r w:rsidR="00AA61AD">
        <w:rPr>
          <w:rFonts w:ascii="Times New Roman" w:hAnsi="Times New Roman" w:cs="Times New Roman"/>
          <w:b/>
          <w:bCs/>
          <w:lang w:val="en-US"/>
        </w:rPr>
        <w:t xml:space="preserve">Discovery </w:t>
      </w:r>
      <w:r w:rsidR="00AA61AD" w:rsidRPr="000C3843">
        <w:rPr>
          <w:rFonts w:ascii="Times New Roman" w:hAnsi="Times New Roman" w:cs="Times New Roman"/>
          <w:b/>
          <w:bCs/>
          <w:lang w:val="en-US"/>
        </w:rPr>
        <w:t>service API</w:t>
      </w:r>
    </w:p>
    <w:p w14:paraId="5484C3A5" w14:textId="3E603E59" w:rsidR="001E0EA4" w:rsidRDefault="001E0EA4" w:rsidP="00CC3C2A">
      <w:pPr>
        <w:spacing w:line="240" w:lineRule="auto"/>
        <w:rPr>
          <w:rFonts w:ascii="TimesNewRomanPSMT" w:eastAsia="Times New Roman" w:hAnsi="TimesNewRomanPSMT" w:cs="Times New Roman"/>
          <w:lang w:eastAsia="en-GB"/>
        </w:rPr>
      </w:pPr>
      <w:r w:rsidRPr="001E0EA4">
        <w:rPr>
          <w:rFonts w:ascii="TimesNewRomanPSMT" w:eastAsia="Times New Roman" w:hAnsi="TimesNewRomanPSMT" w:cs="Times New Roman"/>
          <w:lang w:eastAsia="en-GB"/>
        </w:rPr>
        <w:t>This service enables API Invokers to retrieve the available services that have been registered in CCF</w:t>
      </w:r>
      <w:r w:rsidR="00021934" w:rsidRPr="00021934">
        <w:rPr>
          <w:rFonts w:ascii="TimesNewRomanPSMT" w:eastAsia="Times New Roman" w:hAnsi="TimesNewRomanPSMT" w:cs="Times New Roman"/>
          <w:lang w:val="en-US" w:eastAsia="en-GB"/>
        </w:rPr>
        <w:t>, i.</w:t>
      </w:r>
      <w:r w:rsidR="00021934">
        <w:rPr>
          <w:rFonts w:ascii="TimesNewRomanPSMT" w:eastAsia="Times New Roman" w:hAnsi="TimesNewRomanPSMT" w:cs="Times New Roman"/>
          <w:lang w:val="en-US" w:eastAsia="en-GB"/>
        </w:rPr>
        <w:t xml:space="preserve">e. the services available in the CCF hosted API registry. </w:t>
      </w:r>
      <w:r w:rsidRPr="001E0EA4">
        <w:rPr>
          <w:rFonts w:ascii="TimesNewRomanPSMT" w:eastAsia="Times New Roman" w:hAnsi="TimesNewRomanPSMT" w:cs="Times New Roman"/>
          <w:lang w:eastAsia="en-GB"/>
        </w:rPr>
        <w:t xml:space="preserve"> </w:t>
      </w:r>
    </w:p>
    <w:p w14:paraId="56E27476" w14:textId="489AB566" w:rsidR="005163BF" w:rsidRPr="001E0EA4" w:rsidRDefault="000408E7" w:rsidP="005163BF">
      <w:pPr>
        <w:spacing w:line="240" w:lineRule="auto"/>
        <w:jc w:val="center"/>
        <w:rPr>
          <w:rFonts w:ascii="SymbolMT" w:eastAsia="Times New Roman" w:hAnsi="SymbolMT" w:cs="Times New Roman"/>
          <w:lang w:eastAsia="en-GB"/>
        </w:rPr>
      </w:pPr>
      <w:r>
        <w:rPr>
          <w:noProof/>
          <w:lang w:val="en-US"/>
        </w:rPr>
      </w:r>
      <w:r w:rsidR="000408E7">
        <w:rPr>
          <w:noProof/>
          <w:lang w:val="en-US"/>
        </w:rPr>
        <w:object w:dxaOrig="5582" w:dyaOrig="3628" w14:anchorId="722DDE6C">
          <v:shape id="_x0000_i1031" type="#_x0000_t75" alt="" style="width:203.15pt;height:131.65pt;mso-width-percent:0;mso-height-percent:0;mso-width-percent:0;mso-height-percent:0" o:ole="">
            <v:imagedata r:id="rId24" o:title=""/>
          </v:shape>
          <o:OLEObject Type="Embed" ProgID="Visio.Drawing.11" ShapeID="_x0000_i1031" DrawAspect="Content" ObjectID="_1705509335" r:id="rId25"/>
        </w:object>
      </w:r>
    </w:p>
    <w:p w14:paraId="6161545D" w14:textId="77777777" w:rsidR="00C616F1" w:rsidRPr="001E0EA4" w:rsidRDefault="00C616F1" w:rsidP="00066490">
      <w:pPr>
        <w:spacing w:line="240" w:lineRule="auto"/>
        <w:rPr>
          <w:rFonts w:ascii="Times New Roman" w:hAnsi="Times New Roman" w:cs="Times New Roman"/>
          <w:lang w:val="en-US"/>
        </w:rPr>
      </w:pPr>
    </w:p>
    <w:p w14:paraId="24D41962" w14:textId="7F19E0C3" w:rsidR="00AA61AD" w:rsidRDefault="004215AA" w:rsidP="003350D7">
      <w:pPr>
        <w:spacing w:line="240" w:lineRule="auto"/>
        <w:rPr>
          <w:b/>
          <w:bCs/>
          <w:color w:val="4472C4" w:themeColor="accent1"/>
          <w:sz w:val="24"/>
          <w:szCs w:val="24"/>
          <w:lang w:val="en-US"/>
        </w:rPr>
      </w:pPr>
      <w:r>
        <w:rPr>
          <w:b/>
          <w:bCs/>
          <w:color w:val="4472C4" w:themeColor="accent1"/>
          <w:sz w:val="24"/>
          <w:szCs w:val="24"/>
          <w:lang w:val="en-US"/>
        </w:rPr>
        <w:t>A</w:t>
      </w:r>
      <w:r w:rsidR="00AA61AD" w:rsidRPr="005C5393">
        <w:rPr>
          <w:b/>
          <w:bCs/>
          <w:color w:val="4472C4" w:themeColor="accent1"/>
          <w:sz w:val="24"/>
          <w:szCs w:val="24"/>
          <w:lang w:val="en-US"/>
        </w:rPr>
        <w:t>.</w:t>
      </w:r>
      <w:r w:rsidR="00AA61AD">
        <w:rPr>
          <w:b/>
          <w:bCs/>
          <w:color w:val="4472C4" w:themeColor="accent1"/>
          <w:sz w:val="24"/>
          <w:szCs w:val="24"/>
          <w:lang w:val="en-US"/>
        </w:rPr>
        <w:t>2</w:t>
      </w:r>
      <w:r w:rsidR="00AA61AD" w:rsidRPr="005C5393">
        <w:rPr>
          <w:b/>
          <w:bCs/>
          <w:color w:val="4472C4" w:themeColor="accent1"/>
          <w:sz w:val="24"/>
          <w:szCs w:val="24"/>
          <w:lang w:val="en-US"/>
        </w:rPr>
        <w:t xml:space="preserve"> </w:t>
      </w:r>
      <w:r w:rsidR="00066490">
        <w:rPr>
          <w:b/>
          <w:bCs/>
          <w:color w:val="4472C4" w:themeColor="accent1"/>
          <w:sz w:val="24"/>
          <w:szCs w:val="24"/>
          <w:lang w:val="en-US"/>
        </w:rPr>
        <w:t>Management</w:t>
      </w:r>
      <w:r w:rsidR="00AA61AD">
        <w:rPr>
          <w:b/>
          <w:bCs/>
          <w:color w:val="4472C4" w:themeColor="accent1"/>
          <w:sz w:val="24"/>
          <w:szCs w:val="24"/>
          <w:lang w:val="en-US"/>
        </w:rPr>
        <w:t xml:space="preserve"> services</w:t>
      </w:r>
    </w:p>
    <w:p w14:paraId="151698D3" w14:textId="77777777" w:rsidR="00066490" w:rsidRDefault="00066490" w:rsidP="00066490">
      <w:pPr>
        <w:spacing w:line="240" w:lineRule="auto"/>
        <w:rPr>
          <w:rFonts w:ascii="Times New Roman" w:hAnsi="Times New Roman" w:cs="Times New Roman"/>
          <w:lang w:val="en-US"/>
        </w:rPr>
      </w:pPr>
      <w:r>
        <w:rPr>
          <w:rFonts w:ascii="Times New Roman" w:hAnsi="Times New Roman" w:cs="Times New Roman"/>
          <w:lang w:val="en-US"/>
        </w:rPr>
        <w:t xml:space="preserve">This category includes the following CAPIF services. </w:t>
      </w:r>
    </w:p>
    <w:p w14:paraId="1EF1A34E" w14:textId="40AF0DA5" w:rsidR="00066490" w:rsidRDefault="004215AA" w:rsidP="00066490">
      <w:pPr>
        <w:spacing w:line="240" w:lineRule="auto"/>
        <w:rPr>
          <w:rFonts w:ascii="Times New Roman" w:hAnsi="Times New Roman" w:cs="Times New Roman"/>
          <w:b/>
          <w:bCs/>
          <w:lang w:val="en-US"/>
        </w:rPr>
      </w:pPr>
      <w:r>
        <w:rPr>
          <w:rFonts w:ascii="Times New Roman" w:hAnsi="Times New Roman" w:cs="Times New Roman"/>
          <w:b/>
          <w:bCs/>
          <w:lang w:val="en-US"/>
        </w:rPr>
        <w:t>A</w:t>
      </w:r>
      <w:r w:rsidR="00066490" w:rsidRPr="000C3843">
        <w:rPr>
          <w:rFonts w:ascii="Times New Roman" w:hAnsi="Times New Roman" w:cs="Times New Roman"/>
          <w:b/>
          <w:bCs/>
          <w:lang w:val="en-US"/>
        </w:rPr>
        <w:t>.</w:t>
      </w:r>
      <w:r w:rsidR="003350D7">
        <w:rPr>
          <w:rFonts w:ascii="Times New Roman" w:hAnsi="Times New Roman" w:cs="Times New Roman"/>
          <w:b/>
          <w:bCs/>
          <w:lang w:val="en-US"/>
        </w:rPr>
        <w:t>2</w:t>
      </w:r>
      <w:r w:rsidR="00066490" w:rsidRPr="000C3843">
        <w:rPr>
          <w:rFonts w:ascii="Times New Roman" w:hAnsi="Times New Roman" w:cs="Times New Roman"/>
          <w:b/>
          <w:bCs/>
          <w:lang w:val="en-US"/>
        </w:rPr>
        <w:t xml:space="preserve">.1 </w:t>
      </w:r>
      <w:r w:rsidR="003350D7">
        <w:rPr>
          <w:rFonts w:ascii="Times New Roman" w:hAnsi="Times New Roman" w:cs="Times New Roman"/>
          <w:b/>
          <w:bCs/>
          <w:lang w:val="en-US"/>
        </w:rPr>
        <w:t>Logging</w:t>
      </w:r>
      <w:r w:rsidR="00066490" w:rsidRPr="000C3843">
        <w:rPr>
          <w:rFonts w:ascii="Times New Roman" w:hAnsi="Times New Roman" w:cs="Times New Roman"/>
          <w:b/>
          <w:bCs/>
          <w:lang w:val="en-US"/>
        </w:rPr>
        <w:t xml:space="preserve"> service API</w:t>
      </w:r>
      <w:r w:rsidR="003350D7">
        <w:rPr>
          <w:rFonts w:ascii="Times New Roman" w:hAnsi="Times New Roman" w:cs="Times New Roman"/>
          <w:b/>
          <w:bCs/>
          <w:lang w:val="en-US"/>
        </w:rPr>
        <w:t xml:space="preserve"> invocation</w:t>
      </w:r>
    </w:p>
    <w:p w14:paraId="3712BA35" w14:textId="6DBD7224" w:rsidR="00066490" w:rsidRDefault="00021934" w:rsidP="00066490">
      <w:pPr>
        <w:spacing w:line="240" w:lineRule="auto"/>
        <w:rPr>
          <w:rFonts w:ascii="Times New Roman" w:hAnsi="Times New Roman" w:cs="Times New Roman"/>
          <w:lang w:val="en-US"/>
        </w:rPr>
      </w:pPr>
      <w:r>
        <w:rPr>
          <w:rFonts w:ascii="Times New Roman" w:hAnsi="Times New Roman" w:cs="Times New Roman"/>
          <w:lang w:val="en-US"/>
        </w:rPr>
        <w:t>Upon invocations</w:t>
      </w:r>
      <w:r w:rsidR="0060391F">
        <w:rPr>
          <w:rFonts w:ascii="Times New Roman" w:hAnsi="Times New Roman" w:cs="Times New Roman"/>
          <w:lang w:val="en-US"/>
        </w:rPr>
        <w:t xml:space="preserve"> (i.e., from API Invokers), CCF may store valuable information such as API Invoker’s ID, IP address, service API name. AEF utilizes </w:t>
      </w:r>
      <w:r w:rsidR="001D2B21">
        <w:rPr>
          <w:rFonts w:ascii="Times New Roman" w:hAnsi="Times New Roman" w:cs="Times New Roman"/>
          <w:lang w:val="en-US"/>
        </w:rPr>
        <w:t xml:space="preserve">the logging service API invocation to access the potential logs files that have been stored in CCF. </w:t>
      </w:r>
    </w:p>
    <w:p w14:paraId="78C2B6E0" w14:textId="0843C34D" w:rsidR="00CD2B0B" w:rsidRDefault="000408E7" w:rsidP="00CD2B0B">
      <w:pPr>
        <w:spacing w:line="240" w:lineRule="auto"/>
        <w:jc w:val="center"/>
        <w:rPr>
          <w:rFonts w:ascii="Times New Roman" w:hAnsi="Times New Roman" w:cs="Times New Roman"/>
          <w:lang w:val="en-US"/>
        </w:rPr>
      </w:pPr>
      <w:r>
        <w:rPr>
          <w:noProof/>
        </w:rPr>
      </w:r>
      <w:r w:rsidR="000408E7">
        <w:rPr>
          <w:noProof/>
        </w:rPr>
        <w:object w:dxaOrig="6595" w:dyaOrig="3415" w14:anchorId="2AA813A1">
          <v:shape id="_x0000_i1032" type="#_x0000_t75" alt="" style="width:298.3pt;height:153.75pt;mso-width-percent:0;mso-height-percent:0;mso-width-percent:0;mso-height-percent:0" o:ole="">
            <v:imagedata r:id="rId26" o:title=""/>
          </v:shape>
          <o:OLEObject Type="Embed" ProgID="Visio.Drawing.11" ShapeID="_x0000_i1032" DrawAspect="Content" ObjectID="_1705509336" r:id="rId27"/>
        </w:object>
      </w:r>
    </w:p>
    <w:p w14:paraId="3D593D98" w14:textId="46DDED1C" w:rsidR="003350D7" w:rsidRDefault="004215AA" w:rsidP="003350D7">
      <w:pPr>
        <w:spacing w:line="240" w:lineRule="auto"/>
        <w:rPr>
          <w:rFonts w:ascii="Times New Roman" w:hAnsi="Times New Roman" w:cs="Times New Roman"/>
          <w:b/>
          <w:bCs/>
          <w:lang w:val="en-US"/>
        </w:rPr>
      </w:pPr>
      <w:r>
        <w:rPr>
          <w:rFonts w:ascii="Times New Roman" w:hAnsi="Times New Roman" w:cs="Times New Roman"/>
          <w:b/>
          <w:bCs/>
          <w:lang w:val="en-US"/>
        </w:rPr>
        <w:t>A</w:t>
      </w:r>
      <w:r w:rsidR="003350D7" w:rsidRPr="000C3843">
        <w:rPr>
          <w:rFonts w:ascii="Times New Roman" w:hAnsi="Times New Roman" w:cs="Times New Roman"/>
          <w:b/>
          <w:bCs/>
          <w:lang w:val="en-US"/>
        </w:rPr>
        <w:t>.</w:t>
      </w:r>
      <w:r w:rsidR="003350D7">
        <w:rPr>
          <w:rFonts w:ascii="Times New Roman" w:hAnsi="Times New Roman" w:cs="Times New Roman"/>
          <w:b/>
          <w:bCs/>
          <w:lang w:val="en-US"/>
        </w:rPr>
        <w:t>2</w:t>
      </w:r>
      <w:r w:rsidR="003350D7" w:rsidRPr="000C3843">
        <w:rPr>
          <w:rFonts w:ascii="Times New Roman" w:hAnsi="Times New Roman" w:cs="Times New Roman"/>
          <w:b/>
          <w:bCs/>
          <w:lang w:val="en-US"/>
        </w:rPr>
        <w:t>.</w:t>
      </w:r>
      <w:r w:rsidR="003350D7">
        <w:rPr>
          <w:rFonts w:ascii="Times New Roman" w:hAnsi="Times New Roman" w:cs="Times New Roman"/>
          <w:b/>
          <w:bCs/>
          <w:lang w:val="en-US"/>
        </w:rPr>
        <w:t>2</w:t>
      </w:r>
      <w:r w:rsidR="003350D7" w:rsidRPr="000C3843">
        <w:rPr>
          <w:rFonts w:ascii="Times New Roman" w:hAnsi="Times New Roman" w:cs="Times New Roman"/>
          <w:b/>
          <w:bCs/>
          <w:lang w:val="en-US"/>
        </w:rPr>
        <w:t xml:space="preserve"> </w:t>
      </w:r>
      <w:r w:rsidR="003350D7">
        <w:rPr>
          <w:rFonts w:ascii="Times New Roman" w:hAnsi="Times New Roman" w:cs="Times New Roman"/>
          <w:b/>
          <w:bCs/>
          <w:lang w:val="en-US"/>
        </w:rPr>
        <w:t xml:space="preserve">Auditing </w:t>
      </w:r>
      <w:r w:rsidR="003350D7" w:rsidRPr="000C3843">
        <w:rPr>
          <w:rFonts w:ascii="Times New Roman" w:hAnsi="Times New Roman" w:cs="Times New Roman"/>
          <w:b/>
          <w:bCs/>
          <w:lang w:val="en-US"/>
        </w:rPr>
        <w:t>service API</w:t>
      </w:r>
      <w:r w:rsidR="003350D7">
        <w:rPr>
          <w:rFonts w:ascii="Times New Roman" w:hAnsi="Times New Roman" w:cs="Times New Roman"/>
          <w:b/>
          <w:bCs/>
          <w:lang w:val="en-US"/>
        </w:rPr>
        <w:t xml:space="preserve"> invocation</w:t>
      </w:r>
    </w:p>
    <w:p w14:paraId="239CC7BD" w14:textId="19D6A0DE" w:rsidR="003350D7" w:rsidRDefault="008744EC" w:rsidP="003350D7">
      <w:pPr>
        <w:spacing w:line="240" w:lineRule="auto"/>
        <w:rPr>
          <w:rFonts w:ascii="Times New Roman" w:hAnsi="Times New Roman" w:cs="Times New Roman"/>
          <w:lang w:val="en-US"/>
        </w:rPr>
      </w:pPr>
      <w:r>
        <w:rPr>
          <w:rFonts w:ascii="Times New Roman" w:hAnsi="Times New Roman" w:cs="Times New Roman"/>
          <w:lang w:val="en-US"/>
        </w:rPr>
        <w:t>This service can be used to control CAPIF interactions with API Invokers (e.g., invocation events, onboarding events, authentication), which are stored in CCF. AMF initiates a request to fetch the respective logs.</w:t>
      </w:r>
    </w:p>
    <w:p w14:paraId="09B72CAD" w14:textId="53398FA9" w:rsidR="00456AB3" w:rsidRDefault="000408E7" w:rsidP="00456AB3">
      <w:pPr>
        <w:spacing w:line="240" w:lineRule="auto"/>
        <w:jc w:val="center"/>
        <w:rPr>
          <w:rFonts w:ascii="Times New Roman" w:hAnsi="Times New Roman" w:cs="Times New Roman"/>
          <w:lang w:val="en-US"/>
        </w:rPr>
      </w:pPr>
      <w:r>
        <w:rPr>
          <w:noProof/>
        </w:rPr>
      </w:r>
      <w:r w:rsidR="000408E7">
        <w:rPr>
          <w:noProof/>
        </w:rPr>
        <w:object w:dxaOrig="6640" w:dyaOrig="3794" w14:anchorId="624923AE">
          <v:shape id="_x0000_i1033" type="#_x0000_t75" alt="" style="width:283.35pt;height:161.5pt;mso-width-percent:0;mso-height-percent:0;mso-width-percent:0;mso-height-percent:0" o:ole="">
            <v:imagedata r:id="rId28" o:title=""/>
          </v:shape>
          <o:OLEObject Type="Embed" ProgID="Visio.Drawing.11" ShapeID="_x0000_i1033" DrawAspect="Content" ObjectID="_1705509337" r:id="rId29"/>
        </w:object>
      </w:r>
    </w:p>
    <w:p w14:paraId="54B5666E" w14:textId="477B130C" w:rsidR="003350D7" w:rsidRDefault="004215AA" w:rsidP="003350D7">
      <w:pPr>
        <w:spacing w:line="240" w:lineRule="auto"/>
        <w:rPr>
          <w:rFonts w:ascii="Times New Roman" w:hAnsi="Times New Roman" w:cs="Times New Roman"/>
          <w:b/>
          <w:bCs/>
          <w:lang w:val="en-US"/>
        </w:rPr>
      </w:pPr>
      <w:r>
        <w:rPr>
          <w:rFonts w:ascii="Times New Roman" w:hAnsi="Times New Roman" w:cs="Times New Roman"/>
          <w:b/>
          <w:bCs/>
          <w:lang w:val="en-US"/>
        </w:rPr>
        <w:t>A</w:t>
      </w:r>
      <w:r w:rsidR="003350D7" w:rsidRPr="000C3843">
        <w:rPr>
          <w:rFonts w:ascii="Times New Roman" w:hAnsi="Times New Roman" w:cs="Times New Roman"/>
          <w:b/>
          <w:bCs/>
          <w:lang w:val="en-US"/>
        </w:rPr>
        <w:t>.</w:t>
      </w:r>
      <w:r w:rsidR="003350D7">
        <w:rPr>
          <w:rFonts w:ascii="Times New Roman" w:hAnsi="Times New Roman" w:cs="Times New Roman"/>
          <w:b/>
          <w:bCs/>
          <w:lang w:val="en-US"/>
        </w:rPr>
        <w:t>2</w:t>
      </w:r>
      <w:r w:rsidR="003350D7" w:rsidRPr="000C3843">
        <w:rPr>
          <w:rFonts w:ascii="Times New Roman" w:hAnsi="Times New Roman" w:cs="Times New Roman"/>
          <w:b/>
          <w:bCs/>
          <w:lang w:val="en-US"/>
        </w:rPr>
        <w:t>.</w:t>
      </w:r>
      <w:r w:rsidR="003350D7">
        <w:rPr>
          <w:rFonts w:ascii="Times New Roman" w:hAnsi="Times New Roman" w:cs="Times New Roman"/>
          <w:b/>
          <w:bCs/>
          <w:lang w:val="en-US"/>
        </w:rPr>
        <w:t>3</w:t>
      </w:r>
      <w:r w:rsidR="003350D7" w:rsidRPr="000C3843">
        <w:rPr>
          <w:rFonts w:ascii="Times New Roman" w:hAnsi="Times New Roman" w:cs="Times New Roman"/>
          <w:b/>
          <w:bCs/>
          <w:lang w:val="en-US"/>
        </w:rPr>
        <w:t xml:space="preserve"> </w:t>
      </w:r>
      <w:r>
        <w:rPr>
          <w:rFonts w:ascii="Times New Roman" w:hAnsi="Times New Roman" w:cs="Times New Roman"/>
          <w:b/>
          <w:bCs/>
          <w:lang w:val="en-US"/>
        </w:rPr>
        <w:t>Charging</w:t>
      </w:r>
      <w:r w:rsidR="003350D7">
        <w:rPr>
          <w:rFonts w:ascii="Times New Roman" w:hAnsi="Times New Roman" w:cs="Times New Roman"/>
          <w:b/>
          <w:bCs/>
          <w:lang w:val="en-US"/>
        </w:rPr>
        <w:t xml:space="preserve"> </w:t>
      </w:r>
      <w:r w:rsidR="003350D7" w:rsidRPr="000C3843">
        <w:rPr>
          <w:rFonts w:ascii="Times New Roman" w:hAnsi="Times New Roman" w:cs="Times New Roman"/>
          <w:b/>
          <w:bCs/>
          <w:lang w:val="en-US"/>
        </w:rPr>
        <w:t>service API</w:t>
      </w:r>
      <w:r w:rsidR="003350D7">
        <w:rPr>
          <w:rFonts w:ascii="Times New Roman" w:hAnsi="Times New Roman" w:cs="Times New Roman"/>
          <w:b/>
          <w:bCs/>
          <w:lang w:val="en-US"/>
        </w:rPr>
        <w:t xml:space="preserve"> invocation</w:t>
      </w:r>
    </w:p>
    <w:p w14:paraId="5FBE6545" w14:textId="0A69E6FD" w:rsidR="00C55060" w:rsidRDefault="008744EC" w:rsidP="003350D7">
      <w:pPr>
        <w:spacing w:line="240" w:lineRule="auto"/>
        <w:rPr>
          <w:rFonts w:ascii="Times New Roman" w:hAnsi="Times New Roman" w:cs="Times New Roman"/>
          <w:lang w:val="en-US"/>
        </w:rPr>
      </w:pPr>
      <w:r>
        <w:rPr>
          <w:rFonts w:ascii="Times New Roman" w:hAnsi="Times New Roman" w:cs="Times New Roman"/>
          <w:lang w:val="en-US"/>
        </w:rPr>
        <w:t xml:space="preserve">AEF can use this service to retrieve charging related information flows from the CCF. </w:t>
      </w:r>
    </w:p>
    <w:p w14:paraId="4E2759C2" w14:textId="03811239" w:rsidR="003350D7" w:rsidRDefault="000408E7" w:rsidP="00C55060">
      <w:pPr>
        <w:spacing w:line="240" w:lineRule="auto"/>
        <w:jc w:val="center"/>
        <w:rPr>
          <w:rFonts w:ascii="Times New Roman" w:hAnsi="Times New Roman" w:cs="Times New Roman"/>
          <w:lang w:val="en-US"/>
        </w:rPr>
      </w:pPr>
      <w:r>
        <w:rPr>
          <w:noProof/>
        </w:rPr>
      </w:r>
      <w:r w:rsidR="000408E7">
        <w:rPr>
          <w:noProof/>
        </w:rPr>
        <w:object w:dxaOrig="6647" w:dyaOrig="3430" w14:anchorId="7F98C71C">
          <v:shape id="_x0000_i1034" type="#_x0000_t75" alt="" style="width:300.35pt;height:154.8pt;mso-width-percent:0;mso-height-percent:0;mso-width-percent:0;mso-height-percent:0" o:ole="">
            <v:imagedata r:id="rId30" o:title=""/>
          </v:shape>
          <o:OLEObject Type="Embed" ProgID="Visio.Drawing.11" ShapeID="_x0000_i1034" DrawAspect="Content" ObjectID="_1705509338" r:id="rId31"/>
        </w:object>
      </w:r>
    </w:p>
    <w:p w14:paraId="600302C0" w14:textId="4429E0EB" w:rsidR="004215AA" w:rsidRDefault="004215AA" w:rsidP="004215AA">
      <w:pPr>
        <w:spacing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2</w:t>
      </w:r>
      <w:r w:rsidRPr="000C3843">
        <w:rPr>
          <w:rFonts w:ascii="Times New Roman" w:hAnsi="Times New Roman" w:cs="Times New Roman"/>
          <w:b/>
          <w:bCs/>
          <w:lang w:val="en-US"/>
        </w:rPr>
        <w:t>.</w:t>
      </w:r>
      <w:r>
        <w:rPr>
          <w:rFonts w:ascii="Times New Roman" w:hAnsi="Times New Roman" w:cs="Times New Roman"/>
          <w:b/>
          <w:bCs/>
          <w:lang w:val="en-US"/>
        </w:rPr>
        <w:t>4</w:t>
      </w:r>
      <w:r w:rsidRPr="000C3843">
        <w:rPr>
          <w:rFonts w:ascii="Times New Roman" w:hAnsi="Times New Roman" w:cs="Times New Roman"/>
          <w:b/>
          <w:bCs/>
          <w:lang w:val="en-US"/>
        </w:rPr>
        <w:t xml:space="preserve"> </w:t>
      </w:r>
      <w:r>
        <w:rPr>
          <w:rFonts w:ascii="Times New Roman" w:hAnsi="Times New Roman" w:cs="Times New Roman"/>
          <w:b/>
          <w:bCs/>
          <w:lang w:val="en-US"/>
        </w:rPr>
        <w:t xml:space="preserve">Monitoring </w:t>
      </w:r>
      <w:r w:rsidRPr="000C3843">
        <w:rPr>
          <w:rFonts w:ascii="Times New Roman" w:hAnsi="Times New Roman" w:cs="Times New Roman"/>
          <w:b/>
          <w:bCs/>
          <w:lang w:val="en-US"/>
        </w:rPr>
        <w:t>service API</w:t>
      </w:r>
      <w:r>
        <w:rPr>
          <w:rFonts w:ascii="Times New Roman" w:hAnsi="Times New Roman" w:cs="Times New Roman"/>
          <w:b/>
          <w:bCs/>
          <w:lang w:val="en-US"/>
        </w:rPr>
        <w:t xml:space="preserve"> invocation</w:t>
      </w:r>
    </w:p>
    <w:p w14:paraId="6E8D5E28" w14:textId="1740DB93" w:rsidR="004215AA" w:rsidRDefault="006B7396" w:rsidP="006B7396">
      <w:pPr>
        <w:spacing w:line="240" w:lineRule="auto"/>
        <w:jc w:val="both"/>
        <w:rPr>
          <w:rFonts w:ascii="Times New Roman" w:hAnsi="Times New Roman" w:cs="Times New Roman"/>
          <w:lang w:val="en-US"/>
        </w:rPr>
      </w:pPr>
      <w:r>
        <w:rPr>
          <w:rFonts w:ascii="Times New Roman" w:hAnsi="Times New Roman" w:cs="Times New Roman"/>
          <w:lang w:val="en-US"/>
        </w:rPr>
        <w:t xml:space="preserve">Monitoring event service is used by AMF </w:t>
      </w:r>
      <w:proofErr w:type="gramStart"/>
      <w:r>
        <w:rPr>
          <w:rFonts w:ascii="Times New Roman" w:hAnsi="Times New Roman" w:cs="Times New Roman"/>
          <w:lang w:val="en-US"/>
        </w:rPr>
        <w:t>in order to</w:t>
      </w:r>
      <w:proofErr w:type="gramEnd"/>
      <w:r>
        <w:rPr>
          <w:rFonts w:ascii="Times New Roman" w:hAnsi="Times New Roman" w:cs="Times New Roman"/>
          <w:lang w:val="en-US"/>
        </w:rPr>
        <w:t xml:space="preserve"> get notified whether an event occurs in the CCF. Some of the events are the availability of service APIs (</w:t>
      </w:r>
      <w:proofErr w:type="gramStart"/>
      <w:r>
        <w:rPr>
          <w:rFonts w:ascii="Times New Roman" w:hAnsi="Times New Roman" w:cs="Times New Roman"/>
          <w:lang w:val="en-US"/>
        </w:rPr>
        <w:t>e.g.</w:t>
      </w:r>
      <w:proofErr w:type="gramEnd"/>
      <w:r>
        <w:rPr>
          <w:rFonts w:ascii="Times New Roman" w:hAnsi="Times New Roman" w:cs="Times New Roman"/>
          <w:lang w:val="en-US"/>
        </w:rPr>
        <w:t xml:space="preserve"> active, inactive), changes in service APIs (e.g. after and update), service API invocations, API invoker status (e.g. onboarded, offboarded) and performance related events (e.g., load conditions). </w:t>
      </w:r>
    </w:p>
    <w:p w14:paraId="5A894AAF" w14:textId="2C54CB3C" w:rsidR="004215AA" w:rsidRDefault="000408E7" w:rsidP="00122206">
      <w:pPr>
        <w:spacing w:line="240" w:lineRule="auto"/>
        <w:jc w:val="center"/>
      </w:pPr>
      <w:r>
        <w:rPr>
          <w:noProof/>
        </w:rPr>
      </w:r>
      <w:r w:rsidR="000408E7">
        <w:rPr>
          <w:noProof/>
        </w:rPr>
        <w:object w:dxaOrig="6216" w:dyaOrig="2964" w14:anchorId="5481F8D7">
          <v:shape id="_x0000_i1035" type="#_x0000_t75" alt="" style="width:278.75pt;height:132.7pt;mso-width-percent:0;mso-height-percent:0;mso-width-percent:0;mso-height-percent:0" o:ole="">
            <v:imagedata r:id="rId32" o:title=""/>
          </v:shape>
          <o:OLEObject Type="Embed" ProgID="Visio.Drawing.11" ShapeID="_x0000_i1035" DrawAspect="Content" ObjectID="_1705509339" r:id="rId33"/>
        </w:object>
      </w:r>
    </w:p>
    <w:p w14:paraId="4C057D03" w14:textId="77777777" w:rsidR="00122206" w:rsidRDefault="00122206" w:rsidP="00122206">
      <w:pPr>
        <w:spacing w:line="240" w:lineRule="auto"/>
        <w:jc w:val="center"/>
        <w:rPr>
          <w:rFonts w:ascii="Times New Roman" w:hAnsi="Times New Roman" w:cs="Times New Roman"/>
          <w:lang w:val="en-US"/>
        </w:rPr>
      </w:pPr>
    </w:p>
    <w:p w14:paraId="3AA2E933" w14:textId="4BD2B6BD" w:rsidR="00A417F8" w:rsidRDefault="00A417F8" w:rsidP="00A417F8">
      <w:pPr>
        <w:spacing w:line="240" w:lineRule="auto"/>
        <w:rPr>
          <w:b/>
          <w:bCs/>
          <w:color w:val="4472C4" w:themeColor="accent1"/>
          <w:sz w:val="24"/>
          <w:szCs w:val="24"/>
          <w:lang w:val="en-US"/>
        </w:rPr>
      </w:pPr>
      <w:r>
        <w:rPr>
          <w:b/>
          <w:bCs/>
          <w:color w:val="4472C4" w:themeColor="accent1"/>
          <w:sz w:val="24"/>
          <w:szCs w:val="24"/>
          <w:lang w:val="en-US"/>
        </w:rPr>
        <w:t>A</w:t>
      </w:r>
      <w:r w:rsidRPr="005C5393">
        <w:rPr>
          <w:b/>
          <w:bCs/>
          <w:color w:val="4472C4" w:themeColor="accent1"/>
          <w:sz w:val="24"/>
          <w:szCs w:val="24"/>
          <w:lang w:val="en-US"/>
        </w:rPr>
        <w:t>.</w:t>
      </w:r>
      <w:r>
        <w:rPr>
          <w:b/>
          <w:bCs/>
          <w:color w:val="4472C4" w:themeColor="accent1"/>
          <w:sz w:val="24"/>
          <w:szCs w:val="24"/>
          <w:lang w:val="en-US"/>
        </w:rPr>
        <w:t>3</w:t>
      </w:r>
      <w:r w:rsidRPr="005C5393">
        <w:rPr>
          <w:b/>
          <w:bCs/>
          <w:color w:val="4472C4" w:themeColor="accent1"/>
          <w:sz w:val="24"/>
          <w:szCs w:val="24"/>
          <w:lang w:val="en-US"/>
        </w:rPr>
        <w:t xml:space="preserve"> </w:t>
      </w:r>
      <w:r>
        <w:rPr>
          <w:b/>
          <w:bCs/>
          <w:color w:val="4472C4" w:themeColor="accent1"/>
          <w:sz w:val="24"/>
          <w:szCs w:val="24"/>
          <w:lang w:val="en-US"/>
        </w:rPr>
        <w:t>Management services</w:t>
      </w:r>
    </w:p>
    <w:p w14:paraId="16D91116" w14:textId="77777777" w:rsidR="00A417F8" w:rsidRDefault="00A417F8" w:rsidP="00A417F8">
      <w:pPr>
        <w:spacing w:line="240" w:lineRule="auto"/>
        <w:rPr>
          <w:rFonts w:ascii="Times New Roman" w:hAnsi="Times New Roman" w:cs="Times New Roman"/>
          <w:lang w:val="en-US"/>
        </w:rPr>
      </w:pPr>
      <w:r>
        <w:rPr>
          <w:rFonts w:ascii="Times New Roman" w:hAnsi="Times New Roman" w:cs="Times New Roman"/>
          <w:lang w:val="en-US"/>
        </w:rPr>
        <w:t xml:space="preserve">This category includes the following CAPIF services. </w:t>
      </w:r>
    </w:p>
    <w:p w14:paraId="20713E61" w14:textId="6B404845" w:rsidR="00A417F8" w:rsidRDefault="00A417F8" w:rsidP="00A417F8">
      <w:pPr>
        <w:spacing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 xml:space="preserve">.1 </w:t>
      </w:r>
      <w:r>
        <w:rPr>
          <w:rFonts w:ascii="Times New Roman" w:hAnsi="Times New Roman" w:cs="Times New Roman"/>
          <w:b/>
          <w:bCs/>
          <w:lang w:val="en-US"/>
        </w:rPr>
        <w:t>Authenticating with CCF</w:t>
      </w:r>
    </w:p>
    <w:p w14:paraId="7501ADBF" w14:textId="77777777" w:rsidR="006166F2" w:rsidRDefault="009B0CC6" w:rsidP="006166F2">
      <w:pPr>
        <w:spacing w:after="120" w:line="240" w:lineRule="auto"/>
        <w:rPr>
          <w:rFonts w:ascii="Times New Roman" w:hAnsi="Times New Roman" w:cs="Times New Roman"/>
          <w:lang w:val="en-US"/>
        </w:rPr>
      </w:pPr>
      <w:r>
        <w:rPr>
          <w:rFonts w:ascii="Times New Roman" w:hAnsi="Times New Roman" w:cs="Times New Roman"/>
          <w:lang w:val="en-US"/>
        </w:rPr>
        <w:t xml:space="preserve">This </w:t>
      </w:r>
      <w:r w:rsidR="00EE21A1">
        <w:rPr>
          <w:rFonts w:ascii="Times New Roman" w:hAnsi="Times New Roman" w:cs="Times New Roman"/>
          <w:lang w:val="en-US"/>
        </w:rPr>
        <w:t xml:space="preserve">CAPIF </w:t>
      </w:r>
      <w:r>
        <w:rPr>
          <w:rFonts w:ascii="Times New Roman" w:hAnsi="Times New Roman" w:cs="Times New Roman"/>
          <w:lang w:val="en-US"/>
        </w:rPr>
        <w:t>service allows an API invoker to be authenticated from the CCF</w:t>
      </w:r>
      <w:r w:rsidR="001D54FC">
        <w:rPr>
          <w:rFonts w:ascii="Times New Roman" w:hAnsi="Times New Roman" w:cs="Times New Roman"/>
          <w:lang w:val="en-US"/>
        </w:rPr>
        <w:t xml:space="preserve">. </w:t>
      </w:r>
      <w:r w:rsidR="002842BB">
        <w:rPr>
          <w:rFonts w:ascii="Times New Roman" w:hAnsi="Times New Roman" w:cs="Times New Roman"/>
          <w:lang w:val="en-US"/>
        </w:rPr>
        <w:t xml:space="preserve">In this option, invoker initiates a direct authentication request to the CCF using CAPIF-1/-1e interface. </w:t>
      </w:r>
    </w:p>
    <w:p w14:paraId="497500FB" w14:textId="5C736B53" w:rsidR="00542805" w:rsidRDefault="006166F2" w:rsidP="006166F2">
      <w:pPr>
        <w:spacing w:before="120" w:line="240" w:lineRule="auto"/>
        <w:rPr>
          <w:rFonts w:ascii="Times New Roman" w:hAnsi="Times New Roman" w:cs="Times New Roman"/>
          <w:lang w:val="en-US"/>
        </w:rPr>
      </w:pPr>
      <w:r>
        <w:rPr>
          <w:rFonts w:ascii="Times New Roman" w:hAnsi="Times New Roman" w:cs="Times New Roman"/>
          <w:lang w:val="en-US"/>
        </w:rPr>
        <w:t>I</w:t>
      </w:r>
      <w:r w:rsidR="00C2541C">
        <w:rPr>
          <w:rFonts w:ascii="Times New Roman" w:hAnsi="Times New Roman" w:cs="Times New Roman"/>
          <w:lang w:val="en-US"/>
        </w:rPr>
        <w:t xml:space="preserve">n the step 2 of the workflow below, the security negotiation procedure specified in Section 2.2.2 occurs. </w:t>
      </w:r>
    </w:p>
    <w:p w14:paraId="75B18CD8" w14:textId="3775325B" w:rsidR="00AB3635" w:rsidRDefault="000408E7" w:rsidP="00AB3635">
      <w:pPr>
        <w:spacing w:line="240" w:lineRule="auto"/>
        <w:jc w:val="center"/>
        <w:rPr>
          <w:rFonts w:ascii="Times New Roman" w:hAnsi="Times New Roman" w:cs="Times New Roman"/>
          <w:lang w:val="en-US"/>
        </w:rPr>
      </w:pPr>
      <w:r w:rsidRPr="00E828FF">
        <w:rPr>
          <w:b/>
          <w:noProof/>
        </w:rPr>
      </w:r>
      <w:r w:rsidR="000408E7" w:rsidRPr="00E828FF">
        <w:rPr>
          <w:b/>
          <w:noProof/>
        </w:rPr>
        <w:object w:dxaOrig="6841" w:dyaOrig="3334" w14:anchorId="26199883">
          <v:shape id="_x0000_i1036" type="#_x0000_t75" alt="" style="width:317.3pt;height:154.3pt;mso-width-percent:0;mso-height-percent:0;mso-width-percent:0;mso-height-percent:0" o:ole="">
            <v:imagedata r:id="rId34" o:title=""/>
          </v:shape>
          <o:OLEObject Type="Embed" ProgID="Visio.Drawing.11" ShapeID="_x0000_i1036" DrawAspect="Content" ObjectID="_1705509340" r:id="rId35"/>
        </w:object>
      </w:r>
    </w:p>
    <w:p w14:paraId="61D40EA7" w14:textId="77777777" w:rsidR="003B778E" w:rsidRDefault="00A417F8" w:rsidP="006B7184">
      <w:pPr>
        <w:spacing w:after="12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2</w:t>
      </w:r>
      <w:r w:rsidRPr="000C3843">
        <w:rPr>
          <w:rFonts w:ascii="Times New Roman" w:hAnsi="Times New Roman" w:cs="Times New Roman"/>
          <w:b/>
          <w:bCs/>
          <w:lang w:val="en-US"/>
        </w:rPr>
        <w:t xml:space="preserve"> </w:t>
      </w:r>
      <w:r>
        <w:rPr>
          <w:rFonts w:ascii="Times New Roman" w:hAnsi="Times New Roman" w:cs="Times New Roman"/>
          <w:b/>
          <w:bCs/>
          <w:lang w:val="en-US"/>
        </w:rPr>
        <w:t>Au</w:t>
      </w:r>
      <w:r w:rsidR="00BA3E7D">
        <w:rPr>
          <w:rFonts w:ascii="Times New Roman" w:hAnsi="Times New Roman" w:cs="Times New Roman"/>
          <w:b/>
          <w:bCs/>
          <w:lang w:val="en-US"/>
        </w:rPr>
        <w:t>thorizing</w:t>
      </w:r>
      <w:r>
        <w:rPr>
          <w:rFonts w:ascii="Times New Roman" w:hAnsi="Times New Roman" w:cs="Times New Roman"/>
          <w:b/>
          <w:bCs/>
          <w:lang w:val="en-US"/>
        </w:rPr>
        <w:t xml:space="preserve"> </w:t>
      </w:r>
      <w:r w:rsidR="00BA3E7D">
        <w:rPr>
          <w:rFonts w:ascii="Times New Roman" w:hAnsi="Times New Roman" w:cs="Times New Roman"/>
          <w:b/>
          <w:bCs/>
          <w:lang w:val="en-US"/>
        </w:rPr>
        <w:t>with CCF</w:t>
      </w:r>
    </w:p>
    <w:p w14:paraId="671C2FBC" w14:textId="70FECB5A" w:rsidR="003B778E" w:rsidRDefault="003B778E" w:rsidP="006166F2">
      <w:pPr>
        <w:spacing w:before="0" w:after="120" w:line="240" w:lineRule="auto"/>
        <w:jc w:val="both"/>
        <w:rPr>
          <w:rFonts w:ascii="Times" w:hAnsi="Times"/>
        </w:rPr>
      </w:pPr>
      <w:r>
        <w:rPr>
          <w:rFonts w:ascii="Times" w:hAnsi="Times"/>
        </w:rPr>
        <w:t xml:space="preserve">The API invoker requires to execute this procedure when it needs to obtain or re-obtain (e.g. upon expiry of the authorization information) the authorization to access the service API. Once the API invoker receives the authorization to access the service API, the API invoker can perform one or multiple service API invocations as per the permission limit. </w:t>
      </w:r>
    </w:p>
    <w:p w14:paraId="526688DC" w14:textId="5F7F5B96" w:rsidR="006166F2" w:rsidRPr="002F6D5F" w:rsidRDefault="006166F2" w:rsidP="006B7184">
      <w:pPr>
        <w:spacing w:before="0" w:line="240" w:lineRule="auto"/>
        <w:jc w:val="both"/>
        <w:rPr>
          <w:rFonts w:ascii="Times" w:hAnsi="Times"/>
          <w:lang w:val="en-US"/>
        </w:rPr>
      </w:pPr>
      <w:r w:rsidRPr="006166F2">
        <w:rPr>
          <w:rFonts w:ascii="Times" w:hAnsi="Times"/>
          <w:lang w:val="en-US"/>
        </w:rPr>
        <w:t>In the step 2,</w:t>
      </w:r>
      <w:r>
        <w:rPr>
          <w:rFonts w:ascii="Times" w:hAnsi="Times"/>
          <w:lang w:val="en-US"/>
        </w:rPr>
        <w:t xml:space="preserve"> the CCF validates the </w:t>
      </w:r>
      <w:r w:rsidR="00302CFF">
        <w:rPr>
          <w:rFonts w:ascii="Times" w:hAnsi="Times"/>
          <w:lang w:val="en-US"/>
        </w:rPr>
        <w:t>authentication of the API invoker (using authentication information a</w:t>
      </w:r>
      <w:r w:rsidR="00197657">
        <w:rPr>
          <w:rFonts w:ascii="Times" w:hAnsi="Times"/>
          <w:lang w:val="en-US"/>
        </w:rPr>
        <w:t xml:space="preserve">greed in Section A.3.1) and checks whether the API invoker is permitted to access the requested service API. </w:t>
      </w:r>
      <w:r w:rsidR="00A3201A">
        <w:rPr>
          <w:rFonts w:ascii="Times" w:hAnsi="Times"/>
          <w:lang w:val="en-US"/>
        </w:rPr>
        <w:t>If authorized, the C</w:t>
      </w:r>
      <w:r w:rsidR="0079388F">
        <w:rPr>
          <w:rFonts w:ascii="Times" w:hAnsi="Times"/>
          <w:lang w:val="en-US"/>
        </w:rPr>
        <w:t xml:space="preserve">CF issues the OAuth 2.0 access token to the API invoker. </w:t>
      </w:r>
    </w:p>
    <w:p w14:paraId="3797C40A" w14:textId="74076397" w:rsidR="0061248D" w:rsidRDefault="000408E7" w:rsidP="0061248D">
      <w:pPr>
        <w:spacing w:before="0" w:line="240" w:lineRule="auto"/>
        <w:jc w:val="center"/>
        <w:rPr>
          <w:rFonts w:ascii="Times" w:hAnsi="Times"/>
          <w:lang w:val="en-US"/>
        </w:rPr>
      </w:pPr>
      <w:r>
        <w:rPr>
          <w:noProof/>
        </w:rPr>
      </w:r>
      <w:r w:rsidR="000408E7">
        <w:rPr>
          <w:noProof/>
        </w:rPr>
        <w:object w:dxaOrig="6300" w:dyaOrig="3276" w14:anchorId="5A849941">
          <v:shape id="_x0000_i1037" type="#_x0000_t75" alt="" style="width:294.7pt;height:152.75pt;mso-width-percent:0;mso-height-percent:0;mso-width-percent:0;mso-height-percent:0" o:ole="">
            <v:imagedata r:id="rId36" o:title=""/>
          </v:shape>
          <o:OLEObject Type="Embed" ProgID="Visio.Drawing.11" ShapeID="_x0000_i1037" DrawAspect="Content" ObjectID="_1705509341" r:id="rId37"/>
        </w:object>
      </w:r>
    </w:p>
    <w:p w14:paraId="3F27230D" w14:textId="77777777" w:rsidR="00A42EEE" w:rsidRPr="00065D2B" w:rsidRDefault="00A42EEE" w:rsidP="006B7184">
      <w:pPr>
        <w:spacing w:before="0" w:line="240" w:lineRule="auto"/>
        <w:jc w:val="both"/>
        <w:rPr>
          <w:rFonts w:ascii="Times New Roman" w:hAnsi="Times New Roman" w:cs="Times New Roman"/>
          <w:b/>
          <w:bCs/>
          <w:lang w:val="en-US"/>
        </w:rPr>
      </w:pPr>
    </w:p>
    <w:p w14:paraId="5B7A5608" w14:textId="242815E0" w:rsidR="00BA3E7D" w:rsidRDefault="00BA3E7D" w:rsidP="006B7184">
      <w:pPr>
        <w:spacing w:after="12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 xml:space="preserve"> </w:t>
      </w:r>
      <w:r>
        <w:rPr>
          <w:rFonts w:ascii="Times New Roman" w:hAnsi="Times New Roman" w:cs="Times New Roman"/>
          <w:b/>
          <w:bCs/>
          <w:lang w:val="en-US"/>
        </w:rPr>
        <w:t xml:space="preserve">Authenticating with </w:t>
      </w:r>
      <w:r w:rsidR="00D0334C">
        <w:rPr>
          <w:rFonts w:ascii="Times New Roman" w:hAnsi="Times New Roman" w:cs="Times New Roman"/>
          <w:b/>
          <w:bCs/>
          <w:lang w:val="en-US"/>
        </w:rPr>
        <w:t>AEF</w:t>
      </w:r>
    </w:p>
    <w:p w14:paraId="7F4368DD" w14:textId="1CC34186" w:rsidR="00BA3E7D" w:rsidRDefault="005C6C75" w:rsidP="006B7184">
      <w:pPr>
        <w:spacing w:before="0" w:line="240" w:lineRule="auto"/>
        <w:jc w:val="both"/>
        <w:rPr>
          <w:rFonts w:ascii="Times New Roman" w:hAnsi="Times New Roman" w:cs="Times New Roman"/>
          <w:lang w:val="en-US"/>
        </w:rPr>
      </w:pPr>
      <w:r>
        <w:rPr>
          <w:rFonts w:ascii="Times New Roman" w:hAnsi="Times New Roman" w:cs="Times New Roman"/>
          <w:lang w:val="en-US"/>
        </w:rPr>
        <w:t xml:space="preserve">This CAPIF service allows an API invoker to be authenticated from the AEF. </w:t>
      </w:r>
      <w:r w:rsidR="00F87641">
        <w:rPr>
          <w:rFonts w:ascii="Times New Roman" w:hAnsi="Times New Roman" w:cs="Times New Roman"/>
          <w:lang w:val="en-US"/>
        </w:rPr>
        <w:t>To reduce latency during API invocation, the API invoker associated authentication information can be made available at the AEF after authenticat</w:t>
      </w:r>
      <w:r>
        <w:rPr>
          <w:rFonts w:ascii="Times New Roman" w:hAnsi="Times New Roman" w:cs="Times New Roman"/>
          <w:lang w:val="en-US"/>
        </w:rPr>
        <w:t>i</w:t>
      </w:r>
      <w:r w:rsidR="00F87641">
        <w:rPr>
          <w:rFonts w:ascii="Times New Roman" w:hAnsi="Times New Roman" w:cs="Times New Roman"/>
          <w:lang w:val="en-US"/>
        </w:rPr>
        <w:t xml:space="preserve">on between the API invoker and the CCF. </w:t>
      </w:r>
      <w:r w:rsidR="00EE21A1">
        <w:rPr>
          <w:rFonts w:ascii="Times New Roman" w:hAnsi="Times New Roman" w:cs="Times New Roman"/>
          <w:lang w:val="en-US"/>
        </w:rPr>
        <w:t xml:space="preserve">Unlike the authentication with CCF </w:t>
      </w:r>
      <w:r w:rsidR="001E563F">
        <w:rPr>
          <w:rFonts w:ascii="Times New Roman" w:hAnsi="Times New Roman" w:cs="Times New Roman"/>
          <w:lang w:val="en-US"/>
        </w:rPr>
        <w:t xml:space="preserve">service </w:t>
      </w:r>
      <w:r w:rsidR="00EE21A1">
        <w:rPr>
          <w:rFonts w:ascii="Times New Roman" w:hAnsi="Times New Roman" w:cs="Times New Roman"/>
          <w:lang w:val="en-US"/>
        </w:rPr>
        <w:t>(see section A.3.1), in th</w:t>
      </w:r>
      <w:r w:rsidR="001E563F">
        <w:rPr>
          <w:rFonts w:ascii="Times New Roman" w:hAnsi="Times New Roman" w:cs="Times New Roman"/>
          <w:lang w:val="en-US"/>
        </w:rPr>
        <w:t xml:space="preserve">is new </w:t>
      </w:r>
      <w:r w:rsidR="00EE21A1">
        <w:rPr>
          <w:rFonts w:ascii="Times New Roman" w:hAnsi="Times New Roman" w:cs="Times New Roman"/>
          <w:lang w:val="en-US"/>
        </w:rPr>
        <w:t xml:space="preserve">CAPIF service the AEF authenticates an invoker with assistance from CCF. </w:t>
      </w:r>
    </w:p>
    <w:p w14:paraId="09B56349" w14:textId="1EFD1EF8" w:rsidR="00050C41" w:rsidRDefault="006B02E9" w:rsidP="006B7184">
      <w:pPr>
        <w:spacing w:before="0" w:line="240" w:lineRule="auto"/>
        <w:jc w:val="both"/>
        <w:rPr>
          <w:rFonts w:ascii="Times New Roman" w:hAnsi="Times New Roman" w:cs="Times New Roman"/>
          <w:lang w:val="en-US"/>
        </w:rPr>
      </w:pPr>
      <w:r>
        <w:rPr>
          <w:rFonts w:ascii="Times New Roman" w:hAnsi="Times New Roman" w:cs="Times New Roman"/>
          <w:lang w:val="en-US"/>
        </w:rPr>
        <w:t xml:space="preserve">This authentication can be made </w:t>
      </w:r>
      <w:r w:rsidR="00B91051">
        <w:rPr>
          <w:rFonts w:ascii="Times New Roman" w:hAnsi="Times New Roman" w:cs="Times New Roman"/>
          <w:lang w:val="en-US"/>
        </w:rPr>
        <w:t xml:space="preserve">prior </w:t>
      </w:r>
      <w:r w:rsidR="00900FC9">
        <w:rPr>
          <w:rFonts w:ascii="Times New Roman" w:hAnsi="Times New Roman" w:cs="Times New Roman"/>
          <w:lang w:val="en-US"/>
        </w:rPr>
        <w:t xml:space="preserve">to </w:t>
      </w:r>
      <w:r>
        <w:rPr>
          <w:rFonts w:ascii="Times New Roman" w:hAnsi="Times New Roman" w:cs="Times New Roman"/>
          <w:lang w:val="en-US"/>
        </w:rPr>
        <w:t xml:space="preserve">the service API invocation </w:t>
      </w:r>
      <w:r w:rsidR="00900FC9">
        <w:rPr>
          <w:rFonts w:ascii="Times New Roman" w:hAnsi="Times New Roman" w:cs="Times New Roman"/>
          <w:lang w:val="en-US"/>
        </w:rPr>
        <w:t xml:space="preserve">or upon the service invocation. </w:t>
      </w:r>
    </w:p>
    <w:p w14:paraId="3012F7F9" w14:textId="0FF0DDCB" w:rsidR="000C7ABD" w:rsidRDefault="000408E7" w:rsidP="000C7ABD">
      <w:pPr>
        <w:spacing w:line="240" w:lineRule="auto"/>
        <w:jc w:val="center"/>
      </w:pPr>
      <w:r w:rsidRPr="009E5B8A">
        <w:rPr>
          <w:noProof/>
          <w:lang w:val="en-US"/>
        </w:rPr>
      </w:r>
      <w:r w:rsidR="000408E7" w:rsidRPr="009E5B8A">
        <w:rPr>
          <w:noProof/>
          <w:lang w:val="en-US"/>
        </w:rPr>
        <w:object w:dxaOrig="10392" w:dyaOrig="4308" w14:anchorId="7792BD5B">
          <v:shape id="_x0000_i1038" type="#_x0000_t75" alt="" style="width:382.65pt;height:158.9pt;mso-width-percent:0;mso-height-percent:0;mso-width-percent:0;mso-height-percent:0" o:ole="">
            <v:imagedata r:id="rId38" o:title=""/>
          </v:shape>
          <o:OLEObject Type="Embed" ProgID="Visio.Drawing.11" ShapeID="_x0000_i1038" DrawAspect="Content" ObjectID="_1705509319" r:id="rId39"/>
        </w:object>
      </w:r>
    </w:p>
    <w:p w14:paraId="26797B41" w14:textId="1D7A4388" w:rsidR="000C7ABD" w:rsidRDefault="000C7ABD" w:rsidP="000C7ABD">
      <w:pPr>
        <w:spacing w:line="240" w:lineRule="auto"/>
        <w:jc w:val="center"/>
      </w:pPr>
    </w:p>
    <w:p w14:paraId="767D86DA" w14:textId="2760F245" w:rsidR="000C7ABD" w:rsidRDefault="000408E7" w:rsidP="000C7ABD">
      <w:pPr>
        <w:spacing w:line="240" w:lineRule="auto"/>
        <w:jc w:val="center"/>
        <w:rPr>
          <w:rFonts w:ascii="Times New Roman" w:hAnsi="Times New Roman" w:cs="Times New Roman"/>
          <w:lang w:val="en-US"/>
        </w:rPr>
      </w:pPr>
      <w:r w:rsidRPr="009E5B8A">
        <w:rPr>
          <w:noProof/>
          <w:lang w:val="en-US"/>
        </w:rPr>
      </w:r>
      <w:r w:rsidR="000408E7" w:rsidRPr="009E5B8A">
        <w:rPr>
          <w:noProof/>
          <w:lang w:val="en-US"/>
        </w:rPr>
        <w:object w:dxaOrig="10407" w:dyaOrig="4325" w14:anchorId="4D3B0DF1">
          <v:shape id="_x0000_i1039" type="#_x0000_t75" alt="" style="width:352.3pt;height:146.55pt;mso-width-percent:0;mso-height-percent:0;mso-width-percent:0;mso-height-percent:0" o:ole="">
            <v:imagedata r:id="rId40" o:title=""/>
          </v:shape>
          <o:OLEObject Type="Embed" ProgID="Visio.Drawing.11" ShapeID="_x0000_i1039" DrawAspect="Content" ObjectID="_1705509320" r:id="rId41"/>
        </w:object>
      </w:r>
    </w:p>
    <w:p w14:paraId="581ADF12" w14:textId="611E7A77" w:rsidR="00BA3E7D" w:rsidRDefault="00BA3E7D" w:rsidP="006B7184">
      <w:pPr>
        <w:spacing w:after="12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4</w:t>
      </w:r>
      <w:r w:rsidRPr="000C3843">
        <w:rPr>
          <w:rFonts w:ascii="Times New Roman" w:hAnsi="Times New Roman" w:cs="Times New Roman"/>
          <w:b/>
          <w:bCs/>
          <w:lang w:val="en-US"/>
        </w:rPr>
        <w:t xml:space="preserve"> </w:t>
      </w:r>
      <w:r>
        <w:rPr>
          <w:rFonts w:ascii="Times New Roman" w:hAnsi="Times New Roman" w:cs="Times New Roman"/>
          <w:b/>
          <w:bCs/>
          <w:lang w:val="en-US"/>
        </w:rPr>
        <w:t xml:space="preserve">Authorizing with </w:t>
      </w:r>
      <w:r w:rsidR="00D0334C">
        <w:rPr>
          <w:rFonts w:ascii="Times New Roman" w:hAnsi="Times New Roman" w:cs="Times New Roman"/>
          <w:b/>
          <w:bCs/>
          <w:lang w:val="en-US"/>
        </w:rPr>
        <w:t>AEF</w:t>
      </w:r>
    </w:p>
    <w:p w14:paraId="38641831" w14:textId="645483D2" w:rsidR="008C3ED4" w:rsidRDefault="008C3ED4" w:rsidP="00BA3E7D">
      <w:pPr>
        <w:spacing w:line="240" w:lineRule="auto"/>
        <w:rPr>
          <w:rFonts w:ascii="Times New Roman" w:hAnsi="Times New Roman" w:cs="Times New Roman"/>
          <w:lang w:val="en-US"/>
        </w:rPr>
      </w:pPr>
      <w:r>
        <w:rPr>
          <w:rFonts w:ascii="Times New Roman" w:hAnsi="Times New Roman" w:cs="Times New Roman"/>
          <w:lang w:val="en-US"/>
        </w:rPr>
        <w:t>After authentication occurs, API invokers initiate request to retrieve service APIs. AEF checks whether the invoker is authorized to do so. If the AEF does not have the required information, AEF inquiries CCF. Thus, AEF and CCF can invalidate invoker’s configured authenticated at any moment.</w:t>
      </w:r>
    </w:p>
    <w:p w14:paraId="1951EEAD" w14:textId="77777777" w:rsidR="00C368E8" w:rsidRDefault="00C368E8" w:rsidP="00BA3E7D">
      <w:pPr>
        <w:spacing w:line="240" w:lineRule="auto"/>
        <w:rPr>
          <w:rFonts w:ascii="Times New Roman" w:hAnsi="Times New Roman" w:cs="Times New Roman"/>
          <w:lang w:val="en-US"/>
        </w:rPr>
      </w:pPr>
    </w:p>
    <w:p w14:paraId="0B19D59F" w14:textId="7924F69F" w:rsidR="001F197D" w:rsidRDefault="000408E7" w:rsidP="001F197D">
      <w:pPr>
        <w:spacing w:line="240" w:lineRule="auto"/>
        <w:jc w:val="center"/>
        <w:rPr>
          <w:rFonts w:ascii="Times New Roman" w:hAnsi="Times New Roman" w:cs="Times New Roman"/>
          <w:lang w:val="en-US"/>
        </w:rPr>
      </w:pPr>
      <w:r>
        <w:rPr>
          <w:noProof/>
        </w:rPr>
      </w:r>
      <w:r w:rsidR="000408E7">
        <w:rPr>
          <w:noProof/>
        </w:rPr>
        <w:object w:dxaOrig="10408" w:dyaOrig="6426" w14:anchorId="1A162501">
          <v:shape id="_x0000_i1040" type="#_x0000_t75" alt="" style="width:355.9pt;height:220.1pt;mso-width-percent:0;mso-height-percent:0;mso-width-percent:0;mso-height-percent:0" o:ole="">
            <v:imagedata r:id="rId42" o:title=""/>
          </v:shape>
          <o:OLEObject Type="Embed" ProgID="Visio.Drawing.11" ShapeID="_x0000_i1040" DrawAspect="Content" ObjectID="_1705509321" r:id="rId43"/>
        </w:object>
      </w:r>
    </w:p>
    <w:p w14:paraId="41C49B14" w14:textId="1151299F" w:rsidR="00F80790" w:rsidRDefault="00F80790" w:rsidP="00B76829">
      <w:pPr>
        <w:spacing w:after="12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5</w:t>
      </w:r>
      <w:r w:rsidRPr="000C3843">
        <w:rPr>
          <w:rFonts w:ascii="Times New Roman" w:hAnsi="Times New Roman" w:cs="Times New Roman"/>
          <w:b/>
          <w:bCs/>
          <w:lang w:val="en-US"/>
        </w:rPr>
        <w:t xml:space="preserve"> </w:t>
      </w:r>
      <w:r>
        <w:rPr>
          <w:rFonts w:ascii="Times New Roman" w:hAnsi="Times New Roman" w:cs="Times New Roman"/>
          <w:b/>
          <w:bCs/>
          <w:lang w:val="en-US"/>
        </w:rPr>
        <w:t xml:space="preserve">Access </w:t>
      </w:r>
      <w:r w:rsidR="00C02E54">
        <w:rPr>
          <w:rFonts w:ascii="Times New Roman" w:hAnsi="Times New Roman" w:cs="Times New Roman"/>
          <w:b/>
          <w:bCs/>
          <w:lang w:val="en-US"/>
        </w:rPr>
        <w:t>control policy</w:t>
      </w:r>
    </w:p>
    <w:p w14:paraId="2E7E2ACE" w14:textId="42C48637" w:rsidR="00F80790" w:rsidRDefault="00F80790" w:rsidP="00B76829">
      <w:pPr>
        <w:spacing w:before="0" w:line="240" w:lineRule="auto"/>
        <w:rPr>
          <w:rFonts w:ascii="Times New Roman" w:hAnsi="Times New Roman" w:cs="Times New Roman"/>
          <w:lang w:val="en-US"/>
        </w:rPr>
      </w:pPr>
      <w:r>
        <w:rPr>
          <w:rFonts w:ascii="Times New Roman" w:hAnsi="Times New Roman" w:cs="Times New Roman"/>
          <w:lang w:val="en-US"/>
        </w:rPr>
        <w:t xml:space="preserve">The CAPIF </w:t>
      </w:r>
      <w:r w:rsidR="00B76829">
        <w:rPr>
          <w:rFonts w:ascii="Times New Roman" w:hAnsi="Times New Roman" w:cs="Times New Roman"/>
          <w:lang w:val="en-US"/>
        </w:rPr>
        <w:t xml:space="preserve">service enables AEF to obtain the configured policies to perform access control on the service API invocations. </w:t>
      </w:r>
    </w:p>
    <w:p w14:paraId="6E1D4ED6" w14:textId="75665B94" w:rsidR="00DB297C" w:rsidRDefault="000408E7" w:rsidP="00DB297C">
      <w:pPr>
        <w:spacing w:line="240" w:lineRule="auto"/>
        <w:jc w:val="center"/>
        <w:rPr>
          <w:rFonts w:ascii="Times New Roman" w:hAnsi="Times New Roman" w:cs="Times New Roman"/>
          <w:lang w:val="en-US"/>
        </w:rPr>
      </w:pPr>
      <w:r>
        <w:rPr>
          <w:noProof/>
        </w:rPr>
      </w:r>
      <w:r w:rsidR="000408E7">
        <w:rPr>
          <w:noProof/>
        </w:rPr>
        <w:object w:dxaOrig="6613" w:dyaOrig="3988" w14:anchorId="72D43612">
          <v:shape id="_x0000_i1041" type="#_x0000_t75" alt="" style="width:270pt;height:162.5pt;mso-width-percent:0;mso-height-percent:0;mso-width-percent:0;mso-height-percent:0" o:ole="">
            <v:imagedata r:id="rId44" o:title=""/>
          </v:shape>
          <o:OLEObject Type="Embed" ProgID="Visio.Drawing.11" ShapeID="_x0000_i1041" DrawAspect="Content" ObjectID="_1705509322" r:id="rId45"/>
        </w:object>
      </w:r>
    </w:p>
    <w:p w14:paraId="393CE0D3" w14:textId="524EB9C2" w:rsidR="00F80790" w:rsidRDefault="00F80790" w:rsidP="00F80790">
      <w:pPr>
        <w:spacing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sidR="00C02E54">
        <w:rPr>
          <w:rFonts w:ascii="Times New Roman" w:hAnsi="Times New Roman" w:cs="Times New Roman"/>
          <w:b/>
          <w:bCs/>
          <w:lang w:val="en-US"/>
        </w:rPr>
        <w:t>6</w:t>
      </w:r>
      <w:r w:rsidRPr="000C3843">
        <w:rPr>
          <w:rFonts w:ascii="Times New Roman" w:hAnsi="Times New Roman" w:cs="Times New Roman"/>
          <w:b/>
          <w:bCs/>
          <w:lang w:val="en-US"/>
        </w:rPr>
        <w:t xml:space="preserve"> </w:t>
      </w:r>
      <w:r w:rsidR="00C02E54">
        <w:rPr>
          <w:rFonts w:ascii="Times New Roman" w:hAnsi="Times New Roman" w:cs="Times New Roman"/>
          <w:b/>
          <w:bCs/>
          <w:lang w:val="en-US"/>
        </w:rPr>
        <w:t>Registering API provider</w:t>
      </w:r>
    </w:p>
    <w:p w14:paraId="6F89DD22" w14:textId="7755B1A1" w:rsidR="00F80790" w:rsidRDefault="002F6D5F" w:rsidP="00F80790">
      <w:pPr>
        <w:spacing w:line="240" w:lineRule="auto"/>
        <w:rPr>
          <w:rFonts w:ascii="Times New Roman" w:hAnsi="Times New Roman" w:cs="Times New Roman"/>
          <w:lang w:val="en-US"/>
        </w:rPr>
      </w:pPr>
      <w:r>
        <w:rPr>
          <w:rFonts w:ascii="Times New Roman" w:hAnsi="Times New Roman" w:cs="Times New Roman"/>
          <w:lang w:val="en-US"/>
        </w:rPr>
        <w:t xml:space="preserve">This CAPIF service enables AMF to register the API provider domain functions to CCF </w:t>
      </w:r>
      <w:proofErr w:type="gramStart"/>
      <w:r>
        <w:rPr>
          <w:rFonts w:ascii="Times New Roman" w:hAnsi="Times New Roman" w:cs="Times New Roman"/>
          <w:lang w:val="en-US"/>
        </w:rPr>
        <w:t>in order to</w:t>
      </w:r>
      <w:proofErr w:type="gramEnd"/>
      <w:r>
        <w:rPr>
          <w:rFonts w:ascii="Times New Roman" w:hAnsi="Times New Roman" w:cs="Times New Roman"/>
          <w:lang w:val="en-US"/>
        </w:rPr>
        <w:t xml:space="preserve"> be authorized and use CAPIF’s functionalities. </w:t>
      </w:r>
    </w:p>
    <w:p w14:paraId="7E43B872" w14:textId="0707F064" w:rsidR="005B2819" w:rsidRDefault="000408E7" w:rsidP="002F6D5F">
      <w:pPr>
        <w:spacing w:line="240" w:lineRule="auto"/>
        <w:jc w:val="center"/>
        <w:rPr>
          <w:rFonts w:ascii="Times New Roman" w:hAnsi="Times New Roman" w:cs="Times New Roman"/>
          <w:lang w:val="en-US"/>
        </w:rPr>
      </w:pPr>
      <w:r w:rsidRPr="00DD2A5E">
        <w:rPr>
          <w:noProof/>
        </w:rPr>
      </w:r>
      <w:r w:rsidR="000408E7" w:rsidRPr="00DD2A5E">
        <w:rPr>
          <w:noProof/>
        </w:rPr>
        <w:object w:dxaOrig="9730" w:dyaOrig="5183" w14:anchorId="569DF349">
          <v:shape id="_x0000_i1042" type="#_x0000_t75" alt="" style="width:369.75pt;height:197.5pt;mso-width-percent:0;mso-height-percent:0;mso-width-percent:0;mso-height-percent:0" o:ole="">
            <v:imagedata r:id="rId46" o:title=""/>
          </v:shape>
          <o:OLEObject Type="Embed" ProgID="Visio.Drawing.11" ShapeID="_x0000_i1042" DrawAspect="Content" ObjectID="_1705509323" r:id="rId47"/>
        </w:object>
      </w:r>
    </w:p>
    <w:p w14:paraId="3D3024CB" w14:textId="60C4180B" w:rsidR="00C02E54" w:rsidRDefault="00C02E54" w:rsidP="002F6D5F">
      <w:pPr>
        <w:spacing w:after="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7</w:t>
      </w:r>
      <w:r w:rsidRPr="000C3843">
        <w:rPr>
          <w:rFonts w:ascii="Times New Roman" w:hAnsi="Times New Roman" w:cs="Times New Roman"/>
          <w:b/>
          <w:bCs/>
          <w:lang w:val="en-US"/>
        </w:rPr>
        <w:t xml:space="preserve"> </w:t>
      </w:r>
      <w:r>
        <w:rPr>
          <w:rFonts w:ascii="Times New Roman" w:hAnsi="Times New Roman" w:cs="Times New Roman"/>
          <w:b/>
          <w:bCs/>
          <w:lang w:val="en-US"/>
        </w:rPr>
        <w:t>Deregistering API provider</w:t>
      </w:r>
    </w:p>
    <w:p w14:paraId="2921BEE3" w14:textId="45A9656B" w:rsidR="002F6D5F" w:rsidRDefault="002F6D5F" w:rsidP="002F6D5F">
      <w:pPr>
        <w:spacing w:before="120" w:line="240" w:lineRule="auto"/>
      </w:pPr>
      <w:r>
        <w:rPr>
          <w:rFonts w:ascii="Times New Roman" w:hAnsi="Times New Roman" w:cs="Times New Roman"/>
          <w:lang w:val="en-US"/>
        </w:rPr>
        <w:t>This CAPIF service enables AMF to de-register one (or more) existing API provider function(s) from CCF.</w:t>
      </w:r>
      <w:r w:rsidRPr="00DD2A5E">
        <w:t xml:space="preserve"> </w:t>
      </w:r>
    </w:p>
    <w:p w14:paraId="419349C7" w14:textId="20DBBE56" w:rsidR="004A1896" w:rsidRDefault="000408E7" w:rsidP="002F6D5F">
      <w:pPr>
        <w:spacing w:before="120" w:line="240" w:lineRule="auto"/>
        <w:jc w:val="center"/>
        <w:rPr>
          <w:rFonts w:ascii="Times New Roman" w:hAnsi="Times New Roman" w:cs="Times New Roman"/>
          <w:lang w:val="en-US"/>
        </w:rPr>
      </w:pPr>
      <w:r w:rsidRPr="00DD2A5E">
        <w:rPr>
          <w:noProof/>
        </w:rPr>
      </w:r>
      <w:r w:rsidR="000408E7" w:rsidRPr="00DD2A5E">
        <w:rPr>
          <w:noProof/>
        </w:rPr>
        <w:object w:dxaOrig="9721" w:dyaOrig="5175" w14:anchorId="0180E18F">
          <v:shape id="_x0000_i1043" type="#_x0000_t75" alt="" style="width:349.7pt;height:187.2pt;mso-width-percent:0;mso-height-percent:0;mso-width-percent:0;mso-height-percent:0" o:ole="">
            <v:imagedata r:id="rId48" o:title=""/>
          </v:shape>
          <o:OLEObject Type="Embed" ProgID="Visio.Drawing.11" ShapeID="_x0000_i1043" DrawAspect="Content" ObjectID="_1705509324" r:id="rId49"/>
        </w:object>
      </w:r>
    </w:p>
    <w:p w14:paraId="6F21209F" w14:textId="61C43F18" w:rsidR="00C02E54" w:rsidRDefault="00C02E54" w:rsidP="00C02E54">
      <w:pPr>
        <w:spacing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8 Updating API provider</w:t>
      </w:r>
    </w:p>
    <w:p w14:paraId="23886B35" w14:textId="150415D5" w:rsidR="002F6D5F" w:rsidRDefault="002F6D5F" w:rsidP="002F6D5F">
      <w:pPr>
        <w:spacing w:before="120" w:line="240" w:lineRule="auto"/>
      </w:pPr>
      <w:r>
        <w:rPr>
          <w:rFonts w:ascii="Times New Roman" w:hAnsi="Times New Roman" w:cs="Times New Roman"/>
          <w:lang w:val="en-US"/>
        </w:rPr>
        <w:t>This CAPIF service enables AMF to update the registration of API provider domain function(s) to CCF.</w:t>
      </w:r>
      <w:r w:rsidRPr="00DD2A5E">
        <w:t xml:space="preserve"> </w:t>
      </w:r>
    </w:p>
    <w:p w14:paraId="7E117A06" w14:textId="198BCEC7" w:rsidR="008C188B" w:rsidRDefault="000408E7" w:rsidP="002F6D5F">
      <w:pPr>
        <w:spacing w:line="240" w:lineRule="auto"/>
        <w:jc w:val="center"/>
        <w:rPr>
          <w:rFonts w:ascii="Times New Roman" w:hAnsi="Times New Roman" w:cs="Times New Roman"/>
          <w:lang w:val="en-US"/>
        </w:rPr>
      </w:pPr>
      <w:r w:rsidRPr="00DD2A5E">
        <w:rPr>
          <w:noProof/>
        </w:rPr>
      </w:r>
      <w:r w:rsidR="000408E7" w:rsidRPr="00DD2A5E">
        <w:rPr>
          <w:noProof/>
        </w:rPr>
        <w:object w:dxaOrig="9730" w:dyaOrig="4759" w14:anchorId="696A0A16">
          <v:shape id="_x0000_i1044" type="#_x0000_t75" alt="" style="width:381.1pt;height:186.7pt;mso-width-percent:0;mso-height-percent:0;mso-width-percent:0;mso-height-percent:0" o:ole="">
            <v:imagedata r:id="rId50" o:title=""/>
          </v:shape>
          <o:OLEObject Type="Embed" ProgID="Visio.Drawing.11" ShapeID="_x0000_i1044" DrawAspect="Content" ObjectID="_1705509325" r:id="rId51"/>
        </w:object>
      </w:r>
    </w:p>
    <w:p w14:paraId="0B3CEE9A" w14:textId="154F3529" w:rsidR="005B2819" w:rsidRDefault="005B2819" w:rsidP="00C02E54">
      <w:pPr>
        <w:spacing w:line="240" w:lineRule="auto"/>
        <w:rPr>
          <w:rFonts w:ascii="Times New Roman" w:hAnsi="Times New Roman" w:cs="Times New Roman"/>
          <w:lang w:val="en-US"/>
        </w:rPr>
      </w:pPr>
    </w:p>
    <w:p w14:paraId="6E4B8F56" w14:textId="4D0BC69B" w:rsidR="00C02E54" w:rsidRDefault="00C02E54" w:rsidP="002F6D5F">
      <w:pPr>
        <w:spacing w:after="0" w:line="240" w:lineRule="auto"/>
        <w:jc w:val="both"/>
        <w:rPr>
          <w:rFonts w:ascii="Times New Roman" w:hAnsi="Times New Roman" w:cs="Times New Roman"/>
          <w:b/>
          <w:bCs/>
          <w:lang w:val="en-US"/>
        </w:rPr>
      </w:pPr>
      <w:r>
        <w:rPr>
          <w:rFonts w:ascii="Times New Roman" w:hAnsi="Times New Roman" w:cs="Times New Roman"/>
          <w:b/>
          <w:bCs/>
          <w:lang w:val="en-US"/>
        </w:rPr>
        <w:lastRenderedPageBreak/>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9 Onboarding API invoker</w:t>
      </w:r>
    </w:p>
    <w:p w14:paraId="3901E71A" w14:textId="2C0180FD" w:rsidR="00D91A64" w:rsidRDefault="00062D80" w:rsidP="009835A0">
      <w:pPr>
        <w:spacing w:before="120" w:line="240" w:lineRule="auto"/>
        <w:jc w:val="both"/>
        <w:rPr>
          <w:rFonts w:ascii="Times New Roman" w:hAnsi="Times New Roman" w:cs="Times New Roman"/>
          <w:lang w:val="en-US"/>
        </w:rPr>
      </w:pPr>
      <w:r>
        <w:rPr>
          <w:rFonts w:ascii="Times New Roman" w:hAnsi="Times New Roman" w:cs="Times New Roman"/>
          <w:lang w:val="en-US"/>
        </w:rPr>
        <w:t xml:space="preserve">This CAPIF service </w:t>
      </w:r>
      <w:r w:rsidR="00517E7C">
        <w:rPr>
          <w:rFonts w:ascii="Times New Roman" w:hAnsi="Times New Roman" w:cs="Times New Roman"/>
          <w:lang w:val="en-US"/>
        </w:rPr>
        <w:t xml:space="preserve">enables </w:t>
      </w:r>
      <w:r w:rsidR="00BA32A4">
        <w:rPr>
          <w:rFonts w:ascii="Times New Roman" w:hAnsi="Times New Roman" w:cs="Times New Roman"/>
          <w:lang w:val="en-US"/>
        </w:rPr>
        <w:t xml:space="preserve">a one-time onboarding process that enrolls an </w:t>
      </w:r>
      <w:r w:rsidR="00517E7C">
        <w:rPr>
          <w:rFonts w:ascii="Times New Roman" w:hAnsi="Times New Roman" w:cs="Times New Roman"/>
          <w:lang w:val="en-US"/>
        </w:rPr>
        <w:t xml:space="preserve">API invoker as </w:t>
      </w:r>
      <w:r w:rsidR="00BA32A4">
        <w:rPr>
          <w:rFonts w:ascii="Times New Roman" w:hAnsi="Times New Roman" w:cs="Times New Roman"/>
          <w:lang w:val="en-US"/>
        </w:rPr>
        <w:t xml:space="preserve">a </w:t>
      </w:r>
      <w:r w:rsidR="00517E7C">
        <w:rPr>
          <w:rFonts w:ascii="Times New Roman" w:hAnsi="Times New Roman" w:cs="Times New Roman"/>
          <w:lang w:val="en-US"/>
        </w:rPr>
        <w:t>recognized user of the CAPIF. Invokers initiate the on-boarding process by sending a request to the CCF. I</w:t>
      </w:r>
      <w:r w:rsidR="00355B88">
        <w:rPr>
          <w:rFonts w:ascii="Times New Roman" w:hAnsi="Times New Roman" w:cs="Times New Roman"/>
          <w:lang w:val="en-US"/>
        </w:rPr>
        <w:t xml:space="preserve">f the enrolment information provided is valid, CCF onboards the invoker and creates a new profile, which is sent back upon the response. </w:t>
      </w:r>
    </w:p>
    <w:p w14:paraId="50BE2ADF" w14:textId="2A7F995C" w:rsidR="00F729EA" w:rsidRDefault="000408E7" w:rsidP="00F729EA">
      <w:pPr>
        <w:spacing w:before="120" w:line="240" w:lineRule="auto"/>
        <w:jc w:val="center"/>
        <w:rPr>
          <w:rFonts w:ascii="Times New Roman" w:hAnsi="Times New Roman" w:cs="Times New Roman"/>
          <w:lang w:val="en-US"/>
        </w:rPr>
      </w:pPr>
      <w:r>
        <w:rPr>
          <w:noProof/>
        </w:rPr>
      </w:r>
      <w:r w:rsidR="000408E7">
        <w:rPr>
          <w:noProof/>
        </w:rPr>
        <w:object w:dxaOrig="6830" w:dyaOrig="4131" w14:anchorId="7C2B2AEC">
          <v:shape id="_x0000_i1045" type="#_x0000_t75" alt="" style="width:286.95pt;height:173.3pt;mso-width-percent:0;mso-height-percent:0;mso-width-percent:0;mso-height-percent:0" o:ole="">
            <v:imagedata r:id="rId52" o:title=""/>
          </v:shape>
          <o:OLEObject Type="Embed" ProgID="Visio.Drawing.11" ShapeID="_x0000_i1045" DrawAspect="Content" ObjectID="_1705509326" r:id="rId53"/>
        </w:object>
      </w:r>
    </w:p>
    <w:p w14:paraId="59665B7A" w14:textId="0AF11EC8" w:rsidR="00C02E54" w:rsidRDefault="00C02E54" w:rsidP="002F6D5F">
      <w:pPr>
        <w:spacing w:after="12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10 Offboarding API invoker</w:t>
      </w:r>
    </w:p>
    <w:p w14:paraId="50BE14F9" w14:textId="30A2986C" w:rsidR="00C02E54" w:rsidRDefault="00C02E54" w:rsidP="0057390C">
      <w:pPr>
        <w:spacing w:before="0" w:line="240" w:lineRule="auto"/>
        <w:rPr>
          <w:rFonts w:ascii="Times New Roman" w:hAnsi="Times New Roman" w:cs="Times New Roman"/>
          <w:lang w:val="en-US"/>
        </w:rPr>
      </w:pPr>
      <w:r>
        <w:rPr>
          <w:rFonts w:ascii="Times New Roman" w:hAnsi="Times New Roman" w:cs="Times New Roman"/>
          <w:lang w:val="en-US"/>
        </w:rPr>
        <w:t>Th</w:t>
      </w:r>
      <w:r w:rsidR="00F729EA">
        <w:rPr>
          <w:rFonts w:ascii="Times New Roman" w:hAnsi="Times New Roman" w:cs="Times New Roman"/>
          <w:lang w:val="en-US"/>
        </w:rPr>
        <w:t xml:space="preserve">is </w:t>
      </w:r>
      <w:r>
        <w:rPr>
          <w:rFonts w:ascii="Times New Roman" w:hAnsi="Times New Roman" w:cs="Times New Roman"/>
          <w:lang w:val="en-US"/>
        </w:rPr>
        <w:t xml:space="preserve">CAPIF </w:t>
      </w:r>
      <w:r w:rsidR="00F729EA">
        <w:rPr>
          <w:rFonts w:ascii="Times New Roman" w:hAnsi="Times New Roman" w:cs="Times New Roman"/>
          <w:lang w:val="en-US"/>
        </w:rPr>
        <w:t xml:space="preserve">service enables offboarding the API invoker from the CAPIF. The offboarding process makes the API Invoker no longer a recognized user of the CAPIF. </w:t>
      </w:r>
    </w:p>
    <w:p w14:paraId="2C550354" w14:textId="068576A5" w:rsidR="00C02E54" w:rsidRDefault="00C02E54" w:rsidP="00C02E54">
      <w:pPr>
        <w:spacing w:line="240" w:lineRule="auto"/>
        <w:rPr>
          <w:b/>
          <w:bCs/>
          <w:color w:val="4472C4" w:themeColor="accent1"/>
          <w:sz w:val="24"/>
          <w:szCs w:val="24"/>
          <w:lang w:val="en-US"/>
        </w:rPr>
      </w:pPr>
      <w:r>
        <w:rPr>
          <w:b/>
          <w:bCs/>
          <w:color w:val="4472C4" w:themeColor="accent1"/>
          <w:sz w:val="24"/>
          <w:szCs w:val="24"/>
          <w:lang w:val="en-US"/>
        </w:rPr>
        <w:t>A</w:t>
      </w:r>
      <w:r w:rsidRPr="005C5393">
        <w:rPr>
          <w:b/>
          <w:bCs/>
          <w:color w:val="4472C4" w:themeColor="accent1"/>
          <w:sz w:val="24"/>
          <w:szCs w:val="24"/>
          <w:lang w:val="en-US"/>
        </w:rPr>
        <w:t>.</w:t>
      </w:r>
      <w:r>
        <w:rPr>
          <w:b/>
          <w:bCs/>
          <w:color w:val="4472C4" w:themeColor="accent1"/>
          <w:sz w:val="24"/>
          <w:szCs w:val="24"/>
          <w:lang w:val="en-US"/>
        </w:rPr>
        <w:t>4</w:t>
      </w:r>
      <w:r w:rsidRPr="005C5393">
        <w:rPr>
          <w:b/>
          <w:bCs/>
          <w:color w:val="4472C4" w:themeColor="accent1"/>
          <w:sz w:val="24"/>
          <w:szCs w:val="24"/>
          <w:lang w:val="en-US"/>
        </w:rPr>
        <w:t xml:space="preserve"> </w:t>
      </w:r>
      <w:r>
        <w:rPr>
          <w:b/>
          <w:bCs/>
          <w:color w:val="4472C4" w:themeColor="accent1"/>
          <w:sz w:val="24"/>
          <w:szCs w:val="24"/>
          <w:lang w:val="en-US"/>
        </w:rPr>
        <w:t>Internal connectivity services</w:t>
      </w:r>
    </w:p>
    <w:p w14:paraId="3730E5BE" w14:textId="2E8C09E6" w:rsidR="00C02E54" w:rsidRDefault="00C02E54" w:rsidP="00C02E54">
      <w:pPr>
        <w:spacing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4</w:t>
      </w:r>
      <w:r w:rsidRPr="000C3843">
        <w:rPr>
          <w:rFonts w:ascii="Times New Roman" w:hAnsi="Times New Roman" w:cs="Times New Roman"/>
          <w:b/>
          <w:bCs/>
          <w:lang w:val="en-US"/>
        </w:rPr>
        <w:t>.</w:t>
      </w:r>
      <w:r w:rsidR="00A66896">
        <w:rPr>
          <w:rFonts w:ascii="Times New Roman" w:hAnsi="Times New Roman" w:cs="Times New Roman"/>
          <w:b/>
          <w:bCs/>
          <w:lang w:val="en-US"/>
        </w:rPr>
        <w:t>1</w:t>
      </w:r>
      <w:r w:rsidRPr="000C3843">
        <w:rPr>
          <w:rFonts w:ascii="Times New Roman" w:hAnsi="Times New Roman" w:cs="Times New Roman"/>
          <w:b/>
          <w:bCs/>
          <w:lang w:val="en-US"/>
        </w:rPr>
        <w:t xml:space="preserve"> </w:t>
      </w:r>
      <w:r>
        <w:rPr>
          <w:rFonts w:ascii="Times New Roman" w:hAnsi="Times New Roman" w:cs="Times New Roman"/>
          <w:b/>
          <w:bCs/>
          <w:lang w:val="en-US"/>
        </w:rPr>
        <w:t>Dynamic routing</w:t>
      </w:r>
    </w:p>
    <w:p w14:paraId="3B4A08FA" w14:textId="55C6F964" w:rsidR="00D42040" w:rsidRDefault="00C02E54" w:rsidP="00C02E54">
      <w:pPr>
        <w:spacing w:line="240" w:lineRule="auto"/>
        <w:rPr>
          <w:rFonts w:ascii="Times New Roman" w:hAnsi="Times New Roman" w:cs="Times New Roman"/>
          <w:lang w:val="en-US"/>
        </w:rPr>
      </w:pPr>
      <w:r>
        <w:rPr>
          <w:rFonts w:ascii="Times New Roman" w:hAnsi="Times New Roman" w:cs="Times New Roman"/>
          <w:lang w:val="en-US"/>
        </w:rPr>
        <w:t>Th</w:t>
      </w:r>
      <w:r w:rsidR="00700873">
        <w:rPr>
          <w:rFonts w:ascii="Times New Roman" w:hAnsi="Times New Roman" w:cs="Times New Roman"/>
          <w:lang w:val="en-US"/>
        </w:rPr>
        <w:t xml:space="preserve">is feature </w:t>
      </w:r>
      <w:r w:rsidR="00DA295A">
        <w:rPr>
          <w:rFonts w:ascii="Times New Roman" w:hAnsi="Times New Roman" w:cs="Times New Roman"/>
          <w:lang w:val="en-US"/>
        </w:rPr>
        <w:t>requires the topology hiding capability to be activated</w:t>
      </w:r>
      <w:r>
        <w:rPr>
          <w:rFonts w:ascii="Times New Roman" w:hAnsi="Times New Roman" w:cs="Times New Roman"/>
          <w:lang w:val="en-US"/>
        </w:rPr>
        <w:t xml:space="preserve">. </w:t>
      </w:r>
      <w:r w:rsidR="00D42040" w:rsidRPr="00D42040">
        <w:rPr>
          <w:rFonts w:ascii="Times New Roman" w:hAnsi="Times New Roman" w:cs="Times New Roman"/>
          <w:lang w:val="en-US"/>
        </w:rPr>
        <w:t xml:space="preserve">This </w:t>
      </w:r>
      <w:r w:rsidR="0057390C">
        <w:rPr>
          <w:rFonts w:ascii="Times New Roman" w:hAnsi="Times New Roman" w:cs="Times New Roman"/>
          <w:lang w:val="en-US"/>
        </w:rPr>
        <w:t>capability</w:t>
      </w:r>
      <w:r w:rsidR="00D42040" w:rsidRPr="00D42040">
        <w:rPr>
          <w:rFonts w:ascii="Times New Roman" w:hAnsi="Times New Roman" w:cs="Times New Roman"/>
          <w:lang w:val="en-US"/>
        </w:rPr>
        <w:t xml:space="preserve"> enables hiding the </w:t>
      </w:r>
      <w:proofErr w:type="gramStart"/>
      <w:r w:rsidR="00D42040" w:rsidRPr="00D42040">
        <w:rPr>
          <w:rFonts w:ascii="Times New Roman" w:hAnsi="Times New Roman" w:cs="Times New Roman"/>
          <w:lang w:val="en-US"/>
        </w:rPr>
        <w:t xml:space="preserve">topology </w:t>
      </w:r>
      <w:r w:rsidR="0057390C">
        <w:rPr>
          <w:rFonts w:ascii="Times New Roman" w:hAnsi="Times New Roman" w:cs="Times New Roman"/>
          <w:lang w:val="en-US"/>
        </w:rPr>
        <w:t xml:space="preserve"> of</w:t>
      </w:r>
      <w:proofErr w:type="gramEnd"/>
      <w:r w:rsidR="0057390C">
        <w:rPr>
          <w:rFonts w:ascii="Times New Roman" w:hAnsi="Times New Roman" w:cs="Times New Roman"/>
          <w:lang w:val="en-US"/>
        </w:rPr>
        <w:t xml:space="preserve"> the PLMN trust domain from the API invokers accessing the service APIs from outside the PLMN trust domain. </w:t>
      </w:r>
      <w:r w:rsidR="00D42040" w:rsidRPr="00D42040">
        <w:rPr>
          <w:rFonts w:ascii="Times New Roman" w:hAnsi="Times New Roman" w:cs="Times New Roman"/>
          <w:lang w:val="en-US"/>
        </w:rPr>
        <w:t xml:space="preserve">In this case, API invokers access an AEF which acts as an entry point. Thus, the information for the entry AEF is shared with </w:t>
      </w:r>
      <w:r w:rsidR="00D42040">
        <w:rPr>
          <w:rFonts w:ascii="Times New Roman" w:hAnsi="Times New Roman" w:cs="Times New Roman"/>
          <w:lang w:val="en-US"/>
        </w:rPr>
        <w:t>API invoker in t</w:t>
      </w:r>
      <w:r w:rsidR="00D42040" w:rsidRPr="00D42040">
        <w:rPr>
          <w:rFonts w:ascii="Times New Roman" w:hAnsi="Times New Roman" w:cs="Times New Roman"/>
          <w:lang w:val="en-US"/>
        </w:rPr>
        <w:t>he discovery service. Then</w:t>
      </w:r>
      <w:r w:rsidR="00D42040">
        <w:rPr>
          <w:rFonts w:ascii="Times New Roman" w:hAnsi="Times New Roman" w:cs="Times New Roman"/>
          <w:lang w:val="en-US"/>
        </w:rPr>
        <w:t xml:space="preserve">, subsequently, AEF resolves the actual destination address of the requested service API and forwards the initial request. </w:t>
      </w:r>
    </w:p>
    <w:p w14:paraId="718E00BA" w14:textId="59B2CC07" w:rsidR="00032917" w:rsidRDefault="000408E7" w:rsidP="00C02E54">
      <w:pPr>
        <w:spacing w:line="240" w:lineRule="auto"/>
        <w:rPr>
          <w:rFonts w:ascii="Times New Roman" w:hAnsi="Times New Roman" w:cs="Times New Roman"/>
          <w:lang w:val="en-US"/>
        </w:rPr>
      </w:pPr>
      <w:r>
        <w:rPr>
          <w:noProof/>
        </w:rPr>
      </w:r>
      <w:r w:rsidR="000408E7">
        <w:rPr>
          <w:noProof/>
        </w:rPr>
        <w:object w:dxaOrig="8706" w:dyaOrig="4173" w14:anchorId="040C7530">
          <v:shape id="_x0000_i1046" type="#_x0000_t75" alt="" style="width:435.1pt;height:208.3pt;mso-width-percent:0;mso-height-percent:0;mso-width-percent:0;mso-height-percent:0" o:ole="">
            <v:imagedata r:id="rId54" o:title=""/>
          </v:shape>
          <o:OLEObject Type="Embed" ProgID="Visio.Drawing.11" ShapeID="_x0000_i1046" DrawAspect="Content" ObjectID="_1705509327" r:id="rId55"/>
        </w:object>
      </w:r>
    </w:p>
    <w:p w14:paraId="3B596269" w14:textId="64B871C8" w:rsidR="00C02E54" w:rsidRDefault="00C02E54" w:rsidP="00C02E54">
      <w:pPr>
        <w:spacing w:line="240" w:lineRule="auto"/>
        <w:rPr>
          <w:rFonts w:ascii="Times New Roman" w:hAnsi="Times New Roman" w:cs="Times New Roman"/>
          <w:lang w:val="en-US"/>
        </w:rPr>
      </w:pPr>
    </w:p>
    <w:p w14:paraId="71B82DDE" w14:textId="77777777" w:rsidR="00F80790" w:rsidRDefault="00F80790" w:rsidP="00BA3E7D">
      <w:pPr>
        <w:spacing w:line="240" w:lineRule="auto"/>
        <w:rPr>
          <w:rFonts w:ascii="Times New Roman" w:hAnsi="Times New Roman" w:cs="Times New Roman"/>
          <w:lang w:val="en-US"/>
        </w:rPr>
      </w:pPr>
    </w:p>
    <w:p w14:paraId="09DEA5A9" w14:textId="188D5C7A" w:rsidR="009C0160" w:rsidRPr="00D73747" w:rsidRDefault="009C0160" w:rsidP="009C0160">
      <w:pPr>
        <w:pStyle w:val="Heading1"/>
        <w:spacing w:before="300"/>
        <w:rPr>
          <w:rFonts w:eastAsia="SimSun"/>
          <w:sz w:val="28"/>
          <w:szCs w:val="28"/>
          <w:lang w:val="en-GB"/>
        </w:rPr>
      </w:pPr>
      <w:r>
        <w:rPr>
          <w:rFonts w:eastAsia="SimSun"/>
          <w:sz w:val="28"/>
          <w:szCs w:val="28"/>
          <w:lang w:val="en-GB"/>
        </w:rPr>
        <w:lastRenderedPageBreak/>
        <w:t xml:space="preserve">ANNEX </w:t>
      </w:r>
      <w:r w:rsidR="000408E7">
        <w:rPr>
          <w:rFonts w:eastAsia="SimSun"/>
          <w:sz w:val="28"/>
          <w:szCs w:val="28"/>
          <w:lang w:val="en-GB"/>
        </w:rPr>
        <w:t>B</w:t>
      </w:r>
      <w:r>
        <w:rPr>
          <w:rFonts w:eastAsia="SimSun"/>
          <w:sz w:val="28"/>
          <w:szCs w:val="28"/>
          <w:lang w:val="en-GB"/>
        </w:rPr>
        <w:t>: CAPIF relationship with other api frameworks</w:t>
      </w:r>
    </w:p>
    <w:p w14:paraId="62C622F4" w14:textId="56A8C138" w:rsidR="00A31B97" w:rsidRPr="00A31B97" w:rsidRDefault="00A31B97" w:rsidP="000408E7">
      <w:pPr>
        <w:spacing w:before="180" w:after="180" w:line="240" w:lineRule="auto"/>
        <w:jc w:val="both"/>
        <w:rPr>
          <w:rFonts w:ascii="Times New Roman" w:eastAsia="Times New Roman" w:hAnsi="Times New Roman" w:cs="Times New Roman"/>
          <w:noProof/>
          <w:lang w:val="en-GB"/>
        </w:rPr>
      </w:pPr>
      <w:r w:rsidRPr="00A31B97">
        <w:rPr>
          <w:rFonts w:ascii="Times New Roman" w:eastAsia="Times New Roman" w:hAnsi="Times New Roman" w:cs="Times New Roman"/>
          <w:noProof/>
          <w:lang w:val="en-GB"/>
        </w:rPr>
        <w:t xml:space="preserve">This annex provides the relationship of CAPIF with the OMA Network APIs and the ETSI MEC API framework. </w:t>
      </w:r>
      <w:r w:rsidRPr="00A31B97">
        <w:rPr>
          <w:rFonts w:ascii="Times New Roman" w:eastAsia="Times New Roman" w:hAnsi="Times New Roman" w:cs="Times New Roman"/>
          <w:noProof/>
          <w:lang w:val="en-US"/>
        </w:rPr>
        <w:t xml:space="preserve">The relationship of CAPIF with these external API frameworks is illustrated in the table D-1. </w:t>
      </w:r>
      <w:r w:rsidRPr="00A31B97">
        <w:rPr>
          <w:rFonts w:ascii="Times New Roman" w:eastAsia="Times New Roman" w:hAnsi="Times New Roman" w:cs="Times New Roman"/>
          <w:noProof/>
          <w:lang w:val="en-GB"/>
        </w:rPr>
        <w:t>"Yes" means that the external API framework supports the CAPIF functionality, "No" means that the API framework does not support the CAPIF functionality, and "Partial" means that it provides a mechanism that partially supports the CAPIF functionality</w:t>
      </w:r>
      <w:r w:rsidR="00EA379F">
        <w:rPr>
          <w:rFonts w:ascii="Times New Roman" w:eastAsia="Times New Roman" w:hAnsi="Times New Roman" w:cs="Times New Roman"/>
          <w:noProof/>
          <w:lang w:val="en-GB"/>
        </w:rPr>
        <w:t>.</w:t>
      </w:r>
    </w:p>
    <w:tbl>
      <w:tblPr>
        <w:tblW w:w="9062" w:type="dxa"/>
        <w:tblLayout w:type="fixed"/>
        <w:tblCellMar>
          <w:left w:w="0" w:type="dxa"/>
          <w:right w:w="0" w:type="dxa"/>
        </w:tblCellMar>
        <w:tblLook w:val="04A0" w:firstRow="1" w:lastRow="0" w:firstColumn="1" w:lastColumn="0" w:noHBand="0" w:noVBand="1"/>
      </w:tblPr>
      <w:tblGrid>
        <w:gridCol w:w="2807"/>
        <w:gridCol w:w="1261"/>
        <w:gridCol w:w="2382"/>
        <w:gridCol w:w="1308"/>
        <w:gridCol w:w="1304"/>
      </w:tblGrid>
      <w:tr w:rsidR="00A31B97" w:rsidRPr="00A31B97" w14:paraId="6D8D5106" w14:textId="77777777" w:rsidTr="00EA379F">
        <w:tc>
          <w:tcPr>
            <w:tcW w:w="2807" w:type="dxa"/>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637CD65"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p>
          <w:p w14:paraId="05CF84F8"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de-DE" w:eastAsia="de-DE"/>
              </w:rPr>
            </w:pPr>
            <w:r w:rsidRPr="00A31B97">
              <w:rPr>
                <w:rFonts w:ascii="Times New Roman" w:eastAsia="Times New Roman" w:hAnsi="Times New Roman" w:cs="Times New Roman"/>
                <w:b/>
                <w:sz w:val="18"/>
                <w:lang w:val="en-GB"/>
              </w:rPr>
              <w:t>CAPIF functionalities</w:t>
            </w:r>
          </w:p>
        </w:tc>
        <w:tc>
          <w:tcPr>
            <w:tcW w:w="3643"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52CD971"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OMA Network APIs</w:t>
            </w:r>
          </w:p>
        </w:tc>
        <w:tc>
          <w:tcPr>
            <w:tcW w:w="2612"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49E7222"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ETSI MEC API framework</w:t>
            </w:r>
          </w:p>
        </w:tc>
      </w:tr>
      <w:tr w:rsidR="00A31B97" w:rsidRPr="00A31B97" w14:paraId="0E8AD964" w14:textId="77777777" w:rsidTr="00EA379F">
        <w:tc>
          <w:tcPr>
            <w:tcW w:w="2807" w:type="dxa"/>
            <w:vMerge/>
            <w:tcBorders>
              <w:top w:val="single" w:sz="8" w:space="0" w:color="auto"/>
              <w:left w:val="single" w:sz="8" w:space="0" w:color="auto"/>
              <w:bottom w:val="single" w:sz="4" w:space="0" w:color="auto"/>
              <w:right w:val="single" w:sz="8" w:space="0" w:color="auto"/>
            </w:tcBorders>
            <w:vAlign w:val="center"/>
            <w:hideMark/>
          </w:tcPr>
          <w:p w14:paraId="616A48BE" w14:textId="77777777" w:rsidR="00A31B97" w:rsidRPr="00A31B97" w:rsidRDefault="00A31B97" w:rsidP="00A31B97">
            <w:pPr>
              <w:keepNext/>
              <w:keepLines/>
              <w:spacing w:before="0" w:after="0" w:line="240" w:lineRule="auto"/>
              <w:jc w:val="center"/>
              <w:rPr>
                <w:rFonts w:ascii="Times New Roman" w:eastAsia="Calibri" w:hAnsi="Times New Roman" w:cs="Times New Roman"/>
                <w:b/>
                <w:sz w:val="18"/>
                <w:lang w:val="en-GB"/>
              </w:rPr>
            </w:pPr>
          </w:p>
        </w:tc>
        <w:tc>
          <w:tcPr>
            <w:tcW w:w="1261" w:type="dxa"/>
            <w:tcBorders>
              <w:top w:val="nil"/>
              <w:left w:val="nil"/>
              <w:bottom w:val="single" w:sz="4" w:space="0" w:color="auto"/>
              <w:right w:val="single" w:sz="8" w:space="0" w:color="auto"/>
            </w:tcBorders>
            <w:tcMar>
              <w:top w:w="0" w:type="dxa"/>
              <w:left w:w="108" w:type="dxa"/>
              <w:bottom w:w="0" w:type="dxa"/>
              <w:right w:w="108" w:type="dxa"/>
            </w:tcMar>
            <w:hideMark/>
          </w:tcPr>
          <w:p w14:paraId="45757AB6"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 xml:space="preserve">Supported </w:t>
            </w:r>
          </w:p>
        </w:tc>
        <w:tc>
          <w:tcPr>
            <w:tcW w:w="2382" w:type="dxa"/>
            <w:tcBorders>
              <w:top w:val="nil"/>
              <w:left w:val="nil"/>
              <w:bottom w:val="single" w:sz="4" w:space="0" w:color="auto"/>
              <w:right w:val="single" w:sz="8" w:space="0" w:color="auto"/>
            </w:tcBorders>
            <w:tcMar>
              <w:top w:w="0" w:type="dxa"/>
              <w:left w:w="108" w:type="dxa"/>
              <w:bottom w:w="0" w:type="dxa"/>
              <w:right w:w="108" w:type="dxa"/>
            </w:tcMar>
            <w:hideMark/>
          </w:tcPr>
          <w:p w14:paraId="46F18237"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Reference</w:t>
            </w:r>
          </w:p>
        </w:tc>
        <w:tc>
          <w:tcPr>
            <w:tcW w:w="1308" w:type="dxa"/>
            <w:tcBorders>
              <w:top w:val="nil"/>
              <w:left w:val="nil"/>
              <w:bottom w:val="single" w:sz="4" w:space="0" w:color="auto"/>
              <w:right w:val="single" w:sz="8" w:space="0" w:color="auto"/>
            </w:tcBorders>
            <w:tcMar>
              <w:top w:w="0" w:type="dxa"/>
              <w:left w:w="108" w:type="dxa"/>
              <w:bottom w:w="0" w:type="dxa"/>
              <w:right w:w="108" w:type="dxa"/>
            </w:tcMar>
            <w:hideMark/>
          </w:tcPr>
          <w:p w14:paraId="3A1D599D"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Supported</w:t>
            </w:r>
          </w:p>
        </w:tc>
        <w:tc>
          <w:tcPr>
            <w:tcW w:w="1304" w:type="dxa"/>
            <w:tcBorders>
              <w:top w:val="nil"/>
              <w:left w:val="nil"/>
              <w:bottom w:val="single" w:sz="4" w:space="0" w:color="auto"/>
              <w:right w:val="single" w:sz="8" w:space="0" w:color="auto"/>
            </w:tcBorders>
            <w:tcMar>
              <w:top w:w="0" w:type="dxa"/>
              <w:left w:w="108" w:type="dxa"/>
              <w:bottom w:w="0" w:type="dxa"/>
              <w:right w:w="108" w:type="dxa"/>
            </w:tcMar>
            <w:hideMark/>
          </w:tcPr>
          <w:p w14:paraId="1303A984"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Reference</w:t>
            </w:r>
          </w:p>
        </w:tc>
      </w:tr>
      <w:tr w:rsidR="00A31B97" w:rsidRPr="00A31B97" w14:paraId="3275E107"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7FC279C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US" w:eastAsia="de-DE"/>
              </w:rPr>
            </w:pPr>
            <w:r w:rsidRPr="00A31B97">
              <w:rPr>
                <w:rFonts w:ascii="Times New Roman" w:eastAsia="Times New Roman" w:hAnsi="Times New Roman" w:cs="Times New Roman"/>
                <w:sz w:val="18"/>
                <w:lang w:val="en-US"/>
              </w:rPr>
              <w:t>Publish and discover service API information</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DE1AC4" w14:textId="0F53C1EE"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B595B1" w14:textId="696584DC"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OMA-TS-</w:t>
            </w:r>
            <w:proofErr w:type="spellStart"/>
            <w:r w:rsidRPr="00A31B97">
              <w:rPr>
                <w:rFonts w:ascii="Times New Roman" w:eastAsia="Times New Roman" w:hAnsi="Times New Roman" w:cs="Times New Roman"/>
                <w:sz w:val="18"/>
                <w:lang w:val="en-GB"/>
              </w:rPr>
              <w:t>NGSI_Registration_and_Discovery</w:t>
            </w:r>
            <w:proofErr w:type="spellEnd"/>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23C5B87"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Yes</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9014A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011 [7]</w:t>
            </w:r>
          </w:p>
        </w:tc>
      </w:tr>
      <w:tr w:rsidR="00A31B97" w:rsidRPr="00A31B97" w14:paraId="4040B12B"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6F469B8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Topology hiding of the service</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C8F15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Yes</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DFFC8F"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Individual API exposing function</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8E8E54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Yes</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AF970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Individual API exposing function</w:t>
            </w:r>
          </w:p>
        </w:tc>
      </w:tr>
      <w:tr w:rsidR="00A31B97" w:rsidRPr="00A31B97" w14:paraId="3DCD99AC"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0CD9941E"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API invoker authentication to access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14000B"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5261DE" w14:textId="16E8E04D"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OMA-ER_Autho4API</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813A26"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3A075A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009 [8]</w:t>
            </w:r>
          </w:p>
        </w:tc>
      </w:tr>
      <w:tr w:rsidR="00A31B97" w:rsidRPr="00A31B97" w14:paraId="63905201"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138D42D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API invoker authorization to access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48EB8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81265C" w14:textId="0E8FFAA6"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OMA-ER_Autho4API</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A982B8"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08AAE1" w14:textId="54A37B03"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009</w:t>
            </w:r>
          </w:p>
        </w:tc>
      </w:tr>
      <w:tr w:rsidR="00A31B97" w:rsidRPr="00A31B97" w14:paraId="6C03AE74"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32A6C928"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Charging on invocation of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7FC06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03E93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176BC8"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98E87FB"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089F8DCC"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6448852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Lifecycle management of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295AD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68E1DD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51B2B4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59084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21E0380F"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6C0F843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eastAsia="zh-CN"/>
              </w:rPr>
              <w:t>Monitoring service API invocations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4FA877"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FEB485"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60439B"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20E83BA"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6D45404C"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31D367D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Logging API invoker onboarding and service API invocations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43C5DA"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0A03C1"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83EC87F"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9E919E"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40656271"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14C0A50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Auditing service API invocations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87323E"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9F395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665BC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DC819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7CED3E5D"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0C7E4CF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Onboarding API invoker to CAPIF</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5A5C6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99753E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7B7EA5"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B647C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6B88FCA2"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347E6D26"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CAPIF authentication of API invokers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2E0BEA"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8C0A4B"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73A382"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5477E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615A23A3"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0150CEA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Service API access control</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13F96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D533151" w14:textId="68E02396"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OMA-ER_Autho4API </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97DA6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A2D88A" w14:textId="2DA68E72"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009</w:t>
            </w:r>
          </w:p>
        </w:tc>
      </w:tr>
      <w:tr w:rsidR="00A31B97" w:rsidRPr="00A31B97" w14:paraId="58EFE410"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5A1607A5"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Secure API communication</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302035"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Yes</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504DDF" w14:textId="4C75BE1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OMA-ER_Autho4API </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C83BD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Yes</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AC095B" w14:textId="0F553B26"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009</w:t>
            </w:r>
          </w:p>
        </w:tc>
      </w:tr>
      <w:tr w:rsidR="00A31B97" w:rsidRPr="00A31B97" w14:paraId="32A2610C"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060D2B55"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Policy configuration</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44167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1EFB72"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A115F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D363A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6D0385A1"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1A71D48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API protocol stack model</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F2868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208459" w14:textId="5131F78D"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for REST: OMA-</w:t>
            </w:r>
            <w:proofErr w:type="spellStart"/>
            <w:r w:rsidRPr="00A31B97">
              <w:rPr>
                <w:rFonts w:ascii="Times New Roman" w:eastAsia="Times New Roman" w:hAnsi="Times New Roman" w:cs="Times New Roman"/>
                <w:sz w:val="18"/>
                <w:lang w:val="en-GB"/>
              </w:rPr>
              <w:t>TS_REST_NetAPI_Common</w:t>
            </w:r>
            <w:proofErr w:type="spellEnd"/>
            <w:r w:rsidRPr="00A31B97">
              <w:rPr>
                <w:rFonts w:ascii="Times New Roman" w:eastAsia="Times New Roman" w:hAnsi="Times New Roman" w:cs="Times New Roman"/>
                <w:sz w:val="18"/>
                <w:lang w:val="en-GB"/>
              </w:rPr>
              <w:t> </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821BDA"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736C03" w14:textId="73208C45"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 xml:space="preserve">for REST: </w:t>
            </w:r>
            <w:r w:rsidRPr="00A31B97">
              <w:rPr>
                <w:rFonts w:ascii="Times New Roman" w:eastAsia="Times New Roman" w:hAnsi="Times New Roman" w:cs="Times New Roman"/>
                <w:sz w:val="18"/>
                <w:lang w:val="en-GB"/>
              </w:rPr>
              <w:br/>
              <w:t>ETSI GS MEC 009</w:t>
            </w:r>
          </w:p>
        </w:tc>
      </w:tr>
      <w:tr w:rsidR="00A31B97" w:rsidRPr="00A31B97" w14:paraId="61C36F6E"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3B2A69D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API security protocol</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2A92B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4ACF12" w14:textId="0830D780"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OMA-ER_Autho4API </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F6AA8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F9A1DC" w14:textId="06E44569"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009</w:t>
            </w:r>
          </w:p>
        </w:tc>
      </w:tr>
      <w:tr w:rsidR="00A31B97" w:rsidRPr="00A31B97" w14:paraId="1EF0AF8A"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2196A83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CAPIF support for service APIs from multiple providers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BF932E"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7E1FB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932DFB"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57DE1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bl>
    <w:p w14:paraId="464B602D" w14:textId="6999150B" w:rsidR="003350D7" w:rsidRPr="009C0160" w:rsidRDefault="00A31B97" w:rsidP="00A31B97">
      <w:pPr>
        <w:spacing w:line="240" w:lineRule="auto"/>
        <w:rPr>
          <w:rFonts w:ascii="Times New Roman" w:hAnsi="Times New Roman" w:cs="Times New Roman"/>
          <w:lang w:val="en-GB"/>
        </w:rPr>
      </w:pPr>
      <w:r w:rsidRPr="00A31B97">
        <w:rPr>
          <w:rFonts w:ascii="Times New Roman" w:eastAsia="Times New Roman" w:hAnsi="Times New Roman" w:cs="Times New Roman"/>
          <w:noProof/>
          <w:lang w:val="en-US"/>
        </w:rPr>
        <w:br w:type="page"/>
      </w:r>
    </w:p>
    <w:p w14:paraId="6713833E" w14:textId="2FFE82EB" w:rsidR="0071741C" w:rsidRPr="008A66D0" w:rsidRDefault="0071741C" w:rsidP="0071741C">
      <w:pPr>
        <w:spacing w:line="240" w:lineRule="auto"/>
        <w:rPr>
          <w:rFonts w:ascii="Times New Roman" w:hAnsi="Times New Roman" w:cs="Times New Roman"/>
          <w:lang w:val="en-US"/>
        </w:rPr>
      </w:pPr>
    </w:p>
    <w:sectPr w:rsidR="0071741C" w:rsidRPr="008A66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TimesNewRoman">
    <w:altName w:val="Times New Roman"/>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Italic">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012"/>
    <w:multiLevelType w:val="hybridMultilevel"/>
    <w:tmpl w:val="9A8087B6"/>
    <w:lvl w:ilvl="0" w:tplc="A8D2340C">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F36447"/>
    <w:multiLevelType w:val="hybridMultilevel"/>
    <w:tmpl w:val="B4D2642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39D3ABF"/>
    <w:multiLevelType w:val="hybridMultilevel"/>
    <w:tmpl w:val="D264CAC0"/>
    <w:lvl w:ilvl="0" w:tplc="A8D2340C">
      <w:start w:val="3"/>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90C38D9"/>
    <w:multiLevelType w:val="multilevel"/>
    <w:tmpl w:val="1916B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E7201B"/>
    <w:multiLevelType w:val="multilevel"/>
    <w:tmpl w:val="AF56E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1529E0"/>
    <w:multiLevelType w:val="hybridMultilevel"/>
    <w:tmpl w:val="3D3228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1215D3"/>
    <w:multiLevelType w:val="hybridMultilevel"/>
    <w:tmpl w:val="53B6C99E"/>
    <w:lvl w:ilvl="0" w:tplc="2956285A">
      <w:start w:val="2"/>
      <w:numFmt w:val="bullet"/>
      <w:lvlText w:val="-"/>
      <w:lvlJc w:val="left"/>
      <w:pPr>
        <w:ind w:left="720" w:hanging="360"/>
      </w:pPr>
      <w:rPr>
        <w:rFonts w:ascii="TimesNewRoman" w:eastAsia="Times New Roman" w:hAnsi="TimesNew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AB5021"/>
    <w:multiLevelType w:val="hybridMultilevel"/>
    <w:tmpl w:val="6A804EA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412345C"/>
    <w:multiLevelType w:val="multilevel"/>
    <w:tmpl w:val="DE085F20"/>
    <w:lvl w:ilvl="0">
      <w:start w:val="3"/>
      <w:numFmt w:val="decimal"/>
      <w:lvlText w:val="%1"/>
      <w:lvlJc w:val="left"/>
      <w:pPr>
        <w:ind w:left="500" w:hanging="500"/>
      </w:pPr>
      <w:rPr>
        <w:rFonts w:hint="default"/>
      </w:rPr>
    </w:lvl>
    <w:lvl w:ilvl="1">
      <w:start w:val="3"/>
      <w:numFmt w:val="decimal"/>
      <w:lvlText w:val="%1.%2"/>
      <w:lvlJc w:val="left"/>
      <w:pPr>
        <w:ind w:left="500" w:hanging="500"/>
      </w:pPr>
      <w:rPr>
        <w:rFonts w:hint="default"/>
      </w:rPr>
    </w:lvl>
    <w:lvl w:ilvl="2">
      <w:start w:val="3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7C817E0"/>
    <w:multiLevelType w:val="hybridMultilevel"/>
    <w:tmpl w:val="1BF85C9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81473F3"/>
    <w:multiLevelType w:val="hybridMultilevel"/>
    <w:tmpl w:val="2220917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1A3A63"/>
    <w:multiLevelType w:val="hybridMultilevel"/>
    <w:tmpl w:val="4E4AD0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4236A1"/>
    <w:multiLevelType w:val="hybridMultilevel"/>
    <w:tmpl w:val="E77C1EB6"/>
    <w:lvl w:ilvl="0" w:tplc="088C27B6">
      <w:start w:val="2"/>
      <w:numFmt w:val="bullet"/>
      <w:lvlText w:val="-"/>
      <w:lvlJc w:val="left"/>
      <w:pPr>
        <w:ind w:left="720" w:hanging="360"/>
      </w:pPr>
      <w:rPr>
        <w:rFonts w:ascii="TimesNewRoman" w:eastAsia="Times New Roman" w:hAnsi="TimesNew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4B1310"/>
    <w:multiLevelType w:val="hybridMultilevel"/>
    <w:tmpl w:val="F3328E8E"/>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14" w15:restartNumberingAfterBreak="0">
    <w:nsid w:val="22FA0494"/>
    <w:multiLevelType w:val="hybridMultilevel"/>
    <w:tmpl w:val="5C36F22A"/>
    <w:lvl w:ilvl="0" w:tplc="A8D2340C">
      <w:start w:val="3"/>
      <w:numFmt w:val="bullet"/>
      <w:lvlText w:val="-"/>
      <w:lvlJc w:val="left"/>
      <w:pPr>
        <w:ind w:left="1446" w:hanging="360"/>
      </w:pPr>
      <w:rPr>
        <w:rFonts w:ascii="Times New Roman" w:eastAsiaTheme="minorEastAsia" w:hAnsi="Times New Roman" w:cs="Times New Roman" w:hint="default"/>
      </w:rPr>
    </w:lvl>
    <w:lvl w:ilvl="1" w:tplc="08090003" w:tentative="1">
      <w:start w:val="1"/>
      <w:numFmt w:val="bullet"/>
      <w:lvlText w:val="o"/>
      <w:lvlJc w:val="left"/>
      <w:pPr>
        <w:ind w:left="2166" w:hanging="360"/>
      </w:pPr>
      <w:rPr>
        <w:rFonts w:ascii="Courier New" w:hAnsi="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5" w15:restartNumberingAfterBreak="0">
    <w:nsid w:val="251C6B49"/>
    <w:multiLevelType w:val="multilevel"/>
    <w:tmpl w:val="168E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863E44"/>
    <w:multiLevelType w:val="hybridMultilevel"/>
    <w:tmpl w:val="2B3045B4"/>
    <w:lvl w:ilvl="0" w:tplc="A8D2340C">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FE001F"/>
    <w:multiLevelType w:val="hybridMultilevel"/>
    <w:tmpl w:val="872C10CA"/>
    <w:lvl w:ilvl="0" w:tplc="66625116">
      <w:start w:val="1"/>
      <w:numFmt w:val="decimal"/>
      <w:pStyle w:val="Reference"/>
      <w:lvlText w:val="[%1]"/>
      <w:lvlJc w:val="left"/>
      <w:pPr>
        <w:tabs>
          <w:tab w:val="left" w:pos="567"/>
        </w:tabs>
        <w:ind w:left="567" w:hanging="507"/>
      </w:pPr>
      <w:rPr>
        <w:rFonts w:hint="default"/>
      </w:rPr>
    </w:lvl>
    <w:lvl w:ilvl="1" w:tplc="3E84978C">
      <w:start w:val="1"/>
      <w:numFmt w:val="lowerLetter"/>
      <w:lvlText w:val="%2."/>
      <w:lvlJc w:val="left"/>
      <w:pPr>
        <w:tabs>
          <w:tab w:val="left" w:pos="1440"/>
        </w:tabs>
        <w:ind w:left="1440" w:hanging="300"/>
      </w:pPr>
    </w:lvl>
    <w:lvl w:ilvl="2" w:tplc="853EF9FE">
      <w:start w:val="1"/>
      <w:numFmt w:val="lowerRoman"/>
      <w:lvlText w:val="%3."/>
      <w:lvlJc w:val="right"/>
      <w:pPr>
        <w:tabs>
          <w:tab w:val="left" w:pos="2160"/>
        </w:tabs>
        <w:ind w:left="2160" w:hanging="120"/>
      </w:pPr>
    </w:lvl>
    <w:lvl w:ilvl="3" w:tplc="06704FCE">
      <w:start w:val="1"/>
      <w:numFmt w:val="decimal"/>
      <w:lvlText w:val="%4."/>
      <w:lvlJc w:val="left"/>
      <w:pPr>
        <w:tabs>
          <w:tab w:val="left" w:pos="2880"/>
        </w:tabs>
        <w:ind w:left="2880" w:hanging="300"/>
      </w:pPr>
    </w:lvl>
    <w:lvl w:ilvl="4" w:tplc="082856B8">
      <w:start w:val="1"/>
      <w:numFmt w:val="lowerLetter"/>
      <w:lvlText w:val="%5."/>
      <w:lvlJc w:val="left"/>
      <w:pPr>
        <w:tabs>
          <w:tab w:val="left" w:pos="3600"/>
        </w:tabs>
        <w:ind w:left="3600" w:hanging="300"/>
      </w:pPr>
    </w:lvl>
    <w:lvl w:ilvl="5" w:tplc="47589208">
      <w:start w:val="1"/>
      <w:numFmt w:val="lowerRoman"/>
      <w:lvlText w:val="%6."/>
      <w:lvlJc w:val="right"/>
      <w:pPr>
        <w:tabs>
          <w:tab w:val="left" w:pos="4320"/>
        </w:tabs>
        <w:ind w:left="4320" w:hanging="120"/>
      </w:pPr>
    </w:lvl>
    <w:lvl w:ilvl="6" w:tplc="C3BA409C">
      <w:start w:val="1"/>
      <w:numFmt w:val="decimal"/>
      <w:lvlText w:val="%7."/>
      <w:lvlJc w:val="left"/>
      <w:pPr>
        <w:tabs>
          <w:tab w:val="left" w:pos="5040"/>
        </w:tabs>
        <w:ind w:left="5040" w:hanging="300"/>
      </w:pPr>
    </w:lvl>
    <w:lvl w:ilvl="7" w:tplc="FC70DB18">
      <w:start w:val="1"/>
      <w:numFmt w:val="lowerLetter"/>
      <w:lvlText w:val="%8."/>
      <w:lvlJc w:val="left"/>
      <w:pPr>
        <w:tabs>
          <w:tab w:val="left" w:pos="5760"/>
        </w:tabs>
        <w:ind w:left="5760" w:hanging="300"/>
      </w:pPr>
    </w:lvl>
    <w:lvl w:ilvl="8" w:tplc="C03C420C">
      <w:start w:val="1"/>
      <w:numFmt w:val="lowerRoman"/>
      <w:lvlText w:val="%9."/>
      <w:lvlJc w:val="right"/>
      <w:pPr>
        <w:tabs>
          <w:tab w:val="left" w:pos="6480"/>
        </w:tabs>
        <w:ind w:left="6480" w:hanging="120"/>
      </w:pPr>
    </w:lvl>
  </w:abstractNum>
  <w:abstractNum w:abstractNumId="18" w15:restartNumberingAfterBreak="0">
    <w:nsid w:val="2B3977DF"/>
    <w:multiLevelType w:val="hybridMultilevel"/>
    <w:tmpl w:val="F0163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E564E0"/>
    <w:multiLevelType w:val="hybridMultilevel"/>
    <w:tmpl w:val="6C8C8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944627"/>
    <w:multiLevelType w:val="multilevel"/>
    <w:tmpl w:val="00E0F8F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E8943B0"/>
    <w:multiLevelType w:val="hybridMultilevel"/>
    <w:tmpl w:val="189A2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5C4806"/>
    <w:multiLevelType w:val="hybridMultilevel"/>
    <w:tmpl w:val="A32675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8D0D9C"/>
    <w:multiLevelType w:val="multilevel"/>
    <w:tmpl w:val="A6187F7E"/>
    <w:lvl w:ilvl="0">
      <w:start w:val="3"/>
      <w:numFmt w:val="decimal"/>
      <w:lvlText w:val="%1"/>
      <w:lvlJc w:val="left"/>
      <w:pPr>
        <w:ind w:left="400" w:hanging="400"/>
      </w:pPr>
      <w:rPr>
        <w:rFonts w:hint="default"/>
      </w:rPr>
    </w:lvl>
    <w:lvl w:ilvl="1">
      <w:start w:val="3"/>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FFE504E"/>
    <w:multiLevelType w:val="hybridMultilevel"/>
    <w:tmpl w:val="009EE4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060113"/>
    <w:multiLevelType w:val="hybridMultilevel"/>
    <w:tmpl w:val="79369CAC"/>
    <w:lvl w:ilvl="0" w:tplc="A812317A">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C6528B0"/>
    <w:multiLevelType w:val="hybridMultilevel"/>
    <w:tmpl w:val="3826659E"/>
    <w:lvl w:ilvl="0" w:tplc="A8D2340C">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ED6B0F"/>
    <w:multiLevelType w:val="hybridMultilevel"/>
    <w:tmpl w:val="E4566396"/>
    <w:lvl w:ilvl="0" w:tplc="A8D2340C">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C94DAB"/>
    <w:multiLevelType w:val="hybridMultilevel"/>
    <w:tmpl w:val="B0D2F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938395F"/>
    <w:multiLevelType w:val="hybridMultilevel"/>
    <w:tmpl w:val="63FC2E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7EE269AC"/>
    <w:multiLevelType w:val="hybridMultilevel"/>
    <w:tmpl w:val="D2D25CAE"/>
    <w:lvl w:ilvl="0" w:tplc="A8D2340C">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8"/>
  </w:num>
  <w:num w:numId="4">
    <w:abstractNumId w:val="11"/>
  </w:num>
  <w:num w:numId="5">
    <w:abstractNumId w:val="15"/>
  </w:num>
  <w:num w:numId="6">
    <w:abstractNumId w:val="21"/>
  </w:num>
  <w:num w:numId="7">
    <w:abstractNumId w:val="26"/>
  </w:num>
  <w:num w:numId="8">
    <w:abstractNumId w:val="27"/>
  </w:num>
  <w:num w:numId="9">
    <w:abstractNumId w:val="4"/>
  </w:num>
  <w:num w:numId="10">
    <w:abstractNumId w:val="30"/>
  </w:num>
  <w:num w:numId="11">
    <w:abstractNumId w:val="2"/>
  </w:num>
  <w:num w:numId="12">
    <w:abstractNumId w:val="7"/>
  </w:num>
  <w:num w:numId="13">
    <w:abstractNumId w:val="22"/>
  </w:num>
  <w:num w:numId="14">
    <w:abstractNumId w:val="20"/>
  </w:num>
  <w:num w:numId="15">
    <w:abstractNumId w:val="3"/>
  </w:num>
  <w:num w:numId="16">
    <w:abstractNumId w:val="18"/>
  </w:num>
  <w:num w:numId="17">
    <w:abstractNumId w:val="0"/>
  </w:num>
  <w:num w:numId="18">
    <w:abstractNumId w:val="29"/>
  </w:num>
  <w:num w:numId="19">
    <w:abstractNumId w:val="14"/>
  </w:num>
  <w:num w:numId="20">
    <w:abstractNumId w:val="16"/>
  </w:num>
  <w:num w:numId="21">
    <w:abstractNumId w:val="10"/>
  </w:num>
  <w:num w:numId="22">
    <w:abstractNumId w:val="24"/>
  </w:num>
  <w:num w:numId="23">
    <w:abstractNumId w:val="13"/>
  </w:num>
  <w:num w:numId="24">
    <w:abstractNumId w:val="8"/>
  </w:num>
  <w:num w:numId="25">
    <w:abstractNumId w:val="23"/>
  </w:num>
  <w:num w:numId="26">
    <w:abstractNumId w:val="5"/>
  </w:num>
  <w:num w:numId="27">
    <w:abstractNumId w:val="25"/>
  </w:num>
  <w:num w:numId="28">
    <w:abstractNumId w:val="12"/>
  </w:num>
  <w:num w:numId="29">
    <w:abstractNumId w:val="6"/>
  </w:num>
  <w:num w:numId="30">
    <w:abstractNumId w:val="19"/>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9EF"/>
    <w:rsid w:val="00000EF5"/>
    <w:rsid w:val="000010E3"/>
    <w:rsid w:val="000050CD"/>
    <w:rsid w:val="00006F76"/>
    <w:rsid w:val="00007634"/>
    <w:rsid w:val="00016EFF"/>
    <w:rsid w:val="00021476"/>
    <w:rsid w:val="00021934"/>
    <w:rsid w:val="00032917"/>
    <w:rsid w:val="00032CDD"/>
    <w:rsid w:val="00033BFD"/>
    <w:rsid w:val="000344E9"/>
    <w:rsid w:val="000408E7"/>
    <w:rsid w:val="0004173E"/>
    <w:rsid w:val="00050C3B"/>
    <w:rsid w:val="00050C41"/>
    <w:rsid w:val="00062D80"/>
    <w:rsid w:val="00064077"/>
    <w:rsid w:val="00065D2B"/>
    <w:rsid w:val="00066490"/>
    <w:rsid w:val="000721A1"/>
    <w:rsid w:val="000802C7"/>
    <w:rsid w:val="0009091C"/>
    <w:rsid w:val="000911FA"/>
    <w:rsid w:val="00097E3B"/>
    <w:rsid w:val="000A5F09"/>
    <w:rsid w:val="000B0C7D"/>
    <w:rsid w:val="000B171A"/>
    <w:rsid w:val="000C3843"/>
    <w:rsid w:val="000C6A3F"/>
    <w:rsid w:val="000C73CA"/>
    <w:rsid w:val="000C7ABD"/>
    <w:rsid w:val="000D0EA3"/>
    <w:rsid w:val="000D1E21"/>
    <w:rsid w:val="000D56DC"/>
    <w:rsid w:val="000E051C"/>
    <w:rsid w:val="000E08C9"/>
    <w:rsid w:val="000E749C"/>
    <w:rsid w:val="000F140A"/>
    <w:rsid w:val="000F18C5"/>
    <w:rsid w:val="001008CD"/>
    <w:rsid w:val="001008E6"/>
    <w:rsid w:val="001039D4"/>
    <w:rsid w:val="00107886"/>
    <w:rsid w:val="00122206"/>
    <w:rsid w:val="00122E38"/>
    <w:rsid w:val="00127566"/>
    <w:rsid w:val="00133AE7"/>
    <w:rsid w:val="00136FBF"/>
    <w:rsid w:val="00140A7F"/>
    <w:rsid w:val="00154BA9"/>
    <w:rsid w:val="00172944"/>
    <w:rsid w:val="00177A02"/>
    <w:rsid w:val="00183776"/>
    <w:rsid w:val="00184CF6"/>
    <w:rsid w:val="00187F6A"/>
    <w:rsid w:val="0019081B"/>
    <w:rsid w:val="00191C16"/>
    <w:rsid w:val="00192736"/>
    <w:rsid w:val="00192A4C"/>
    <w:rsid w:val="00197657"/>
    <w:rsid w:val="001A0925"/>
    <w:rsid w:val="001A412F"/>
    <w:rsid w:val="001A4A28"/>
    <w:rsid w:val="001A736A"/>
    <w:rsid w:val="001B6F3F"/>
    <w:rsid w:val="001C5169"/>
    <w:rsid w:val="001C7CDC"/>
    <w:rsid w:val="001D0EE1"/>
    <w:rsid w:val="001D2B21"/>
    <w:rsid w:val="001D3CA6"/>
    <w:rsid w:val="001D54FC"/>
    <w:rsid w:val="001E0EA4"/>
    <w:rsid w:val="001E563F"/>
    <w:rsid w:val="001E6B6A"/>
    <w:rsid w:val="001E7C12"/>
    <w:rsid w:val="001F0981"/>
    <w:rsid w:val="001F197D"/>
    <w:rsid w:val="001F1F90"/>
    <w:rsid w:val="001F2B14"/>
    <w:rsid w:val="001F501D"/>
    <w:rsid w:val="001F7D22"/>
    <w:rsid w:val="002107F8"/>
    <w:rsid w:val="002118D7"/>
    <w:rsid w:val="00212707"/>
    <w:rsid w:val="00221168"/>
    <w:rsid w:val="002235E1"/>
    <w:rsid w:val="00226383"/>
    <w:rsid w:val="002301D3"/>
    <w:rsid w:val="00241742"/>
    <w:rsid w:val="0024444E"/>
    <w:rsid w:val="00245A65"/>
    <w:rsid w:val="002463E2"/>
    <w:rsid w:val="00246F8B"/>
    <w:rsid w:val="002533B5"/>
    <w:rsid w:val="002601C3"/>
    <w:rsid w:val="00283B43"/>
    <w:rsid w:val="002842BB"/>
    <w:rsid w:val="002A5E2F"/>
    <w:rsid w:val="002B1884"/>
    <w:rsid w:val="002B1EA2"/>
    <w:rsid w:val="002B209D"/>
    <w:rsid w:val="002B334F"/>
    <w:rsid w:val="002B34F3"/>
    <w:rsid w:val="002B745A"/>
    <w:rsid w:val="002C1D6C"/>
    <w:rsid w:val="002C1E76"/>
    <w:rsid w:val="002C7992"/>
    <w:rsid w:val="002D0D2A"/>
    <w:rsid w:val="002D19AD"/>
    <w:rsid w:val="002D4707"/>
    <w:rsid w:val="002F03BE"/>
    <w:rsid w:val="002F6D5F"/>
    <w:rsid w:val="002F7A4D"/>
    <w:rsid w:val="003017C1"/>
    <w:rsid w:val="00302CFF"/>
    <w:rsid w:val="00304075"/>
    <w:rsid w:val="00304A72"/>
    <w:rsid w:val="00310D35"/>
    <w:rsid w:val="0031548F"/>
    <w:rsid w:val="0031794D"/>
    <w:rsid w:val="00322A16"/>
    <w:rsid w:val="00322C14"/>
    <w:rsid w:val="00323E1D"/>
    <w:rsid w:val="003272F7"/>
    <w:rsid w:val="003350D7"/>
    <w:rsid w:val="0034099D"/>
    <w:rsid w:val="00351BDF"/>
    <w:rsid w:val="00355B88"/>
    <w:rsid w:val="00367FB5"/>
    <w:rsid w:val="00370CEE"/>
    <w:rsid w:val="0037101C"/>
    <w:rsid w:val="003729E1"/>
    <w:rsid w:val="003751CA"/>
    <w:rsid w:val="00376F84"/>
    <w:rsid w:val="00377CF6"/>
    <w:rsid w:val="00382EA5"/>
    <w:rsid w:val="00382F41"/>
    <w:rsid w:val="0039364A"/>
    <w:rsid w:val="003A0C0A"/>
    <w:rsid w:val="003A118D"/>
    <w:rsid w:val="003A32FF"/>
    <w:rsid w:val="003A33D3"/>
    <w:rsid w:val="003A491E"/>
    <w:rsid w:val="003A5598"/>
    <w:rsid w:val="003B019C"/>
    <w:rsid w:val="003B778E"/>
    <w:rsid w:val="003D1E43"/>
    <w:rsid w:val="003D561C"/>
    <w:rsid w:val="003D618A"/>
    <w:rsid w:val="003E1BE6"/>
    <w:rsid w:val="003E3AF0"/>
    <w:rsid w:val="003E5BE0"/>
    <w:rsid w:val="003E6E7A"/>
    <w:rsid w:val="003F1875"/>
    <w:rsid w:val="003F28C8"/>
    <w:rsid w:val="003F3AD0"/>
    <w:rsid w:val="00400A55"/>
    <w:rsid w:val="00402940"/>
    <w:rsid w:val="0040388B"/>
    <w:rsid w:val="00403C55"/>
    <w:rsid w:val="004057A3"/>
    <w:rsid w:val="004071DA"/>
    <w:rsid w:val="004110DE"/>
    <w:rsid w:val="00420352"/>
    <w:rsid w:val="004215AA"/>
    <w:rsid w:val="004269BD"/>
    <w:rsid w:val="00427DFA"/>
    <w:rsid w:val="00431C9F"/>
    <w:rsid w:val="00444302"/>
    <w:rsid w:val="00447B70"/>
    <w:rsid w:val="00452D0A"/>
    <w:rsid w:val="00452DC8"/>
    <w:rsid w:val="00456AB3"/>
    <w:rsid w:val="004667EA"/>
    <w:rsid w:val="00474D44"/>
    <w:rsid w:val="00477D2F"/>
    <w:rsid w:val="00480C66"/>
    <w:rsid w:val="004812E4"/>
    <w:rsid w:val="00482258"/>
    <w:rsid w:val="004933CA"/>
    <w:rsid w:val="004A1181"/>
    <w:rsid w:val="004A1896"/>
    <w:rsid w:val="004A4D8F"/>
    <w:rsid w:val="004B5AC6"/>
    <w:rsid w:val="004B694E"/>
    <w:rsid w:val="004C5EFF"/>
    <w:rsid w:val="004D623C"/>
    <w:rsid w:val="004E669F"/>
    <w:rsid w:val="004F22C0"/>
    <w:rsid w:val="004F4A0D"/>
    <w:rsid w:val="00502860"/>
    <w:rsid w:val="00506D70"/>
    <w:rsid w:val="00507FE1"/>
    <w:rsid w:val="00510568"/>
    <w:rsid w:val="005163BF"/>
    <w:rsid w:val="00516C2B"/>
    <w:rsid w:val="00517E7C"/>
    <w:rsid w:val="00525E90"/>
    <w:rsid w:val="0053468B"/>
    <w:rsid w:val="00542805"/>
    <w:rsid w:val="00542AD2"/>
    <w:rsid w:val="00544B06"/>
    <w:rsid w:val="0054715B"/>
    <w:rsid w:val="00547B17"/>
    <w:rsid w:val="00551854"/>
    <w:rsid w:val="00554E89"/>
    <w:rsid w:val="0056066B"/>
    <w:rsid w:val="00564C26"/>
    <w:rsid w:val="00565838"/>
    <w:rsid w:val="0057390C"/>
    <w:rsid w:val="005872CE"/>
    <w:rsid w:val="005916FE"/>
    <w:rsid w:val="00596556"/>
    <w:rsid w:val="005A1696"/>
    <w:rsid w:val="005A55BE"/>
    <w:rsid w:val="005A70DC"/>
    <w:rsid w:val="005A7B3B"/>
    <w:rsid w:val="005B2819"/>
    <w:rsid w:val="005B5394"/>
    <w:rsid w:val="005B6E54"/>
    <w:rsid w:val="005C272F"/>
    <w:rsid w:val="005C5239"/>
    <w:rsid w:val="005C5393"/>
    <w:rsid w:val="005C65DD"/>
    <w:rsid w:val="005C6C75"/>
    <w:rsid w:val="005D4EEE"/>
    <w:rsid w:val="005E7720"/>
    <w:rsid w:val="005F1F92"/>
    <w:rsid w:val="005F37A8"/>
    <w:rsid w:val="00601F9E"/>
    <w:rsid w:val="0060391F"/>
    <w:rsid w:val="006053CB"/>
    <w:rsid w:val="0061248D"/>
    <w:rsid w:val="00614A74"/>
    <w:rsid w:val="006166F2"/>
    <w:rsid w:val="00620517"/>
    <w:rsid w:val="006353F6"/>
    <w:rsid w:val="00636AC7"/>
    <w:rsid w:val="006449A9"/>
    <w:rsid w:val="006449EF"/>
    <w:rsid w:val="0065580F"/>
    <w:rsid w:val="00656E37"/>
    <w:rsid w:val="00665CDA"/>
    <w:rsid w:val="00667D7C"/>
    <w:rsid w:val="00674DC8"/>
    <w:rsid w:val="00676781"/>
    <w:rsid w:val="00685B3A"/>
    <w:rsid w:val="00687DEA"/>
    <w:rsid w:val="00693F3A"/>
    <w:rsid w:val="006A1E03"/>
    <w:rsid w:val="006A2154"/>
    <w:rsid w:val="006B02E9"/>
    <w:rsid w:val="006B6D51"/>
    <w:rsid w:val="006B7184"/>
    <w:rsid w:val="006B7396"/>
    <w:rsid w:val="006C2C39"/>
    <w:rsid w:val="006C310D"/>
    <w:rsid w:val="006C39C6"/>
    <w:rsid w:val="006C7469"/>
    <w:rsid w:val="006F0F6E"/>
    <w:rsid w:val="006F58F6"/>
    <w:rsid w:val="006F78B4"/>
    <w:rsid w:val="00700873"/>
    <w:rsid w:val="00702A12"/>
    <w:rsid w:val="007064D1"/>
    <w:rsid w:val="00712051"/>
    <w:rsid w:val="00712B82"/>
    <w:rsid w:val="0071741C"/>
    <w:rsid w:val="00717EFA"/>
    <w:rsid w:val="00726365"/>
    <w:rsid w:val="0073211B"/>
    <w:rsid w:val="00734171"/>
    <w:rsid w:val="00740812"/>
    <w:rsid w:val="0074419D"/>
    <w:rsid w:val="007479A5"/>
    <w:rsid w:val="00751B3E"/>
    <w:rsid w:val="00764E64"/>
    <w:rsid w:val="00785BC0"/>
    <w:rsid w:val="0078660E"/>
    <w:rsid w:val="00790793"/>
    <w:rsid w:val="0079273A"/>
    <w:rsid w:val="0079388F"/>
    <w:rsid w:val="0079487A"/>
    <w:rsid w:val="00795301"/>
    <w:rsid w:val="007A2164"/>
    <w:rsid w:val="007A2958"/>
    <w:rsid w:val="007A5E4A"/>
    <w:rsid w:val="007A7895"/>
    <w:rsid w:val="007A7920"/>
    <w:rsid w:val="007B08DC"/>
    <w:rsid w:val="007B69ED"/>
    <w:rsid w:val="007B75D3"/>
    <w:rsid w:val="007C1E79"/>
    <w:rsid w:val="007C7992"/>
    <w:rsid w:val="007D0FA2"/>
    <w:rsid w:val="007D47FA"/>
    <w:rsid w:val="007D6DD2"/>
    <w:rsid w:val="007E1D1A"/>
    <w:rsid w:val="007E3072"/>
    <w:rsid w:val="007F7025"/>
    <w:rsid w:val="008111EA"/>
    <w:rsid w:val="00815783"/>
    <w:rsid w:val="008202D3"/>
    <w:rsid w:val="0082489C"/>
    <w:rsid w:val="00831BCD"/>
    <w:rsid w:val="00852606"/>
    <w:rsid w:val="00856E29"/>
    <w:rsid w:val="0085734C"/>
    <w:rsid w:val="00860967"/>
    <w:rsid w:val="00864044"/>
    <w:rsid w:val="00865AF8"/>
    <w:rsid w:val="008726DE"/>
    <w:rsid w:val="008744EC"/>
    <w:rsid w:val="00875AED"/>
    <w:rsid w:val="00881246"/>
    <w:rsid w:val="008820AB"/>
    <w:rsid w:val="00892AE3"/>
    <w:rsid w:val="008953FD"/>
    <w:rsid w:val="008A0203"/>
    <w:rsid w:val="008A0A6B"/>
    <w:rsid w:val="008A195B"/>
    <w:rsid w:val="008A402C"/>
    <w:rsid w:val="008A66D0"/>
    <w:rsid w:val="008A736B"/>
    <w:rsid w:val="008B1E93"/>
    <w:rsid w:val="008B297A"/>
    <w:rsid w:val="008B4449"/>
    <w:rsid w:val="008B7D14"/>
    <w:rsid w:val="008C188B"/>
    <w:rsid w:val="008C3ED4"/>
    <w:rsid w:val="008C40D8"/>
    <w:rsid w:val="008D6ED7"/>
    <w:rsid w:val="008D722B"/>
    <w:rsid w:val="008D7E04"/>
    <w:rsid w:val="008E16DB"/>
    <w:rsid w:val="008F041D"/>
    <w:rsid w:val="008F054A"/>
    <w:rsid w:val="008F1586"/>
    <w:rsid w:val="008F2CC8"/>
    <w:rsid w:val="00900FC9"/>
    <w:rsid w:val="0091077D"/>
    <w:rsid w:val="00910C11"/>
    <w:rsid w:val="00910CD0"/>
    <w:rsid w:val="0091728B"/>
    <w:rsid w:val="009247C5"/>
    <w:rsid w:val="00931081"/>
    <w:rsid w:val="00931163"/>
    <w:rsid w:val="00932711"/>
    <w:rsid w:val="009374F1"/>
    <w:rsid w:val="00937A98"/>
    <w:rsid w:val="00940C73"/>
    <w:rsid w:val="00944AD9"/>
    <w:rsid w:val="00944CE1"/>
    <w:rsid w:val="00951E82"/>
    <w:rsid w:val="00970583"/>
    <w:rsid w:val="009805A5"/>
    <w:rsid w:val="00980844"/>
    <w:rsid w:val="00980ACC"/>
    <w:rsid w:val="00981BB7"/>
    <w:rsid w:val="009835A0"/>
    <w:rsid w:val="00991250"/>
    <w:rsid w:val="009B0CC6"/>
    <w:rsid w:val="009B1D34"/>
    <w:rsid w:val="009B3777"/>
    <w:rsid w:val="009B4D6A"/>
    <w:rsid w:val="009B5095"/>
    <w:rsid w:val="009B5D52"/>
    <w:rsid w:val="009B6D92"/>
    <w:rsid w:val="009B7FE2"/>
    <w:rsid w:val="009C0160"/>
    <w:rsid w:val="009C0674"/>
    <w:rsid w:val="009C1C67"/>
    <w:rsid w:val="009C2AEC"/>
    <w:rsid w:val="009C5FE6"/>
    <w:rsid w:val="009C5FE9"/>
    <w:rsid w:val="009D288B"/>
    <w:rsid w:val="009D7918"/>
    <w:rsid w:val="009E1CC8"/>
    <w:rsid w:val="009E3F5A"/>
    <w:rsid w:val="009E4C26"/>
    <w:rsid w:val="009E5091"/>
    <w:rsid w:val="009F066C"/>
    <w:rsid w:val="009F2B49"/>
    <w:rsid w:val="009F387E"/>
    <w:rsid w:val="009F78C7"/>
    <w:rsid w:val="00A03C19"/>
    <w:rsid w:val="00A0535B"/>
    <w:rsid w:val="00A0567C"/>
    <w:rsid w:val="00A0778E"/>
    <w:rsid w:val="00A07C70"/>
    <w:rsid w:val="00A173B7"/>
    <w:rsid w:val="00A20C4F"/>
    <w:rsid w:val="00A24966"/>
    <w:rsid w:val="00A3193E"/>
    <w:rsid w:val="00A31B97"/>
    <w:rsid w:val="00A3201A"/>
    <w:rsid w:val="00A3732B"/>
    <w:rsid w:val="00A417F8"/>
    <w:rsid w:val="00A42EEE"/>
    <w:rsid w:val="00A43951"/>
    <w:rsid w:val="00A47B18"/>
    <w:rsid w:val="00A51DE2"/>
    <w:rsid w:val="00A61B8E"/>
    <w:rsid w:val="00A63E18"/>
    <w:rsid w:val="00A66896"/>
    <w:rsid w:val="00A738CA"/>
    <w:rsid w:val="00A82F6E"/>
    <w:rsid w:val="00A84184"/>
    <w:rsid w:val="00A84DE3"/>
    <w:rsid w:val="00A95F0D"/>
    <w:rsid w:val="00AA61AD"/>
    <w:rsid w:val="00AB14BD"/>
    <w:rsid w:val="00AB3635"/>
    <w:rsid w:val="00AD63A3"/>
    <w:rsid w:val="00AE3666"/>
    <w:rsid w:val="00AE5545"/>
    <w:rsid w:val="00B05FEE"/>
    <w:rsid w:val="00B11186"/>
    <w:rsid w:val="00B21152"/>
    <w:rsid w:val="00B22100"/>
    <w:rsid w:val="00B34235"/>
    <w:rsid w:val="00B404F2"/>
    <w:rsid w:val="00B45301"/>
    <w:rsid w:val="00B45FFB"/>
    <w:rsid w:val="00B4792F"/>
    <w:rsid w:val="00B47AA9"/>
    <w:rsid w:val="00B5289E"/>
    <w:rsid w:val="00B53F9C"/>
    <w:rsid w:val="00B615E2"/>
    <w:rsid w:val="00B61F7B"/>
    <w:rsid w:val="00B65B8E"/>
    <w:rsid w:val="00B73BFE"/>
    <w:rsid w:val="00B74B18"/>
    <w:rsid w:val="00B76829"/>
    <w:rsid w:val="00B81358"/>
    <w:rsid w:val="00B82215"/>
    <w:rsid w:val="00B858BB"/>
    <w:rsid w:val="00B876DA"/>
    <w:rsid w:val="00B91051"/>
    <w:rsid w:val="00B951D9"/>
    <w:rsid w:val="00B97CEF"/>
    <w:rsid w:val="00BA1FC4"/>
    <w:rsid w:val="00BA2335"/>
    <w:rsid w:val="00BA32A4"/>
    <w:rsid w:val="00BA3E7D"/>
    <w:rsid w:val="00BA44CE"/>
    <w:rsid w:val="00BB4003"/>
    <w:rsid w:val="00BB44AA"/>
    <w:rsid w:val="00BB6345"/>
    <w:rsid w:val="00BC0AF0"/>
    <w:rsid w:val="00BC2A1A"/>
    <w:rsid w:val="00BC58EB"/>
    <w:rsid w:val="00BC72A9"/>
    <w:rsid w:val="00BD17E8"/>
    <w:rsid w:val="00BD251E"/>
    <w:rsid w:val="00BD38C0"/>
    <w:rsid w:val="00BD609B"/>
    <w:rsid w:val="00BD6D5F"/>
    <w:rsid w:val="00BD7CBB"/>
    <w:rsid w:val="00BE0F2F"/>
    <w:rsid w:val="00BF1478"/>
    <w:rsid w:val="00BF23E0"/>
    <w:rsid w:val="00BF421B"/>
    <w:rsid w:val="00BF65F0"/>
    <w:rsid w:val="00C0121F"/>
    <w:rsid w:val="00C02E54"/>
    <w:rsid w:val="00C034CA"/>
    <w:rsid w:val="00C03985"/>
    <w:rsid w:val="00C21D53"/>
    <w:rsid w:val="00C2541C"/>
    <w:rsid w:val="00C33FF2"/>
    <w:rsid w:val="00C368E8"/>
    <w:rsid w:val="00C42DED"/>
    <w:rsid w:val="00C47B6D"/>
    <w:rsid w:val="00C55060"/>
    <w:rsid w:val="00C616F1"/>
    <w:rsid w:val="00C643E8"/>
    <w:rsid w:val="00C65858"/>
    <w:rsid w:val="00C70762"/>
    <w:rsid w:val="00C727DC"/>
    <w:rsid w:val="00C916BC"/>
    <w:rsid w:val="00C9658B"/>
    <w:rsid w:val="00CA2069"/>
    <w:rsid w:val="00CC071B"/>
    <w:rsid w:val="00CC3C2A"/>
    <w:rsid w:val="00CC48AD"/>
    <w:rsid w:val="00CD1735"/>
    <w:rsid w:val="00CD278D"/>
    <w:rsid w:val="00CD2B0B"/>
    <w:rsid w:val="00CD3EC9"/>
    <w:rsid w:val="00CD6DD4"/>
    <w:rsid w:val="00CE18FA"/>
    <w:rsid w:val="00CE27F3"/>
    <w:rsid w:val="00CF5417"/>
    <w:rsid w:val="00CF5F4E"/>
    <w:rsid w:val="00D0334C"/>
    <w:rsid w:val="00D03D31"/>
    <w:rsid w:val="00D137D8"/>
    <w:rsid w:val="00D224CE"/>
    <w:rsid w:val="00D24747"/>
    <w:rsid w:val="00D3299D"/>
    <w:rsid w:val="00D353EC"/>
    <w:rsid w:val="00D3608F"/>
    <w:rsid w:val="00D37B54"/>
    <w:rsid w:val="00D4031E"/>
    <w:rsid w:val="00D412EC"/>
    <w:rsid w:val="00D41E4D"/>
    <w:rsid w:val="00D42040"/>
    <w:rsid w:val="00D511A0"/>
    <w:rsid w:val="00D51A33"/>
    <w:rsid w:val="00D577E0"/>
    <w:rsid w:val="00D57CE5"/>
    <w:rsid w:val="00D660A2"/>
    <w:rsid w:val="00D73747"/>
    <w:rsid w:val="00D85876"/>
    <w:rsid w:val="00D91043"/>
    <w:rsid w:val="00D91A64"/>
    <w:rsid w:val="00D93343"/>
    <w:rsid w:val="00DA1C9D"/>
    <w:rsid w:val="00DA27E9"/>
    <w:rsid w:val="00DA295A"/>
    <w:rsid w:val="00DB1779"/>
    <w:rsid w:val="00DB297C"/>
    <w:rsid w:val="00DD01DB"/>
    <w:rsid w:val="00DD2B82"/>
    <w:rsid w:val="00DE6209"/>
    <w:rsid w:val="00DF2D6A"/>
    <w:rsid w:val="00DF378F"/>
    <w:rsid w:val="00DF6986"/>
    <w:rsid w:val="00E131EF"/>
    <w:rsid w:val="00E13734"/>
    <w:rsid w:val="00E15636"/>
    <w:rsid w:val="00E20AE4"/>
    <w:rsid w:val="00E21BE0"/>
    <w:rsid w:val="00E25785"/>
    <w:rsid w:val="00E30BF6"/>
    <w:rsid w:val="00E41F43"/>
    <w:rsid w:val="00E449FC"/>
    <w:rsid w:val="00E44BD2"/>
    <w:rsid w:val="00E50CC1"/>
    <w:rsid w:val="00E63283"/>
    <w:rsid w:val="00E7021D"/>
    <w:rsid w:val="00E7141E"/>
    <w:rsid w:val="00E718D8"/>
    <w:rsid w:val="00E72F18"/>
    <w:rsid w:val="00E73095"/>
    <w:rsid w:val="00E763B5"/>
    <w:rsid w:val="00E80288"/>
    <w:rsid w:val="00E8439F"/>
    <w:rsid w:val="00E8756C"/>
    <w:rsid w:val="00E908E4"/>
    <w:rsid w:val="00EA379F"/>
    <w:rsid w:val="00EA3B2D"/>
    <w:rsid w:val="00EA503A"/>
    <w:rsid w:val="00EA67F1"/>
    <w:rsid w:val="00EB6DE9"/>
    <w:rsid w:val="00EB7963"/>
    <w:rsid w:val="00EC3DC3"/>
    <w:rsid w:val="00EC586A"/>
    <w:rsid w:val="00EC5894"/>
    <w:rsid w:val="00EC6349"/>
    <w:rsid w:val="00ED20A1"/>
    <w:rsid w:val="00EE21A1"/>
    <w:rsid w:val="00EE281D"/>
    <w:rsid w:val="00EE55A8"/>
    <w:rsid w:val="00F02A87"/>
    <w:rsid w:val="00F03C40"/>
    <w:rsid w:val="00F159D8"/>
    <w:rsid w:val="00F23C6B"/>
    <w:rsid w:val="00F25EC3"/>
    <w:rsid w:val="00F32BC1"/>
    <w:rsid w:val="00F343A8"/>
    <w:rsid w:val="00F422CC"/>
    <w:rsid w:val="00F435DD"/>
    <w:rsid w:val="00F45E88"/>
    <w:rsid w:val="00F4761B"/>
    <w:rsid w:val="00F510B3"/>
    <w:rsid w:val="00F52777"/>
    <w:rsid w:val="00F52E41"/>
    <w:rsid w:val="00F55926"/>
    <w:rsid w:val="00F6168C"/>
    <w:rsid w:val="00F705BF"/>
    <w:rsid w:val="00F71AB2"/>
    <w:rsid w:val="00F729EA"/>
    <w:rsid w:val="00F757C8"/>
    <w:rsid w:val="00F75F05"/>
    <w:rsid w:val="00F80790"/>
    <w:rsid w:val="00F84AB8"/>
    <w:rsid w:val="00F87641"/>
    <w:rsid w:val="00F969C6"/>
    <w:rsid w:val="00FA3009"/>
    <w:rsid w:val="00FA3160"/>
    <w:rsid w:val="00FA4D47"/>
    <w:rsid w:val="00FA6980"/>
    <w:rsid w:val="00FA6B49"/>
    <w:rsid w:val="00FA7764"/>
    <w:rsid w:val="00FB1A83"/>
    <w:rsid w:val="00FB1FA8"/>
    <w:rsid w:val="00FB3011"/>
    <w:rsid w:val="00FB4595"/>
    <w:rsid w:val="00FB7E04"/>
    <w:rsid w:val="00FC003A"/>
    <w:rsid w:val="00FC03D7"/>
    <w:rsid w:val="00FD5982"/>
    <w:rsid w:val="00FE08DD"/>
    <w:rsid w:val="00FE12B7"/>
    <w:rsid w:val="00FE219C"/>
    <w:rsid w:val="00FE7B76"/>
    <w:rsid w:val="00FF12C9"/>
    <w:rsid w:val="00FF24BC"/>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3E4059B8"/>
  <w15:chartTrackingRefBased/>
  <w15:docId w15:val="{E3B9DC20-5B64-4044-BAB5-148D9869B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E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C4F"/>
    <w:rPr>
      <w:sz w:val="20"/>
      <w:szCs w:val="20"/>
    </w:rPr>
  </w:style>
  <w:style w:type="paragraph" w:styleId="Heading1">
    <w:name w:val="heading 1"/>
    <w:basedOn w:val="Normal"/>
    <w:next w:val="Normal"/>
    <w:link w:val="Heading1Char"/>
    <w:uiPriority w:val="9"/>
    <w:qFormat/>
    <w:rsid w:val="00A20C4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A20C4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A20C4F"/>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A20C4F"/>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A20C4F"/>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A20C4F"/>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A20C4F"/>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A20C4F"/>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20C4F"/>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C4F"/>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semiHidden/>
    <w:rsid w:val="00A20C4F"/>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A20C4F"/>
    <w:rPr>
      <w:caps/>
      <w:color w:val="1F3763" w:themeColor="accent1" w:themeShade="7F"/>
      <w:spacing w:val="15"/>
    </w:rPr>
  </w:style>
  <w:style w:type="character" w:customStyle="1" w:styleId="Heading4Char">
    <w:name w:val="Heading 4 Char"/>
    <w:basedOn w:val="DefaultParagraphFont"/>
    <w:link w:val="Heading4"/>
    <w:uiPriority w:val="9"/>
    <w:semiHidden/>
    <w:rsid w:val="00A20C4F"/>
    <w:rPr>
      <w:caps/>
      <w:color w:val="2F5496" w:themeColor="accent1" w:themeShade="BF"/>
      <w:spacing w:val="10"/>
    </w:rPr>
  </w:style>
  <w:style w:type="character" w:customStyle="1" w:styleId="Heading5Char">
    <w:name w:val="Heading 5 Char"/>
    <w:basedOn w:val="DefaultParagraphFont"/>
    <w:link w:val="Heading5"/>
    <w:uiPriority w:val="9"/>
    <w:semiHidden/>
    <w:rsid w:val="00A20C4F"/>
    <w:rPr>
      <w:caps/>
      <w:color w:val="2F5496" w:themeColor="accent1" w:themeShade="BF"/>
      <w:spacing w:val="10"/>
    </w:rPr>
  </w:style>
  <w:style w:type="character" w:customStyle="1" w:styleId="Heading6Char">
    <w:name w:val="Heading 6 Char"/>
    <w:basedOn w:val="DefaultParagraphFont"/>
    <w:link w:val="Heading6"/>
    <w:uiPriority w:val="9"/>
    <w:semiHidden/>
    <w:rsid w:val="00A20C4F"/>
    <w:rPr>
      <w:caps/>
      <w:color w:val="2F5496" w:themeColor="accent1" w:themeShade="BF"/>
      <w:spacing w:val="10"/>
    </w:rPr>
  </w:style>
  <w:style w:type="character" w:customStyle="1" w:styleId="Heading7Char">
    <w:name w:val="Heading 7 Char"/>
    <w:basedOn w:val="DefaultParagraphFont"/>
    <w:link w:val="Heading7"/>
    <w:uiPriority w:val="9"/>
    <w:semiHidden/>
    <w:rsid w:val="00A20C4F"/>
    <w:rPr>
      <w:caps/>
      <w:color w:val="2F5496" w:themeColor="accent1" w:themeShade="BF"/>
      <w:spacing w:val="10"/>
    </w:rPr>
  </w:style>
  <w:style w:type="character" w:customStyle="1" w:styleId="Heading8Char">
    <w:name w:val="Heading 8 Char"/>
    <w:basedOn w:val="DefaultParagraphFont"/>
    <w:link w:val="Heading8"/>
    <w:uiPriority w:val="9"/>
    <w:semiHidden/>
    <w:rsid w:val="00A20C4F"/>
    <w:rPr>
      <w:caps/>
      <w:spacing w:val="10"/>
      <w:sz w:val="18"/>
      <w:szCs w:val="18"/>
    </w:rPr>
  </w:style>
  <w:style w:type="character" w:customStyle="1" w:styleId="Heading9Char">
    <w:name w:val="Heading 9 Char"/>
    <w:basedOn w:val="DefaultParagraphFont"/>
    <w:link w:val="Heading9"/>
    <w:uiPriority w:val="9"/>
    <w:semiHidden/>
    <w:rsid w:val="00A20C4F"/>
    <w:rPr>
      <w:i/>
      <w:caps/>
      <w:spacing w:val="10"/>
      <w:sz w:val="18"/>
      <w:szCs w:val="18"/>
    </w:rPr>
  </w:style>
  <w:style w:type="paragraph" w:styleId="Caption">
    <w:name w:val="caption"/>
    <w:basedOn w:val="Normal"/>
    <w:next w:val="Normal"/>
    <w:uiPriority w:val="35"/>
    <w:unhideWhenUsed/>
    <w:qFormat/>
    <w:rsid w:val="00A20C4F"/>
    <w:rPr>
      <w:b/>
      <w:bCs/>
      <w:color w:val="2F5496" w:themeColor="accent1" w:themeShade="BF"/>
      <w:sz w:val="16"/>
      <w:szCs w:val="16"/>
    </w:rPr>
  </w:style>
  <w:style w:type="paragraph" w:styleId="Title">
    <w:name w:val="Title"/>
    <w:basedOn w:val="Normal"/>
    <w:next w:val="Normal"/>
    <w:link w:val="TitleChar"/>
    <w:uiPriority w:val="10"/>
    <w:qFormat/>
    <w:rsid w:val="00A20C4F"/>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A20C4F"/>
    <w:rPr>
      <w:caps/>
      <w:color w:val="4472C4" w:themeColor="accent1"/>
      <w:spacing w:val="10"/>
      <w:kern w:val="28"/>
      <w:sz w:val="52"/>
      <w:szCs w:val="52"/>
    </w:rPr>
  </w:style>
  <w:style w:type="paragraph" w:styleId="Subtitle">
    <w:name w:val="Subtitle"/>
    <w:basedOn w:val="Normal"/>
    <w:next w:val="Normal"/>
    <w:link w:val="SubtitleChar"/>
    <w:uiPriority w:val="11"/>
    <w:qFormat/>
    <w:rsid w:val="00A20C4F"/>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20C4F"/>
    <w:rPr>
      <w:caps/>
      <w:color w:val="595959" w:themeColor="text1" w:themeTint="A6"/>
      <w:spacing w:val="10"/>
      <w:sz w:val="24"/>
      <w:szCs w:val="24"/>
    </w:rPr>
  </w:style>
  <w:style w:type="character" w:styleId="Strong">
    <w:name w:val="Strong"/>
    <w:uiPriority w:val="22"/>
    <w:qFormat/>
    <w:rsid w:val="00A20C4F"/>
    <w:rPr>
      <w:b/>
      <w:bCs/>
    </w:rPr>
  </w:style>
  <w:style w:type="character" w:styleId="Emphasis">
    <w:name w:val="Emphasis"/>
    <w:uiPriority w:val="20"/>
    <w:qFormat/>
    <w:rsid w:val="00A20C4F"/>
    <w:rPr>
      <w:caps/>
      <w:color w:val="1F3763" w:themeColor="accent1" w:themeShade="7F"/>
      <w:spacing w:val="5"/>
    </w:rPr>
  </w:style>
  <w:style w:type="paragraph" w:styleId="NoSpacing">
    <w:name w:val="No Spacing"/>
    <w:basedOn w:val="Normal"/>
    <w:link w:val="NoSpacingChar"/>
    <w:uiPriority w:val="1"/>
    <w:qFormat/>
    <w:rsid w:val="00A20C4F"/>
    <w:pPr>
      <w:spacing w:before="0" w:after="0" w:line="240" w:lineRule="auto"/>
    </w:pPr>
  </w:style>
  <w:style w:type="paragraph" w:styleId="ListParagraph">
    <w:name w:val="List Paragraph"/>
    <w:basedOn w:val="Normal"/>
    <w:uiPriority w:val="34"/>
    <w:qFormat/>
    <w:rsid w:val="00A20C4F"/>
    <w:pPr>
      <w:ind w:left="720"/>
      <w:contextualSpacing/>
    </w:pPr>
  </w:style>
  <w:style w:type="paragraph" w:styleId="Quote">
    <w:name w:val="Quote"/>
    <w:basedOn w:val="Normal"/>
    <w:next w:val="Normal"/>
    <w:link w:val="QuoteChar"/>
    <w:uiPriority w:val="29"/>
    <w:qFormat/>
    <w:rsid w:val="00A20C4F"/>
    <w:rPr>
      <w:i/>
      <w:iCs/>
    </w:rPr>
  </w:style>
  <w:style w:type="character" w:customStyle="1" w:styleId="QuoteChar">
    <w:name w:val="Quote Char"/>
    <w:basedOn w:val="DefaultParagraphFont"/>
    <w:link w:val="Quote"/>
    <w:uiPriority w:val="29"/>
    <w:rsid w:val="00A20C4F"/>
    <w:rPr>
      <w:i/>
      <w:iCs/>
      <w:sz w:val="20"/>
      <w:szCs w:val="20"/>
    </w:rPr>
  </w:style>
  <w:style w:type="paragraph" w:styleId="IntenseQuote">
    <w:name w:val="Intense Quote"/>
    <w:basedOn w:val="Normal"/>
    <w:next w:val="Normal"/>
    <w:link w:val="IntenseQuoteChar"/>
    <w:uiPriority w:val="30"/>
    <w:qFormat/>
    <w:rsid w:val="00A20C4F"/>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A20C4F"/>
    <w:rPr>
      <w:i/>
      <w:iCs/>
      <w:color w:val="4472C4" w:themeColor="accent1"/>
      <w:sz w:val="20"/>
      <w:szCs w:val="20"/>
    </w:rPr>
  </w:style>
  <w:style w:type="character" w:styleId="SubtleEmphasis">
    <w:name w:val="Subtle Emphasis"/>
    <w:uiPriority w:val="19"/>
    <w:qFormat/>
    <w:rsid w:val="00A20C4F"/>
    <w:rPr>
      <w:i/>
      <w:iCs/>
      <w:color w:val="1F3763" w:themeColor="accent1" w:themeShade="7F"/>
    </w:rPr>
  </w:style>
  <w:style w:type="character" w:styleId="IntenseEmphasis">
    <w:name w:val="Intense Emphasis"/>
    <w:uiPriority w:val="21"/>
    <w:qFormat/>
    <w:rsid w:val="00A20C4F"/>
    <w:rPr>
      <w:b/>
      <w:bCs/>
      <w:caps/>
      <w:color w:val="1F3763" w:themeColor="accent1" w:themeShade="7F"/>
      <w:spacing w:val="10"/>
    </w:rPr>
  </w:style>
  <w:style w:type="character" w:styleId="SubtleReference">
    <w:name w:val="Subtle Reference"/>
    <w:uiPriority w:val="31"/>
    <w:qFormat/>
    <w:rsid w:val="00A20C4F"/>
    <w:rPr>
      <w:b/>
      <w:bCs/>
      <w:color w:val="4472C4" w:themeColor="accent1"/>
    </w:rPr>
  </w:style>
  <w:style w:type="character" w:styleId="IntenseReference">
    <w:name w:val="Intense Reference"/>
    <w:uiPriority w:val="32"/>
    <w:qFormat/>
    <w:rsid w:val="00A20C4F"/>
    <w:rPr>
      <w:b/>
      <w:bCs/>
      <w:i/>
      <w:iCs/>
      <w:caps/>
      <w:color w:val="4472C4" w:themeColor="accent1"/>
    </w:rPr>
  </w:style>
  <w:style w:type="character" w:styleId="BookTitle">
    <w:name w:val="Book Title"/>
    <w:uiPriority w:val="33"/>
    <w:qFormat/>
    <w:rsid w:val="00A20C4F"/>
    <w:rPr>
      <w:b/>
      <w:bCs/>
      <w:i/>
      <w:iCs/>
      <w:spacing w:val="9"/>
    </w:rPr>
  </w:style>
  <w:style w:type="paragraph" w:styleId="TOCHeading">
    <w:name w:val="TOC Heading"/>
    <w:basedOn w:val="Heading1"/>
    <w:next w:val="Normal"/>
    <w:uiPriority w:val="39"/>
    <w:semiHidden/>
    <w:unhideWhenUsed/>
    <w:qFormat/>
    <w:rsid w:val="00A20C4F"/>
    <w:pPr>
      <w:outlineLvl w:val="9"/>
    </w:pPr>
  </w:style>
  <w:style w:type="character" w:customStyle="1" w:styleId="NoSpacingChar">
    <w:name w:val="No Spacing Char"/>
    <w:basedOn w:val="DefaultParagraphFont"/>
    <w:link w:val="NoSpacing"/>
    <w:uiPriority w:val="1"/>
    <w:rsid w:val="00A20C4F"/>
    <w:rPr>
      <w:sz w:val="20"/>
      <w:szCs w:val="20"/>
    </w:rPr>
  </w:style>
  <w:style w:type="paragraph" w:styleId="NormalWeb">
    <w:name w:val="Normal (Web)"/>
    <w:basedOn w:val="Normal"/>
    <w:uiPriority w:val="99"/>
    <w:unhideWhenUsed/>
    <w:rsid w:val="00402940"/>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136FB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Normal"/>
    <w:rsid w:val="00E44BD2"/>
    <w:pPr>
      <w:numPr>
        <w:numId w:val="31"/>
      </w:numPr>
      <w:pBdr>
        <w:top w:val="none" w:sz="4" w:space="0" w:color="000000"/>
        <w:left w:val="none" w:sz="4" w:space="0" w:color="000000"/>
        <w:bottom w:val="none" w:sz="4" w:space="0" w:color="000000"/>
        <w:right w:val="none" w:sz="4" w:space="0" w:color="000000"/>
        <w:between w:val="none" w:sz="4" w:space="0" w:color="000000"/>
      </w:pBdr>
      <w:spacing w:before="120" w:after="120" w:line="240" w:lineRule="auto"/>
      <w:jc w:val="both"/>
    </w:pPr>
    <w:rPr>
      <w:rFonts w:ascii="Calibri" w:eastAsia="Times New Roman" w:hAnsi="Calibri" w:cs="Times New Roman"/>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37171">
      <w:bodyDiv w:val="1"/>
      <w:marLeft w:val="0"/>
      <w:marRight w:val="0"/>
      <w:marTop w:val="0"/>
      <w:marBottom w:val="0"/>
      <w:divBdr>
        <w:top w:val="none" w:sz="0" w:space="0" w:color="auto"/>
        <w:left w:val="none" w:sz="0" w:space="0" w:color="auto"/>
        <w:bottom w:val="none" w:sz="0" w:space="0" w:color="auto"/>
        <w:right w:val="none" w:sz="0" w:space="0" w:color="auto"/>
      </w:divBdr>
      <w:divsChild>
        <w:div w:id="477964975">
          <w:marLeft w:val="0"/>
          <w:marRight w:val="0"/>
          <w:marTop w:val="0"/>
          <w:marBottom w:val="0"/>
          <w:divBdr>
            <w:top w:val="none" w:sz="0" w:space="0" w:color="auto"/>
            <w:left w:val="none" w:sz="0" w:space="0" w:color="auto"/>
            <w:bottom w:val="none" w:sz="0" w:space="0" w:color="auto"/>
            <w:right w:val="none" w:sz="0" w:space="0" w:color="auto"/>
          </w:divBdr>
          <w:divsChild>
            <w:div w:id="1184704679">
              <w:marLeft w:val="0"/>
              <w:marRight w:val="0"/>
              <w:marTop w:val="0"/>
              <w:marBottom w:val="0"/>
              <w:divBdr>
                <w:top w:val="none" w:sz="0" w:space="0" w:color="auto"/>
                <w:left w:val="none" w:sz="0" w:space="0" w:color="auto"/>
                <w:bottom w:val="none" w:sz="0" w:space="0" w:color="auto"/>
                <w:right w:val="none" w:sz="0" w:space="0" w:color="auto"/>
              </w:divBdr>
              <w:divsChild>
                <w:div w:id="135052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2910">
      <w:bodyDiv w:val="1"/>
      <w:marLeft w:val="0"/>
      <w:marRight w:val="0"/>
      <w:marTop w:val="0"/>
      <w:marBottom w:val="0"/>
      <w:divBdr>
        <w:top w:val="none" w:sz="0" w:space="0" w:color="auto"/>
        <w:left w:val="none" w:sz="0" w:space="0" w:color="auto"/>
        <w:bottom w:val="none" w:sz="0" w:space="0" w:color="auto"/>
        <w:right w:val="none" w:sz="0" w:space="0" w:color="auto"/>
      </w:divBdr>
      <w:divsChild>
        <w:div w:id="190340193">
          <w:marLeft w:val="0"/>
          <w:marRight w:val="0"/>
          <w:marTop w:val="0"/>
          <w:marBottom w:val="0"/>
          <w:divBdr>
            <w:top w:val="none" w:sz="0" w:space="0" w:color="auto"/>
            <w:left w:val="none" w:sz="0" w:space="0" w:color="auto"/>
            <w:bottom w:val="none" w:sz="0" w:space="0" w:color="auto"/>
            <w:right w:val="none" w:sz="0" w:space="0" w:color="auto"/>
          </w:divBdr>
          <w:divsChild>
            <w:div w:id="1769544493">
              <w:marLeft w:val="0"/>
              <w:marRight w:val="0"/>
              <w:marTop w:val="0"/>
              <w:marBottom w:val="0"/>
              <w:divBdr>
                <w:top w:val="none" w:sz="0" w:space="0" w:color="auto"/>
                <w:left w:val="none" w:sz="0" w:space="0" w:color="auto"/>
                <w:bottom w:val="none" w:sz="0" w:space="0" w:color="auto"/>
                <w:right w:val="none" w:sz="0" w:space="0" w:color="auto"/>
              </w:divBdr>
              <w:divsChild>
                <w:div w:id="102984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7679">
      <w:bodyDiv w:val="1"/>
      <w:marLeft w:val="0"/>
      <w:marRight w:val="0"/>
      <w:marTop w:val="0"/>
      <w:marBottom w:val="0"/>
      <w:divBdr>
        <w:top w:val="none" w:sz="0" w:space="0" w:color="auto"/>
        <w:left w:val="none" w:sz="0" w:space="0" w:color="auto"/>
        <w:bottom w:val="none" w:sz="0" w:space="0" w:color="auto"/>
        <w:right w:val="none" w:sz="0" w:space="0" w:color="auto"/>
      </w:divBdr>
      <w:divsChild>
        <w:div w:id="464740969">
          <w:marLeft w:val="0"/>
          <w:marRight w:val="0"/>
          <w:marTop w:val="0"/>
          <w:marBottom w:val="0"/>
          <w:divBdr>
            <w:top w:val="none" w:sz="0" w:space="0" w:color="auto"/>
            <w:left w:val="none" w:sz="0" w:space="0" w:color="auto"/>
            <w:bottom w:val="none" w:sz="0" w:space="0" w:color="auto"/>
            <w:right w:val="none" w:sz="0" w:space="0" w:color="auto"/>
          </w:divBdr>
          <w:divsChild>
            <w:div w:id="1946764143">
              <w:marLeft w:val="0"/>
              <w:marRight w:val="0"/>
              <w:marTop w:val="0"/>
              <w:marBottom w:val="0"/>
              <w:divBdr>
                <w:top w:val="none" w:sz="0" w:space="0" w:color="auto"/>
                <w:left w:val="none" w:sz="0" w:space="0" w:color="auto"/>
                <w:bottom w:val="none" w:sz="0" w:space="0" w:color="auto"/>
                <w:right w:val="none" w:sz="0" w:space="0" w:color="auto"/>
              </w:divBdr>
              <w:divsChild>
                <w:div w:id="2504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225092">
      <w:bodyDiv w:val="1"/>
      <w:marLeft w:val="0"/>
      <w:marRight w:val="0"/>
      <w:marTop w:val="0"/>
      <w:marBottom w:val="0"/>
      <w:divBdr>
        <w:top w:val="none" w:sz="0" w:space="0" w:color="auto"/>
        <w:left w:val="none" w:sz="0" w:space="0" w:color="auto"/>
        <w:bottom w:val="none" w:sz="0" w:space="0" w:color="auto"/>
        <w:right w:val="none" w:sz="0" w:space="0" w:color="auto"/>
      </w:divBdr>
      <w:divsChild>
        <w:div w:id="46465291">
          <w:marLeft w:val="0"/>
          <w:marRight w:val="0"/>
          <w:marTop w:val="0"/>
          <w:marBottom w:val="0"/>
          <w:divBdr>
            <w:top w:val="none" w:sz="0" w:space="0" w:color="auto"/>
            <w:left w:val="none" w:sz="0" w:space="0" w:color="auto"/>
            <w:bottom w:val="none" w:sz="0" w:space="0" w:color="auto"/>
            <w:right w:val="none" w:sz="0" w:space="0" w:color="auto"/>
          </w:divBdr>
          <w:divsChild>
            <w:div w:id="898252484">
              <w:marLeft w:val="0"/>
              <w:marRight w:val="0"/>
              <w:marTop w:val="0"/>
              <w:marBottom w:val="0"/>
              <w:divBdr>
                <w:top w:val="none" w:sz="0" w:space="0" w:color="auto"/>
                <w:left w:val="none" w:sz="0" w:space="0" w:color="auto"/>
                <w:bottom w:val="none" w:sz="0" w:space="0" w:color="auto"/>
                <w:right w:val="none" w:sz="0" w:space="0" w:color="auto"/>
              </w:divBdr>
              <w:divsChild>
                <w:div w:id="4955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655326">
      <w:bodyDiv w:val="1"/>
      <w:marLeft w:val="0"/>
      <w:marRight w:val="0"/>
      <w:marTop w:val="0"/>
      <w:marBottom w:val="0"/>
      <w:divBdr>
        <w:top w:val="none" w:sz="0" w:space="0" w:color="auto"/>
        <w:left w:val="none" w:sz="0" w:space="0" w:color="auto"/>
        <w:bottom w:val="none" w:sz="0" w:space="0" w:color="auto"/>
        <w:right w:val="none" w:sz="0" w:space="0" w:color="auto"/>
      </w:divBdr>
      <w:divsChild>
        <w:div w:id="511918418">
          <w:marLeft w:val="0"/>
          <w:marRight w:val="0"/>
          <w:marTop w:val="0"/>
          <w:marBottom w:val="0"/>
          <w:divBdr>
            <w:top w:val="none" w:sz="0" w:space="0" w:color="auto"/>
            <w:left w:val="none" w:sz="0" w:space="0" w:color="auto"/>
            <w:bottom w:val="none" w:sz="0" w:space="0" w:color="auto"/>
            <w:right w:val="none" w:sz="0" w:space="0" w:color="auto"/>
          </w:divBdr>
          <w:divsChild>
            <w:div w:id="1430274934">
              <w:marLeft w:val="0"/>
              <w:marRight w:val="0"/>
              <w:marTop w:val="0"/>
              <w:marBottom w:val="0"/>
              <w:divBdr>
                <w:top w:val="none" w:sz="0" w:space="0" w:color="auto"/>
                <w:left w:val="none" w:sz="0" w:space="0" w:color="auto"/>
                <w:bottom w:val="none" w:sz="0" w:space="0" w:color="auto"/>
                <w:right w:val="none" w:sz="0" w:space="0" w:color="auto"/>
              </w:divBdr>
              <w:divsChild>
                <w:div w:id="198122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01619">
      <w:bodyDiv w:val="1"/>
      <w:marLeft w:val="0"/>
      <w:marRight w:val="0"/>
      <w:marTop w:val="0"/>
      <w:marBottom w:val="0"/>
      <w:divBdr>
        <w:top w:val="none" w:sz="0" w:space="0" w:color="auto"/>
        <w:left w:val="none" w:sz="0" w:space="0" w:color="auto"/>
        <w:bottom w:val="none" w:sz="0" w:space="0" w:color="auto"/>
        <w:right w:val="none" w:sz="0" w:space="0" w:color="auto"/>
      </w:divBdr>
      <w:divsChild>
        <w:div w:id="126441058">
          <w:marLeft w:val="0"/>
          <w:marRight w:val="0"/>
          <w:marTop w:val="0"/>
          <w:marBottom w:val="0"/>
          <w:divBdr>
            <w:top w:val="none" w:sz="0" w:space="0" w:color="auto"/>
            <w:left w:val="none" w:sz="0" w:space="0" w:color="auto"/>
            <w:bottom w:val="none" w:sz="0" w:space="0" w:color="auto"/>
            <w:right w:val="none" w:sz="0" w:space="0" w:color="auto"/>
          </w:divBdr>
          <w:divsChild>
            <w:div w:id="673344850">
              <w:marLeft w:val="0"/>
              <w:marRight w:val="0"/>
              <w:marTop w:val="0"/>
              <w:marBottom w:val="0"/>
              <w:divBdr>
                <w:top w:val="none" w:sz="0" w:space="0" w:color="auto"/>
                <w:left w:val="none" w:sz="0" w:space="0" w:color="auto"/>
                <w:bottom w:val="none" w:sz="0" w:space="0" w:color="auto"/>
                <w:right w:val="none" w:sz="0" w:space="0" w:color="auto"/>
              </w:divBdr>
              <w:divsChild>
                <w:div w:id="155589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77941">
      <w:bodyDiv w:val="1"/>
      <w:marLeft w:val="0"/>
      <w:marRight w:val="0"/>
      <w:marTop w:val="0"/>
      <w:marBottom w:val="0"/>
      <w:divBdr>
        <w:top w:val="none" w:sz="0" w:space="0" w:color="auto"/>
        <w:left w:val="none" w:sz="0" w:space="0" w:color="auto"/>
        <w:bottom w:val="none" w:sz="0" w:space="0" w:color="auto"/>
        <w:right w:val="none" w:sz="0" w:space="0" w:color="auto"/>
      </w:divBdr>
      <w:divsChild>
        <w:div w:id="1589732287">
          <w:marLeft w:val="0"/>
          <w:marRight w:val="0"/>
          <w:marTop w:val="0"/>
          <w:marBottom w:val="0"/>
          <w:divBdr>
            <w:top w:val="none" w:sz="0" w:space="0" w:color="auto"/>
            <w:left w:val="none" w:sz="0" w:space="0" w:color="auto"/>
            <w:bottom w:val="none" w:sz="0" w:space="0" w:color="auto"/>
            <w:right w:val="none" w:sz="0" w:space="0" w:color="auto"/>
          </w:divBdr>
          <w:divsChild>
            <w:div w:id="1138448986">
              <w:marLeft w:val="0"/>
              <w:marRight w:val="0"/>
              <w:marTop w:val="0"/>
              <w:marBottom w:val="0"/>
              <w:divBdr>
                <w:top w:val="none" w:sz="0" w:space="0" w:color="auto"/>
                <w:left w:val="none" w:sz="0" w:space="0" w:color="auto"/>
                <w:bottom w:val="none" w:sz="0" w:space="0" w:color="auto"/>
                <w:right w:val="none" w:sz="0" w:space="0" w:color="auto"/>
              </w:divBdr>
              <w:divsChild>
                <w:div w:id="17876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323843">
      <w:bodyDiv w:val="1"/>
      <w:marLeft w:val="0"/>
      <w:marRight w:val="0"/>
      <w:marTop w:val="0"/>
      <w:marBottom w:val="0"/>
      <w:divBdr>
        <w:top w:val="none" w:sz="0" w:space="0" w:color="auto"/>
        <w:left w:val="none" w:sz="0" w:space="0" w:color="auto"/>
        <w:bottom w:val="none" w:sz="0" w:space="0" w:color="auto"/>
        <w:right w:val="none" w:sz="0" w:space="0" w:color="auto"/>
      </w:divBdr>
      <w:divsChild>
        <w:div w:id="1100100963">
          <w:marLeft w:val="0"/>
          <w:marRight w:val="0"/>
          <w:marTop w:val="0"/>
          <w:marBottom w:val="0"/>
          <w:divBdr>
            <w:top w:val="none" w:sz="0" w:space="0" w:color="auto"/>
            <w:left w:val="none" w:sz="0" w:space="0" w:color="auto"/>
            <w:bottom w:val="none" w:sz="0" w:space="0" w:color="auto"/>
            <w:right w:val="none" w:sz="0" w:space="0" w:color="auto"/>
          </w:divBdr>
          <w:divsChild>
            <w:div w:id="1718504398">
              <w:marLeft w:val="0"/>
              <w:marRight w:val="0"/>
              <w:marTop w:val="0"/>
              <w:marBottom w:val="0"/>
              <w:divBdr>
                <w:top w:val="none" w:sz="0" w:space="0" w:color="auto"/>
                <w:left w:val="none" w:sz="0" w:space="0" w:color="auto"/>
                <w:bottom w:val="none" w:sz="0" w:space="0" w:color="auto"/>
                <w:right w:val="none" w:sz="0" w:space="0" w:color="auto"/>
              </w:divBdr>
              <w:divsChild>
                <w:div w:id="164045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983114">
      <w:bodyDiv w:val="1"/>
      <w:marLeft w:val="0"/>
      <w:marRight w:val="0"/>
      <w:marTop w:val="0"/>
      <w:marBottom w:val="0"/>
      <w:divBdr>
        <w:top w:val="none" w:sz="0" w:space="0" w:color="auto"/>
        <w:left w:val="none" w:sz="0" w:space="0" w:color="auto"/>
        <w:bottom w:val="none" w:sz="0" w:space="0" w:color="auto"/>
        <w:right w:val="none" w:sz="0" w:space="0" w:color="auto"/>
      </w:divBdr>
      <w:divsChild>
        <w:div w:id="1650789525">
          <w:marLeft w:val="0"/>
          <w:marRight w:val="0"/>
          <w:marTop w:val="0"/>
          <w:marBottom w:val="0"/>
          <w:divBdr>
            <w:top w:val="none" w:sz="0" w:space="0" w:color="auto"/>
            <w:left w:val="none" w:sz="0" w:space="0" w:color="auto"/>
            <w:bottom w:val="none" w:sz="0" w:space="0" w:color="auto"/>
            <w:right w:val="none" w:sz="0" w:space="0" w:color="auto"/>
          </w:divBdr>
          <w:divsChild>
            <w:div w:id="1645308201">
              <w:marLeft w:val="0"/>
              <w:marRight w:val="0"/>
              <w:marTop w:val="0"/>
              <w:marBottom w:val="0"/>
              <w:divBdr>
                <w:top w:val="none" w:sz="0" w:space="0" w:color="auto"/>
                <w:left w:val="none" w:sz="0" w:space="0" w:color="auto"/>
                <w:bottom w:val="none" w:sz="0" w:space="0" w:color="auto"/>
                <w:right w:val="none" w:sz="0" w:space="0" w:color="auto"/>
              </w:divBdr>
              <w:divsChild>
                <w:div w:id="8590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059887">
      <w:bodyDiv w:val="1"/>
      <w:marLeft w:val="0"/>
      <w:marRight w:val="0"/>
      <w:marTop w:val="0"/>
      <w:marBottom w:val="0"/>
      <w:divBdr>
        <w:top w:val="none" w:sz="0" w:space="0" w:color="auto"/>
        <w:left w:val="none" w:sz="0" w:space="0" w:color="auto"/>
        <w:bottom w:val="none" w:sz="0" w:space="0" w:color="auto"/>
        <w:right w:val="none" w:sz="0" w:space="0" w:color="auto"/>
      </w:divBdr>
      <w:divsChild>
        <w:div w:id="1759866292">
          <w:marLeft w:val="0"/>
          <w:marRight w:val="0"/>
          <w:marTop w:val="0"/>
          <w:marBottom w:val="0"/>
          <w:divBdr>
            <w:top w:val="none" w:sz="0" w:space="0" w:color="auto"/>
            <w:left w:val="none" w:sz="0" w:space="0" w:color="auto"/>
            <w:bottom w:val="none" w:sz="0" w:space="0" w:color="auto"/>
            <w:right w:val="none" w:sz="0" w:space="0" w:color="auto"/>
          </w:divBdr>
          <w:divsChild>
            <w:div w:id="1411535460">
              <w:marLeft w:val="0"/>
              <w:marRight w:val="0"/>
              <w:marTop w:val="0"/>
              <w:marBottom w:val="0"/>
              <w:divBdr>
                <w:top w:val="none" w:sz="0" w:space="0" w:color="auto"/>
                <w:left w:val="none" w:sz="0" w:space="0" w:color="auto"/>
                <w:bottom w:val="none" w:sz="0" w:space="0" w:color="auto"/>
                <w:right w:val="none" w:sz="0" w:space="0" w:color="auto"/>
              </w:divBdr>
              <w:divsChild>
                <w:div w:id="1787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845493">
      <w:bodyDiv w:val="1"/>
      <w:marLeft w:val="0"/>
      <w:marRight w:val="0"/>
      <w:marTop w:val="0"/>
      <w:marBottom w:val="0"/>
      <w:divBdr>
        <w:top w:val="none" w:sz="0" w:space="0" w:color="auto"/>
        <w:left w:val="none" w:sz="0" w:space="0" w:color="auto"/>
        <w:bottom w:val="none" w:sz="0" w:space="0" w:color="auto"/>
        <w:right w:val="none" w:sz="0" w:space="0" w:color="auto"/>
      </w:divBdr>
      <w:divsChild>
        <w:div w:id="489055758">
          <w:marLeft w:val="0"/>
          <w:marRight w:val="0"/>
          <w:marTop w:val="0"/>
          <w:marBottom w:val="0"/>
          <w:divBdr>
            <w:top w:val="none" w:sz="0" w:space="0" w:color="auto"/>
            <w:left w:val="none" w:sz="0" w:space="0" w:color="auto"/>
            <w:bottom w:val="none" w:sz="0" w:space="0" w:color="auto"/>
            <w:right w:val="none" w:sz="0" w:space="0" w:color="auto"/>
          </w:divBdr>
          <w:divsChild>
            <w:div w:id="2130464874">
              <w:marLeft w:val="0"/>
              <w:marRight w:val="0"/>
              <w:marTop w:val="0"/>
              <w:marBottom w:val="0"/>
              <w:divBdr>
                <w:top w:val="none" w:sz="0" w:space="0" w:color="auto"/>
                <w:left w:val="none" w:sz="0" w:space="0" w:color="auto"/>
                <w:bottom w:val="none" w:sz="0" w:space="0" w:color="auto"/>
                <w:right w:val="none" w:sz="0" w:space="0" w:color="auto"/>
              </w:divBdr>
              <w:divsChild>
                <w:div w:id="19680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002973">
      <w:bodyDiv w:val="1"/>
      <w:marLeft w:val="0"/>
      <w:marRight w:val="0"/>
      <w:marTop w:val="0"/>
      <w:marBottom w:val="0"/>
      <w:divBdr>
        <w:top w:val="none" w:sz="0" w:space="0" w:color="auto"/>
        <w:left w:val="none" w:sz="0" w:space="0" w:color="auto"/>
        <w:bottom w:val="none" w:sz="0" w:space="0" w:color="auto"/>
        <w:right w:val="none" w:sz="0" w:space="0" w:color="auto"/>
      </w:divBdr>
    </w:div>
    <w:div w:id="1147748576">
      <w:bodyDiv w:val="1"/>
      <w:marLeft w:val="0"/>
      <w:marRight w:val="0"/>
      <w:marTop w:val="0"/>
      <w:marBottom w:val="0"/>
      <w:divBdr>
        <w:top w:val="none" w:sz="0" w:space="0" w:color="auto"/>
        <w:left w:val="none" w:sz="0" w:space="0" w:color="auto"/>
        <w:bottom w:val="none" w:sz="0" w:space="0" w:color="auto"/>
        <w:right w:val="none" w:sz="0" w:space="0" w:color="auto"/>
      </w:divBdr>
      <w:divsChild>
        <w:div w:id="1163469621">
          <w:marLeft w:val="0"/>
          <w:marRight w:val="0"/>
          <w:marTop w:val="0"/>
          <w:marBottom w:val="0"/>
          <w:divBdr>
            <w:top w:val="none" w:sz="0" w:space="0" w:color="auto"/>
            <w:left w:val="none" w:sz="0" w:space="0" w:color="auto"/>
            <w:bottom w:val="none" w:sz="0" w:space="0" w:color="auto"/>
            <w:right w:val="none" w:sz="0" w:space="0" w:color="auto"/>
          </w:divBdr>
          <w:divsChild>
            <w:div w:id="1295335443">
              <w:marLeft w:val="0"/>
              <w:marRight w:val="0"/>
              <w:marTop w:val="0"/>
              <w:marBottom w:val="0"/>
              <w:divBdr>
                <w:top w:val="none" w:sz="0" w:space="0" w:color="auto"/>
                <w:left w:val="none" w:sz="0" w:space="0" w:color="auto"/>
                <w:bottom w:val="none" w:sz="0" w:space="0" w:color="auto"/>
                <w:right w:val="none" w:sz="0" w:space="0" w:color="auto"/>
              </w:divBdr>
              <w:divsChild>
                <w:div w:id="120232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29975">
      <w:bodyDiv w:val="1"/>
      <w:marLeft w:val="0"/>
      <w:marRight w:val="0"/>
      <w:marTop w:val="0"/>
      <w:marBottom w:val="0"/>
      <w:divBdr>
        <w:top w:val="none" w:sz="0" w:space="0" w:color="auto"/>
        <w:left w:val="none" w:sz="0" w:space="0" w:color="auto"/>
        <w:bottom w:val="none" w:sz="0" w:space="0" w:color="auto"/>
        <w:right w:val="none" w:sz="0" w:space="0" w:color="auto"/>
      </w:divBdr>
      <w:divsChild>
        <w:div w:id="246960486">
          <w:marLeft w:val="0"/>
          <w:marRight w:val="0"/>
          <w:marTop w:val="0"/>
          <w:marBottom w:val="0"/>
          <w:divBdr>
            <w:top w:val="none" w:sz="0" w:space="0" w:color="auto"/>
            <w:left w:val="none" w:sz="0" w:space="0" w:color="auto"/>
            <w:bottom w:val="none" w:sz="0" w:space="0" w:color="auto"/>
            <w:right w:val="none" w:sz="0" w:space="0" w:color="auto"/>
          </w:divBdr>
          <w:divsChild>
            <w:div w:id="949360612">
              <w:marLeft w:val="0"/>
              <w:marRight w:val="0"/>
              <w:marTop w:val="0"/>
              <w:marBottom w:val="0"/>
              <w:divBdr>
                <w:top w:val="none" w:sz="0" w:space="0" w:color="auto"/>
                <w:left w:val="none" w:sz="0" w:space="0" w:color="auto"/>
                <w:bottom w:val="none" w:sz="0" w:space="0" w:color="auto"/>
                <w:right w:val="none" w:sz="0" w:space="0" w:color="auto"/>
              </w:divBdr>
              <w:divsChild>
                <w:div w:id="4048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819739">
      <w:bodyDiv w:val="1"/>
      <w:marLeft w:val="0"/>
      <w:marRight w:val="0"/>
      <w:marTop w:val="0"/>
      <w:marBottom w:val="0"/>
      <w:divBdr>
        <w:top w:val="none" w:sz="0" w:space="0" w:color="auto"/>
        <w:left w:val="none" w:sz="0" w:space="0" w:color="auto"/>
        <w:bottom w:val="none" w:sz="0" w:space="0" w:color="auto"/>
        <w:right w:val="none" w:sz="0" w:space="0" w:color="auto"/>
      </w:divBdr>
      <w:divsChild>
        <w:div w:id="1613900005">
          <w:marLeft w:val="0"/>
          <w:marRight w:val="0"/>
          <w:marTop w:val="0"/>
          <w:marBottom w:val="0"/>
          <w:divBdr>
            <w:top w:val="none" w:sz="0" w:space="0" w:color="auto"/>
            <w:left w:val="none" w:sz="0" w:space="0" w:color="auto"/>
            <w:bottom w:val="none" w:sz="0" w:space="0" w:color="auto"/>
            <w:right w:val="none" w:sz="0" w:space="0" w:color="auto"/>
          </w:divBdr>
          <w:divsChild>
            <w:div w:id="2071952525">
              <w:marLeft w:val="0"/>
              <w:marRight w:val="0"/>
              <w:marTop w:val="0"/>
              <w:marBottom w:val="0"/>
              <w:divBdr>
                <w:top w:val="none" w:sz="0" w:space="0" w:color="auto"/>
                <w:left w:val="none" w:sz="0" w:space="0" w:color="auto"/>
                <w:bottom w:val="none" w:sz="0" w:space="0" w:color="auto"/>
                <w:right w:val="none" w:sz="0" w:space="0" w:color="auto"/>
              </w:divBdr>
              <w:divsChild>
                <w:div w:id="17785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575177">
      <w:bodyDiv w:val="1"/>
      <w:marLeft w:val="0"/>
      <w:marRight w:val="0"/>
      <w:marTop w:val="0"/>
      <w:marBottom w:val="0"/>
      <w:divBdr>
        <w:top w:val="none" w:sz="0" w:space="0" w:color="auto"/>
        <w:left w:val="none" w:sz="0" w:space="0" w:color="auto"/>
        <w:bottom w:val="none" w:sz="0" w:space="0" w:color="auto"/>
        <w:right w:val="none" w:sz="0" w:space="0" w:color="auto"/>
      </w:divBdr>
      <w:divsChild>
        <w:div w:id="524514879">
          <w:marLeft w:val="0"/>
          <w:marRight w:val="0"/>
          <w:marTop w:val="0"/>
          <w:marBottom w:val="0"/>
          <w:divBdr>
            <w:top w:val="none" w:sz="0" w:space="0" w:color="auto"/>
            <w:left w:val="none" w:sz="0" w:space="0" w:color="auto"/>
            <w:bottom w:val="none" w:sz="0" w:space="0" w:color="auto"/>
            <w:right w:val="none" w:sz="0" w:space="0" w:color="auto"/>
          </w:divBdr>
          <w:divsChild>
            <w:div w:id="1868371877">
              <w:marLeft w:val="0"/>
              <w:marRight w:val="0"/>
              <w:marTop w:val="0"/>
              <w:marBottom w:val="0"/>
              <w:divBdr>
                <w:top w:val="none" w:sz="0" w:space="0" w:color="auto"/>
                <w:left w:val="none" w:sz="0" w:space="0" w:color="auto"/>
                <w:bottom w:val="none" w:sz="0" w:space="0" w:color="auto"/>
                <w:right w:val="none" w:sz="0" w:space="0" w:color="auto"/>
              </w:divBdr>
              <w:divsChild>
                <w:div w:id="6985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454381">
      <w:bodyDiv w:val="1"/>
      <w:marLeft w:val="0"/>
      <w:marRight w:val="0"/>
      <w:marTop w:val="0"/>
      <w:marBottom w:val="0"/>
      <w:divBdr>
        <w:top w:val="none" w:sz="0" w:space="0" w:color="auto"/>
        <w:left w:val="none" w:sz="0" w:space="0" w:color="auto"/>
        <w:bottom w:val="none" w:sz="0" w:space="0" w:color="auto"/>
        <w:right w:val="none" w:sz="0" w:space="0" w:color="auto"/>
      </w:divBdr>
      <w:divsChild>
        <w:div w:id="861287454">
          <w:marLeft w:val="0"/>
          <w:marRight w:val="0"/>
          <w:marTop w:val="0"/>
          <w:marBottom w:val="0"/>
          <w:divBdr>
            <w:top w:val="none" w:sz="0" w:space="0" w:color="auto"/>
            <w:left w:val="none" w:sz="0" w:space="0" w:color="auto"/>
            <w:bottom w:val="none" w:sz="0" w:space="0" w:color="auto"/>
            <w:right w:val="none" w:sz="0" w:space="0" w:color="auto"/>
          </w:divBdr>
          <w:divsChild>
            <w:div w:id="1314488027">
              <w:marLeft w:val="0"/>
              <w:marRight w:val="0"/>
              <w:marTop w:val="0"/>
              <w:marBottom w:val="0"/>
              <w:divBdr>
                <w:top w:val="none" w:sz="0" w:space="0" w:color="auto"/>
                <w:left w:val="none" w:sz="0" w:space="0" w:color="auto"/>
                <w:bottom w:val="none" w:sz="0" w:space="0" w:color="auto"/>
                <w:right w:val="none" w:sz="0" w:space="0" w:color="auto"/>
              </w:divBdr>
              <w:divsChild>
                <w:div w:id="21793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244282">
      <w:bodyDiv w:val="1"/>
      <w:marLeft w:val="0"/>
      <w:marRight w:val="0"/>
      <w:marTop w:val="0"/>
      <w:marBottom w:val="0"/>
      <w:divBdr>
        <w:top w:val="none" w:sz="0" w:space="0" w:color="auto"/>
        <w:left w:val="none" w:sz="0" w:space="0" w:color="auto"/>
        <w:bottom w:val="none" w:sz="0" w:space="0" w:color="auto"/>
        <w:right w:val="none" w:sz="0" w:space="0" w:color="auto"/>
      </w:divBdr>
      <w:divsChild>
        <w:div w:id="1433352726">
          <w:marLeft w:val="0"/>
          <w:marRight w:val="0"/>
          <w:marTop w:val="0"/>
          <w:marBottom w:val="0"/>
          <w:divBdr>
            <w:top w:val="none" w:sz="0" w:space="0" w:color="auto"/>
            <w:left w:val="none" w:sz="0" w:space="0" w:color="auto"/>
            <w:bottom w:val="none" w:sz="0" w:space="0" w:color="auto"/>
            <w:right w:val="none" w:sz="0" w:space="0" w:color="auto"/>
          </w:divBdr>
          <w:divsChild>
            <w:div w:id="772676245">
              <w:marLeft w:val="0"/>
              <w:marRight w:val="0"/>
              <w:marTop w:val="0"/>
              <w:marBottom w:val="0"/>
              <w:divBdr>
                <w:top w:val="none" w:sz="0" w:space="0" w:color="auto"/>
                <w:left w:val="none" w:sz="0" w:space="0" w:color="auto"/>
                <w:bottom w:val="none" w:sz="0" w:space="0" w:color="auto"/>
                <w:right w:val="none" w:sz="0" w:space="0" w:color="auto"/>
              </w:divBdr>
              <w:divsChild>
                <w:div w:id="839390494">
                  <w:marLeft w:val="0"/>
                  <w:marRight w:val="0"/>
                  <w:marTop w:val="0"/>
                  <w:marBottom w:val="0"/>
                  <w:divBdr>
                    <w:top w:val="none" w:sz="0" w:space="0" w:color="auto"/>
                    <w:left w:val="none" w:sz="0" w:space="0" w:color="auto"/>
                    <w:bottom w:val="none" w:sz="0" w:space="0" w:color="auto"/>
                    <w:right w:val="none" w:sz="0" w:space="0" w:color="auto"/>
                  </w:divBdr>
                  <w:divsChild>
                    <w:div w:id="87820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193058">
      <w:bodyDiv w:val="1"/>
      <w:marLeft w:val="0"/>
      <w:marRight w:val="0"/>
      <w:marTop w:val="0"/>
      <w:marBottom w:val="0"/>
      <w:divBdr>
        <w:top w:val="none" w:sz="0" w:space="0" w:color="auto"/>
        <w:left w:val="none" w:sz="0" w:space="0" w:color="auto"/>
        <w:bottom w:val="none" w:sz="0" w:space="0" w:color="auto"/>
        <w:right w:val="none" w:sz="0" w:space="0" w:color="auto"/>
      </w:divBdr>
      <w:divsChild>
        <w:div w:id="1459034877">
          <w:marLeft w:val="0"/>
          <w:marRight w:val="0"/>
          <w:marTop w:val="0"/>
          <w:marBottom w:val="0"/>
          <w:divBdr>
            <w:top w:val="none" w:sz="0" w:space="0" w:color="auto"/>
            <w:left w:val="none" w:sz="0" w:space="0" w:color="auto"/>
            <w:bottom w:val="none" w:sz="0" w:space="0" w:color="auto"/>
            <w:right w:val="none" w:sz="0" w:space="0" w:color="auto"/>
          </w:divBdr>
          <w:divsChild>
            <w:div w:id="415636521">
              <w:marLeft w:val="0"/>
              <w:marRight w:val="0"/>
              <w:marTop w:val="0"/>
              <w:marBottom w:val="0"/>
              <w:divBdr>
                <w:top w:val="none" w:sz="0" w:space="0" w:color="auto"/>
                <w:left w:val="none" w:sz="0" w:space="0" w:color="auto"/>
                <w:bottom w:val="none" w:sz="0" w:space="0" w:color="auto"/>
                <w:right w:val="none" w:sz="0" w:space="0" w:color="auto"/>
              </w:divBdr>
              <w:divsChild>
                <w:div w:id="133124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362343">
      <w:bodyDiv w:val="1"/>
      <w:marLeft w:val="0"/>
      <w:marRight w:val="0"/>
      <w:marTop w:val="0"/>
      <w:marBottom w:val="0"/>
      <w:divBdr>
        <w:top w:val="none" w:sz="0" w:space="0" w:color="auto"/>
        <w:left w:val="none" w:sz="0" w:space="0" w:color="auto"/>
        <w:bottom w:val="none" w:sz="0" w:space="0" w:color="auto"/>
        <w:right w:val="none" w:sz="0" w:space="0" w:color="auto"/>
      </w:divBdr>
      <w:divsChild>
        <w:div w:id="1766732496">
          <w:marLeft w:val="0"/>
          <w:marRight w:val="0"/>
          <w:marTop w:val="0"/>
          <w:marBottom w:val="0"/>
          <w:divBdr>
            <w:top w:val="none" w:sz="0" w:space="0" w:color="auto"/>
            <w:left w:val="none" w:sz="0" w:space="0" w:color="auto"/>
            <w:bottom w:val="none" w:sz="0" w:space="0" w:color="auto"/>
            <w:right w:val="none" w:sz="0" w:space="0" w:color="auto"/>
          </w:divBdr>
          <w:divsChild>
            <w:div w:id="1905404773">
              <w:marLeft w:val="0"/>
              <w:marRight w:val="0"/>
              <w:marTop w:val="0"/>
              <w:marBottom w:val="0"/>
              <w:divBdr>
                <w:top w:val="none" w:sz="0" w:space="0" w:color="auto"/>
                <w:left w:val="none" w:sz="0" w:space="0" w:color="auto"/>
                <w:bottom w:val="none" w:sz="0" w:space="0" w:color="auto"/>
                <w:right w:val="none" w:sz="0" w:space="0" w:color="auto"/>
              </w:divBdr>
              <w:divsChild>
                <w:div w:id="180735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77535">
      <w:bodyDiv w:val="1"/>
      <w:marLeft w:val="0"/>
      <w:marRight w:val="0"/>
      <w:marTop w:val="0"/>
      <w:marBottom w:val="0"/>
      <w:divBdr>
        <w:top w:val="none" w:sz="0" w:space="0" w:color="auto"/>
        <w:left w:val="none" w:sz="0" w:space="0" w:color="auto"/>
        <w:bottom w:val="none" w:sz="0" w:space="0" w:color="auto"/>
        <w:right w:val="none" w:sz="0" w:space="0" w:color="auto"/>
      </w:divBdr>
      <w:divsChild>
        <w:div w:id="1046686126">
          <w:marLeft w:val="0"/>
          <w:marRight w:val="0"/>
          <w:marTop w:val="0"/>
          <w:marBottom w:val="0"/>
          <w:divBdr>
            <w:top w:val="none" w:sz="0" w:space="0" w:color="auto"/>
            <w:left w:val="none" w:sz="0" w:space="0" w:color="auto"/>
            <w:bottom w:val="none" w:sz="0" w:space="0" w:color="auto"/>
            <w:right w:val="none" w:sz="0" w:space="0" w:color="auto"/>
          </w:divBdr>
          <w:divsChild>
            <w:div w:id="1934626331">
              <w:marLeft w:val="0"/>
              <w:marRight w:val="0"/>
              <w:marTop w:val="0"/>
              <w:marBottom w:val="0"/>
              <w:divBdr>
                <w:top w:val="none" w:sz="0" w:space="0" w:color="auto"/>
                <w:left w:val="none" w:sz="0" w:space="0" w:color="auto"/>
                <w:bottom w:val="none" w:sz="0" w:space="0" w:color="auto"/>
                <w:right w:val="none" w:sz="0" w:space="0" w:color="auto"/>
              </w:divBdr>
              <w:divsChild>
                <w:div w:id="128464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8.bin"/><Relationship Id="rId50" Type="http://schemas.openxmlformats.org/officeDocument/2006/relationships/image" Target="media/image26.emf"/><Relationship Id="rId55" Type="http://schemas.openxmlformats.org/officeDocument/2006/relationships/oleObject" Target="embeddings/oleObject22.bin"/><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oleObject" Target="embeddings/oleObject9.bin"/><Relationship Id="rId11" Type="http://schemas.openxmlformats.org/officeDocument/2006/relationships/image" Target="media/image6.emf"/><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13.bin"/><Relationship Id="rId40" Type="http://schemas.openxmlformats.org/officeDocument/2006/relationships/image" Target="media/image21.emf"/><Relationship Id="rId45" Type="http://schemas.openxmlformats.org/officeDocument/2006/relationships/oleObject" Target="embeddings/oleObject17.bin"/><Relationship Id="rId53" Type="http://schemas.openxmlformats.org/officeDocument/2006/relationships/oleObject" Target="embeddings/oleObject21.bin"/><Relationship Id="rId5" Type="http://schemas.openxmlformats.org/officeDocument/2006/relationships/webSettings" Target="webSettings.xml"/><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2.bin"/><Relationship Id="rId22" Type="http://schemas.openxmlformats.org/officeDocument/2006/relationships/image" Target="media/image12.emf"/><Relationship Id="rId27" Type="http://schemas.openxmlformats.org/officeDocument/2006/relationships/oleObject" Target="embeddings/oleObject8.bin"/><Relationship Id="rId30" Type="http://schemas.openxmlformats.org/officeDocument/2006/relationships/image" Target="media/image16.e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5.emf"/><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20.emf"/><Relationship Id="rId46" Type="http://schemas.openxmlformats.org/officeDocument/2006/relationships/image" Target="media/image24.emf"/><Relationship Id="rId20" Type="http://schemas.openxmlformats.org/officeDocument/2006/relationships/image" Target="media/image11.emf"/><Relationship Id="rId41" Type="http://schemas.openxmlformats.org/officeDocument/2006/relationships/oleObject" Target="embeddings/oleObject15.bin"/><Relationship Id="rId54"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oleObject" Target="embeddings/oleObject6.bin"/><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oleObject" Target="embeddings/oleObject19.bin"/><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oleObject" Target="embeddings/oleObject10.bin"/><Relationship Id="rId44" Type="http://schemas.openxmlformats.org/officeDocument/2006/relationships/image" Target="media/image23.emf"/><Relationship Id="rId52"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47B23-F978-CC46-BAFB-A64427F8F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4335</Words>
  <Characters>24712</Characters>
  <Application>Microsoft Office Word</Application>
  <DocSecurity>0</DocSecurity>
  <Lines>205</Lines>
  <Paragraphs>57</Paragraphs>
  <ScaleCrop>false</ScaleCrop>
  <Company/>
  <LinksUpToDate>false</LinksUpToDate>
  <CharactersWithSpaces>28990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ORDONEZ-LUCENA</dc:creator>
  <cp:keywords/>
  <dc:description/>
  <cp:lastModifiedBy>JOSE ORDONEZ-LUCENA rev2</cp:lastModifiedBy>
  <cp:revision>2</cp:revision>
  <dcterms:created xsi:type="dcterms:W3CDTF">2022-02-04T17:58:00Z</dcterms:created>
  <dcterms:modified xsi:type="dcterms:W3CDTF">2022-02-04T17:58:00Z</dcterms:modified>
</cp:coreProperties>
</file>