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1EA3" w14:textId="77777777" w:rsidR="002B3AAD" w:rsidRDefault="29CC8143" w:rsidP="29CC8143">
      <w:pPr>
        <w:pStyle w:val="Titre1"/>
        <w:spacing w:after="0"/>
        <w:rPr>
          <w:rFonts w:eastAsiaTheme="minorEastAsia"/>
          <w:sz w:val="36"/>
          <w:szCs w:val="36"/>
        </w:rPr>
      </w:pPr>
      <w:r w:rsidRPr="29CC8143">
        <w:rPr>
          <w:rFonts w:eastAsiaTheme="minorEastAsia"/>
          <w:sz w:val="36"/>
          <w:szCs w:val="36"/>
        </w:rPr>
        <w:t xml:space="preserve">Travail </w:t>
      </w:r>
      <w:r w:rsidRPr="29CC8143">
        <w:rPr>
          <w:rFonts w:eastAsiaTheme="minorEastAsia"/>
          <w:bCs/>
          <w:kern w:val="2"/>
          <w:sz w:val="36"/>
          <w:szCs w:val="36"/>
        </w:rPr>
        <w:t>JAKARTA 9</w:t>
      </w:r>
      <w:r w:rsidRPr="29CC8143">
        <w:rPr>
          <w:rFonts w:eastAsiaTheme="minorEastAsia"/>
          <w:sz w:val="36"/>
          <w:szCs w:val="36"/>
        </w:rPr>
        <w:t> : fiche technique à joindre au rapport.</w:t>
      </w:r>
    </w:p>
    <w:p w14:paraId="1299C43A" w14:textId="77777777" w:rsidR="002B3AAD" w:rsidRDefault="002B3AAD" w:rsidP="29CC8143">
      <w:pPr>
        <w:rPr>
          <w:rFonts w:eastAsiaTheme="minorEastAsia"/>
        </w:rPr>
      </w:pPr>
    </w:p>
    <w:tbl>
      <w:tblPr>
        <w:tblW w:w="9156" w:type="dxa"/>
        <w:tblInd w:w="-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53"/>
        <w:gridCol w:w="1192"/>
        <w:gridCol w:w="2376"/>
        <w:gridCol w:w="2735"/>
      </w:tblGrid>
      <w:tr w:rsidR="002B3AAD" w14:paraId="128542A4" w14:textId="77777777" w:rsidTr="29CC8143">
        <w:trPr>
          <w:tblHeader/>
        </w:trPr>
        <w:tc>
          <w:tcPr>
            <w:tcW w:w="28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4DDBEF00" w14:textId="77777777" w:rsidR="002B3AAD" w:rsidRDefault="002B3AAD" w:rsidP="29CC8143">
            <w:pPr>
              <w:pStyle w:val="Contenudetableau"/>
              <w:snapToGrid w:val="0"/>
              <w:spacing w:after="24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3E9EE898" w14:textId="77777777" w:rsidR="002B3AAD" w:rsidRDefault="29CC8143" w:rsidP="29CC8143">
            <w:pPr>
              <w:pStyle w:val="Contenudetableau"/>
              <w:snapToGrid w:val="0"/>
              <w:spacing w:after="240"/>
              <w:rPr>
                <w:rFonts w:eastAsiaTheme="minorEastAsia"/>
                <w:sz w:val="18"/>
                <w:szCs w:val="18"/>
              </w:rPr>
            </w:pPr>
            <w:r w:rsidRPr="29CC8143">
              <w:rPr>
                <w:rFonts w:eastAsiaTheme="minorEastAsia"/>
                <w:sz w:val="18"/>
                <w:szCs w:val="18"/>
              </w:rPr>
              <w:t>Pas utilisé</w:t>
            </w:r>
          </w:p>
        </w:tc>
        <w:tc>
          <w:tcPr>
            <w:tcW w:w="23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362C4830" w14:textId="77777777" w:rsidR="002B3AAD" w:rsidRDefault="29CC8143" w:rsidP="29CC8143">
            <w:pPr>
              <w:pStyle w:val="Contenudetableau"/>
              <w:snapToGrid w:val="0"/>
              <w:spacing w:after="240"/>
              <w:rPr>
                <w:rFonts w:eastAsiaTheme="minorEastAsia"/>
                <w:sz w:val="18"/>
                <w:szCs w:val="18"/>
              </w:rPr>
            </w:pPr>
            <w:r w:rsidRPr="29CC8143">
              <w:rPr>
                <w:rFonts w:eastAsiaTheme="minorEastAsia"/>
                <w:sz w:val="18"/>
                <w:szCs w:val="18"/>
              </w:rPr>
              <w:t>Partiellement opérationnel :</w:t>
            </w:r>
          </w:p>
          <w:p w14:paraId="166717D8" w14:textId="77777777" w:rsidR="002B3AAD" w:rsidRDefault="29CC8143" w:rsidP="29CC8143">
            <w:pPr>
              <w:pStyle w:val="Contenudetableau"/>
              <w:snapToGrid w:val="0"/>
              <w:spacing w:after="240"/>
              <w:rPr>
                <w:rFonts w:eastAsiaTheme="minorEastAsia"/>
                <w:sz w:val="18"/>
                <w:szCs w:val="18"/>
              </w:rPr>
            </w:pPr>
            <w:bookmarkStart w:id="0" w:name="_Int_8rAyJ5XM"/>
            <w:r w:rsidRPr="29CC8143">
              <w:rPr>
                <w:rFonts w:eastAsiaTheme="minorEastAsia"/>
                <w:sz w:val="18"/>
                <w:szCs w:val="18"/>
              </w:rPr>
              <w:t>nom</w:t>
            </w:r>
            <w:bookmarkEnd w:id="0"/>
            <w:r w:rsidRPr="29CC8143">
              <w:rPr>
                <w:rFonts w:eastAsiaTheme="minorEastAsia"/>
                <w:sz w:val="18"/>
                <w:szCs w:val="18"/>
              </w:rPr>
              <w:t xml:space="preserve"> qualifié de la classe ou de la page web</w:t>
            </w:r>
          </w:p>
        </w:tc>
        <w:tc>
          <w:tcPr>
            <w:tcW w:w="27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6BB741" w14:textId="77777777" w:rsidR="002B3AAD" w:rsidRDefault="29CC8143" w:rsidP="29CC8143">
            <w:pPr>
              <w:pStyle w:val="Contenudetableau"/>
              <w:snapToGrid w:val="0"/>
              <w:spacing w:after="240"/>
              <w:rPr>
                <w:rFonts w:eastAsiaTheme="minorEastAsia"/>
                <w:sz w:val="18"/>
                <w:szCs w:val="18"/>
              </w:rPr>
            </w:pPr>
            <w:r w:rsidRPr="29CC8143">
              <w:rPr>
                <w:rFonts w:eastAsiaTheme="minorEastAsia"/>
                <w:sz w:val="18"/>
                <w:szCs w:val="18"/>
              </w:rPr>
              <w:t>Complètement opérationnel :</w:t>
            </w:r>
          </w:p>
          <w:p w14:paraId="6E2FC1B1" w14:textId="77777777" w:rsidR="002B3AAD" w:rsidRDefault="29CC8143" w:rsidP="29CC8143">
            <w:pPr>
              <w:pStyle w:val="Contenudetableau"/>
              <w:snapToGrid w:val="0"/>
              <w:spacing w:after="240"/>
              <w:rPr>
                <w:rFonts w:eastAsiaTheme="minorEastAsia"/>
                <w:sz w:val="18"/>
                <w:szCs w:val="18"/>
              </w:rPr>
            </w:pPr>
            <w:bookmarkStart w:id="1" w:name="_Int_bRIbS2AO"/>
            <w:r w:rsidRPr="29CC8143">
              <w:rPr>
                <w:rFonts w:eastAsiaTheme="minorEastAsia"/>
                <w:sz w:val="18"/>
                <w:szCs w:val="18"/>
              </w:rPr>
              <w:t>nom</w:t>
            </w:r>
            <w:bookmarkEnd w:id="1"/>
            <w:r w:rsidRPr="29CC8143">
              <w:rPr>
                <w:rFonts w:eastAsiaTheme="minorEastAsia"/>
                <w:sz w:val="18"/>
                <w:szCs w:val="18"/>
              </w:rPr>
              <w:t xml:space="preserve"> qualifié de la classe</w:t>
            </w:r>
          </w:p>
        </w:tc>
      </w:tr>
      <w:tr w:rsidR="002B3AAD" w14:paraId="292939E4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31045C4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Architecture 3-tiers, 4-tiers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461D77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CF2D8B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6CAD25" w14:textId="77777777" w:rsidR="00D715AA" w:rsidRDefault="00D715AA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EnseignantDAO</w:t>
            </w:r>
          </w:p>
          <w:p w14:paraId="61011BB5" w14:textId="07ED6409" w:rsidR="00D715AA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</w:t>
            </w:r>
            <w:r w:rsidR="00D715AA">
              <w:rPr>
                <w:rFonts w:eastAsiaTheme="minorEastAsia"/>
              </w:rPr>
              <w:t>EnseignantEJB</w:t>
            </w:r>
          </w:p>
          <w:p w14:paraId="0FB78278" w14:textId="6D561112" w:rsidR="00D715AA" w:rsidRDefault="00D715AA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EnseignantControl</w:t>
            </w:r>
          </w:p>
        </w:tc>
      </w:tr>
      <w:tr w:rsidR="002B3AAD" w14:paraId="407219F4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AC8189B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Noms de 2 patterns utilisés :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FC39945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562CB0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CE0A4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156B7C8D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418EB09" w14:textId="77777777" w:rsidR="002B3AAD" w:rsidRDefault="29CC8143" w:rsidP="000B4B91">
            <w:pPr>
              <w:pStyle w:val="Contenudetableau"/>
              <w:snapToGrid w:val="0"/>
              <w:spacing w:after="0"/>
              <w:ind w:left="365"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-1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2EBF3C5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D98A12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46DB8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579D89C7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6DF6844" w14:textId="77777777" w:rsidR="002B3AAD" w:rsidRDefault="29CC8143" w:rsidP="000B4B91">
            <w:pPr>
              <w:pStyle w:val="Contenudetableau"/>
              <w:snapToGrid w:val="0"/>
              <w:spacing w:after="0"/>
              <w:ind w:left="365"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-2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997CC1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10FFD3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69937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3FE9F23F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1F72F64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08CE6F9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61CDCEA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3B3B3"/>
          </w:tcPr>
          <w:p w14:paraId="6BB9E25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1A8FA5FD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47FB803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Entités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3DE523C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2E5622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547A01" w14:textId="76C6EA37" w:rsidR="002B3AAD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Enseignant</w:t>
            </w:r>
          </w:p>
        </w:tc>
      </w:tr>
      <w:tr w:rsidR="002B3AAD" w14:paraId="217F1E79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4383A11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Hiérarchie d'entités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043CB0F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7459315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37F28F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291AE26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D5D086F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Associations 1 - 1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DFB9E20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0DF9E5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E871BC" w14:textId="56A300F5" w:rsidR="002B3AAD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Enseignant - Attribution</w:t>
            </w:r>
          </w:p>
        </w:tc>
      </w:tr>
      <w:tr w:rsidR="002B3AAD" w14:paraId="20E3FE84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83902B3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Associations 1 – n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44A5D2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38610EB" w14:textId="481449C6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2FD6B3" w14:textId="4E53D359" w:rsidR="002B3AAD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Attribution – AA</w:t>
            </w:r>
          </w:p>
          <w:p w14:paraId="637805D2" w14:textId="10CB297B" w:rsidR="000B4B91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Attribution - Missions</w:t>
            </w:r>
          </w:p>
        </w:tc>
      </w:tr>
      <w:tr w:rsidR="002B3AAD" w14:paraId="2F10E446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013E938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Requêtes dynamiques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63F29E8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B7B4B8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0FF5F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1A3CCD43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2EC118D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Requêtes nommées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630AD6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182907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A226A1" w14:textId="59A39124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1F443EF0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A5B8AC7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orphanRemoval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7AD93B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DE4B5B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204FF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D092036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B6BC83E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Intercepteurs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DBF0D7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B62F1B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F2C34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6B94E41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52B7087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JTA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80A4E5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921983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6FEF7D" w14:textId="5D0310AC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7194DBDC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769D0D3C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54CD245A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1231BE6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3B3B3"/>
          </w:tcPr>
          <w:p w14:paraId="36FEB5B0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32EA799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1E6D31D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Stateless Session bean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0D7AA6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196D06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FF1C98" w14:textId="67406758" w:rsidR="002B3AAD" w:rsidRDefault="000B4B91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GestionEnseignantEJB</w:t>
            </w:r>
          </w:p>
        </w:tc>
      </w:tr>
      <w:tr w:rsidR="002B3AAD" w14:paraId="10CC98F6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81D957E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Stateful Session bean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D072C0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8A2191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D18F9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634CF74C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2F2C54A" w14:textId="77777777" w:rsidR="002B3AAD" w:rsidRDefault="29CC8143" w:rsidP="000B4B91">
            <w:pPr>
              <w:pStyle w:val="Contenudetableau"/>
              <w:snapToGrid w:val="0"/>
              <w:spacing w:after="0"/>
              <w:ind w:left="215"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@Remote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38601F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F3CABC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08B5D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552B0C33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C6697CA" w14:textId="77777777" w:rsidR="002B3AAD" w:rsidRDefault="29CC8143" w:rsidP="000B4B91">
            <w:pPr>
              <w:pStyle w:val="Contenudetableau"/>
              <w:snapToGrid w:val="0"/>
              <w:spacing w:after="0"/>
              <w:ind w:left="215"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@Local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6DEB4A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AD9C6F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1F511A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5648AA42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2E36277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@Inject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5F9C3DC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023141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40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4BE571D9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257AD51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JAAS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62C75D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64355A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96511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A93820E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E783E86" w14:textId="77777777" w:rsidR="002B3AAD" w:rsidRDefault="29CC8143" w:rsidP="000B4B91">
            <w:pPr>
              <w:pStyle w:val="Contenudetableau"/>
              <w:snapToGrid w:val="0"/>
              <w:spacing w:after="0"/>
              <w:ind w:left="706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fileRealm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DF4E37C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4FB30F8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A6542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1E19D743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F644B62" w14:textId="77777777" w:rsidR="002B3AAD" w:rsidRDefault="29CC8143" w:rsidP="000B4B91">
            <w:pPr>
              <w:pStyle w:val="Contenudetableau"/>
              <w:snapToGrid w:val="0"/>
              <w:spacing w:after="0"/>
              <w:ind w:left="706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jdbcRealm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041E39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22B00A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C6D79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30679F7D" w14:textId="77777777" w:rsidTr="29CC8143">
        <w:tc>
          <w:tcPr>
            <w:tcW w:w="285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17A85BBB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Web Services</w:t>
            </w:r>
          </w:p>
        </w:tc>
        <w:tc>
          <w:tcPr>
            <w:tcW w:w="11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6E1831B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54E11D2A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126E5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2D2F8181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5E49DE4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GET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DE403A5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2431CDC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E398E2" w14:textId="7C64D071" w:rsidR="002B3AAD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listEnseignant.xhtml</w:t>
            </w:r>
          </w:p>
        </w:tc>
      </w:tr>
      <w:tr w:rsidR="002B3AAD" w14:paraId="50740CCA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5736E9C" w14:textId="77777777" w:rsidR="002B3AAD" w:rsidRDefault="29CC8143" w:rsidP="000B4B91">
            <w:pPr>
              <w:pStyle w:val="Contenudetableau"/>
              <w:snapToGrid w:val="0"/>
              <w:spacing w:after="0"/>
              <w:ind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lastRenderedPageBreak/>
              <w:t>POST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6287F2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BE93A6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4BA73E" w14:textId="4EDCB766" w:rsidR="002B3AAD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addEnseigant.xhtml</w:t>
            </w:r>
          </w:p>
        </w:tc>
      </w:tr>
      <w:tr w:rsidR="002B3AAD" w14:paraId="03DD9731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E05CC74" w14:textId="77777777" w:rsidR="002B3AAD" w:rsidRDefault="29CC8143" w:rsidP="000B4B91">
            <w:pPr>
              <w:pStyle w:val="Contenudetableau"/>
              <w:snapToGrid w:val="0"/>
              <w:spacing w:after="0"/>
              <w:ind w:right="5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DELETE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4B3F2E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D34F5C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4020A7" w14:textId="2233CDC6" w:rsidR="002B3AAD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In listEnseignant.xhtml</w:t>
            </w:r>
          </w:p>
        </w:tc>
      </w:tr>
      <w:tr w:rsidR="002B3AAD" w14:paraId="1D7B270A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4F904CB7" w14:textId="77777777" w:rsidR="002B3AAD" w:rsidRDefault="002B3AAD" w:rsidP="000B4B91">
            <w:pPr>
              <w:pStyle w:val="Contenudetableau"/>
              <w:snapToGrid w:val="0"/>
              <w:spacing w:after="0"/>
              <w:ind w:right="5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06971CD3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3B3B3"/>
          </w:tcPr>
          <w:p w14:paraId="2A1F701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3B3B3"/>
          </w:tcPr>
          <w:p w14:paraId="03EFCA4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6A093F32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3455C78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CSS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F96A72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B95CD1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20BBB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00F12466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D0680A0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Ajax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3CB595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D9C8D3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5E05E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661D478E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E82DB6C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Html5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FC17F8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A4F722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E48A43" w14:textId="7DD54827" w:rsidR="002B3AAD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groupeA6.xhtml</w:t>
            </w:r>
          </w:p>
        </w:tc>
      </w:tr>
      <w:tr w:rsidR="002B3AAD" w14:paraId="32877461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4F4FADE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JavaScript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0F40DEB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7A5229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07DCDA8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51112E90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A972EFA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JQuery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50EA2D7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DD355C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81F0B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  <w:tr w:rsidR="002B3AAD" w14:paraId="529F3EBE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66AC2B77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JSF, indiquez ci-dessous les principales balises :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17AAFBA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6EE48E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9C5C" w14:textId="77777777" w:rsidR="002B3AAD" w:rsidRDefault="001E1187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Datatable</w:t>
            </w:r>
          </w:p>
          <w:p w14:paraId="2908EB2C" w14:textId="3B1B13D2" w:rsidR="001A78A5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listEnseignant.xhtml</w:t>
            </w:r>
          </w:p>
        </w:tc>
      </w:tr>
      <w:tr w:rsidR="002B3AAD" w14:paraId="121FD38A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FE2DD96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27357532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7F023C8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CECD9D" w14:textId="77777777" w:rsidR="002B3AAD" w:rsidRDefault="001E1187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InputText</w:t>
            </w:r>
          </w:p>
          <w:p w14:paraId="4BDB5498" w14:textId="7497C984" w:rsidR="001A78A5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addEnseignant.xhtml</w:t>
            </w:r>
          </w:p>
        </w:tc>
      </w:tr>
      <w:tr w:rsidR="002B3AAD" w14:paraId="2916C19D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74869460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187F57B8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4738AF4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65DE7C" w14:textId="77777777" w:rsidR="002B3AAD" w:rsidRDefault="001E1187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CommandButton</w:t>
            </w:r>
          </w:p>
          <w:p w14:paraId="46ABBD8F" w14:textId="42AE4B54" w:rsidR="001A78A5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groupeA6.xhtml</w:t>
            </w:r>
          </w:p>
        </w:tc>
      </w:tr>
      <w:tr w:rsidR="002B3AAD" w14:paraId="06BBA33E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64FCBC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C8C6B0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3382A365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B10AE4" w14:textId="77777777" w:rsidR="002B3AAD" w:rsidRDefault="001E1187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Panel</w:t>
            </w:r>
          </w:p>
          <w:p w14:paraId="5C71F136" w14:textId="24F1C6BF" w:rsidR="001A78A5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Login.xhtml</w:t>
            </w:r>
          </w:p>
        </w:tc>
      </w:tr>
      <w:tr w:rsidR="002B3AAD" w14:paraId="62199465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DA123B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C4CEA3D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0895670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75555F" w14:textId="77777777" w:rsidR="002B3AAD" w:rsidRDefault="001E1187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Form</w:t>
            </w:r>
          </w:p>
          <w:p w14:paraId="38C1F859" w14:textId="1829563F" w:rsidR="001A78A5" w:rsidRDefault="001A78A5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addEnseignant.xhtml</w:t>
            </w:r>
          </w:p>
        </w:tc>
      </w:tr>
      <w:tr w:rsidR="002B3AAD" w14:paraId="5847E1A5" w14:textId="77777777" w:rsidTr="29CC8143">
        <w:tc>
          <w:tcPr>
            <w:tcW w:w="28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5E2CDD9D" w14:textId="77777777" w:rsidR="002B3AAD" w:rsidRDefault="29CC8143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  <w:r w:rsidRPr="29CC8143">
              <w:rPr>
                <w:rFonts w:eastAsiaTheme="minorEastAsia"/>
              </w:rPr>
              <w:t>JUnit</w:t>
            </w:r>
          </w:p>
        </w:tc>
        <w:tc>
          <w:tcPr>
            <w:tcW w:w="1192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0C8FE7CE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376" w:type="dxa"/>
            <w:tcBorders>
              <w:left w:val="single" w:sz="2" w:space="0" w:color="000000" w:themeColor="text1"/>
              <w:bottom w:val="single" w:sz="2" w:space="0" w:color="000000" w:themeColor="text1"/>
            </w:tcBorders>
          </w:tcPr>
          <w:p w14:paraId="41004F19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  <w:tc>
          <w:tcPr>
            <w:tcW w:w="273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C0C651" w14:textId="77777777" w:rsidR="002B3AAD" w:rsidRDefault="002B3AAD" w:rsidP="000B4B91">
            <w:pPr>
              <w:pStyle w:val="Contenudetableau"/>
              <w:snapToGrid w:val="0"/>
              <w:spacing w:after="0"/>
              <w:rPr>
                <w:rFonts w:eastAsiaTheme="minorEastAsia"/>
              </w:rPr>
            </w:pPr>
          </w:p>
        </w:tc>
      </w:tr>
    </w:tbl>
    <w:p w14:paraId="308D56CC" w14:textId="77777777" w:rsidR="002B3AAD" w:rsidRDefault="002B3AAD" w:rsidP="29CC8143">
      <w:pPr>
        <w:spacing w:after="240"/>
        <w:rPr>
          <w:rFonts w:eastAsiaTheme="minorEastAsia"/>
          <w:b/>
          <w:bCs/>
          <w:sz w:val="30"/>
          <w:szCs w:val="30"/>
        </w:rPr>
      </w:pPr>
    </w:p>
    <w:sectPr w:rsidR="002B3AAD">
      <w:footerReference w:type="default" r:id="rId7"/>
      <w:pgSz w:w="11906" w:h="16838"/>
      <w:pgMar w:top="1417" w:right="1417" w:bottom="2180" w:left="1417" w:header="0" w:footer="1417" w:gutter="0"/>
      <w:pgNumType w:start="5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0ED4" w14:textId="77777777" w:rsidR="00F63DA6" w:rsidRDefault="00F63DA6">
      <w:pPr>
        <w:spacing w:after="0" w:line="240" w:lineRule="auto"/>
      </w:pPr>
      <w:r>
        <w:separator/>
      </w:r>
    </w:p>
  </w:endnote>
  <w:endnote w:type="continuationSeparator" w:id="0">
    <w:p w14:paraId="22B57B56" w14:textId="77777777" w:rsidR="00F63DA6" w:rsidRDefault="00F6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;Arial Unicode M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Liberation Sans"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9A8E" w14:textId="77777777" w:rsidR="002B3AAD" w:rsidRDefault="00000000">
    <w:pPr>
      <w:pStyle w:val="Pieddepage"/>
    </w:pPr>
    <w:r>
      <w:t>V. Altares</w:t>
    </w:r>
    <w:r>
      <w:tab/>
      <w:t>UE 307 : AEMT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>-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82BE" w14:textId="77777777" w:rsidR="00F63DA6" w:rsidRDefault="00F63DA6">
      <w:pPr>
        <w:spacing w:after="0" w:line="240" w:lineRule="auto"/>
      </w:pPr>
      <w:r>
        <w:separator/>
      </w:r>
    </w:p>
  </w:footnote>
  <w:footnote w:type="continuationSeparator" w:id="0">
    <w:p w14:paraId="2797D969" w14:textId="77777777" w:rsidR="00F63DA6" w:rsidRDefault="00F6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0F2D"/>
    <w:multiLevelType w:val="multilevel"/>
    <w:tmpl w:val="AB58C1A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" w15:restartNumberingAfterBreak="0">
    <w:nsid w:val="14FA428D"/>
    <w:multiLevelType w:val="multilevel"/>
    <w:tmpl w:val="812847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2" w15:restartNumberingAfterBreak="0">
    <w:nsid w:val="15F156DC"/>
    <w:multiLevelType w:val="multilevel"/>
    <w:tmpl w:val="71AE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CC"/>
        <w:sz w:val="18"/>
        <w:szCs w:val="18"/>
        <w:lang w:val="fr-B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CC"/>
        <w:sz w:val="18"/>
        <w:szCs w:val="18"/>
        <w:lang w:val="fr-B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CC"/>
        <w:sz w:val="18"/>
        <w:szCs w:val="18"/>
        <w:lang w:val="fr-B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 w15:restartNumberingAfterBreak="0">
    <w:nsid w:val="21496D6C"/>
    <w:multiLevelType w:val="multilevel"/>
    <w:tmpl w:val="ED5474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4" w15:restartNumberingAfterBreak="0">
    <w:nsid w:val="215B2639"/>
    <w:multiLevelType w:val="multilevel"/>
    <w:tmpl w:val="432EC2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5" w15:restartNumberingAfterBreak="0">
    <w:nsid w:val="3349D8B2"/>
    <w:multiLevelType w:val="multilevel"/>
    <w:tmpl w:val="7C8C86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6" w15:restartNumberingAfterBreak="0">
    <w:nsid w:val="38197DBF"/>
    <w:multiLevelType w:val="multilevel"/>
    <w:tmpl w:val="855CA7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7" w15:restartNumberingAfterBreak="0">
    <w:nsid w:val="38ADE16B"/>
    <w:multiLevelType w:val="multilevel"/>
    <w:tmpl w:val="1BDE95B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E4FFD4D"/>
    <w:multiLevelType w:val="multilevel"/>
    <w:tmpl w:val="296EB1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9" w15:restartNumberingAfterBreak="0">
    <w:nsid w:val="4C9F992B"/>
    <w:multiLevelType w:val="multilevel"/>
    <w:tmpl w:val="D2D865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0" w15:restartNumberingAfterBreak="0">
    <w:nsid w:val="52EAB572"/>
    <w:multiLevelType w:val="multilevel"/>
    <w:tmpl w:val="302C7E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3842926"/>
    <w:multiLevelType w:val="multilevel"/>
    <w:tmpl w:val="5B729E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2" w15:restartNumberingAfterBreak="0">
    <w:nsid w:val="585E3FF6"/>
    <w:multiLevelType w:val="multilevel"/>
    <w:tmpl w:val="99EEE1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3" w15:restartNumberingAfterBreak="0">
    <w:nsid w:val="58E7ECFF"/>
    <w:multiLevelType w:val="multilevel"/>
    <w:tmpl w:val="5D3E6E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4" w15:restartNumberingAfterBreak="0">
    <w:nsid w:val="647E878C"/>
    <w:multiLevelType w:val="multilevel"/>
    <w:tmpl w:val="911C61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</w:rPr>
    </w:lvl>
  </w:abstractNum>
  <w:abstractNum w:abstractNumId="15" w15:restartNumberingAfterBreak="0">
    <w:nsid w:val="6E51D407"/>
    <w:multiLevelType w:val="multilevel"/>
    <w:tmpl w:val="7548A59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522086710">
    <w:abstractNumId w:val="7"/>
  </w:num>
  <w:num w:numId="2" w16cid:durableId="601230056">
    <w:abstractNumId w:val="2"/>
  </w:num>
  <w:num w:numId="3" w16cid:durableId="1985155329">
    <w:abstractNumId w:val="13"/>
  </w:num>
  <w:num w:numId="4" w16cid:durableId="739864275">
    <w:abstractNumId w:val="0"/>
  </w:num>
  <w:num w:numId="5" w16cid:durableId="29844558">
    <w:abstractNumId w:val="9"/>
  </w:num>
  <w:num w:numId="6" w16cid:durableId="1212306638">
    <w:abstractNumId w:val="4"/>
  </w:num>
  <w:num w:numId="7" w16cid:durableId="765031956">
    <w:abstractNumId w:val="12"/>
  </w:num>
  <w:num w:numId="8" w16cid:durableId="973022310">
    <w:abstractNumId w:val="5"/>
  </w:num>
  <w:num w:numId="9" w16cid:durableId="858742255">
    <w:abstractNumId w:val="8"/>
  </w:num>
  <w:num w:numId="10" w16cid:durableId="1663922998">
    <w:abstractNumId w:val="14"/>
  </w:num>
  <w:num w:numId="11" w16cid:durableId="1173375631">
    <w:abstractNumId w:val="1"/>
  </w:num>
  <w:num w:numId="12" w16cid:durableId="1442531470">
    <w:abstractNumId w:val="3"/>
  </w:num>
  <w:num w:numId="13" w16cid:durableId="1105729588">
    <w:abstractNumId w:val="6"/>
  </w:num>
  <w:num w:numId="14" w16cid:durableId="1492256268">
    <w:abstractNumId w:val="11"/>
  </w:num>
  <w:num w:numId="15" w16cid:durableId="527137884">
    <w:abstractNumId w:val="15"/>
  </w:num>
  <w:num w:numId="16" w16cid:durableId="1610316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CC8143"/>
    <w:rsid w:val="000B4B91"/>
    <w:rsid w:val="001A78A5"/>
    <w:rsid w:val="001E1187"/>
    <w:rsid w:val="002B3AAD"/>
    <w:rsid w:val="00335020"/>
    <w:rsid w:val="00BE0AEB"/>
    <w:rsid w:val="00D03D08"/>
    <w:rsid w:val="00D7110F"/>
    <w:rsid w:val="00D715AA"/>
    <w:rsid w:val="00ED4E41"/>
    <w:rsid w:val="00F63DA6"/>
    <w:rsid w:val="0683B0B1"/>
    <w:rsid w:val="10D4270C"/>
    <w:rsid w:val="12D670CA"/>
    <w:rsid w:val="1CF17BF2"/>
    <w:rsid w:val="216AF211"/>
    <w:rsid w:val="2306C272"/>
    <w:rsid w:val="23F542B0"/>
    <w:rsid w:val="288CF51A"/>
    <w:rsid w:val="29CC8143"/>
    <w:rsid w:val="2A4025BC"/>
    <w:rsid w:val="2DC2097A"/>
    <w:rsid w:val="2E242BBC"/>
    <w:rsid w:val="33755171"/>
    <w:rsid w:val="3D478C64"/>
    <w:rsid w:val="417B0FE0"/>
    <w:rsid w:val="4579E7C5"/>
    <w:rsid w:val="562D4AD2"/>
    <w:rsid w:val="61A46B25"/>
    <w:rsid w:val="62289D47"/>
    <w:rsid w:val="623ECE8E"/>
    <w:rsid w:val="66C491EE"/>
    <w:rsid w:val="709FF99A"/>
    <w:rsid w:val="723BC9FB"/>
    <w:rsid w:val="72E59DD1"/>
    <w:rsid w:val="75F381F0"/>
    <w:rsid w:val="789B2BDA"/>
    <w:rsid w:val="791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5691"/>
  <w15:docId w15:val="{5BF0F88A-089E-42C5-9E7B-EBC0F8A4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5B"/>
    <w:pPr>
      <w:spacing w:after="160" w:line="259" w:lineRule="auto"/>
    </w:p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7z0">
    <w:name w:val="WW8Num17z0"/>
    <w:qFormat/>
    <w:rPr>
      <w:rFonts w:ascii="Symbol" w:hAnsi="Symbol" w:cs="StarSymbol;Arial Unicode MS"/>
      <w:sz w:val="18"/>
      <w:szCs w:val="18"/>
    </w:rPr>
  </w:style>
  <w:style w:type="character" w:customStyle="1" w:styleId="WW8Num17z1">
    <w:name w:val="WW8Num17z1"/>
    <w:qFormat/>
    <w:rPr>
      <w:rFonts w:ascii="OpenSymbol;Arial Unicode MS" w:hAnsi="OpenSymbol;Arial Unicode MS" w:cs="StarSymbol;Arial Unicode MS"/>
      <w:sz w:val="18"/>
      <w:szCs w:val="18"/>
    </w:rPr>
  </w:style>
  <w:style w:type="character" w:customStyle="1" w:styleId="WW8Num18z0">
    <w:name w:val="WW8Num18z0"/>
    <w:qFormat/>
    <w:rPr>
      <w:rFonts w:ascii="Symbol" w:hAnsi="Symbol" w:cs="StarSymbol;Arial Unicode MS"/>
      <w:sz w:val="18"/>
      <w:szCs w:val="18"/>
    </w:rPr>
  </w:style>
  <w:style w:type="character" w:customStyle="1" w:styleId="WW8Num18z1">
    <w:name w:val="WW8Num18z1"/>
    <w:qFormat/>
    <w:rPr>
      <w:rFonts w:ascii="OpenSymbol;Arial Unicode MS" w:hAnsi="OpenSymbol;Arial Unicode MS" w:cs="StarSymbol;Arial Unicode MS"/>
      <w:sz w:val="18"/>
      <w:szCs w:val="18"/>
    </w:rPr>
  </w:style>
  <w:style w:type="character" w:customStyle="1" w:styleId="WW8Num19z0">
    <w:name w:val="WW8Num19z0"/>
    <w:qFormat/>
    <w:rPr>
      <w:rFonts w:ascii="Symbol" w:hAnsi="Symbol" w:cs="StarSymbol;Arial Unicode MS"/>
      <w:sz w:val="18"/>
      <w:szCs w:val="18"/>
    </w:rPr>
  </w:style>
  <w:style w:type="character" w:customStyle="1" w:styleId="WW8Num19z1">
    <w:name w:val="WW8Num19z1"/>
    <w:qFormat/>
    <w:rPr>
      <w:rFonts w:ascii="OpenSymbol;Arial Unicode MS" w:hAnsi="OpenSymbol;Arial Unicode MS" w:cs="StarSymbol;Arial Unicode MS"/>
      <w:sz w:val="18"/>
      <w:szCs w:val="18"/>
    </w:rPr>
  </w:style>
  <w:style w:type="character" w:customStyle="1" w:styleId="WW8Num4z0">
    <w:name w:val="WW8Num4z0"/>
    <w:qFormat/>
    <w:rPr>
      <w:rFonts w:ascii="Symbol" w:hAnsi="Symbol" w:cs="StarSymbol;Arial Unicode MS"/>
      <w:color w:val="0000CC"/>
      <w:sz w:val="18"/>
      <w:szCs w:val="18"/>
      <w:lang w:val="fr-BE"/>
    </w:rPr>
  </w:style>
  <w:style w:type="character" w:customStyle="1" w:styleId="WW8Num4z1">
    <w:name w:val="WW8Num4z1"/>
    <w:qFormat/>
    <w:rPr>
      <w:rFonts w:ascii="OpenSymbol;Arial Unicode MS" w:hAnsi="OpenSymbol;Arial Unicode MS" w:cs="StarSymbol;Arial Unicode MS"/>
      <w:sz w:val="18"/>
      <w:szCs w:val="18"/>
    </w:rPr>
  </w:style>
  <w:style w:type="character" w:customStyle="1" w:styleId="WW8Num2z0">
    <w:name w:val="WW8Num2z0"/>
    <w:qFormat/>
    <w:rPr>
      <w:rFonts w:ascii="Symbol" w:hAnsi="Symbol" w:cs="StarSymbol;Arial Unicode MS"/>
      <w:color w:val="auto"/>
      <w:sz w:val="18"/>
      <w:szCs w:val="18"/>
      <w:lang w:val="fr-FR" w:bidi="ar-SA"/>
    </w:rPr>
  </w:style>
  <w:style w:type="character" w:customStyle="1" w:styleId="WW8Num2z1">
    <w:name w:val="WW8Num2z1"/>
    <w:qFormat/>
    <w:rPr>
      <w:rFonts w:ascii="OpenSymbol;Arial Unicode MS" w:hAnsi="OpenSymbol;Arial Unicode MS" w:cs="StarSymbol;Arial Unicode MS"/>
      <w:sz w:val="18"/>
      <w:szCs w:val="18"/>
    </w:rPr>
  </w:style>
  <w:style w:type="character" w:customStyle="1" w:styleId="WW8Num5z0">
    <w:name w:val="WW8Num5z0"/>
    <w:qFormat/>
    <w:rPr>
      <w:rFonts w:ascii="Symbol" w:hAnsi="Symbol" w:cs="StarSymbol;Arial Unicode MS"/>
      <w:sz w:val="18"/>
      <w:szCs w:val="18"/>
    </w:rPr>
  </w:style>
  <w:style w:type="character" w:customStyle="1" w:styleId="WW8Num6z0">
    <w:name w:val="WW8Num6z0"/>
    <w:qFormat/>
    <w:rPr>
      <w:rFonts w:ascii="Symbol" w:hAnsi="Symbol" w:cs="StarSymbol;Arial Unicode MS"/>
      <w:sz w:val="18"/>
      <w:szCs w:val="18"/>
    </w:rPr>
  </w:style>
  <w:style w:type="character" w:customStyle="1" w:styleId="WW8Num7z0">
    <w:name w:val="WW8Num7z0"/>
    <w:qFormat/>
    <w:rPr>
      <w:rFonts w:ascii="Symbol" w:hAnsi="Symbol" w:cs="StarSymbol;Arial Unicode MS"/>
      <w:sz w:val="18"/>
      <w:szCs w:val="18"/>
    </w:rPr>
  </w:style>
  <w:style w:type="character" w:customStyle="1" w:styleId="WW8Num8z0">
    <w:name w:val="WW8Num8z0"/>
    <w:qFormat/>
    <w:rPr>
      <w:rFonts w:ascii="Symbol" w:hAnsi="Symbol" w:cs="StarSymbol;Arial Unicode MS"/>
      <w:sz w:val="18"/>
      <w:szCs w:val="18"/>
    </w:rPr>
  </w:style>
  <w:style w:type="character" w:customStyle="1" w:styleId="WW8Num9z0">
    <w:name w:val="WW8Num9z0"/>
    <w:qFormat/>
    <w:rPr>
      <w:rFonts w:ascii="Symbol" w:hAnsi="Symbol" w:cs="StarSymbol;Arial Unicode MS"/>
      <w:sz w:val="18"/>
      <w:szCs w:val="18"/>
    </w:rPr>
  </w:style>
  <w:style w:type="character" w:customStyle="1" w:styleId="WW8Num10z0">
    <w:name w:val="WW8Num10z0"/>
    <w:qFormat/>
    <w:rPr>
      <w:rFonts w:ascii="Symbol" w:hAnsi="Symbol" w:cs="StarSymbol;Arial Unicode MS"/>
      <w:sz w:val="18"/>
      <w:szCs w:val="18"/>
    </w:rPr>
  </w:style>
  <w:style w:type="character" w:customStyle="1" w:styleId="WW8Num11z0">
    <w:name w:val="WW8Num11z0"/>
    <w:qFormat/>
    <w:rPr>
      <w:rFonts w:ascii="Symbol" w:hAnsi="Symbol" w:cs="StarSymbol;Arial Unicode MS"/>
      <w:sz w:val="18"/>
      <w:szCs w:val="18"/>
    </w:rPr>
  </w:style>
  <w:style w:type="character" w:customStyle="1" w:styleId="WW8Num12z0">
    <w:name w:val="WW8Num12z0"/>
    <w:qFormat/>
    <w:rPr>
      <w:rFonts w:ascii="Symbol" w:hAnsi="Symbol" w:cs="StarSymbol;Arial Unicode MS"/>
      <w:sz w:val="18"/>
      <w:szCs w:val="18"/>
    </w:rPr>
  </w:style>
  <w:style w:type="character" w:customStyle="1" w:styleId="WW8Num13z0">
    <w:name w:val="WW8Num13z0"/>
    <w:qFormat/>
    <w:rPr>
      <w:rFonts w:ascii="Symbol" w:hAnsi="Symbol" w:cs="StarSymbol;Arial Unicode MS"/>
      <w:sz w:val="18"/>
      <w:szCs w:val="18"/>
    </w:rPr>
  </w:style>
  <w:style w:type="character" w:customStyle="1" w:styleId="WW8Num14z0">
    <w:name w:val="WW8Num14z0"/>
    <w:qFormat/>
    <w:rPr>
      <w:rFonts w:ascii="Symbol" w:hAnsi="Symbol" w:cs="StarSymbol;Arial Unicode MS"/>
      <w:sz w:val="18"/>
      <w:szCs w:val="18"/>
    </w:rPr>
  </w:style>
  <w:style w:type="character" w:customStyle="1" w:styleId="WW8Num15z0">
    <w:name w:val="WW8Num15z0"/>
    <w:qFormat/>
    <w:rPr>
      <w:rFonts w:ascii="Symbol" w:hAnsi="Symbol" w:cs="StarSymbol;Arial Unicode MS"/>
      <w:sz w:val="18"/>
      <w:szCs w:val="18"/>
    </w:rPr>
  </w:style>
  <w:style w:type="character" w:customStyle="1" w:styleId="WW8Num16z0">
    <w:name w:val="WW8Num16z0"/>
    <w:qFormat/>
    <w:rPr>
      <w:rFonts w:ascii="Symbol" w:hAnsi="Symbol" w:cs="StarSymbol;Arial Unicode MS"/>
      <w:sz w:val="18"/>
      <w:szCs w:val="18"/>
    </w:rPr>
  </w:style>
  <w:style w:type="character" w:customStyle="1" w:styleId="WW8Num3z0">
    <w:name w:val="WW8Num3z0"/>
    <w:qFormat/>
    <w:rPr>
      <w:rFonts w:ascii="Symbol" w:hAnsi="Symbol" w:cs="StarSymbol;Arial Unicode MS"/>
      <w:sz w:val="18"/>
      <w:szCs w:val="18"/>
    </w:rPr>
  </w:style>
  <w:style w:type="character" w:customStyle="1" w:styleId="WW8Num3z1">
    <w:name w:val="WW8Num3z1"/>
    <w:qFormat/>
    <w:rPr>
      <w:rFonts w:ascii="OpenSymbol;Arial Unicode MS" w:hAnsi="OpenSymbol;Arial Unicode MS" w:cs="StarSymbol;Arial Unicode MS"/>
      <w:sz w:val="18"/>
      <w:szCs w:val="1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Retraitcorpsdetexte2">
    <w:name w:val="Body Text Indent 2"/>
    <w:basedOn w:val="Normal"/>
    <w:qFormat/>
    <w:pPr>
      <w:tabs>
        <w:tab w:val="left" w:pos="2836"/>
      </w:tabs>
      <w:ind w:left="1418" w:hanging="1418"/>
    </w:pPr>
    <w:rPr>
      <w:i/>
      <w:iCs/>
      <w:sz w:val="24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En-tteetpieddepage"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4">
    <w:name w:val="WW8Num4"/>
    <w:qFormat/>
  </w:style>
  <w:style w:type="numbering" w:customStyle="1" w:styleId="WW8Num2">
    <w:name w:val="WW8Num2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A5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Mickaël Renaut</cp:lastModifiedBy>
  <cp:revision>16</cp:revision>
  <dcterms:created xsi:type="dcterms:W3CDTF">2020-10-24T13:24:00Z</dcterms:created>
  <dcterms:modified xsi:type="dcterms:W3CDTF">2023-01-20T08:22:00Z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_AdHocReviewCycleID">
    <vt:i4>576658593</vt:i4>
  </property>
  <property fmtid="{D5CDD505-2E9C-101B-9397-08002B2CF9AE}" pid="7" name="_AuthorEmail">
    <vt:lpwstr>duroisins@helha.be</vt:lpwstr>
  </property>
  <property fmtid="{D5CDD505-2E9C-101B-9397-08002B2CF9AE}" pid="8" name="_AuthorEmailDisplayName">
    <vt:lpwstr>Sylvie DUROISIN</vt:lpwstr>
  </property>
  <property fmtid="{D5CDD505-2E9C-101B-9397-08002B2CF9AE}" pid="9" name="_EmailSubject">
    <vt:lpwstr>2ème VAGUE ... </vt:lpwstr>
  </property>
  <property fmtid="{D5CDD505-2E9C-101B-9397-08002B2CF9AE}" pid="10" name="_NewReviewCycle">
    <vt:lpwstr/>
  </property>
  <property fmtid="{D5CDD505-2E9C-101B-9397-08002B2CF9AE}" pid="11" name="_ReviewingToolsShownOnce">
    <vt:lpwstr/>
  </property>
</Properties>
</file>