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Fonts w:hint="default"/>
          <w:lang w:val="en"/>
        </w:rPr>
      </w:pPr>
      <w:r>
        <w:rPr>
          <w:rFonts w:hint="default"/>
          <w:lang w:val="en"/>
        </w:rPr>
        <w:t>本指导文件中的链接均经过实践验证，有坑的地方在下面已经指出。</w:t>
      </w:r>
    </w:p>
    <w:p>
      <w:pPr>
        <w:pStyle w:val="5"/>
        <w:ind w:left="360" w:firstLine="0" w:firstLineChars="0"/>
      </w:pPr>
      <w:r>
        <w:rPr>
          <w:rFonts w:hint="eastAsia"/>
        </w:rPr>
        <w:t>注：进入终端是右键的open</w:t>
      </w:r>
      <w:r>
        <w:t xml:space="preserve"> </w:t>
      </w:r>
      <w:r>
        <w:rPr>
          <w:rFonts w:hint="eastAsia"/>
        </w:rPr>
        <w:t>terminal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注：网页教程的所有下载均不需要，</w:t>
      </w:r>
      <w:r>
        <w:rPr>
          <w:rFonts w:hint="default"/>
          <w:lang w:val="en"/>
        </w:rPr>
        <w:t>但需要预先把所有的安装包下载到</w:t>
      </w:r>
      <w:bookmarkStart w:id="0" w:name="_GoBack"/>
      <w:bookmarkEnd w:id="0"/>
      <w:r>
        <w:rPr>
          <w:rFonts w:hint="eastAsia"/>
        </w:rPr>
        <w:t>在env文件夹中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安装ubuntu系统（一路默认）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安装nvidia驱动，参照</w:t>
      </w:r>
      <w:r>
        <w:fldChar w:fldCharType="begin"/>
      </w:r>
      <w:r>
        <w:instrText xml:space="preserve"> HYPERLINK "https://blog.csdn.net/CosmosHua/article/details/76644029" </w:instrText>
      </w:r>
      <w:r>
        <w:fldChar w:fldCharType="separate"/>
      </w:r>
      <w:r>
        <w:rPr>
          <w:rStyle w:val="3"/>
        </w:rPr>
        <w:t>https://blog.csdn.net/CosmosHua/article/details/76644029</w:t>
      </w:r>
      <w:r>
        <w:rPr>
          <w:rStyle w:val="3"/>
        </w:rPr>
        <w:fldChar w:fldCharType="end"/>
      </w:r>
      <w:r>
        <w:rPr>
          <w:rFonts w:hint="eastAsia"/>
        </w:rPr>
        <w:t>：</w:t>
      </w:r>
    </w:p>
    <w:p>
      <w:pPr>
        <w:pStyle w:val="5"/>
        <w:numPr>
          <w:ilvl w:val="0"/>
          <w:numId w:val="2"/>
        </w:numPr>
        <w:ind w:firstLineChars="0"/>
      </w:pPr>
      <w:r>
        <w:t>Ctrl+alt+F1</w:t>
      </w:r>
      <w:r>
        <w:rPr>
          <w:rFonts w:hint="eastAsia"/>
        </w:rPr>
        <w:t>进入文本模式，然后按照网页的指令做。我们用第一种方法卸载</w:t>
      </w:r>
    </w:p>
    <w:p>
      <w:pPr>
        <w:ind w:left="360"/>
      </w:pPr>
      <w:r>
        <w:drawing>
          <wp:inline distT="0" distB="0" distL="0" distR="0">
            <wp:extent cx="5274310" cy="70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操作到第6步之前即可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安装cuda，参照</w:t>
      </w:r>
      <w:r>
        <w:fldChar w:fldCharType="begin"/>
      </w:r>
      <w:r>
        <w:instrText xml:space="preserve"> HYPERLINK "https://blog.csdn.net/wanzhen4330/article/details/81699769" </w:instrText>
      </w:r>
      <w:r>
        <w:fldChar w:fldCharType="separate"/>
      </w:r>
      <w:r>
        <w:rPr>
          <w:rStyle w:val="3"/>
        </w:rPr>
        <w:t>https://blog.csdn.net/wanzhen4330/article/details/81699769</w:t>
      </w:r>
      <w:r>
        <w:rPr>
          <w:rStyle w:val="3"/>
        </w:rPr>
        <w:fldChar w:fldCharType="end"/>
      </w:r>
      <w:r>
        <w:rPr>
          <w:rFonts w:hint="eastAsia"/>
        </w:rPr>
        <w:t>中的1.1</w:t>
      </w:r>
    </w:p>
    <w:p>
      <w:pPr>
        <w:pStyle w:val="5"/>
        <w:ind w:left="360" w:firstLine="0" w:firstLineChars="0"/>
      </w:pPr>
      <w:r>
        <w:rPr>
          <w:rFonts w:hint="eastAsia"/>
        </w:rPr>
        <w:t>注意网页上所有带安装包的命令都要把安装包的名称换成env文件夹中的cuda安装包文件名。并且在第三步 设置环境变量（下图）时要把c</w:t>
      </w:r>
      <w:r>
        <w:t>uda-9.0</w:t>
      </w:r>
      <w:r>
        <w:rPr>
          <w:rFonts w:hint="eastAsia"/>
        </w:rPr>
        <w:t>换成我们的c</w:t>
      </w:r>
      <w:r>
        <w:t>uda-10.1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671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安装cudnn，参照</w:t>
      </w:r>
      <w:r>
        <w:fldChar w:fldCharType="begin"/>
      </w:r>
      <w:r>
        <w:instrText xml:space="preserve"> HYPERLINK "https://blog.csdn.net/wanzhen4330/article/details/81699769中的2" </w:instrText>
      </w:r>
      <w:r>
        <w:fldChar w:fldCharType="separate"/>
      </w:r>
      <w:r>
        <w:rPr>
          <w:rStyle w:val="3"/>
        </w:rPr>
        <w:t>https://blog.csdn.net/wanzhen4330/article/details/81699769</w:t>
      </w:r>
      <w:r>
        <w:rPr>
          <w:rStyle w:val="3"/>
          <w:rFonts w:hint="eastAsia"/>
        </w:rPr>
        <w:t>中</w:t>
      </w:r>
      <w:r>
        <w:rPr>
          <w:rStyle w:val="3"/>
        </w:rPr>
        <w:t>的</w:t>
      </w:r>
      <w:r>
        <w:rPr>
          <w:rStyle w:val="3"/>
          <w:rFonts w:hint="eastAsia"/>
        </w:rPr>
        <w:t>2</w:t>
      </w:r>
      <w:r>
        <w:rPr>
          <w:rStyle w:val="3"/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安装anaconda，参照</w:t>
      </w:r>
      <w:r>
        <w:fldChar w:fldCharType="begin"/>
      </w:r>
      <w:r>
        <w:instrText xml:space="preserve"> HYPERLINK "https://blog.csdn.net/woainishifu/article/details/74978647" </w:instrText>
      </w:r>
      <w:r>
        <w:fldChar w:fldCharType="separate"/>
      </w:r>
      <w:r>
        <w:rPr>
          <w:rStyle w:val="3"/>
        </w:rPr>
        <w:t>https://blog.csdn.net/woainishifu/article/details/74978647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注意第一步不要cd</w:t>
      </w:r>
      <w:r>
        <w:t xml:space="preserve"> </w:t>
      </w:r>
      <w:r>
        <w:rPr>
          <w:rFonts w:hint="eastAsia"/>
        </w:rPr>
        <w:t>Downloads，直接在env文件夹中右键打开终端，然后执行bash那一行。注意把bash后的sh文件换成env文件夹中的anaconda文件名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安装pytorch和torchvision，打开终端输入命令：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 </w:t>
      </w:r>
      <w:r>
        <w:t>conda install pytorch torchvision cudatoolkit=10.0 -c pytorch</w:t>
      </w:r>
    </w:p>
    <w:p>
      <w:pPr>
        <w:pStyle w:val="5"/>
        <w:ind w:left="360" w:firstLine="0" w:firstLineChars="0"/>
      </w:pPr>
      <w:r>
        <w:rPr>
          <w:rFonts w:hint="eastAsia"/>
        </w:rPr>
        <w:t>回车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完成</w:t>
      </w:r>
    </w:p>
    <w:p>
      <w:pPr>
        <w:pStyle w:val="5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02A3"/>
    <w:multiLevelType w:val="multilevel"/>
    <w:tmpl w:val="2CD402A3"/>
    <w:lvl w:ilvl="0" w:tentative="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286E54"/>
    <w:multiLevelType w:val="multilevel"/>
    <w:tmpl w:val="71286E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4"/>
    <w:rsid w:val="00035066"/>
    <w:rsid w:val="00552C9D"/>
    <w:rsid w:val="0059440C"/>
    <w:rsid w:val="00614364"/>
    <w:rsid w:val="006E57AF"/>
    <w:rsid w:val="00725111"/>
    <w:rsid w:val="00772243"/>
    <w:rsid w:val="00FD5825"/>
    <w:rsid w:val="EF7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ljs-subst"/>
    <w:basedOn w:val="2"/>
    <w:uiPriority w:val="0"/>
  </w:style>
  <w:style w:type="character" w:customStyle="1" w:styleId="7">
    <w:name w:val="hljs-built_in"/>
    <w:basedOn w:val="2"/>
    <w:uiPriority w:val="0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846</Characters>
  <Lines>7</Lines>
  <Paragraphs>1</Paragraphs>
  <TotalTime>57</TotalTime>
  <ScaleCrop>false</ScaleCrop>
  <LinksUpToDate>false</LinksUpToDate>
  <CharactersWithSpaces>993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2019-09-04T16:06:00Z</dcterms:created>
  <dc:creator>晓阳 黄</dc:creator>
  <cp:lastModifiedBy>hxy</cp:lastModifiedBy>
  <dcterms:modified xsi:type="dcterms:W3CDTF">2019-09-24T16:19:06Z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