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57940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b/>
          <w:sz w:val="44"/>
          <w:lang w:val="es-PE"/>
        </w:rPr>
        <w:t>QA Challenge - Entrega Final</w:t>
      </w:r>
    </w:p>
    <w:p w14:paraId="28694E0A" w14:textId="580FAACC" w:rsidR="00933CBA" w:rsidRPr="00994C32" w:rsidRDefault="004A1C8E" w:rsidP="00994C32">
      <w:pPr>
        <w:jc w:val="both"/>
        <w:rPr>
          <w:lang w:val="es-PE"/>
        </w:rPr>
      </w:pPr>
      <w:r w:rsidRPr="00994C32">
        <w:rPr>
          <w:sz w:val="20"/>
          <w:lang w:val="es-PE"/>
        </w:rPr>
        <w:t xml:space="preserve">Puesto: QA Engineer | Proyecto de autenticación | Candidato: Axel Valuis | </w:t>
      </w:r>
    </w:p>
    <w:p w14:paraId="38D2E908" w14:textId="18321B61" w:rsidR="00933CBA" w:rsidRPr="00994C32" w:rsidRDefault="004A1C8E" w:rsidP="00994C32">
      <w:pPr>
        <w:jc w:val="both"/>
        <w:rPr>
          <w:sz w:val="20"/>
          <w:lang w:val="es-PE"/>
        </w:rPr>
      </w:pPr>
      <w:r w:rsidRPr="00994C32">
        <w:rPr>
          <w:sz w:val="20"/>
          <w:lang w:val="es-PE"/>
        </w:rPr>
        <w:t xml:space="preserve">Repositorio: </w:t>
      </w:r>
      <w:hyperlink r:id="rId8" w:history="1">
        <w:r w:rsidR="00994C32" w:rsidRPr="00994C32">
          <w:rPr>
            <w:rStyle w:val="Hipervnculo"/>
            <w:sz w:val="20"/>
            <w:lang w:val="es-PE"/>
          </w:rPr>
          <w:t>https://github.com/AxelValuis/QAChallenge</w:t>
        </w:r>
      </w:hyperlink>
    </w:p>
    <w:p w14:paraId="0E42A0F7" w14:textId="77777777" w:rsidR="00933CBA" w:rsidRPr="00994C32" w:rsidRDefault="004A1C8E" w:rsidP="00994C32">
      <w:pPr>
        <w:pStyle w:val="Ttulo1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Contexto</w:t>
      </w:r>
    </w:p>
    <w:p w14:paraId="2D25DB07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Se analizó el reto técnico considerando tanto frontend como backend, con foco en la historia de usuario de registro y login, y posteriormente se desarrolló la propuesta para automatización, niveles de prueba por ambiente, priorización de defectos y evaluación de prácticas de agile testing.</w:t>
      </w:r>
    </w:p>
    <w:p w14:paraId="49FEBEE9" w14:textId="77777777" w:rsidR="00933CBA" w:rsidRPr="00994C32" w:rsidRDefault="004A1C8E" w:rsidP="00994C32">
      <w:pPr>
        <w:pStyle w:val="Ttulo1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Reto 1</w:t>
      </w:r>
    </w:p>
    <w:p w14:paraId="4CEED1FA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1. Actividades para un óptimo proceso de control de calidad</w:t>
      </w:r>
    </w:p>
    <w:p w14:paraId="00FA3BCA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Para asegurar la calidad de la historia de usuario de registro y login seguiría este flujo:</w:t>
      </w:r>
    </w:p>
    <w:p w14:paraId="1AD4714D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Analizar la historia de usuario, criterios de aceptación y dependencias funcionales.</w:t>
      </w:r>
    </w:p>
    <w:p w14:paraId="630B644C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Identificar ambigüedades y validarlas tempranamente con Product Owner o desarrollo.</w:t>
      </w:r>
    </w:p>
    <w:p w14:paraId="4713AE55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Revisar la solución técnica en frontend y backend para entender alcance e impacto.</w:t>
      </w:r>
    </w:p>
    <w:p w14:paraId="5913D8A1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Definir estrategia de pruebas por nivel: UI, API, integración y regresión.</w:t>
      </w:r>
    </w:p>
    <w:p w14:paraId="696A8BF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5. Diseñar casos de prueba positivos, negativos y de borde.</w:t>
      </w:r>
    </w:p>
    <w:p w14:paraId="3787E5F5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6. Preparar datos de prueba y ambiente.</w:t>
      </w:r>
    </w:p>
    <w:p w14:paraId="738DCB6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7. Ejecutar pruebas exploratorias iniciales.</w:t>
      </w:r>
    </w:p>
    <w:p w14:paraId="21C23C97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8. Ejecutar pruebas funcionales con trazabilidad a criterios.</w:t>
      </w:r>
    </w:p>
    <w:p w14:paraId="339B29A0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9. Registrar defectos con severidad, prioridad, evidencia e impacto.</w:t>
      </w:r>
    </w:p>
    <w:p w14:paraId="62989E8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10. Reprobar correcciones, ejecutar regresión focalizada y emitir conclusión de certificación.</w:t>
      </w:r>
    </w:p>
    <w:p w14:paraId="1405FB0F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2. Criterios para estimar story points siendo nuevo en el equipo</w:t>
      </w:r>
    </w:p>
    <w:p w14:paraId="447D1E67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Siendo nuevo en el equipo no estimaría solo por intuición. Usaría:</w:t>
      </w:r>
    </w:p>
    <w:p w14:paraId="0F0438DA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Complejidad funcional.</w:t>
      </w:r>
    </w:p>
    <w:p w14:paraId="3005B819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Incertidumbre técnica.</w:t>
      </w:r>
    </w:p>
    <w:p w14:paraId="667453B2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Riesgo de negocio y calidad.</w:t>
      </w:r>
    </w:p>
    <w:p w14:paraId="17BBD1D9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Alcance de validación requerido.</w:t>
      </w:r>
    </w:p>
    <w:p w14:paraId="1B6E20D1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5. Dependencias externas como accesos, ambientes y datos.</w:t>
      </w:r>
    </w:p>
    <w:p w14:paraId="6AEDA121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6. Historias similares previamente estimadas por el equipo.</w:t>
      </w:r>
    </w:p>
    <w:p w14:paraId="394B5976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lastRenderedPageBreak/>
        <w:t>Mi enfoque sería proponer una estimación relativa inicial, explicando supuestos y ajustándola en refinamiento con el equipo.</w:t>
      </w:r>
    </w:p>
    <w:p w14:paraId="1AB3E20E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3. Tipos de casos de prueba a aplicar</w:t>
      </w:r>
    </w:p>
    <w:p w14:paraId="01F3F2EE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Aplicaría:</w:t>
      </w:r>
    </w:p>
    <w:p w14:paraId="06BB3EA6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Pruebas funcionales.</w:t>
      </w:r>
    </w:p>
    <w:p w14:paraId="585F23E6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Pruebas negativas.</w:t>
      </w:r>
    </w:p>
    <w:p w14:paraId="54F104DD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Pruebas de frontera.</w:t>
      </w:r>
    </w:p>
    <w:p w14:paraId="3D54666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Pruebas de integración.</w:t>
      </w:r>
    </w:p>
    <w:p w14:paraId="69EA6320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5. Pruebas de API.</w:t>
      </w:r>
    </w:p>
    <w:p w14:paraId="5FE9A24F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6. Pruebas de regresión.</w:t>
      </w:r>
    </w:p>
    <w:p w14:paraId="210488D1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7. Pruebas exploratorias.</w:t>
      </w:r>
    </w:p>
    <w:p w14:paraId="460184C7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8. Pruebas básicas de usabilidad.</w:t>
      </w:r>
    </w:p>
    <w:p w14:paraId="434FB1BE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4. Técnicas de diseño de casos de prueba</w:t>
      </w:r>
    </w:p>
    <w:p w14:paraId="63628BA1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Usaría principalmente:</w:t>
      </w:r>
    </w:p>
    <w:p w14:paraId="569395E0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Partición de equivalencia. Correo válido e inválido, password válido e inválido.</w:t>
      </w:r>
    </w:p>
    <w:p w14:paraId="76E98BE9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Análisis de valores límite. Especialmente para password de 4, 5 y 6 caracteres.</w:t>
      </w:r>
    </w:p>
    <w:p w14:paraId="78A96C2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Tabla de decisión. Para combinar correo válido/inválido con password válido/inválido.</w:t>
      </w:r>
    </w:p>
    <w:p w14:paraId="16A797A6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Transición de estados. Para validar el flujo usuario no registrado, usuario registrado y usuario autenticado.</w:t>
      </w:r>
    </w:p>
    <w:p w14:paraId="36716FAE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5. Matriz propuesta y orden de ejecución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8"/>
        <w:gridCol w:w="1700"/>
        <w:gridCol w:w="2017"/>
        <w:gridCol w:w="1558"/>
        <w:gridCol w:w="1558"/>
        <w:gridCol w:w="1559"/>
      </w:tblGrid>
      <w:tr w:rsidR="00994C32" w:rsidRPr="00994C32" w14:paraId="432A2DE2" w14:textId="77777777" w:rsidTr="00994C32">
        <w:tc>
          <w:tcPr>
            <w:tcW w:w="959" w:type="dxa"/>
            <w:vAlign w:val="center"/>
          </w:tcPr>
          <w:p w14:paraId="38D63EC7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ID</w:t>
            </w:r>
          </w:p>
        </w:tc>
        <w:tc>
          <w:tcPr>
            <w:tcW w:w="1701" w:type="dxa"/>
            <w:vAlign w:val="center"/>
          </w:tcPr>
          <w:p w14:paraId="0E33269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Requerimiento</w:t>
            </w:r>
          </w:p>
        </w:tc>
        <w:tc>
          <w:tcPr>
            <w:tcW w:w="2020" w:type="dxa"/>
            <w:vAlign w:val="center"/>
          </w:tcPr>
          <w:p w14:paraId="5B5C67F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Escenario</w:t>
            </w:r>
          </w:p>
        </w:tc>
        <w:tc>
          <w:tcPr>
            <w:tcW w:w="1560" w:type="dxa"/>
            <w:vAlign w:val="center"/>
          </w:tcPr>
          <w:p w14:paraId="030C506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Tipo</w:t>
            </w:r>
          </w:p>
        </w:tc>
        <w:tc>
          <w:tcPr>
            <w:tcW w:w="1560" w:type="dxa"/>
            <w:vAlign w:val="center"/>
          </w:tcPr>
          <w:p w14:paraId="0A75870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Prioridad</w:t>
            </w:r>
          </w:p>
        </w:tc>
        <w:tc>
          <w:tcPr>
            <w:tcW w:w="1560" w:type="dxa"/>
            <w:vAlign w:val="center"/>
          </w:tcPr>
          <w:p w14:paraId="59CA5BA2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Resultado esperado</w:t>
            </w:r>
          </w:p>
        </w:tc>
      </w:tr>
      <w:tr w:rsidR="00994C32" w:rsidRPr="00994C32" w14:paraId="0FE22BFE" w14:textId="77777777" w:rsidTr="00994C32">
        <w:tc>
          <w:tcPr>
            <w:tcW w:w="959" w:type="dxa"/>
            <w:vAlign w:val="center"/>
          </w:tcPr>
          <w:p w14:paraId="442F1211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REG-01</w:t>
            </w:r>
          </w:p>
        </w:tc>
        <w:tc>
          <w:tcPr>
            <w:tcW w:w="1701" w:type="dxa"/>
            <w:vAlign w:val="center"/>
          </w:tcPr>
          <w:p w14:paraId="5CD4DD48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</w:t>
            </w:r>
          </w:p>
        </w:tc>
        <w:tc>
          <w:tcPr>
            <w:tcW w:w="2020" w:type="dxa"/>
            <w:vAlign w:val="center"/>
          </w:tcPr>
          <w:p w14:paraId="6D39FB74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 con email válido y password válido</w:t>
            </w:r>
          </w:p>
        </w:tc>
        <w:tc>
          <w:tcPr>
            <w:tcW w:w="1560" w:type="dxa"/>
            <w:vAlign w:val="center"/>
          </w:tcPr>
          <w:p w14:paraId="64708B5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Positivo</w:t>
            </w:r>
          </w:p>
        </w:tc>
        <w:tc>
          <w:tcPr>
            <w:tcW w:w="1560" w:type="dxa"/>
            <w:vAlign w:val="center"/>
          </w:tcPr>
          <w:p w14:paraId="4C9EB91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  <w:tc>
          <w:tcPr>
            <w:tcW w:w="1560" w:type="dxa"/>
            <w:vAlign w:val="center"/>
          </w:tcPr>
          <w:p w14:paraId="002E6B97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Usuario registrado correctamente</w:t>
            </w:r>
          </w:p>
        </w:tc>
      </w:tr>
      <w:tr w:rsidR="00994C32" w:rsidRPr="00994C32" w14:paraId="3D163F11" w14:textId="77777777" w:rsidTr="00994C32">
        <w:tc>
          <w:tcPr>
            <w:tcW w:w="959" w:type="dxa"/>
            <w:vAlign w:val="center"/>
          </w:tcPr>
          <w:p w14:paraId="72BE623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REG-02</w:t>
            </w:r>
          </w:p>
        </w:tc>
        <w:tc>
          <w:tcPr>
            <w:tcW w:w="1701" w:type="dxa"/>
            <w:vAlign w:val="center"/>
          </w:tcPr>
          <w:p w14:paraId="0CCB20B3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</w:t>
            </w:r>
          </w:p>
        </w:tc>
        <w:tc>
          <w:tcPr>
            <w:tcW w:w="2020" w:type="dxa"/>
            <w:vAlign w:val="center"/>
          </w:tcPr>
          <w:p w14:paraId="67B21F9C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 con email sin @</w:t>
            </w:r>
          </w:p>
        </w:tc>
        <w:tc>
          <w:tcPr>
            <w:tcW w:w="1560" w:type="dxa"/>
            <w:vAlign w:val="center"/>
          </w:tcPr>
          <w:p w14:paraId="3773806F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Negativo</w:t>
            </w:r>
          </w:p>
        </w:tc>
        <w:tc>
          <w:tcPr>
            <w:tcW w:w="1560" w:type="dxa"/>
            <w:vAlign w:val="center"/>
          </w:tcPr>
          <w:p w14:paraId="6512F737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  <w:tc>
          <w:tcPr>
            <w:tcW w:w="1560" w:type="dxa"/>
            <w:vAlign w:val="center"/>
          </w:tcPr>
          <w:p w14:paraId="23A2F178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Mensaje de error de correo inválido</w:t>
            </w:r>
          </w:p>
        </w:tc>
      </w:tr>
      <w:tr w:rsidR="00994C32" w:rsidRPr="00994C32" w14:paraId="5EBFADE1" w14:textId="77777777" w:rsidTr="00994C32">
        <w:tc>
          <w:tcPr>
            <w:tcW w:w="959" w:type="dxa"/>
            <w:vAlign w:val="center"/>
          </w:tcPr>
          <w:p w14:paraId="197E4B0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REG-03</w:t>
            </w:r>
          </w:p>
        </w:tc>
        <w:tc>
          <w:tcPr>
            <w:tcW w:w="1701" w:type="dxa"/>
            <w:vAlign w:val="center"/>
          </w:tcPr>
          <w:p w14:paraId="1D118CA3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</w:t>
            </w:r>
          </w:p>
        </w:tc>
        <w:tc>
          <w:tcPr>
            <w:tcW w:w="2020" w:type="dxa"/>
            <w:vAlign w:val="center"/>
          </w:tcPr>
          <w:p w14:paraId="454D001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 con password de 4 caracteres</w:t>
            </w:r>
          </w:p>
        </w:tc>
        <w:tc>
          <w:tcPr>
            <w:tcW w:w="1560" w:type="dxa"/>
            <w:vAlign w:val="center"/>
          </w:tcPr>
          <w:p w14:paraId="36083E27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Borde</w:t>
            </w:r>
          </w:p>
        </w:tc>
        <w:tc>
          <w:tcPr>
            <w:tcW w:w="1560" w:type="dxa"/>
            <w:vAlign w:val="center"/>
          </w:tcPr>
          <w:p w14:paraId="75453DEC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  <w:tc>
          <w:tcPr>
            <w:tcW w:w="1560" w:type="dxa"/>
            <w:vAlign w:val="center"/>
          </w:tcPr>
          <w:p w14:paraId="7C658C2E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Mensaje de error por longitud</w:t>
            </w:r>
          </w:p>
        </w:tc>
      </w:tr>
      <w:tr w:rsidR="00994C32" w:rsidRPr="00994C32" w14:paraId="3CBA644A" w14:textId="77777777" w:rsidTr="00994C32">
        <w:tc>
          <w:tcPr>
            <w:tcW w:w="959" w:type="dxa"/>
            <w:vAlign w:val="center"/>
          </w:tcPr>
          <w:p w14:paraId="7A7E839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lastRenderedPageBreak/>
              <w:t>REG-04</w:t>
            </w:r>
          </w:p>
        </w:tc>
        <w:tc>
          <w:tcPr>
            <w:tcW w:w="1701" w:type="dxa"/>
            <w:vAlign w:val="center"/>
          </w:tcPr>
          <w:p w14:paraId="628B963E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</w:t>
            </w:r>
          </w:p>
        </w:tc>
        <w:tc>
          <w:tcPr>
            <w:tcW w:w="2020" w:type="dxa"/>
            <w:vAlign w:val="center"/>
          </w:tcPr>
          <w:p w14:paraId="200FA69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 con password de 5 caracteres</w:t>
            </w:r>
          </w:p>
        </w:tc>
        <w:tc>
          <w:tcPr>
            <w:tcW w:w="1560" w:type="dxa"/>
            <w:vAlign w:val="center"/>
          </w:tcPr>
          <w:p w14:paraId="13759438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Borde</w:t>
            </w:r>
          </w:p>
        </w:tc>
        <w:tc>
          <w:tcPr>
            <w:tcW w:w="1560" w:type="dxa"/>
            <w:vAlign w:val="center"/>
          </w:tcPr>
          <w:p w14:paraId="20C3DAC6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  <w:tc>
          <w:tcPr>
            <w:tcW w:w="1560" w:type="dxa"/>
            <w:vAlign w:val="center"/>
          </w:tcPr>
          <w:p w14:paraId="14AC9AC6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 exitoso</w:t>
            </w:r>
          </w:p>
        </w:tc>
      </w:tr>
      <w:tr w:rsidR="00994C32" w:rsidRPr="00994C32" w14:paraId="13C62BA3" w14:textId="77777777" w:rsidTr="00994C32">
        <w:tc>
          <w:tcPr>
            <w:tcW w:w="959" w:type="dxa"/>
            <w:vAlign w:val="center"/>
          </w:tcPr>
          <w:p w14:paraId="55A633DD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REG-05</w:t>
            </w:r>
          </w:p>
        </w:tc>
        <w:tc>
          <w:tcPr>
            <w:tcW w:w="1701" w:type="dxa"/>
            <w:vAlign w:val="center"/>
          </w:tcPr>
          <w:p w14:paraId="64207BF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</w:t>
            </w:r>
          </w:p>
        </w:tc>
        <w:tc>
          <w:tcPr>
            <w:tcW w:w="2020" w:type="dxa"/>
            <w:vAlign w:val="center"/>
          </w:tcPr>
          <w:p w14:paraId="4D4105B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 con campos vacíos</w:t>
            </w:r>
          </w:p>
        </w:tc>
        <w:tc>
          <w:tcPr>
            <w:tcW w:w="1560" w:type="dxa"/>
            <w:vAlign w:val="center"/>
          </w:tcPr>
          <w:p w14:paraId="52859D97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Negativo</w:t>
            </w:r>
          </w:p>
        </w:tc>
        <w:tc>
          <w:tcPr>
            <w:tcW w:w="1560" w:type="dxa"/>
            <w:vAlign w:val="center"/>
          </w:tcPr>
          <w:p w14:paraId="6AFB8EB5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  <w:tc>
          <w:tcPr>
            <w:tcW w:w="1560" w:type="dxa"/>
            <w:vAlign w:val="center"/>
          </w:tcPr>
          <w:p w14:paraId="4F9EA253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Mensaje de campos requeridos</w:t>
            </w:r>
          </w:p>
        </w:tc>
      </w:tr>
      <w:tr w:rsidR="00994C32" w:rsidRPr="00994C32" w14:paraId="338B6979" w14:textId="77777777" w:rsidTr="00994C32">
        <w:tc>
          <w:tcPr>
            <w:tcW w:w="959" w:type="dxa"/>
            <w:vAlign w:val="center"/>
          </w:tcPr>
          <w:p w14:paraId="3484CBC1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LOG-01</w:t>
            </w:r>
          </w:p>
        </w:tc>
        <w:tc>
          <w:tcPr>
            <w:tcW w:w="1701" w:type="dxa"/>
            <w:vAlign w:val="center"/>
          </w:tcPr>
          <w:p w14:paraId="65898626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Login</w:t>
            </w:r>
          </w:p>
        </w:tc>
        <w:tc>
          <w:tcPr>
            <w:tcW w:w="2020" w:type="dxa"/>
            <w:vAlign w:val="center"/>
          </w:tcPr>
          <w:p w14:paraId="67EC543E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Login con credenciales válidas</w:t>
            </w:r>
          </w:p>
        </w:tc>
        <w:tc>
          <w:tcPr>
            <w:tcW w:w="1560" w:type="dxa"/>
            <w:vAlign w:val="center"/>
          </w:tcPr>
          <w:p w14:paraId="7068B2B3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Positivo</w:t>
            </w:r>
          </w:p>
        </w:tc>
        <w:tc>
          <w:tcPr>
            <w:tcW w:w="1560" w:type="dxa"/>
            <w:vAlign w:val="center"/>
          </w:tcPr>
          <w:p w14:paraId="7B9C779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  <w:tc>
          <w:tcPr>
            <w:tcW w:w="1560" w:type="dxa"/>
            <w:vAlign w:val="center"/>
          </w:tcPr>
          <w:p w14:paraId="3CA57BCE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Acceso exitoso</w:t>
            </w:r>
          </w:p>
        </w:tc>
      </w:tr>
      <w:tr w:rsidR="00994C32" w:rsidRPr="00994C32" w14:paraId="2E5C077F" w14:textId="77777777" w:rsidTr="00994C32">
        <w:tc>
          <w:tcPr>
            <w:tcW w:w="959" w:type="dxa"/>
            <w:vAlign w:val="center"/>
          </w:tcPr>
          <w:p w14:paraId="065A266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LOG-02</w:t>
            </w:r>
          </w:p>
        </w:tc>
        <w:tc>
          <w:tcPr>
            <w:tcW w:w="1701" w:type="dxa"/>
            <w:vAlign w:val="center"/>
          </w:tcPr>
          <w:p w14:paraId="4B809A15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Login</w:t>
            </w:r>
          </w:p>
        </w:tc>
        <w:tc>
          <w:tcPr>
            <w:tcW w:w="2020" w:type="dxa"/>
            <w:vAlign w:val="center"/>
          </w:tcPr>
          <w:p w14:paraId="1FA3EED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Login con email sin @</w:t>
            </w:r>
          </w:p>
        </w:tc>
        <w:tc>
          <w:tcPr>
            <w:tcW w:w="1560" w:type="dxa"/>
            <w:vAlign w:val="center"/>
          </w:tcPr>
          <w:p w14:paraId="6F0EBEC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Negativo</w:t>
            </w:r>
          </w:p>
        </w:tc>
        <w:tc>
          <w:tcPr>
            <w:tcW w:w="1560" w:type="dxa"/>
            <w:vAlign w:val="center"/>
          </w:tcPr>
          <w:p w14:paraId="23BA41EC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  <w:tc>
          <w:tcPr>
            <w:tcW w:w="1560" w:type="dxa"/>
            <w:vAlign w:val="center"/>
          </w:tcPr>
          <w:p w14:paraId="3B7FBBFF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Mensaje de error de correo inválido</w:t>
            </w:r>
          </w:p>
        </w:tc>
      </w:tr>
      <w:tr w:rsidR="00994C32" w:rsidRPr="00994C32" w14:paraId="31E00F30" w14:textId="77777777" w:rsidTr="00994C32">
        <w:tc>
          <w:tcPr>
            <w:tcW w:w="959" w:type="dxa"/>
            <w:vAlign w:val="center"/>
          </w:tcPr>
          <w:p w14:paraId="1B984F28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LOG-03</w:t>
            </w:r>
          </w:p>
        </w:tc>
        <w:tc>
          <w:tcPr>
            <w:tcW w:w="1701" w:type="dxa"/>
            <w:vAlign w:val="center"/>
          </w:tcPr>
          <w:p w14:paraId="3D2177F7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Login</w:t>
            </w:r>
          </w:p>
        </w:tc>
        <w:tc>
          <w:tcPr>
            <w:tcW w:w="2020" w:type="dxa"/>
            <w:vAlign w:val="center"/>
          </w:tcPr>
          <w:p w14:paraId="48040EAE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Login con password de 4 caracteres</w:t>
            </w:r>
          </w:p>
        </w:tc>
        <w:tc>
          <w:tcPr>
            <w:tcW w:w="1560" w:type="dxa"/>
            <w:vAlign w:val="center"/>
          </w:tcPr>
          <w:p w14:paraId="5EB3FBC8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Borde</w:t>
            </w:r>
          </w:p>
        </w:tc>
        <w:tc>
          <w:tcPr>
            <w:tcW w:w="1560" w:type="dxa"/>
            <w:vAlign w:val="center"/>
          </w:tcPr>
          <w:p w14:paraId="39CF07F1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  <w:tc>
          <w:tcPr>
            <w:tcW w:w="1560" w:type="dxa"/>
            <w:vAlign w:val="center"/>
          </w:tcPr>
          <w:p w14:paraId="56706BAF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Mensaje de error por longitud</w:t>
            </w:r>
          </w:p>
        </w:tc>
      </w:tr>
      <w:tr w:rsidR="00994C32" w:rsidRPr="00994C32" w14:paraId="5A41FFF1" w14:textId="77777777" w:rsidTr="00994C32">
        <w:tc>
          <w:tcPr>
            <w:tcW w:w="959" w:type="dxa"/>
            <w:vAlign w:val="center"/>
          </w:tcPr>
          <w:p w14:paraId="7BB36C84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LOG-04</w:t>
            </w:r>
          </w:p>
        </w:tc>
        <w:tc>
          <w:tcPr>
            <w:tcW w:w="1701" w:type="dxa"/>
            <w:vAlign w:val="center"/>
          </w:tcPr>
          <w:p w14:paraId="2D56FA1E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Login</w:t>
            </w:r>
          </w:p>
        </w:tc>
        <w:tc>
          <w:tcPr>
            <w:tcW w:w="2020" w:type="dxa"/>
            <w:vAlign w:val="center"/>
          </w:tcPr>
          <w:p w14:paraId="7CC6159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Login con campos vacíos</w:t>
            </w:r>
          </w:p>
        </w:tc>
        <w:tc>
          <w:tcPr>
            <w:tcW w:w="1560" w:type="dxa"/>
            <w:vAlign w:val="center"/>
          </w:tcPr>
          <w:p w14:paraId="5637CACD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Negativo</w:t>
            </w:r>
          </w:p>
        </w:tc>
        <w:tc>
          <w:tcPr>
            <w:tcW w:w="1560" w:type="dxa"/>
            <w:vAlign w:val="center"/>
          </w:tcPr>
          <w:p w14:paraId="356BFF1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  <w:tc>
          <w:tcPr>
            <w:tcW w:w="1560" w:type="dxa"/>
            <w:vAlign w:val="center"/>
          </w:tcPr>
          <w:p w14:paraId="0B26601D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Mensaje de campos requeridos</w:t>
            </w:r>
          </w:p>
        </w:tc>
      </w:tr>
      <w:tr w:rsidR="00994C32" w:rsidRPr="00994C32" w14:paraId="13F73B34" w14:textId="77777777" w:rsidTr="00994C32">
        <w:tc>
          <w:tcPr>
            <w:tcW w:w="959" w:type="dxa"/>
            <w:vAlign w:val="center"/>
          </w:tcPr>
          <w:p w14:paraId="31049E5D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INT-01</w:t>
            </w:r>
          </w:p>
        </w:tc>
        <w:tc>
          <w:tcPr>
            <w:tcW w:w="1701" w:type="dxa"/>
            <w:vAlign w:val="center"/>
          </w:tcPr>
          <w:p w14:paraId="193C1926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Integración</w:t>
            </w:r>
          </w:p>
        </w:tc>
        <w:tc>
          <w:tcPr>
            <w:tcW w:w="2020" w:type="dxa"/>
            <w:vAlign w:val="center"/>
          </w:tcPr>
          <w:p w14:paraId="319D859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 exitoso seguido de login exitoso</w:t>
            </w:r>
          </w:p>
        </w:tc>
        <w:tc>
          <w:tcPr>
            <w:tcW w:w="1560" w:type="dxa"/>
            <w:vAlign w:val="center"/>
          </w:tcPr>
          <w:p w14:paraId="031AFA4E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Integración</w:t>
            </w:r>
          </w:p>
        </w:tc>
        <w:tc>
          <w:tcPr>
            <w:tcW w:w="1560" w:type="dxa"/>
            <w:vAlign w:val="center"/>
          </w:tcPr>
          <w:p w14:paraId="3D012CE5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Crítica</w:t>
            </w:r>
          </w:p>
        </w:tc>
        <w:tc>
          <w:tcPr>
            <w:tcW w:w="1560" w:type="dxa"/>
            <w:vAlign w:val="center"/>
          </w:tcPr>
          <w:p w14:paraId="71242DA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Flujo completo operativo</w:t>
            </w:r>
          </w:p>
        </w:tc>
      </w:tr>
    </w:tbl>
    <w:p w14:paraId="0EA6F8E9" w14:textId="77777777" w:rsidR="00933CBA" w:rsidRPr="00994C32" w:rsidRDefault="00933CBA" w:rsidP="00994C32">
      <w:pPr>
        <w:jc w:val="both"/>
        <w:rPr>
          <w:lang w:val="es-PE"/>
        </w:rPr>
      </w:pPr>
    </w:p>
    <w:p w14:paraId="36A7ACE8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Orden sugerido de ejecución:</w:t>
      </w:r>
    </w:p>
    <w:p w14:paraId="59A104D7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Casos positivos críticos.</w:t>
      </w:r>
    </w:p>
    <w:p w14:paraId="11438DAA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Validaciones obligatorias.</w:t>
      </w:r>
    </w:p>
    <w:p w14:paraId="679E794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Casos de borde.</w:t>
      </w:r>
    </w:p>
    <w:p w14:paraId="459EFC9F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Casos negativos.</w:t>
      </w:r>
    </w:p>
    <w:p w14:paraId="7F4E2E35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5. Integración front-back.</w:t>
      </w:r>
    </w:p>
    <w:p w14:paraId="754FAE46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6. Regresión de fixes.</w:t>
      </w:r>
    </w:p>
    <w:p w14:paraId="0CDD998F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6. Cómo actuar ante un bloqueo por falta de accesos</w:t>
      </w:r>
    </w:p>
    <w:p w14:paraId="2C58CC9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Documentaría claramente el bloqueo, impacto y urgencia.</w:t>
      </w:r>
    </w:p>
    <w:p w14:paraId="65AE1EFD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Buscaría alternativas autónomas como documentación, mocks o evidencia existente.</w:t>
      </w:r>
    </w:p>
    <w:p w14:paraId="63E7B117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Haría una solicitud puntual por escrito para no depender de una reunión.</w:t>
      </w:r>
    </w:p>
    <w:p w14:paraId="4A81AFBF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Escalaría temprano si compromete la entrega.</w:t>
      </w:r>
    </w:p>
    <w:p w14:paraId="6C401DE8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5. Reordenaría trabajo para seguir avanzando en pruebas no bloqueadas.</w:t>
      </w:r>
    </w:p>
    <w:p w14:paraId="72C84038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lastRenderedPageBreak/>
        <w:t>7. Bugs y mejoras necesarios para certificar la historia</w:t>
      </w:r>
    </w:p>
    <w:p w14:paraId="075496C3" w14:textId="77777777" w:rsidR="00933CBA" w:rsidRPr="00994C32" w:rsidRDefault="004A1C8E" w:rsidP="00994C32">
      <w:pPr>
        <w:pStyle w:val="Ttulo3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Bugs de registro</w:t>
      </w:r>
    </w:p>
    <w:p w14:paraId="53287867" w14:textId="77777777" w:rsidR="00933CBA" w:rsidRPr="00994C32" w:rsidRDefault="004A1C8E" w:rsidP="00994C32">
      <w:pPr>
        <w:pStyle w:val="Ttulo4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REG-BUG-01. Registro rechaza password de exactamente 5 caracteres</w:t>
      </w:r>
    </w:p>
    <w:p w14:paraId="529FDEC9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Severidad: Alta</w:t>
      </w:r>
    </w:p>
    <w:p w14:paraId="5A3296EA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Prioridad: Alta</w:t>
      </w:r>
    </w:p>
    <w:p w14:paraId="61D47D4D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esperado: El sistema debe aceptar password de 5 caracteres porque ese es el mínimo requerido.</w:t>
      </w:r>
    </w:p>
    <w:p w14:paraId="2FD7DB3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actual: La API responde 422 INVALID cuando la contraseña tiene exactamente 5 caracteres.</w:t>
      </w:r>
    </w:p>
    <w:p w14:paraId="07010068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Impacto: Incumple directamente el criterio de aceptación de registro.</w:t>
      </w:r>
    </w:p>
    <w:p w14:paraId="4C795731" w14:textId="77777777" w:rsidR="00933CBA" w:rsidRPr="00994C32" w:rsidRDefault="004A1C8E" w:rsidP="00994C32">
      <w:pPr>
        <w:pStyle w:val="Ttulo4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REG-BUG-02. El registro no persiste el usuario creado</w:t>
      </w:r>
    </w:p>
    <w:p w14:paraId="6612E297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Severidad: Crítica</w:t>
      </w:r>
    </w:p>
    <w:p w14:paraId="7D8BBB5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Prioridad: Alta</w:t>
      </w:r>
    </w:p>
    <w:p w14:paraId="749F7F9A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esperado: Un usuario registrado debería quedar disponible para iniciar sesión después.</w:t>
      </w:r>
    </w:p>
    <w:p w14:paraId="25EF265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actual: El endpoint responde SAVED, pero no existe persistencia ni almacenamiento del usuario.</w:t>
      </w:r>
    </w:p>
    <w:p w14:paraId="629F9B85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Impacto: La historia de usuario no se cumple de forma end-to-end.</w:t>
      </w:r>
    </w:p>
    <w:p w14:paraId="201E2013" w14:textId="77777777" w:rsidR="00933CBA" w:rsidRPr="00994C32" w:rsidRDefault="004A1C8E" w:rsidP="00994C32">
      <w:pPr>
        <w:pStyle w:val="Ttulo4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REG-BUG-03. Frontend de registro no valida formato ni campos antes del envío</w:t>
      </w:r>
    </w:p>
    <w:p w14:paraId="3EC13BD0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Severidad: Media</w:t>
      </w:r>
    </w:p>
    <w:p w14:paraId="16207C46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Prioridad: Media</w:t>
      </w:r>
    </w:p>
    <w:p w14:paraId="774C3782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esperado: La UI debería bloquear correo inválido, password corto y campos vacíos antes de consumir el backend.</w:t>
      </w:r>
    </w:p>
    <w:p w14:paraId="41FA6B44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actual: El formulario permite enviar cualquier valor al endpoint de registro.</w:t>
      </w:r>
    </w:p>
    <w:p w14:paraId="3EF1DF0D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Impacto: Genera mala experiencia de usuario y dependencia total del backend para reglas básicas.</w:t>
      </w:r>
    </w:p>
    <w:p w14:paraId="6006DD46" w14:textId="77777777" w:rsidR="00933CBA" w:rsidRPr="00994C32" w:rsidRDefault="004A1C8E" w:rsidP="00994C32">
      <w:pPr>
        <w:pStyle w:val="Ttulo4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REG-BUG-04. Mensajes de error del registro son genéricos y poco accionables</w:t>
      </w:r>
    </w:p>
    <w:p w14:paraId="0263A152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Severidad: Media</w:t>
      </w:r>
    </w:p>
    <w:p w14:paraId="433086E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Prioridad: Media</w:t>
      </w:r>
    </w:p>
    <w:p w14:paraId="37B51E86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esperado: El usuario debería ver mensajes claros por campo y por regla incumplida.</w:t>
      </w:r>
    </w:p>
    <w:p w14:paraId="3A60BECA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actual: Solo se muestran valores genéricos como INVALID o REQUIRED.</w:t>
      </w:r>
    </w:p>
    <w:p w14:paraId="2C84297F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Impacto: Dificulta la corrección del error y debilita la usabilidad del flujo.</w:t>
      </w:r>
    </w:p>
    <w:p w14:paraId="6538A601" w14:textId="77777777" w:rsidR="00933CBA" w:rsidRPr="00994C32" w:rsidRDefault="004A1C8E" w:rsidP="00994C32">
      <w:pPr>
        <w:pStyle w:val="Ttulo4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REG-BUG-05. El registro no controla duplicidad de correo</w:t>
      </w:r>
    </w:p>
    <w:p w14:paraId="49456F65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Severidad: Media</w:t>
      </w:r>
    </w:p>
    <w:p w14:paraId="07CF5946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Prioridad: Media</w:t>
      </w:r>
    </w:p>
    <w:p w14:paraId="38A09544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lastRenderedPageBreak/>
        <w:t>• Resultado esperado: No debería permitirse registrar dos veces el mismo correo sin validación de unicidad.</w:t>
      </w:r>
    </w:p>
    <w:p w14:paraId="038B2C72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actual: No existe control de duplicados porque no hay persistencia ni validación de correo previamente registrado.</w:t>
      </w:r>
    </w:p>
    <w:p w14:paraId="0D34C39F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Impacto: Riesgo funcional y de integridad del flujo de alta de usuarios.</w:t>
      </w:r>
    </w:p>
    <w:p w14:paraId="3C4152B3" w14:textId="77777777" w:rsidR="00933CBA" w:rsidRPr="00994C32" w:rsidRDefault="004A1C8E" w:rsidP="00994C32">
      <w:pPr>
        <w:pStyle w:val="Ttulo3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Bugs de login</w:t>
      </w:r>
    </w:p>
    <w:p w14:paraId="310E6FC0" w14:textId="77777777" w:rsidR="00933CBA" w:rsidRPr="00994C32" w:rsidRDefault="004A1C8E" w:rsidP="00994C32">
      <w:pPr>
        <w:pStyle w:val="Ttulo4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LOG-BUG-01. Login permite acceso con cualquier credencial no vacía</w:t>
      </w:r>
    </w:p>
    <w:p w14:paraId="11E1E09C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Severidad: Crítica</w:t>
      </w:r>
    </w:p>
    <w:p w14:paraId="21727B91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Prioridad: Alta</w:t>
      </w:r>
    </w:p>
    <w:p w14:paraId="3FFB3AAC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esperado: El login debe rechazar credenciales inválidas.</w:t>
      </w:r>
    </w:p>
    <w:p w14:paraId="2406BFE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actual: El endpoint responde LOGIN VALID mientras email y password existan en el body.</w:t>
      </w:r>
    </w:p>
    <w:p w14:paraId="31FC346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Impacto: Compromete completamente la lógica de autenticación.</w:t>
      </w:r>
    </w:p>
    <w:p w14:paraId="3373B541" w14:textId="77777777" w:rsidR="00933CBA" w:rsidRPr="00994C32" w:rsidRDefault="004A1C8E" w:rsidP="00994C32">
      <w:pPr>
        <w:pStyle w:val="Ttulo4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LOG-BUG-02. Login no valida credenciales contra usuarios registrados</w:t>
      </w:r>
    </w:p>
    <w:p w14:paraId="78FD43E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Severidad: Crítica</w:t>
      </w:r>
    </w:p>
    <w:p w14:paraId="27238F40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Prioridad: Alta</w:t>
      </w:r>
    </w:p>
    <w:p w14:paraId="1A3B4DEA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esperado: Solo deberían autenticarse usuarios previamente registrados y válidos.</w:t>
      </w:r>
    </w:p>
    <w:p w14:paraId="7028BE4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actual: No existe comparación contra usuarios almacenados ni control real de autenticación.</w:t>
      </w:r>
    </w:p>
    <w:p w14:paraId="6619AE4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Impacto: La historia de usuario no queda certificable como flujo completo de negocio.</w:t>
      </w:r>
    </w:p>
    <w:p w14:paraId="02406C1C" w14:textId="77777777" w:rsidR="00933CBA" w:rsidRPr="00994C32" w:rsidRDefault="004A1C8E" w:rsidP="00994C32">
      <w:pPr>
        <w:pStyle w:val="Ttulo4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LOG-BUG-03. Login no valida formato de correo en backend</w:t>
      </w:r>
    </w:p>
    <w:p w14:paraId="7C80211F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Severidad: Alta</w:t>
      </w:r>
    </w:p>
    <w:p w14:paraId="5A838FE2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Prioridad: Alta</w:t>
      </w:r>
    </w:p>
    <w:p w14:paraId="0433B7F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esperado: El correo debe contener @ para considerarse válido también en login.</w:t>
      </w:r>
    </w:p>
    <w:p w14:paraId="4F25DAB8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actual: La lógica actual de login no evalúa formato de email.</w:t>
      </w:r>
    </w:p>
    <w:p w14:paraId="7A44AA12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Impacto: Incumple criterio de aceptación funcional del requerimiento de login.</w:t>
      </w:r>
    </w:p>
    <w:p w14:paraId="373D5D97" w14:textId="77777777" w:rsidR="00933CBA" w:rsidRPr="00994C32" w:rsidRDefault="004A1C8E" w:rsidP="00994C32">
      <w:pPr>
        <w:pStyle w:val="Ttulo4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LOG-BUG-04. Login no valida longitud mínima de password en backend</w:t>
      </w:r>
    </w:p>
    <w:p w14:paraId="483C36CF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Severidad: Alta</w:t>
      </w:r>
    </w:p>
    <w:p w14:paraId="490F6B94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Prioridad: Alta</w:t>
      </w:r>
    </w:p>
    <w:p w14:paraId="6F9EF86F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esperado: La contraseña debe tener como mínimo 5 caracteres en el login.</w:t>
      </w:r>
    </w:p>
    <w:p w14:paraId="40ADBB3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actual: La lógica actual no valida longitud mínima; cualquier password no vacío es aceptado.</w:t>
      </w:r>
    </w:p>
    <w:p w14:paraId="63F37D8D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Impacto: Incumple criterio de aceptación y permite autenticaciones inconsistentes.</w:t>
      </w:r>
    </w:p>
    <w:p w14:paraId="0F2464E4" w14:textId="77777777" w:rsidR="00933CBA" w:rsidRPr="00994C32" w:rsidRDefault="004A1C8E" w:rsidP="00994C32">
      <w:pPr>
        <w:pStyle w:val="Ttulo4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lastRenderedPageBreak/>
        <w:t>LOG-BUG-05. Frontend de login permite datos inválidos y muestra mensajes genéricos</w:t>
      </w:r>
    </w:p>
    <w:p w14:paraId="023F2A11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Severidad: Media</w:t>
      </w:r>
    </w:p>
    <w:p w14:paraId="4C3D7A3C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Prioridad: Media</w:t>
      </w:r>
    </w:p>
    <w:p w14:paraId="6D872225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esperado: La UI debería bloquear formato inválido y presentar mensajes claros según el error.</w:t>
      </w:r>
    </w:p>
    <w:p w14:paraId="7435C7D2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Resultado actual: El formulario envía cualquier valor y solo muestra mensajes genéricos como INVALID o REQUIRED.</w:t>
      </w:r>
    </w:p>
    <w:p w14:paraId="4E3FB029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Impacto: Afecta experiencia de usuario y dificulta distinguir errores de formato, negocio o credenciales.</w:t>
      </w:r>
    </w:p>
    <w:p w14:paraId="7C55EBE2" w14:textId="77777777" w:rsidR="00933CBA" w:rsidRPr="00994C32" w:rsidRDefault="004A1C8E" w:rsidP="00994C32">
      <w:pPr>
        <w:pStyle w:val="Ttulo3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Mejoras para registro</w:t>
      </w:r>
    </w:p>
    <w:p w14:paraId="074738E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Persistir usuarios y validar duplicidad de correo.</w:t>
      </w:r>
    </w:p>
    <w:p w14:paraId="525E12A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Mostrar mensajes específicos por campo inválido.</w:t>
      </w:r>
    </w:p>
    <w:p w14:paraId="7DFDDD90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Implementar validación consistente en frontend y backend.</w:t>
      </w:r>
    </w:p>
    <w:p w14:paraId="0F29E22A" w14:textId="77777777" w:rsidR="00933CBA" w:rsidRPr="00994C32" w:rsidRDefault="004A1C8E" w:rsidP="00994C32">
      <w:pPr>
        <w:pStyle w:val="Ttulo3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Mejoras para login</w:t>
      </w:r>
    </w:p>
    <w:p w14:paraId="54D61AA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Validar login contra usuarios realmente registrados.</w:t>
      </w:r>
    </w:p>
    <w:p w14:paraId="34CA729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Implementar sesión o token de autenticación.</w:t>
      </w:r>
    </w:p>
    <w:p w14:paraId="559B85A4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Diferenciar errores de formato, credenciales y errores técnicos.</w:t>
      </w:r>
    </w:p>
    <w:p w14:paraId="4A62BC8B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8. Si el desarrollador indica que 3 bugs no aplican</w:t>
      </w:r>
    </w:p>
    <w:p w14:paraId="48E803C7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Revisaría evidencia, criterio y comportamiento observado.</w:t>
      </w:r>
    </w:p>
    <w:p w14:paraId="07E5B69F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Confirmaría si el hallazgo corresponde a bug, mejora o aclaración.</w:t>
      </w:r>
    </w:p>
    <w:p w14:paraId="129BB6A0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Alinearía con desarrollo mediante evidencia reproducible.</w:t>
      </w:r>
    </w:p>
    <w:p w14:paraId="7AB9C8D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Si persiste el desacuerdo, escalaría objetivamente con PO o líder.</w:t>
      </w:r>
    </w:p>
    <w:p w14:paraId="445A4967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9. Si el Product Owner solicita cambios durante la ejecución</w:t>
      </w:r>
    </w:p>
    <w:p w14:paraId="56BECCE8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Entender el cambio exacto.</w:t>
      </w:r>
    </w:p>
    <w:p w14:paraId="70C7CDF9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Evaluar impacto en alcance, pruebas, automatización y fechas.</w:t>
      </w:r>
    </w:p>
    <w:p w14:paraId="3C35C6AA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Actualizar matriz de pruebas y criterio de certificación.</w:t>
      </w:r>
    </w:p>
    <w:p w14:paraId="76132F50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Comunicar riesgos y esfuerzo incremental.</w:t>
      </w:r>
    </w:p>
    <w:p w14:paraId="590AFBCF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5. Solicitar confirmación funcional del cambio antes del cierre.</w:t>
      </w:r>
    </w:p>
    <w:p w14:paraId="156B15D5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10. Si hay presión de fecha para entregar</w:t>
      </w:r>
    </w:p>
    <w:p w14:paraId="483159D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Informaría el estado real de cobertura y riesgos.</w:t>
      </w:r>
    </w:p>
    <w:p w14:paraId="2850F95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Priorizaría pruebas críticas de negocio.</w:t>
      </w:r>
    </w:p>
    <w:p w14:paraId="457AE6E2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lastRenderedPageBreak/>
        <w:t>3. Comunicaría lo certificado y lo no certificado.</w:t>
      </w:r>
    </w:p>
    <w:p w14:paraId="16F8493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Propondría una salida responsable: certificación condicionada, pase con riesgos o ajuste de alcance.</w:t>
      </w:r>
    </w:p>
    <w:p w14:paraId="4E1E7A88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5. Evitaría afirmar calidad total si la cobertura no la respalda.</w:t>
      </w:r>
    </w:p>
    <w:p w14:paraId="024F974A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Conclusión del reto 1</w:t>
      </w:r>
    </w:p>
    <w:p w14:paraId="426BAA3B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La historia no debería certificarse como conforme en el estado actual. Existen incumplimientos funcionales directos en login, en la regla del password para registro y en el flujo end-to-end de negocio.</w:t>
      </w:r>
    </w:p>
    <w:p w14:paraId="20F34802" w14:textId="77777777" w:rsidR="00933CBA" w:rsidRPr="00994C32" w:rsidRDefault="004A1C8E" w:rsidP="00994C32">
      <w:pPr>
        <w:pStyle w:val="Ttulo1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Reto 2</w:t>
      </w:r>
    </w:p>
    <w:p w14:paraId="301E2BE0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1. Estrategia general de automatización y mantenibilidad</w:t>
      </w:r>
    </w:p>
    <w:p w14:paraId="1085FE3B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La automatización debe ser incremental, útil y sostenible. No conviene empezar automatizando todo, sino priorizando los flujos de mayor riesgo y valor.</w:t>
      </w:r>
    </w:p>
    <w:p w14:paraId="7F76C657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Objetivos:</w:t>
      </w:r>
    </w:p>
    <w:p w14:paraId="0AA3FE8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Detectar regresiones rápidamente.</w:t>
      </w:r>
    </w:p>
    <w:p w14:paraId="5069464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Validar reglas críticas de negocio.</w:t>
      </w:r>
    </w:p>
    <w:p w14:paraId="71BB0B6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Cubrir API y UI.</w:t>
      </w:r>
    </w:p>
    <w:p w14:paraId="2FB266C9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Dejar una base mantenible.</w:t>
      </w:r>
    </w:p>
    <w:p w14:paraId="6A1DEF2E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Principios:</w:t>
      </w:r>
    </w:p>
    <w:p w14:paraId="196DA077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Automatizar primero lo más crítico.</w:t>
      </w:r>
    </w:p>
    <w:p w14:paraId="1DB1A629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Priorizar API antes de saturar UI.</w:t>
      </w:r>
    </w:p>
    <w:p w14:paraId="43403DD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Mantener pruebas legibles, independientes y pequeñas.</w:t>
      </w:r>
    </w:p>
    <w:p w14:paraId="129093B5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Separar datos, helpers y specs.</w:t>
      </w:r>
    </w:p>
    <w:p w14:paraId="4F7F483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5. Evitar pruebas frágiles.</w:t>
      </w:r>
    </w:p>
    <w:p w14:paraId="610342E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6. Facilitar integración con pipeline.</w:t>
      </w:r>
    </w:p>
    <w:p w14:paraId="552B2DC0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Capas recomendadas: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33"/>
        <w:gridCol w:w="4000"/>
        <w:gridCol w:w="3117"/>
      </w:tblGrid>
      <w:tr w:rsidR="00994C32" w:rsidRPr="00994C32" w14:paraId="7B64C4B4" w14:textId="77777777" w:rsidTr="00994C32">
        <w:tc>
          <w:tcPr>
            <w:tcW w:w="2235" w:type="dxa"/>
            <w:vAlign w:val="center"/>
          </w:tcPr>
          <w:p w14:paraId="74870CA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Capa</w:t>
            </w:r>
          </w:p>
        </w:tc>
        <w:tc>
          <w:tcPr>
            <w:tcW w:w="4005" w:type="dxa"/>
            <w:vAlign w:val="center"/>
          </w:tcPr>
          <w:p w14:paraId="7BFDE7DD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Qué validar</w:t>
            </w:r>
          </w:p>
        </w:tc>
        <w:tc>
          <w:tcPr>
            <w:tcW w:w="3120" w:type="dxa"/>
            <w:vAlign w:val="center"/>
          </w:tcPr>
          <w:p w14:paraId="56B51147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Motivo</w:t>
            </w:r>
          </w:p>
        </w:tc>
      </w:tr>
      <w:tr w:rsidR="00994C32" w:rsidRPr="00994C32" w14:paraId="129C6327" w14:textId="77777777" w:rsidTr="00994C32">
        <w:tc>
          <w:tcPr>
            <w:tcW w:w="2235" w:type="dxa"/>
            <w:vAlign w:val="center"/>
          </w:tcPr>
          <w:p w14:paraId="63DB2D84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API</w:t>
            </w:r>
          </w:p>
        </w:tc>
        <w:tc>
          <w:tcPr>
            <w:tcW w:w="4005" w:type="dxa"/>
            <w:vAlign w:val="center"/>
          </w:tcPr>
          <w:p w14:paraId="6A6E122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Reglas de register y login</w:t>
            </w:r>
          </w:p>
        </w:tc>
        <w:tc>
          <w:tcPr>
            <w:tcW w:w="3120" w:type="dxa"/>
            <w:vAlign w:val="center"/>
          </w:tcPr>
          <w:p w14:paraId="1BBBE712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Rapidez, estabilidad y foco en negocio</w:t>
            </w:r>
          </w:p>
        </w:tc>
      </w:tr>
      <w:tr w:rsidR="00994C32" w:rsidRPr="00994C32" w14:paraId="7D16A642" w14:textId="77777777" w:rsidTr="00994C32">
        <w:tc>
          <w:tcPr>
            <w:tcW w:w="2235" w:type="dxa"/>
            <w:vAlign w:val="center"/>
          </w:tcPr>
          <w:p w14:paraId="149478D5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UI/E2E</w:t>
            </w:r>
          </w:p>
        </w:tc>
        <w:tc>
          <w:tcPr>
            <w:tcW w:w="4005" w:type="dxa"/>
            <w:vAlign w:val="center"/>
          </w:tcPr>
          <w:p w14:paraId="1EEC368F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Formularios, mensajes y flujo usuario</w:t>
            </w:r>
          </w:p>
        </w:tc>
        <w:tc>
          <w:tcPr>
            <w:tcW w:w="3120" w:type="dxa"/>
            <w:vAlign w:val="center"/>
          </w:tcPr>
          <w:p w14:paraId="66F5C1BF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Validar experiencia real</w:t>
            </w:r>
          </w:p>
        </w:tc>
      </w:tr>
      <w:tr w:rsidR="00994C32" w:rsidRPr="00994C32" w14:paraId="34EA5304" w14:textId="77777777" w:rsidTr="00994C32">
        <w:tc>
          <w:tcPr>
            <w:tcW w:w="2235" w:type="dxa"/>
            <w:vAlign w:val="center"/>
          </w:tcPr>
          <w:p w14:paraId="68F5251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Integración</w:t>
            </w:r>
          </w:p>
        </w:tc>
        <w:tc>
          <w:tcPr>
            <w:tcW w:w="4005" w:type="dxa"/>
            <w:vAlign w:val="center"/>
          </w:tcPr>
          <w:p w14:paraId="1F9BD704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 seguido de login</w:t>
            </w:r>
          </w:p>
        </w:tc>
        <w:tc>
          <w:tcPr>
            <w:tcW w:w="3120" w:type="dxa"/>
            <w:vAlign w:val="center"/>
          </w:tcPr>
          <w:p w14:paraId="3894862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Confirmar continuidad funcional</w:t>
            </w:r>
          </w:p>
        </w:tc>
      </w:tr>
    </w:tbl>
    <w:p w14:paraId="1C7F8EAE" w14:textId="77777777" w:rsidR="00933CBA" w:rsidRPr="00994C32" w:rsidRDefault="00933CBA" w:rsidP="00994C32">
      <w:pPr>
        <w:jc w:val="both"/>
        <w:rPr>
          <w:lang w:val="es-PE"/>
        </w:rPr>
      </w:pPr>
    </w:p>
    <w:p w14:paraId="649174F6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lastRenderedPageBreak/>
        <w:t>2. Framework elegido</w:t>
      </w:r>
    </w:p>
    <w:p w14:paraId="3B40F3B5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Elegiría Playwright con TypeScript, usando BDD con Gherkin para UI en español y arquitectura POM para mantener la capa de interfaz desacoplada de los escenarios.</w:t>
      </w:r>
    </w:p>
    <w:p w14:paraId="45D247A3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Justificación:</w:t>
      </w:r>
    </w:p>
    <w:p w14:paraId="2F130CBC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Permite automatizar API y UI en el mismo stack.</w:t>
      </w:r>
    </w:p>
    <w:p w14:paraId="08DC5DF2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TypeScript mejora mantenibilidad, tipado y escalabilidad.</w:t>
      </w:r>
    </w:p>
    <w:p w14:paraId="090CB1A2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BDD ayuda a expresar escenarios en lenguaje cercano al negocio.</w:t>
      </w:r>
    </w:p>
    <w:p w14:paraId="4707477A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POM reduce duplicación y facilita mantenimiento de la UI.</w:t>
      </w:r>
    </w:p>
    <w:p w14:paraId="7D4DF2ED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5. Tiene buena trazabilidad de errores.</w:t>
      </w:r>
    </w:p>
    <w:p w14:paraId="326D659C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6. Es moderno, estable y fácil de integrar a CI/CD.</w:t>
      </w:r>
    </w:p>
    <w:p w14:paraId="29DFE0B9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Comparación breve:</w:t>
      </w:r>
    </w:p>
    <w:p w14:paraId="0CBCE4E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Cypress también serviría para UI, pero Playwright ofrece mejor combinación de API + navegador en un solo framework.</w:t>
      </w:r>
    </w:p>
    <w:p w14:paraId="45A59D79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Postman/Newman sirve para API, pero no centraliza bien la capa UI.</w:t>
      </w:r>
    </w:p>
    <w:p w14:paraId="7D970FF5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Selenium es válido, pero implica más peso operativo para este reto.</w:t>
      </w:r>
    </w:p>
    <w:p w14:paraId="274C2483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3. Casos clave a automatizar</w:t>
      </w:r>
    </w:p>
    <w:p w14:paraId="2F218ED5" w14:textId="77777777" w:rsidR="00933CBA" w:rsidRPr="00994C32" w:rsidRDefault="004A1C8E" w:rsidP="00994C32">
      <w:pPr>
        <w:pStyle w:val="Ttulo3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API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4"/>
        <w:gridCol w:w="3151"/>
        <w:gridCol w:w="2337"/>
        <w:gridCol w:w="2338"/>
      </w:tblGrid>
      <w:tr w:rsidR="00994C32" w:rsidRPr="00994C32" w14:paraId="4C546E97" w14:textId="77777777" w:rsidTr="00994C32">
        <w:tc>
          <w:tcPr>
            <w:tcW w:w="1526" w:type="dxa"/>
            <w:vAlign w:val="center"/>
          </w:tcPr>
          <w:p w14:paraId="357141A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ID</w:t>
            </w:r>
          </w:p>
        </w:tc>
        <w:tc>
          <w:tcPr>
            <w:tcW w:w="3154" w:type="dxa"/>
            <w:vAlign w:val="center"/>
          </w:tcPr>
          <w:p w14:paraId="54F1111D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Caso</w:t>
            </w:r>
          </w:p>
        </w:tc>
        <w:tc>
          <w:tcPr>
            <w:tcW w:w="2340" w:type="dxa"/>
            <w:vAlign w:val="center"/>
          </w:tcPr>
          <w:p w14:paraId="3F2A772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Tipo</w:t>
            </w:r>
          </w:p>
        </w:tc>
        <w:tc>
          <w:tcPr>
            <w:tcW w:w="2340" w:type="dxa"/>
            <w:vAlign w:val="center"/>
          </w:tcPr>
          <w:p w14:paraId="5B28EE8D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Prioridad</w:t>
            </w:r>
          </w:p>
        </w:tc>
      </w:tr>
      <w:tr w:rsidR="00994C32" w:rsidRPr="00994C32" w14:paraId="1E41C0E8" w14:textId="77777777" w:rsidTr="00994C32">
        <w:tc>
          <w:tcPr>
            <w:tcW w:w="1526" w:type="dxa"/>
            <w:vAlign w:val="center"/>
          </w:tcPr>
          <w:p w14:paraId="5E2368C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API-REG-01</w:t>
            </w:r>
          </w:p>
        </w:tc>
        <w:tc>
          <w:tcPr>
            <w:tcW w:w="3154" w:type="dxa"/>
            <w:vAlign w:val="center"/>
          </w:tcPr>
          <w:p w14:paraId="0F767C0C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 válido</w:t>
            </w:r>
          </w:p>
        </w:tc>
        <w:tc>
          <w:tcPr>
            <w:tcW w:w="2340" w:type="dxa"/>
            <w:vAlign w:val="center"/>
          </w:tcPr>
          <w:p w14:paraId="4F819A3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Positivo</w:t>
            </w:r>
          </w:p>
        </w:tc>
        <w:tc>
          <w:tcPr>
            <w:tcW w:w="2340" w:type="dxa"/>
            <w:vAlign w:val="center"/>
          </w:tcPr>
          <w:p w14:paraId="3A064996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</w:tr>
      <w:tr w:rsidR="00994C32" w:rsidRPr="00994C32" w14:paraId="56796132" w14:textId="77777777" w:rsidTr="00994C32">
        <w:tc>
          <w:tcPr>
            <w:tcW w:w="1526" w:type="dxa"/>
            <w:vAlign w:val="center"/>
          </w:tcPr>
          <w:p w14:paraId="5B924DB6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API-REG-02</w:t>
            </w:r>
          </w:p>
        </w:tc>
        <w:tc>
          <w:tcPr>
            <w:tcW w:w="3154" w:type="dxa"/>
            <w:vAlign w:val="center"/>
          </w:tcPr>
          <w:p w14:paraId="16BC1942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Password de 5 caracteres</w:t>
            </w:r>
          </w:p>
        </w:tc>
        <w:tc>
          <w:tcPr>
            <w:tcW w:w="2340" w:type="dxa"/>
            <w:vAlign w:val="center"/>
          </w:tcPr>
          <w:p w14:paraId="4921C02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Borde</w:t>
            </w:r>
          </w:p>
        </w:tc>
        <w:tc>
          <w:tcPr>
            <w:tcW w:w="2340" w:type="dxa"/>
            <w:vAlign w:val="center"/>
          </w:tcPr>
          <w:p w14:paraId="2ED5ADCD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</w:tr>
      <w:tr w:rsidR="00994C32" w:rsidRPr="00994C32" w14:paraId="2905C5B3" w14:textId="77777777" w:rsidTr="00994C32">
        <w:tc>
          <w:tcPr>
            <w:tcW w:w="1526" w:type="dxa"/>
            <w:vAlign w:val="center"/>
          </w:tcPr>
          <w:p w14:paraId="09929F32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API-REG-03</w:t>
            </w:r>
          </w:p>
        </w:tc>
        <w:tc>
          <w:tcPr>
            <w:tcW w:w="3154" w:type="dxa"/>
            <w:vAlign w:val="center"/>
          </w:tcPr>
          <w:p w14:paraId="58F20772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Email sin @</w:t>
            </w:r>
          </w:p>
        </w:tc>
        <w:tc>
          <w:tcPr>
            <w:tcW w:w="2340" w:type="dxa"/>
            <w:vAlign w:val="center"/>
          </w:tcPr>
          <w:p w14:paraId="581488C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Negativo</w:t>
            </w:r>
          </w:p>
        </w:tc>
        <w:tc>
          <w:tcPr>
            <w:tcW w:w="2340" w:type="dxa"/>
            <w:vAlign w:val="center"/>
          </w:tcPr>
          <w:p w14:paraId="26D08833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</w:tr>
      <w:tr w:rsidR="00994C32" w:rsidRPr="00994C32" w14:paraId="50B94ED2" w14:textId="77777777" w:rsidTr="00994C32">
        <w:tc>
          <w:tcPr>
            <w:tcW w:w="1526" w:type="dxa"/>
            <w:vAlign w:val="center"/>
          </w:tcPr>
          <w:p w14:paraId="5D7E2E34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API-REG-04</w:t>
            </w:r>
          </w:p>
        </w:tc>
        <w:tc>
          <w:tcPr>
            <w:tcW w:w="3154" w:type="dxa"/>
            <w:vAlign w:val="center"/>
          </w:tcPr>
          <w:p w14:paraId="4CBF7A5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Campos vacíos en registro</w:t>
            </w:r>
          </w:p>
        </w:tc>
        <w:tc>
          <w:tcPr>
            <w:tcW w:w="2340" w:type="dxa"/>
            <w:vAlign w:val="center"/>
          </w:tcPr>
          <w:p w14:paraId="68C59307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Negativo</w:t>
            </w:r>
          </w:p>
        </w:tc>
        <w:tc>
          <w:tcPr>
            <w:tcW w:w="2340" w:type="dxa"/>
            <w:vAlign w:val="center"/>
          </w:tcPr>
          <w:p w14:paraId="7EA6668E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</w:tr>
      <w:tr w:rsidR="00994C32" w:rsidRPr="00994C32" w14:paraId="69E7CD1A" w14:textId="77777777" w:rsidTr="00994C32">
        <w:tc>
          <w:tcPr>
            <w:tcW w:w="1526" w:type="dxa"/>
            <w:vAlign w:val="center"/>
          </w:tcPr>
          <w:p w14:paraId="7011A43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API-LOG-01</w:t>
            </w:r>
          </w:p>
        </w:tc>
        <w:tc>
          <w:tcPr>
            <w:tcW w:w="3154" w:type="dxa"/>
            <w:vAlign w:val="center"/>
          </w:tcPr>
          <w:p w14:paraId="6FD65262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Login con credenciales inválidas</w:t>
            </w:r>
          </w:p>
        </w:tc>
        <w:tc>
          <w:tcPr>
            <w:tcW w:w="2340" w:type="dxa"/>
            <w:vAlign w:val="center"/>
          </w:tcPr>
          <w:p w14:paraId="0C23699F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Negativo</w:t>
            </w:r>
          </w:p>
        </w:tc>
        <w:tc>
          <w:tcPr>
            <w:tcW w:w="2340" w:type="dxa"/>
            <w:vAlign w:val="center"/>
          </w:tcPr>
          <w:p w14:paraId="4597C184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Crítica</w:t>
            </w:r>
          </w:p>
        </w:tc>
      </w:tr>
      <w:tr w:rsidR="00994C32" w:rsidRPr="00994C32" w14:paraId="564A9611" w14:textId="77777777" w:rsidTr="00994C32">
        <w:tc>
          <w:tcPr>
            <w:tcW w:w="1526" w:type="dxa"/>
            <w:vAlign w:val="center"/>
          </w:tcPr>
          <w:p w14:paraId="7CB44AB7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API-LOG-02</w:t>
            </w:r>
          </w:p>
        </w:tc>
        <w:tc>
          <w:tcPr>
            <w:tcW w:w="3154" w:type="dxa"/>
            <w:vAlign w:val="center"/>
          </w:tcPr>
          <w:p w14:paraId="2BA33A61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Campos vacíos en login</w:t>
            </w:r>
          </w:p>
        </w:tc>
        <w:tc>
          <w:tcPr>
            <w:tcW w:w="2340" w:type="dxa"/>
            <w:vAlign w:val="center"/>
          </w:tcPr>
          <w:p w14:paraId="3003644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Negativo</w:t>
            </w:r>
          </w:p>
        </w:tc>
        <w:tc>
          <w:tcPr>
            <w:tcW w:w="2340" w:type="dxa"/>
            <w:vAlign w:val="center"/>
          </w:tcPr>
          <w:p w14:paraId="0D2B6EE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</w:tr>
    </w:tbl>
    <w:p w14:paraId="066BF793" w14:textId="77777777" w:rsidR="00933CBA" w:rsidRPr="00994C32" w:rsidRDefault="00933CBA" w:rsidP="00994C32">
      <w:pPr>
        <w:jc w:val="both"/>
        <w:rPr>
          <w:lang w:val="es-PE"/>
        </w:rPr>
      </w:pPr>
    </w:p>
    <w:p w14:paraId="77057D5E" w14:textId="77777777" w:rsidR="00933CBA" w:rsidRPr="00994C32" w:rsidRDefault="004A1C8E" w:rsidP="00994C32">
      <w:pPr>
        <w:pStyle w:val="Ttulo3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UI / E2E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5"/>
        <w:gridCol w:w="3150"/>
        <w:gridCol w:w="2338"/>
        <w:gridCol w:w="2337"/>
      </w:tblGrid>
      <w:tr w:rsidR="00994C32" w:rsidRPr="00994C32" w14:paraId="1E74156F" w14:textId="77777777" w:rsidTr="00994C32">
        <w:tc>
          <w:tcPr>
            <w:tcW w:w="1526" w:type="dxa"/>
            <w:vAlign w:val="center"/>
          </w:tcPr>
          <w:p w14:paraId="28A77D7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ID</w:t>
            </w:r>
          </w:p>
        </w:tc>
        <w:tc>
          <w:tcPr>
            <w:tcW w:w="3154" w:type="dxa"/>
            <w:vAlign w:val="center"/>
          </w:tcPr>
          <w:p w14:paraId="3C8594C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Caso</w:t>
            </w:r>
          </w:p>
        </w:tc>
        <w:tc>
          <w:tcPr>
            <w:tcW w:w="2340" w:type="dxa"/>
            <w:vAlign w:val="center"/>
          </w:tcPr>
          <w:p w14:paraId="6BA86503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Tipo</w:t>
            </w:r>
          </w:p>
        </w:tc>
        <w:tc>
          <w:tcPr>
            <w:tcW w:w="2340" w:type="dxa"/>
            <w:vAlign w:val="center"/>
          </w:tcPr>
          <w:p w14:paraId="36380712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Prioridad</w:t>
            </w:r>
          </w:p>
        </w:tc>
      </w:tr>
      <w:tr w:rsidR="00994C32" w:rsidRPr="00994C32" w14:paraId="7A8C0A3C" w14:textId="77777777" w:rsidTr="00994C32">
        <w:tc>
          <w:tcPr>
            <w:tcW w:w="1526" w:type="dxa"/>
            <w:vAlign w:val="center"/>
          </w:tcPr>
          <w:p w14:paraId="6666F945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UI-REG-01</w:t>
            </w:r>
          </w:p>
        </w:tc>
        <w:tc>
          <w:tcPr>
            <w:tcW w:w="3154" w:type="dxa"/>
            <w:vAlign w:val="center"/>
          </w:tcPr>
          <w:p w14:paraId="1775C3E1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Visualizar formulario de registro</w:t>
            </w:r>
          </w:p>
        </w:tc>
        <w:tc>
          <w:tcPr>
            <w:tcW w:w="2340" w:type="dxa"/>
            <w:vAlign w:val="center"/>
          </w:tcPr>
          <w:p w14:paraId="1BE8533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Smoke</w:t>
            </w:r>
          </w:p>
        </w:tc>
        <w:tc>
          <w:tcPr>
            <w:tcW w:w="2340" w:type="dxa"/>
            <w:vAlign w:val="center"/>
          </w:tcPr>
          <w:p w14:paraId="3ACD8C4C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Media</w:t>
            </w:r>
          </w:p>
        </w:tc>
      </w:tr>
      <w:tr w:rsidR="00994C32" w:rsidRPr="00994C32" w14:paraId="4D1F3ABD" w14:textId="77777777" w:rsidTr="00994C32">
        <w:tc>
          <w:tcPr>
            <w:tcW w:w="1526" w:type="dxa"/>
            <w:vAlign w:val="center"/>
          </w:tcPr>
          <w:p w14:paraId="69719CB3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UI-REG-02</w:t>
            </w:r>
          </w:p>
        </w:tc>
        <w:tc>
          <w:tcPr>
            <w:tcW w:w="3154" w:type="dxa"/>
            <w:vAlign w:val="center"/>
          </w:tcPr>
          <w:p w14:paraId="4695777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Registro válido</w:t>
            </w:r>
          </w:p>
        </w:tc>
        <w:tc>
          <w:tcPr>
            <w:tcW w:w="2340" w:type="dxa"/>
            <w:vAlign w:val="center"/>
          </w:tcPr>
          <w:p w14:paraId="6F13D98E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Positivo</w:t>
            </w:r>
          </w:p>
        </w:tc>
        <w:tc>
          <w:tcPr>
            <w:tcW w:w="2340" w:type="dxa"/>
            <w:vAlign w:val="center"/>
          </w:tcPr>
          <w:p w14:paraId="678DFC91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</w:tr>
      <w:tr w:rsidR="00994C32" w:rsidRPr="00994C32" w14:paraId="389B3834" w14:textId="77777777" w:rsidTr="00994C32">
        <w:tc>
          <w:tcPr>
            <w:tcW w:w="1526" w:type="dxa"/>
            <w:vAlign w:val="center"/>
          </w:tcPr>
          <w:p w14:paraId="421D4C5C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UI-REG-03</w:t>
            </w:r>
          </w:p>
        </w:tc>
        <w:tc>
          <w:tcPr>
            <w:tcW w:w="3154" w:type="dxa"/>
            <w:vAlign w:val="center"/>
          </w:tcPr>
          <w:p w14:paraId="79074E3E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Password de 5 caracteres en registro</w:t>
            </w:r>
          </w:p>
        </w:tc>
        <w:tc>
          <w:tcPr>
            <w:tcW w:w="2340" w:type="dxa"/>
            <w:vAlign w:val="center"/>
          </w:tcPr>
          <w:p w14:paraId="2851A526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Borde</w:t>
            </w:r>
          </w:p>
        </w:tc>
        <w:tc>
          <w:tcPr>
            <w:tcW w:w="2340" w:type="dxa"/>
            <w:vAlign w:val="center"/>
          </w:tcPr>
          <w:p w14:paraId="5F3969C3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</w:tr>
      <w:tr w:rsidR="00994C32" w:rsidRPr="00994C32" w14:paraId="43021D70" w14:textId="77777777" w:rsidTr="00994C32">
        <w:tc>
          <w:tcPr>
            <w:tcW w:w="1526" w:type="dxa"/>
            <w:vAlign w:val="center"/>
          </w:tcPr>
          <w:p w14:paraId="35C7FEF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UI-REG-04</w:t>
            </w:r>
          </w:p>
        </w:tc>
        <w:tc>
          <w:tcPr>
            <w:tcW w:w="3154" w:type="dxa"/>
            <w:vAlign w:val="center"/>
          </w:tcPr>
          <w:p w14:paraId="548D9FB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Error por email inválido</w:t>
            </w:r>
          </w:p>
        </w:tc>
        <w:tc>
          <w:tcPr>
            <w:tcW w:w="2340" w:type="dxa"/>
            <w:vAlign w:val="center"/>
          </w:tcPr>
          <w:p w14:paraId="5835736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Negativo</w:t>
            </w:r>
          </w:p>
        </w:tc>
        <w:tc>
          <w:tcPr>
            <w:tcW w:w="2340" w:type="dxa"/>
            <w:vAlign w:val="center"/>
          </w:tcPr>
          <w:p w14:paraId="1599A957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</w:tr>
      <w:tr w:rsidR="00994C32" w:rsidRPr="00994C32" w14:paraId="6DDEBA3F" w14:textId="77777777" w:rsidTr="00994C32">
        <w:tc>
          <w:tcPr>
            <w:tcW w:w="1526" w:type="dxa"/>
            <w:vAlign w:val="center"/>
          </w:tcPr>
          <w:p w14:paraId="43301952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lastRenderedPageBreak/>
              <w:t>UI-LOG-01</w:t>
            </w:r>
          </w:p>
        </w:tc>
        <w:tc>
          <w:tcPr>
            <w:tcW w:w="3154" w:type="dxa"/>
            <w:vAlign w:val="center"/>
          </w:tcPr>
          <w:p w14:paraId="27482B25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Visualizar formulario de login</w:t>
            </w:r>
          </w:p>
        </w:tc>
        <w:tc>
          <w:tcPr>
            <w:tcW w:w="2340" w:type="dxa"/>
            <w:vAlign w:val="center"/>
          </w:tcPr>
          <w:p w14:paraId="16ABE171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Smoke</w:t>
            </w:r>
          </w:p>
        </w:tc>
        <w:tc>
          <w:tcPr>
            <w:tcW w:w="2340" w:type="dxa"/>
            <w:vAlign w:val="center"/>
          </w:tcPr>
          <w:p w14:paraId="5AF46BF7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Media</w:t>
            </w:r>
          </w:p>
        </w:tc>
      </w:tr>
      <w:tr w:rsidR="00994C32" w:rsidRPr="00994C32" w14:paraId="2331F646" w14:textId="77777777" w:rsidTr="00994C32">
        <w:tc>
          <w:tcPr>
            <w:tcW w:w="1526" w:type="dxa"/>
            <w:vAlign w:val="center"/>
          </w:tcPr>
          <w:p w14:paraId="149BE2B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UI-LOG-02</w:t>
            </w:r>
          </w:p>
        </w:tc>
        <w:tc>
          <w:tcPr>
            <w:tcW w:w="3154" w:type="dxa"/>
            <w:vAlign w:val="center"/>
          </w:tcPr>
          <w:p w14:paraId="3B5592F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Login con credenciales válidas</w:t>
            </w:r>
          </w:p>
        </w:tc>
        <w:tc>
          <w:tcPr>
            <w:tcW w:w="2340" w:type="dxa"/>
            <w:vAlign w:val="center"/>
          </w:tcPr>
          <w:p w14:paraId="5CF4240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Positivo</w:t>
            </w:r>
          </w:p>
        </w:tc>
        <w:tc>
          <w:tcPr>
            <w:tcW w:w="2340" w:type="dxa"/>
            <w:vAlign w:val="center"/>
          </w:tcPr>
          <w:p w14:paraId="1D17555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Alta</w:t>
            </w:r>
          </w:p>
        </w:tc>
      </w:tr>
      <w:tr w:rsidR="00994C32" w:rsidRPr="00994C32" w14:paraId="07D53734" w14:textId="77777777" w:rsidTr="00994C32">
        <w:tc>
          <w:tcPr>
            <w:tcW w:w="1526" w:type="dxa"/>
            <w:vAlign w:val="center"/>
          </w:tcPr>
          <w:p w14:paraId="4EC1A515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UI-LOG-03</w:t>
            </w:r>
          </w:p>
        </w:tc>
        <w:tc>
          <w:tcPr>
            <w:tcW w:w="3154" w:type="dxa"/>
            <w:vAlign w:val="center"/>
          </w:tcPr>
          <w:p w14:paraId="75E705A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Rechazo por credenciales inválidas</w:t>
            </w:r>
          </w:p>
        </w:tc>
        <w:tc>
          <w:tcPr>
            <w:tcW w:w="2340" w:type="dxa"/>
            <w:vAlign w:val="center"/>
          </w:tcPr>
          <w:p w14:paraId="3AD178A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Negativo</w:t>
            </w:r>
          </w:p>
        </w:tc>
        <w:tc>
          <w:tcPr>
            <w:tcW w:w="2340" w:type="dxa"/>
            <w:vAlign w:val="center"/>
          </w:tcPr>
          <w:p w14:paraId="110F023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Crítica</w:t>
            </w:r>
          </w:p>
        </w:tc>
      </w:tr>
      <w:tr w:rsidR="00994C32" w:rsidRPr="00994C32" w14:paraId="7AAC08D4" w14:textId="77777777" w:rsidTr="00994C32">
        <w:tc>
          <w:tcPr>
            <w:tcW w:w="1526" w:type="dxa"/>
            <w:vAlign w:val="center"/>
          </w:tcPr>
          <w:p w14:paraId="19B367FC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UI-INT-01</w:t>
            </w:r>
          </w:p>
        </w:tc>
        <w:tc>
          <w:tcPr>
            <w:tcW w:w="3154" w:type="dxa"/>
            <w:vAlign w:val="center"/>
          </w:tcPr>
          <w:p w14:paraId="12A8FAD4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Flujo registro y luego login</w:t>
            </w:r>
          </w:p>
        </w:tc>
        <w:tc>
          <w:tcPr>
            <w:tcW w:w="2340" w:type="dxa"/>
            <w:vAlign w:val="center"/>
          </w:tcPr>
          <w:p w14:paraId="77AB470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Integración</w:t>
            </w:r>
          </w:p>
        </w:tc>
        <w:tc>
          <w:tcPr>
            <w:tcW w:w="2340" w:type="dxa"/>
            <w:vAlign w:val="center"/>
          </w:tcPr>
          <w:p w14:paraId="00D15B66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Crítica</w:t>
            </w:r>
          </w:p>
        </w:tc>
      </w:tr>
    </w:tbl>
    <w:p w14:paraId="34DBB6BC" w14:textId="77777777" w:rsidR="00933CBA" w:rsidRPr="00994C32" w:rsidRDefault="00933CBA" w:rsidP="00994C32">
      <w:pPr>
        <w:jc w:val="both"/>
        <w:rPr>
          <w:lang w:val="es-PE"/>
        </w:rPr>
      </w:pPr>
    </w:p>
    <w:p w14:paraId="6BFE2A21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4. Estructura propuesta de qaAutomationChallenge</w:t>
      </w:r>
    </w:p>
    <w:p w14:paraId="10A31A0B" w14:textId="3864575D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features/</w:t>
      </w:r>
    </w:p>
    <w:p w14:paraId="5C2ADAC1" w14:textId="3BA94F8A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src/data/</w:t>
      </w:r>
    </w:p>
    <w:p w14:paraId="7317183E" w14:textId="12D69065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src/fixtures/</w:t>
      </w:r>
    </w:p>
    <w:p w14:paraId="580A0592" w14:textId="4A5F3986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src/pages/</w:t>
      </w:r>
    </w:p>
    <w:p w14:paraId="1384A668" w14:textId="7C8286AB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src/steps/</w:t>
      </w:r>
    </w:p>
    <w:p w14:paraId="62F09AA1" w14:textId="04028E78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tests/api/</w:t>
      </w:r>
    </w:p>
    <w:p w14:paraId="4368EAD4" w14:textId="2F53019C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tests/non-functional/</w:t>
      </w:r>
    </w:p>
    <w:p w14:paraId="2B05A6C7" w14:textId="6AEC8B71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package.json</w:t>
      </w:r>
    </w:p>
    <w:p w14:paraId="12DBD904" w14:textId="56F68D72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playwright.config.ts</w:t>
      </w:r>
    </w:p>
    <w:p w14:paraId="17213530" w14:textId="7E87D72A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tsconfig.json</w:t>
      </w:r>
    </w:p>
    <w:p w14:paraId="700237E5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5. Implementación realizada</w:t>
      </w:r>
    </w:p>
    <w:p w14:paraId="202734A5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Se creó una base funcional en qaAutomationChallenge con:</w:t>
      </w:r>
    </w:p>
    <w:p w14:paraId="1B1B598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Configuración de Playwright con TypeScript.</w:t>
      </w:r>
    </w:p>
    <w:p w14:paraId="0345B994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Escenarios BDD en Gherkin para UI, redactados en español.</w:t>
      </w:r>
    </w:p>
    <w:p w14:paraId="24ED2514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Arquitectura POM para login y registro.</w:t>
      </w:r>
    </w:p>
    <w:p w14:paraId="38B44098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Pruebas API para registro y login.</w:t>
      </w:r>
    </w:p>
    <w:p w14:paraId="761EC6E8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5. Prueba no funcional ligera de tiempo de respuesta.</w:t>
      </w:r>
    </w:p>
    <w:p w14:paraId="15C19B42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6. Fixtures reutilizables.</w:t>
      </w:r>
    </w:p>
    <w:p w14:paraId="3F6DF8E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7. README con instrucciones de ejecución.</w:t>
      </w:r>
    </w:p>
    <w:p w14:paraId="78F1E1FF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Resultado de ejecución local:</w:t>
      </w:r>
    </w:p>
    <w:p w14:paraId="7277E30D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Suite UI BDD: 10 pruebas ejecutadas, con 7 conformes y 3 fallando por incumplimientos reales del sistema respecto a los criterios de aceptación.</w:t>
      </w:r>
    </w:p>
    <w:p w14:paraId="7C4E6DD1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Suite API: 6 pruebas ejecutadas, con 4 conformes y 2 fallando por defectos reales de la implementación.</w:t>
      </w:r>
    </w:p>
    <w:p w14:paraId="67D7F41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Suite no funcional: 2 pruebas aprobadas.</w:t>
      </w:r>
    </w:p>
    <w:p w14:paraId="62BD1337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lastRenderedPageBreak/>
        <w:t>6. Buenas prácticas de desarrollo aplicadas</w:t>
      </w:r>
    </w:p>
    <w:p w14:paraId="0A97098A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Separación entre UI BDD, API y no funcional.</w:t>
      </w:r>
    </w:p>
    <w:p w14:paraId="5F559D77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Uso de TypeScript para tipado y mantenimiento.</w:t>
      </w:r>
    </w:p>
    <w:p w14:paraId="7286D01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Uso de Gherkin en español para diseño de escenarios BDD alineados con negocio.</w:t>
      </w:r>
    </w:p>
    <w:p w14:paraId="38EB12B3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Uso de POM para encapsular la interfaz.</w:t>
      </w:r>
    </w:p>
    <w:p w14:paraId="2D3923FC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5. Datos de prueba centralizados y reutilizables.</w:t>
      </w:r>
    </w:p>
    <w:p w14:paraId="042654EA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6. Cobertura basada en riesgo y datos.</w:t>
      </w:r>
    </w:p>
    <w:p w14:paraId="4D944AB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7. Escenarios automatizados definidos según el criterio esperado de negocio, permitiendo que los defectos reales se evidencien directamente en la ejecución.</w:t>
      </w:r>
    </w:p>
    <w:p w14:paraId="4D03CAD7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7. Entrega esperada del reto 2</w:t>
      </w:r>
    </w:p>
    <w:p w14:paraId="25896AF4" w14:textId="3F969EEA" w:rsidR="00933CBA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 xml:space="preserve">Como parte del reto 2, la carpeta qaAutomationChallenge debe subirse a un repositorio y compartirse mediante link junto con el documento principal. Repositorio entregado: </w:t>
      </w:r>
      <w:hyperlink r:id="rId9" w:history="1">
        <w:r w:rsidR="00994C32" w:rsidRPr="00F6716F">
          <w:rPr>
            <w:rStyle w:val="Hipervnculo"/>
            <w:lang w:val="es-PE"/>
          </w:rPr>
          <w:t>https://github.com/AxelValuis/QAChallenge</w:t>
        </w:r>
      </w:hyperlink>
    </w:p>
    <w:p w14:paraId="23D8EC1B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Conclusión del reto 2</w:t>
      </w:r>
    </w:p>
    <w:p w14:paraId="53E69D00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La estrategia recomendada es Playwright con TypeScript, combinando BDD para UI, POM para mantenibilidad, pruebas API para reglas de negocio y una verificación no funcional ligera. Se dejó una base pequeña, mantenible y alineada con el perfil técnico solicitado.</w:t>
      </w:r>
    </w:p>
    <w:p w14:paraId="1F0D60FE" w14:textId="77777777" w:rsidR="00933CBA" w:rsidRPr="00994C32" w:rsidRDefault="004A1C8E" w:rsidP="00994C32">
      <w:pPr>
        <w:pStyle w:val="Ttulo1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Reto 3</w:t>
      </w:r>
    </w:p>
    <w:p w14:paraId="5F4EA745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Niveles de prueba por ambiente</w:t>
      </w:r>
    </w:p>
    <w:p w14:paraId="6773E857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No aplicaría los mismos niveles de prueba en todos los ambientes. El criterio debe cambiar según riesgo y objetivo del ambiente.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94C32" w:rsidRPr="00994C32" w14:paraId="30B0D65C" w14:textId="77777777">
        <w:tc>
          <w:tcPr>
            <w:tcW w:w="3120" w:type="dxa"/>
            <w:vAlign w:val="center"/>
          </w:tcPr>
          <w:p w14:paraId="64A54F7C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Ambiente</w:t>
            </w:r>
          </w:p>
        </w:tc>
        <w:tc>
          <w:tcPr>
            <w:tcW w:w="3120" w:type="dxa"/>
            <w:vAlign w:val="center"/>
          </w:tcPr>
          <w:p w14:paraId="34E727E2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Niveles de prueba recomendados</w:t>
            </w:r>
          </w:p>
        </w:tc>
        <w:tc>
          <w:tcPr>
            <w:tcW w:w="3120" w:type="dxa"/>
            <w:vAlign w:val="center"/>
          </w:tcPr>
          <w:p w14:paraId="22F1C8C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Objetivo principal</w:t>
            </w:r>
          </w:p>
        </w:tc>
      </w:tr>
      <w:tr w:rsidR="00994C32" w:rsidRPr="00994C32" w14:paraId="1758D3C6" w14:textId="77777777">
        <w:tc>
          <w:tcPr>
            <w:tcW w:w="3120" w:type="dxa"/>
            <w:vAlign w:val="center"/>
          </w:tcPr>
          <w:p w14:paraId="0B1C4D42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Desarrollo</w:t>
            </w:r>
          </w:p>
        </w:tc>
        <w:tc>
          <w:tcPr>
            <w:tcW w:w="3120" w:type="dxa"/>
            <w:vAlign w:val="center"/>
          </w:tcPr>
          <w:p w14:paraId="57CC9B8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Unitarias, componentes, API básicas, smoke técnico</w:t>
            </w:r>
          </w:p>
        </w:tc>
        <w:tc>
          <w:tcPr>
            <w:tcW w:w="3120" w:type="dxa"/>
            <w:vAlign w:val="center"/>
          </w:tcPr>
          <w:p w14:paraId="5F77F0AC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Detectar defectos temprano</w:t>
            </w:r>
          </w:p>
        </w:tc>
      </w:tr>
      <w:tr w:rsidR="00994C32" w:rsidRPr="00994C32" w14:paraId="186E7A70" w14:textId="77777777">
        <w:tc>
          <w:tcPr>
            <w:tcW w:w="3120" w:type="dxa"/>
            <w:vAlign w:val="center"/>
          </w:tcPr>
          <w:p w14:paraId="45C10BE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QA</w:t>
            </w:r>
          </w:p>
        </w:tc>
        <w:tc>
          <w:tcPr>
            <w:tcW w:w="3120" w:type="dxa"/>
            <w:vAlign w:val="center"/>
          </w:tcPr>
          <w:p w14:paraId="19F16C04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Integración, API, E2E, regresión, exploratorias</w:t>
            </w:r>
          </w:p>
        </w:tc>
        <w:tc>
          <w:tcPr>
            <w:tcW w:w="3120" w:type="dxa"/>
            <w:vAlign w:val="center"/>
          </w:tcPr>
          <w:p w14:paraId="5DC98E8C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Validar funcionalidad completa</w:t>
            </w:r>
          </w:p>
        </w:tc>
      </w:tr>
      <w:tr w:rsidR="00994C32" w:rsidRPr="00994C32" w14:paraId="67381B52" w14:textId="77777777">
        <w:tc>
          <w:tcPr>
            <w:tcW w:w="3120" w:type="dxa"/>
            <w:vAlign w:val="center"/>
          </w:tcPr>
          <w:p w14:paraId="615BCB8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UAT</w:t>
            </w:r>
          </w:p>
        </w:tc>
        <w:tc>
          <w:tcPr>
            <w:tcW w:w="3120" w:type="dxa"/>
            <w:vAlign w:val="center"/>
          </w:tcPr>
          <w:p w14:paraId="199C5775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Aceptación de usuario, E2E críticos, validación de negocio</w:t>
            </w:r>
          </w:p>
        </w:tc>
        <w:tc>
          <w:tcPr>
            <w:tcW w:w="3120" w:type="dxa"/>
            <w:vAlign w:val="center"/>
          </w:tcPr>
          <w:p w14:paraId="1DD3F3AE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Confirmar valor funcional para negocio</w:t>
            </w:r>
          </w:p>
        </w:tc>
      </w:tr>
      <w:tr w:rsidR="00933CBA" w:rsidRPr="00994C32" w14:paraId="36F5486A" w14:textId="77777777">
        <w:tc>
          <w:tcPr>
            <w:tcW w:w="3120" w:type="dxa"/>
            <w:vAlign w:val="center"/>
          </w:tcPr>
          <w:p w14:paraId="6E7D1312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Producción</w:t>
            </w:r>
          </w:p>
        </w:tc>
        <w:tc>
          <w:tcPr>
            <w:tcW w:w="3120" w:type="dxa"/>
            <w:vAlign w:val="center"/>
          </w:tcPr>
          <w:p w14:paraId="4F51842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Smoke post deploy, monitoreo, synthetic checks, observabilidad</w:t>
            </w:r>
          </w:p>
        </w:tc>
        <w:tc>
          <w:tcPr>
            <w:tcW w:w="3120" w:type="dxa"/>
            <w:vAlign w:val="center"/>
          </w:tcPr>
          <w:p w14:paraId="05480505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Detectar incidentes rápido</w:t>
            </w:r>
          </w:p>
        </w:tc>
      </w:tr>
    </w:tbl>
    <w:p w14:paraId="7AE7DBCD" w14:textId="77777777" w:rsidR="00933CBA" w:rsidRPr="00994C32" w:rsidRDefault="00933CBA" w:rsidP="00994C32">
      <w:pPr>
        <w:jc w:val="both"/>
        <w:rPr>
          <w:lang w:val="es-PE"/>
        </w:rPr>
      </w:pPr>
    </w:p>
    <w:p w14:paraId="2BE84AC0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lastRenderedPageBreak/>
        <w:t>Justificación</w:t>
      </w:r>
    </w:p>
    <w:p w14:paraId="09886439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En Desarrollo priorizo velocidad y feedback técnico.</w:t>
      </w:r>
    </w:p>
    <w:p w14:paraId="50798239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En QA priorizo profundidad funcional e integración.</w:t>
      </w:r>
    </w:p>
    <w:p w14:paraId="6085A24A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En UAT priorizo aceptación del negocio.</w:t>
      </w:r>
    </w:p>
    <w:p w14:paraId="01AFEC12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En Producción priorizo estabilidad, monitoreo y detección temprana.</w:t>
      </w:r>
    </w:p>
    <w:p w14:paraId="55001354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Ambiente adicional sugerido</w:t>
      </w:r>
    </w:p>
    <w:p w14:paraId="7EF25E79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Sugiero un ambiente de Staging o Preproducción para ejecutar smoke final y validar configuración cercana a producción antes del release.</w:t>
      </w:r>
    </w:p>
    <w:p w14:paraId="5012163B" w14:textId="77777777" w:rsidR="00933CBA" w:rsidRPr="00994C32" w:rsidRDefault="004A1C8E" w:rsidP="00994C32">
      <w:pPr>
        <w:pStyle w:val="Ttulo1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Reto 4</w:t>
      </w:r>
    </w:p>
    <w:p w14:paraId="60EBC812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Supuestos de priorización</w:t>
      </w:r>
    </w:p>
    <w:p w14:paraId="5067574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La plataforma procesa transacciones reales.</w:t>
      </w:r>
    </w:p>
    <w:p w14:paraId="278CC2A5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Opera globalmente.</w:t>
      </w:r>
    </w:p>
    <w:p w14:paraId="5E140B15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La seguridad de credenciales es crítica.</w:t>
      </w:r>
    </w:p>
    <w:p w14:paraId="41FA07FC" w14:textId="355ABDBA" w:rsidR="00933CBA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4. El requisito de bajo consumo de ancho de banda es relevante para el producto.</w:t>
      </w:r>
    </w:p>
    <w:p w14:paraId="752D4E67" w14:textId="77777777" w:rsidR="00994C32" w:rsidRPr="00994C32" w:rsidRDefault="00994C32" w:rsidP="00994C32">
      <w:pPr>
        <w:ind w:left="288" w:hanging="216"/>
        <w:jc w:val="both"/>
        <w:rPr>
          <w:lang w:val="es-PE"/>
        </w:rPr>
      </w:pPr>
    </w:p>
    <w:p w14:paraId="301122D8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Priorización propuesta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1"/>
        <w:gridCol w:w="4992"/>
        <w:gridCol w:w="3117"/>
      </w:tblGrid>
      <w:tr w:rsidR="00994C32" w:rsidRPr="00994C32" w14:paraId="60F7DB5D" w14:textId="77777777" w:rsidTr="00994C32">
        <w:tc>
          <w:tcPr>
            <w:tcW w:w="1242" w:type="dxa"/>
            <w:vAlign w:val="center"/>
          </w:tcPr>
          <w:p w14:paraId="1C727936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Prioridad</w:t>
            </w:r>
          </w:p>
        </w:tc>
        <w:tc>
          <w:tcPr>
            <w:tcW w:w="4998" w:type="dxa"/>
            <w:vAlign w:val="center"/>
          </w:tcPr>
          <w:p w14:paraId="6EA0BDB1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Defecto</w:t>
            </w:r>
          </w:p>
        </w:tc>
        <w:tc>
          <w:tcPr>
            <w:tcW w:w="3120" w:type="dxa"/>
            <w:vAlign w:val="center"/>
          </w:tcPr>
          <w:p w14:paraId="279A2E88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Justificación</w:t>
            </w:r>
          </w:p>
        </w:tc>
      </w:tr>
      <w:tr w:rsidR="00994C32" w:rsidRPr="00994C32" w14:paraId="2CBAF463" w14:textId="77777777" w:rsidTr="00994C32">
        <w:tc>
          <w:tcPr>
            <w:tcW w:w="1242" w:type="dxa"/>
            <w:vAlign w:val="center"/>
          </w:tcPr>
          <w:p w14:paraId="1FA77553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1</w:t>
            </w:r>
          </w:p>
        </w:tc>
        <w:tc>
          <w:tcPr>
            <w:tcW w:w="4998" w:type="dxa"/>
            <w:vAlign w:val="center"/>
          </w:tcPr>
          <w:p w14:paraId="764CB243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Las credenciales de usuario no están cifradas en la base de datos</w:t>
            </w:r>
          </w:p>
        </w:tc>
        <w:tc>
          <w:tcPr>
            <w:tcW w:w="3120" w:type="dxa"/>
            <w:vAlign w:val="center"/>
          </w:tcPr>
          <w:p w14:paraId="775FAE9F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Riesgo crítico de seguridad, privacidad y cumplimiento.</w:t>
            </w:r>
          </w:p>
        </w:tc>
      </w:tr>
      <w:tr w:rsidR="00994C32" w:rsidRPr="00994C32" w14:paraId="56C3D848" w14:textId="77777777" w:rsidTr="00994C32">
        <w:tc>
          <w:tcPr>
            <w:tcW w:w="1242" w:type="dxa"/>
            <w:vAlign w:val="center"/>
          </w:tcPr>
          <w:p w14:paraId="1B3E3FB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2</w:t>
            </w:r>
          </w:p>
        </w:tc>
        <w:tc>
          <w:tcPr>
            <w:tcW w:w="4998" w:type="dxa"/>
            <w:vAlign w:val="center"/>
          </w:tcPr>
          <w:p w14:paraId="3E1F7A2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Los precios no varían cuando una transacción se realiza en diferentes monedas</w:t>
            </w:r>
          </w:p>
        </w:tc>
        <w:tc>
          <w:tcPr>
            <w:tcW w:w="3120" w:type="dxa"/>
            <w:vAlign w:val="center"/>
          </w:tcPr>
          <w:p w14:paraId="589E94E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Impacto directo en compras y confianza del usuario.</w:t>
            </w:r>
          </w:p>
        </w:tc>
      </w:tr>
      <w:tr w:rsidR="00994C32" w:rsidRPr="00994C32" w14:paraId="228097EA" w14:textId="77777777" w:rsidTr="00994C32">
        <w:tc>
          <w:tcPr>
            <w:tcW w:w="1242" w:type="dxa"/>
            <w:vAlign w:val="center"/>
          </w:tcPr>
          <w:p w14:paraId="324D24FD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3</w:t>
            </w:r>
          </w:p>
        </w:tc>
        <w:tc>
          <w:tcPr>
            <w:tcW w:w="4998" w:type="dxa"/>
            <w:vAlign w:val="center"/>
          </w:tcPr>
          <w:p w14:paraId="5490C7C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Las transacciones entre usuarios no se reflejan en un informe de back-end</w:t>
            </w:r>
          </w:p>
        </w:tc>
        <w:tc>
          <w:tcPr>
            <w:tcW w:w="3120" w:type="dxa"/>
            <w:vAlign w:val="center"/>
          </w:tcPr>
          <w:p w14:paraId="514D6DF8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Riesgo operativo, contable y de trazabilidad.</w:t>
            </w:r>
          </w:p>
        </w:tc>
      </w:tr>
      <w:tr w:rsidR="00994C32" w:rsidRPr="00994C32" w14:paraId="4BC03919" w14:textId="77777777" w:rsidTr="00994C32">
        <w:tc>
          <w:tcPr>
            <w:tcW w:w="1242" w:type="dxa"/>
            <w:vAlign w:val="center"/>
          </w:tcPr>
          <w:p w14:paraId="3A50B72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4</w:t>
            </w:r>
          </w:p>
        </w:tc>
        <w:tc>
          <w:tcPr>
            <w:tcW w:w="4998" w:type="dxa"/>
            <w:vAlign w:val="center"/>
          </w:tcPr>
          <w:p w14:paraId="458F80DA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El ancho de banda necesario para una experiencia óptima es una velocidad de descarga de 100 MB</w:t>
            </w:r>
          </w:p>
        </w:tc>
        <w:tc>
          <w:tcPr>
            <w:tcW w:w="3120" w:type="dxa"/>
            <w:vAlign w:val="center"/>
          </w:tcPr>
          <w:p w14:paraId="2D4F06AF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Incumple un objetivo clave del producto.</w:t>
            </w:r>
          </w:p>
        </w:tc>
      </w:tr>
      <w:tr w:rsidR="00994C32" w:rsidRPr="00994C32" w14:paraId="451DFA47" w14:textId="77777777" w:rsidTr="00994C32">
        <w:tc>
          <w:tcPr>
            <w:tcW w:w="1242" w:type="dxa"/>
            <w:vAlign w:val="center"/>
          </w:tcPr>
          <w:p w14:paraId="285B3F8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5</w:t>
            </w:r>
          </w:p>
        </w:tc>
        <w:tc>
          <w:tcPr>
            <w:tcW w:w="4998" w:type="dxa"/>
            <w:vAlign w:val="center"/>
          </w:tcPr>
          <w:p w14:paraId="4FA1413C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Los foros oficiales de soporte no siempre registran los comentarios del usuario</w:t>
            </w:r>
          </w:p>
        </w:tc>
        <w:tc>
          <w:tcPr>
            <w:tcW w:w="3120" w:type="dxa"/>
            <w:vAlign w:val="center"/>
          </w:tcPr>
          <w:p w14:paraId="78508C2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Afecta soporte, pero no el core transaccional.</w:t>
            </w:r>
          </w:p>
        </w:tc>
      </w:tr>
      <w:tr w:rsidR="00994C32" w:rsidRPr="00994C32" w14:paraId="4CB7B487" w14:textId="77777777" w:rsidTr="00994C32">
        <w:tc>
          <w:tcPr>
            <w:tcW w:w="1242" w:type="dxa"/>
            <w:vAlign w:val="center"/>
          </w:tcPr>
          <w:p w14:paraId="2A175986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6</w:t>
            </w:r>
          </w:p>
        </w:tc>
        <w:tc>
          <w:tcPr>
            <w:tcW w:w="4998" w:type="dxa"/>
            <w:vAlign w:val="center"/>
          </w:tcPr>
          <w:p w14:paraId="5CD23A73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Hay algunos errores ortográficos en la página de inicio</w:t>
            </w:r>
          </w:p>
        </w:tc>
        <w:tc>
          <w:tcPr>
            <w:tcW w:w="3120" w:type="dxa"/>
            <w:vAlign w:val="center"/>
          </w:tcPr>
          <w:p w14:paraId="081946A4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Impacto menor frente a seguridad, dinero y operación.</w:t>
            </w:r>
          </w:p>
        </w:tc>
      </w:tr>
    </w:tbl>
    <w:p w14:paraId="3E958CAA" w14:textId="77777777" w:rsidR="00933CBA" w:rsidRPr="00994C32" w:rsidRDefault="00933CBA" w:rsidP="00994C32">
      <w:pPr>
        <w:jc w:val="both"/>
        <w:rPr>
          <w:lang w:val="es-PE"/>
        </w:rPr>
      </w:pPr>
    </w:p>
    <w:p w14:paraId="26AA8375" w14:textId="77777777" w:rsidR="00933CBA" w:rsidRPr="00994C32" w:rsidRDefault="004A1C8E" w:rsidP="00994C32">
      <w:pPr>
        <w:pStyle w:val="Ttulo1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lastRenderedPageBreak/>
        <w:t>Reto 5</w:t>
      </w:r>
    </w:p>
    <w:p w14:paraId="7681DD8B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Evaluación de prácticas de agile testing</w:t>
      </w:r>
    </w:p>
    <w:p w14:paraId="6F1D069E" w14:textId="77777777" w:rsidR="00933CBA" w:rsidRPr="00994C32" w:rsidRDefault="004A1C8E" w:rsidP="00994C32">
      <w:pPr>
        <w:pStyle w:val="Ttulo3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1. Uso del mismo entorno que usuarios finales para performance</w:t>
      </w:r>
    </w:p>
    <w:p w14:paraId="4793D59B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No lo considero adecuado si implica producción o un entorno compartido con usuarios reales.</w:t>
      </w:r>
    </w:p>
    <w:p w14:paraId="0D767F0B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Mejora:</w:t>
      </w:r>
    </w:p>
    <w:p w14:paraId="15F47369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Usar un ambiente dedicado de performance o staging similar a producción.</w:t>
      </w:r>
    </w:p>
    <w:p w14:paraId="5DFC2F47" w14:textId="77777777" w:rsidR="00933CBA" w:rsidRPr="00994C32" w:rsidRDefault="004A1C8E" w:rsidP="00994C32">
      <w:pPr>
        <w:pStyle w:val="Ttulo3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2. Smoke manual cubriendo todas las opciones del usuario</w:t>
      </w:r>
    </w:p>
    <w:p w14:paraId="2EAE901C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No es adecuado.</w:t>
      </w:r>
    </w:p>
    <w:p w14:paraId="79DB496D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Problema:</w:t>
      </w:r>
    </w:p>
    <w:p w14:paraId="6C9CD0D5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Una smoke debe ser corta, crítica y confiable.</w:t>
      </w:r>
    </w:p>
    <w:p w14:paraId="57046D7E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Mejora:</w:t>
      </w:r>
    </w:p>
    <w:p w14:paraId="5FE96D30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Automatizar una smoke focalizada sobre rutas y flujos críticos.</w:t>
      </w:r>
    </w:p>
    <w:p w14:paraId="190EB24A" w14:textId="77777777" w:rsidR="00933CBA" w:rsidRPr="00994C32" w:rsidRDefault="004A1C8E" w:rsidP="00994C32">
      <w:pPr>
        <w:pStyle w:val="Ttulo3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3. Regresión solo sobre módulos probablemente afectados</w:t>
      </w:r>
    </w:p>
    <w:p w14:paraId="63DA9147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Es parcialmente adecuada.</w:t>
      </w:r>
    </w:p>
    <w:p w14:paraId="53044D2C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Mejora:</w:t>
      </w:r>
    </w:p>
    <w:p w14:paraId="67117EE7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Combinar regresión por impacto con una regresión mínima estable de negocio.</w:t>
      </w:r>
    </w:p>
    <w:p w14:paraId="253E4FAB" w14:textId="77777777" w:rsidR="00933CBA" w:rsidRPr="00994C32" w:rsidRDefault="004A1C8E" w:rsidP="00994C32">
      <w:pPr>
        <w:pStyle w:val="Ttulo3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4. Casos de prueba en Excel y eliminados tras cada versión</w:t>
      </w:r>
    </w:p>
    <w:p w14:paraId="62830E3D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No lo considero adecuado.</w:t>
      </w:r>
    </w:p>
    <w:p w14:paraId="58C62010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Problema:</w:t>
      </w:r>
    </w:p>
    <w:p w14:paraId="43C8E0DA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 pierde conocimiento histórico.</w:t>
      </w:r>
    </w:p>
    <w:p w14:paraId="0C66D946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 duplica esfuerzo.</w:t>
      </w:r>
    </w:p>
    <w:p w14:paraId="60AA103E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Se dificulta trazabilidad.</w:t>
      </w:r>
    </w:p>
    <w:p w14:paraId="773E151A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Mejora:</w:t>
      </w:r>
    </w:p>
    <w:p w14:paraId="23BC8CF2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Mantener casos versionados y reutilizables.</w:t>
      </w:r>
    </w:p>
    <w:p w14:paraId="1377D531" w14:textId="77777777" w:rsidR="00933CBA" w:rsidRPr="00994C32" w:rsidRDefault="004A1C8E" w:rsidP="00994C32">
      <w:pPr>
        <w:pStyle w:val="Ttulo3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5. QA involucrado desde la etapa inicial</w:t>
      </w:r>
    </w:p>
    <w:p w14:paraId="773A71E5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Sí lo considero adecuado y positivo.</w:t>
      </w:r>
    </w:p>
    <w:p w14:paraId="183047C5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Valor:</w:t>
      </w:r>
    </w:p>
    <w:p w14:paraId="0F3E017F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Favorece shift-left.</w:t>
      </w:r>
    </w:p>
    <w:p w14:paraId="58CC3010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Mejora criterios de aceptación.</w:t>
      </w:r>
    </w:p>
    <w:p w14:paraId="2C5CC83B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• Reduce defectos tardíos.</w:t>
      </w:r>
    </w:p>
    <w:p w14:paraId="7E7A40EB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lastRenderedPageBreak/>
        <w:t>Mejora:</w:t>
      </w:r>
    </w:p>
    <w:p w14:paraId="239226EB" w14:textId="0DF97A05" w:rsidR="003963D7" w:rsidRPr="00994C32" w:rsidRDefault="004A1C8E" w:rsidP="003963D7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 xml:space="preserve">• </w:t>
      </w:r>
      <w:r w:rsidR="003963D7" w:rsidRPr="003963D7">
        <w:rPr>
          <w:lang w:val="es-PE"/>
        </w:rPr>
        <w:t>Reforzar esta práctica con reuniones breves de alineación entre negocio, desarrollo y QA antes de iniciar la implementación, para definir mejor los escenarios importantes desde el comienzo.</w:t>
      </w:r>
    </w:p>
    <w:p w14:paraId="71A2E471" w14:textId="77777777" w:rsidR="00933CBA" w:rsidRPr="00994C32" w:rsidRDefault="004A1C8E" w:rsidP="00994C32">
      <w:pPr>
        <w:pStyle w:val="Ttulo2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Resumen ejecutivo del reto 5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2832"/>
        <w:gridCol w:w="5417"/>
      </w:tblGrid>
      <w:tr w:rsidR="00994C32" w:rsidRPr="00994C32" w14:paraId="5CF58566" w14:textId="77777777" w:rsidTr="00994C32">
        <w:tc>
          <w:tcPr>
            <w:tcW w:w="1101" w:type="dxa"/>
            <w:vAlign w:val="center"/>
          </w:tcPr>
          <w:p w14:paraId="1122B7F1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Punto</w:t>
            </w:r>
          </w:p>
        </w:tc>
        <w:tc>
          <w:tcPr>
            <w:tcW w:w="2835" w:type="dxa"/>
            <w:vAlign w:val="center"/>
          </w:tcPr>
          <w:p w14:paraId="7BF759CF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Evaluación</w:t>
            </w:r>
          </w:p>
        </w:tc>
        <w:tc>
          <w:tcPr>
            <w:tcW w:w="5424" w:type="dxa"/>
            <w:vAlign w:val="center"/>
          </w:tcPr>
          <w:p w14:paraId="5B3D626B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b/>
                <w:sz w:val="20"/>
                <w:lang w:val="es-PE"/>
              </w:rPr>
              <w:t>Recomendación</w:t>
            </w:r>
          </w:p>
        </w:tc>
      </w:tr>
      <w:tr w:rsidR="00994C32" w:rsidRPr="00994C32" w14:paraId="4C8DF016" w14:textId="77777777" w:rsidTr="00994C32">
        <w:tc>
          <w:tcPr>
            <w:tcW w:w="1101" w:type="dxa"/>
            <w:vAlign w:val="center"/>
          </w:tcPr>
          <w:p w14:paraId="520B94C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1</w:t>
            </w:r>
          </w:p>
        </w:tc>
        <w:tc>
          <w:tcPr>
            <w:tcW w:w="2835" w:type="dxa"/>
            <w:vAlign w:val="center"/>
          </w:tcPr>
          <w:p w14:paraId="2157D117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No adecuado</w:t>
            </w:r>
          </w:p>
        </w:tc>
        <w:tc>
          <w:tcPr>
            <w:tcW w:w="5424" w:type="dxa"/>
            <w:vAlign w:val="center"/>
          </w:tcPr>
          <w:p w14:paraId="40FD32AD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Performance en ambiente dedicado</w:t>
            </w:r>
          </w:p>
        </w:tc>
      </w:tr>
      <w:tr w:rsidR="00994C32" w:rsidRPr="00994C32" w14:paraId="7508C34D" w14:textId="77777777" w:rsidTr="00994C32">
        <w:tc>
          <w:tcPr>
            <w:tcW w:w="1101" w:type="dxa"/>
            <w:vAlign w:val="center"/>
          </w:tcPr>
          <w:p w14:paraId="7C4062A4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2</w:t>
            </w:r>
          </w:p>
        </w:tc>
        <w:tc>
          <w:tcPr>
            <w:tcW w:w="2835" w:type="dxa"/>
            <w:vAlign w:val="center"/>
          </w:tcPr>
          <w:p w14:paraId="4D1527F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No adecuado</w:t>
            </w:r>
          </w:p>
        </w:tc>
        <w:tc>
          <w:tcPr>
            <w:tcW w:w="5424" w:type="dxa"/>
            <w:vAlign w:val="center"/>
          </w:tcPr>
          <w:p w14:paraId="3FA9ED7E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Smoke automatizada y crítica</w:t>
            </w:r>
          </w:p>
        </w:tc>
      </w:tr>
      <w:tr w:rsidR="00994C32" w:rsidRPr="00994C32" w14:paraId="475C0179" w14:textId="77777777" w:rsidTr="00994C32">
        <w:tc>
          <w:tcPr>
            <w:tcW w:w="1101" w:type="dxa"/>
            <w:vAlign w:val="center"/>
          </w:tcPr>
          <w:p w14:paraId="6C395A94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3</w:t>
            </w:r>
          </w:p>
        </w:tc>
        <w:tc>
          <w:tcPr>
            <w:tcW w:w="2835" w:type="dxa"/>
            <w:vAlign w:val="center"/>
          </w:tcPr>
          <w:p w14:paraId="6F54D879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Parcialmente adecuado</w:t>
            </w:r>
          </w:p>
        </w:tc>
        <w:tc>
          <w:tcPr>
            <w:tcW w:w="5424" w:type="dxa"/>
            <w:vAlign w:val="center"/>
          </w:tcPr>
          <w:p w14:paraId="25018BC6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Regresión por impacto más flujos core</w:t>
            </w:r>
          </w:p>
        </w:tc>
      </w:tr>
      <w:tr w:rsidR="00994C32" w:rsidRPr="00994C32" w14:paraId="37DA724B" w14:textId="77777777" w:rsidTr="00994C32">
        <w:tc>
          <w:tcPr>
            <w:tcW w:w="1101" w:type="dxa"/>
            <w:vAlign w:val="center"/>
          </w:tcPr>
          <w:p w14:paraId="2FB150EE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4</w:t>
            </w:r>
          </w:p>
        </w:tc>
        <w:tc>
          <w:tcPr>
            <w:tcW w:w="2835" w:type="dxa"/>
            <w:vAlign w:val="center"/>
          </w:tcPr>
          <w:p w14:paraId="407A895C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No adecuado</w:t>
            </w:r>
          </w:p>
        </w:tc>
        <w:tc>
          <w:tcPr>
            <w:tcW w:w="5424" w:type="dxa"/>
            <w:vAlign w:val="center"/>
          </w:tcPr>
          <w:p w14:paraId="37F47287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Casos versionados y mantenibles</w:t>
            </w:r>
          </w:p>
        </w:tc>
      </w:tr>
      <w:tr w:rsidR="00994C32" w:rsidRPr="00994C32" w14:paraId="46757D37" w14:textId="77777777" w:rsidTr="00994C32">
        <w:tc>
          <w:tcPr>
            <w:tcW w:w="1101" w:type="dxa"/>
            <w:vAlign w:val="center"/>
          </w:tcPr>
          <w:p w14:paraId="525F8B8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5</w:t>
            </w:r>
          </w:p>
        </w:tc>
        <w:tc>
          <w:tcPr>
            <w:tcW w:w="2835" w:type="dxa"/>
            <w:vAlign w:val="center"/>
          </w:tcPr>
          <w:p w14:paraId="367788B0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Adecuado</w:t>
            </w:r>
          </w:p>
        </w:tc>
        <w:tc>
          <w:tcPr>
            <w:tcW w:w="5424" w:type="dxa"/>
            <w:vAlign w:val="center"/>
          </w:tcPr>
          <w:p w14:paraId="22C3A3F4" w14:textId="77777777" w:rsidR="00933CBA" w:rsidRPr="00994C32" w:rsidRDefault="004A1C8E" w:rsidP="00994C32">
            <w:pPr>
              <w:jc w:val="both"/>
              <w:rPr>
                <w:lang w:val="es-PE"/>
              </w:rPr>
            </w:pPr>
            <w:r w:rsidRPr="00994C32">
              <w:rPr>
                <w:sz w:val="20"/>
                <w:lang w:val="es-PE"/>
              </w:rPr>
              <w:t>Mantener shift-left y reforzar colaboración temprana</w:t>
            </w:r>
          </w:p>
        </w:tc>
      </w:tr>
    </w:tbl>
    <w:p w14:paraId="24517BF3" w14:textId="77777777" w:rsidR="00933CBA" w:rsidRPr="00994C32" w:rsidRDefault="00933CBA" w:rsidP="00994C32">
      <w:pPr>
        <w:jc w:val="both"/>
        <w:rPr>
          <w:lang w:val="es-PE"/>
        </w:rPr>
      </w:pPr>
    </w:p>
    <w:p w14:paraId="650CF25D" w14:textId="77777777" w:rsidR="00933CBA" w:rsidRPr="00994C32" w:rsidRDefault="004A1C8E" w:rsidP="00994C32">
      <w:pPr>
        <w:pStyle w:val="Ttulo1"/>
        <w:jc w:val="both"/>
        <w:rPr>
          <w:color w:val="auto"/>
          <w:lang w:val="es-PE"/>
        </w:rPr>
      </w:pPr>
      <w:r w:rsidRPr="00994C32">
        <w:rPr>
          <w:color w:val="auto"/>
          <w:lang w:val="es-PE"/>
        </w:rPr>
        <w:t>Conclusión general</w:t>
      </w:r>
    </w:p>
    <w:p w14:paraId="3CBAD8DD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El reto fue abordado desde tres frentes:</w:t>
      </w:r>
    </w:p>
    <w:p w14:paraId="671E7285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1. Análisis funcional y de calidad de la historia principal.</w:t>
      </w:r>
    </w:p>
    <w:p w14:paraId="161C4929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2. Propuesta e implementación inicial de automatización.</w:t>
      </w:r>
    </w:p>
    <w:p w14:paraId="562F7280" w14:textId="77777777" w:rsidR="00933CBA" w:rsidRPr="00994C32" w:rsidRDefault="004A1C8E" w:rsidP="00994C32">
      <w:pPr>
        <w:ind w:left="288" w:hanging="216"/>
        <w:jc w:val="both"/>
        <w:rPr>
          <w:lang w:val="es-PE"/>
        </w:rPr>
      </w:pPr>
      <w:r w:rsidRPr="00994C32">
        <w:rPr>
          <w:lang w:val="es-PE"/>
        </w:rPr>
        <w:t>3. Resolución argumentada de los retos conceptuales restantes.</w:t>
      </w:r>
    </w:p>
    <w:p w14:paraId="754872B6" w14:textId="77777777" w:rsidR="00933CBA" w:rsidRPr="00994C32" w:rsidRDefault="004A1C8E" w:rsidP="00994C32">
      <w:pPr>
        <w:jc w:val="both"/>
        <w:rPr>
          <w:lang w:val="es-PE"/>
        </w:rPr>
      </w:pPr>
      <w:r w:rsidRPr="00994C32">
        <w:rPr>
          <w:lang w:val="es-PE"/>
        </w:rPr>
        <w:t>La conclusión principal es que la historia de registro y login no debería certificarse en su estado actual, pero se dejó documentación suficiente, hallazgos defendibles y una base de automatización lista para evolucionar.</w:t>
      </w:r>
    </w:p>
    <w:sectPr w:rsidR="00933CBA" w:rsidRPr="00994C32" w:rsidSect="00034616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A7BEC" w14:textId="77777777" w:rsidR="00CC58B6" w:rsidRDefault="00CC58B6">
      <w:pPr>
        <w:spacing w:after="0" w:line="240" w:lineRule="auto"/>
      </w:pPr>
      <w:r>
        <w:separator/>
      </w:r>
    </w:p>
  </w:endnote>
  <w:endnote w:type="continuationSeparator" w:id="0">
    <w:p w14:paraId="26938F5F" w14:textId="77777777" w:rsidR="00CC58B6" w:rsidRDefault="00CC58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54E7CA" w14:textId="76B21D49" w:rsidR="00933CBA" w:rsidRDefault="00933CBA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1B449B" w14:textId="77777777" w:rsidR="00CC58B6" w:rsidRDefault="00CC58B6">
      <w:pPr>
        <w:spacing w:after="0" w:line="240" w:lineRule="auto"/>
      </w:pPr>
      <w:r>
        <w:separator/>
      </w:r>
    </w:p>
  </w:footnote>
  <w:footnote w:type="continuationSeparator" w:id="0">
    <w:p w14:paraId="18F9CE15" w14:textId="77777777" w:rsidR="00CC58B6" w:rsidRDefault="00CC58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E3C9C" w14:textId="26D81BD6" w:rsidR="00933CBA" w:rsidRDefault="00933CBA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963D7"/>
    <w:rsid w:val="004A1C8E"/>
    <w:rsid w:val="004C2747"/>
    <w:rsid w:val="00702371"/>
    <w:rsid w:val="00933CBA"/>
    <w:rsid w:val="00994C32"/>
    <w:rsid w:val="00AA1D8D"/>
    <w:rsid w:val="00AA25D5"/>
    <w:rsid w:val="00B47730"/>
    <w:rsid w:val="00CB0664"/>
    <w:rsid w:val="00CC58B6"/>
    <w:rsid w:val="00F87A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03F554D"/>
  <w14:defaultImageDpi w14:val="300"/>
  <w15:docId w15:val="{27708433-6714-4891-A948-074F807DE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/>
      <w:b/>
      <w:bCs/>
      <w:i/>
      <w:iCs/>
      <w:color w:val="1F4D7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994C3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94C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xelValuis/QAChallenge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AxelValuis/QAChalle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2814</Words>
  <Characters>15480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axel valuis</cp:lastModifiedBy>
  <cp:revision>5</cp:revision>
  <cp:lastPrinted>2026-06-07T22:56:00Z</cp:lastPrinted>
  <dcterms:created xsi:type="dcterms:W3CDTF">2026-06-07T22:56:00Z</dcterms:created>
  <dcterms:modified xsi:type="dcterms:W3CDTF">2026-06-07T23:00:00Z</dcterms:modified>
  <cp:category/>
</cp:coreProperties>
</file>