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8D64" w14:textId="77777777" w:rsidR="00F970E2" w:rsidRPr="004A78F4" w:rsidRDefault="00000000">
      <w:pPr>
        <w:pStyle w:val="Heading1"/>
        <w:rPr>
          <w:lang w:val="de-DE"/>
        </w:rPr>
      </w:pPr>
      <w:bookmarkStart w:id="0" w:name="Xa39fd315077bcea6094c1453c505278dd8423cf"/>
      <w:r w:rsidRPr="004A78F4">
        <w:rPr>
          <w:lang w:val="de-DE"/>
        </w:rPr>
        <w:t>AKA-Service für Landing-Pages — Fachliche Anforderungsdokumentation</w:t>
      </w:r>
    </w:p>
    <w:p w14:paraId="1FD94305" w14:textId="77777777" w:rsidR="00F970E2" w:rsidRPr="004A78F4" w:rsidRDefault="00000000">
      <w:pPr>
        <w:pStyle w:val="Heading2"/>
        <w:rPr>
          <w:lang w:val="de-DE"/>
        </w:rPr>
      </w:pPr>
      <w:bookmarkStart w:id="1" w:name="X4a7395fed732e1e9d95bbcd5fafb9cda6de69e1"/>
      <w:r w:rsidRPr="004A78F4">
        <w:rPr>
          <w:lang w:val="de-DE"/>
        </w:rPr>
        <w:t>nach Arc42-Template · Version 1.0 · 15.04.2026</w:t>
      </w:r>
    </w:p>
    <w:p w14:paraId="6CECDCDF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Axel Wolters, axelwol@microsoft.com</w:t>
      </w:r>
    </w:p>
    <w:p w14:paraId="55E250D8" w14:textId="77777777" w:rsidR="00F970E2" w:rsidRDefault="00000000">
      <w:r>
        <w:pict w14:anchorId="3D824174">
          <v:rect id="_x0000_i1025" style="width:0;height:1.5pt" o:hralign="center" o:hrstd="t" o:hr="t"/>
        </w:pict>
      </w:r>
    </w:p>
    <w:p w14:paraId="664455CB" w14:textId="77777777" w:rsidR="00F970E2" w:rsidRDefault="00000000">
      <w:pPr>
        <w:pStyle w:val="Heading2"/>
      </w:pPr>
      <w:bookmarkStart w:id="2" w:name="inhaltsverzeichnis"/>
      <w:bookmarkEnd w:id="1"/>
      <w:r>
        <w:t>Inhaltsverzeichnis</w:t>
      </w:r>
    </w:p>
    <w:p w14:paraId="669C3917" w14:textId="77777777" w:rsidR="00F970E2" w:rsidRPr="004A78F4" w:rsidRDefault="00000000">
      <w:pPr>
        <w:pStyle w:val="Compact"/>
        <w:numPr>
          <w:ilvl w:val="0"/>
          <w:numId w:val="2"/>
        </w:numPr>
        <w:rPr>
          <w:lang w:val="de-DE"/>
        </w:rPr>
      </w:pPr>
      <w:hyperlink w:anchor="Xd51dd60c91dd4d969a897ec141b93404bd1ce3e">
        <w:r w:rsidRPr="004A78F4">
          <w:rPr>
            <w:rStyle w:val="Hyperlink"/>
            <w:lang w:val="de-DE"/>
          </w:rPr>
          <w:t>AKA-Service für Landing-Pages — Fachliche Anforderungsdokumentation</w:t>
        </w:r>
      </w:hyperlink>
    </w:p>
    <w:p w14:paraId="12471A39" w14:textId="77777777" w:rsidR="00F970E2" w:rsidRDefault="00000000">
      <w:pPr>
        <w:pStyle w:val="Compact"/>
        <w:numPr>
          <w:ilvl w:val="1"/>
          <w:numId w:val="3"/>
        </w:numPr>
      </w:pPr>
      <w:hyperlink w:anchor="X782ded7e06e024bcc4ac8f6ef55d2498cc2cd19">
        <w:r>
          <w:rPr>
            <w:rStyle w:val="Hyperlink"/>
          </w:rPr>
          <w:t>nach Arc42-Template · Version 1.0 · 15.04.2026</w:t>
        </w:r>
      </w:hyperlink>
    </w:p>
    <w:p w14:paraId="4CC5C1A4" w14:textId="77777777" w:rsidR="00F970E2" w:rsidRDefault="00000000">
      <w:pPr>
        <w:pStyle w:val="Compact"/>
        <w:numPr>
          <w:ilvl w:val="1"/>
          <w:numId w:val="3"/>
        </w:numPr>
      </w:pPr>
      <w:hyperlink w:anchor="inhaltsverzeichnis">
        <w:r>
          <w:rPr>
            <w:rStyle w:val="Hyperlink"/>
          </w:rPr>
          <w:t>Inhaltsverzeichnis</w:t>
        </w:r>
      </w:hyperlink>
    </w:p>
    <w:p w14:paraId="59A28E9D" w14:textId="77777777" w:rsidR="00F970E2" w:rsidRDefault="00000000">
      <w:pPr>
        <w:pStyle w:val="Compact"/>
        <w:numPr>
          <w:ilvl w:val="0"/>
          <w:numId w:val="2"/>
        </w:numPr>
      </w:pPr>
      <w:hyperlink w:anchor="Xf6ef89b110ffcdeea712b2e5d09ccf956e9d431">
        <w:r>
          <w:rPr>
            <w:rStyle w:val="Hyperlink"/>
          </w:rPr>
          <w:t>1. Einführung und Ziele</w:t>
        </w:r>
      </w:hyperlink>
    </w:p>
    <w:p w14:paraId="4C45F54D" w14:textId="77777777" w:rsidR="00F970E2" w:rsidRDefault="00000000">
      <w:pPr>
        <w:pStyle w:val="Compact"/>
        <w:numPr>
          <w:ilvl w:val="1"/>
          <w:numId w:val="4"/>
        </w:numPr>
      </w:pPr>
      <w:hyperlink w:anchor="X1c578c5d2adcbae66472bbe94c3f556df8f29f3">
        <w:r>
          <w:rPr>
            <w:rStyle w:val="Hyperlink"/>
          </w:rPr>
          <w:t>1.1 Aufgabenstellung</w:t>
        </w:r>
      </w:hyperlink>
    </w:p>
    <w:p w14:paraId="32E063C4" w14:textId="77777777" w:rsidR="00F970E2" w:rsidRDefault="00000000">
      <w:pPr>
        <w:pStyle w:val="Compact"/>
        <w:numPr>
          <w:ilvl w:val="2"/>
          <w:numId w:val="5"/>
        </w:numPr>
      </w:pPr>
      <w:hyperlink w:anchor="beispiel">
        <w:r>
          <w:rPr>
            <w:rStyle w:val="Hyperlink"/>
          </w:rPr>
          <w:t>Beispiel</w:t>
        </w:r>
      </w:hyperlink>
    </w:p>
    <w:p w14:paraId="6560130B" w14:textId="77777777" w:rsidR="00F970E2" w:rsidRDefault="00000000">
      <w:pPr>
        <w:pStyle w:val="Compact"/>
        <w:numPr>
          <w:ilvl w:val="1"/>
          <w:numId w:val="4"/>
        </w:numPr>
      </w:pPr>
      <w:hyperlink w:anchor="Xb9e35e7f77815f70b0fc08843ca727731dccc18">
        <w:r>
          <w:rPr>
            <w:rStyle w:val="Hyperlink"/>
          </w:rPr>
          <w:t>1.2 Qualitätsziele</w:t>
        </w:r>
      </w:hyperlink>
    </w:p>
    <w:p w14:paraId="31C779B8" w14:textId="77777777" w:rsidR="00F970E2" w:rsidRDefault="00000000">
      <w:pPr>
        <w:pStyle w:val="Compact"/>
        <w:numPr>
          <w:ilvl w:val="1"/>
          <w:numId w:val="4"/>
        </w:numPr>
      </w:pPr>
      <w:hyperlink w:anchor="X0be1d9294b4044b76d5b2d0c32e063d9ecf894a">
        <w:r>
          <w:rPr>
            <w:rStyle w:val="Hyperlink"/>
          </w:rPr>
          <w:t>1.3 Stakeholder</w:t>
        </w:r>
      </w:hyperlink>
    </w:p>
    <w:p w14:paraId="4C9550D3" w14:textId="77777777" w:rsidR="00F970E2" w:rsidRDefault="00000000">
      <w:pPr>
        <w:pStyle w:val="Compact"/>
        <w:numPr>
          <w:ilvl w:val="0"/>
          <w:numId w:val="2"/>
        </w:numPr>
      </w:pPr>
      <w:hyperlink w:anchor="X227801705798fae5513a7ad958b104f2df84cf9">
        <w:r>
          <w:rPr>
            <w:rStyle w:val="Hyperlink"/>
          </w:rPr>
          <w:t>2. Randbedingungen</w:t>
        </w:r>
      </w:hyperlink>
    </w:p>
    <w:p w14:paraId="174A8559" w14:textId="77777777" w:rsidR="00F970E2" w:rsidRDefault="00000000">
      <w:pPr>
        <w:pStyle w:val="Compact"/>
        <w:numPr>
          <w:ilvl w:val="1"/>
          <w:numId w:val="6"/>
        </w:numPr>
      </w:pPr>
      <w:hyperlink w:anchor="X52adb9f6f9f0f36fdc5229f83cb0e78dd2157b7">
        <w:r>
          <w:rPr>
            <w:rStyle w:val="Hyperlink"/>
          </w:rPr>
          <w:t>2.1 Technische Randbedingungen</w:t>
        </w:r>
      </w:hyperlink>
    </w:p>
    <w:p w14:paraId="20EA60E1" w14:textId="77777777" w:rsidR="00F970E2" w:rsidRDefault="00000000">
      <w:pPr>
        <w:pStyle w:val="Compact"/>
        <w:numPr>
          <w:ilvl w:val="1"/>
          <w:numId w:val="6"/>
        </w:numPr>
      </w:pPr>
      <w:hyperlink w:anchor="X472357f9b4696cb6b0e3d221a81c6f1a6f081f8">
        <w:r>
          <w:rPr>
            <w:rStyle w:val="Hyperlink"/>
          </w:rPr>
          <w:t>2.2 Organisatorische Randbedingungen</w:t>
        </w:r>
      </w:hyperlink>
    </w:p>
    <w:p w14:paraId="5A935E65" w14:textId="77777777" w:rsidR="00F970E2" w:rsidRDefault="00000000">
      <w:pPr>
        <w:pStyle w:val="Compact"/>
        <w:numPr>
          <w:ilvl w:val="0"/>
          <w:numId w:val="2"/>
        </w:numPr>
      </w:pPr>
      <w:hyperlink w:anchor="Xa5f90117b23ff097eb54b3aa1ad4bbdb03623f5">
        <w:r>
          <w:rPr>
            <w:rStyle w:val="Hyperlink"/>
          </w:rPr>
          <w:t>3. Kontextabgrenzung</w:t>
        </w:r>
      </w:hyperlink>
    </w:p>
    <w:p w14:paraId="62992D8B" w14:textId="77777777" w:rsidR="00F970E2" w:rsidRDefault="00000000">
      <w:pPr>
        <w:pStyle w:val="Compact"/>
        <w:numPr>
          <w:ilvl w:val="1"/>
          <w:numId w:val="7"/>
        </w:numPr>
      </w:pPr>
      <w:hyperlink w:anchor="Xc8e71a869e0ed4b344a3c99c72bf79e9766065d">
        <w:r>
          <w:rPr>
            <w:rStyle w:val="Hyperlink"/>
          </w:rPr>
          <w:t>3.1 Fachlicher Kontext</w:t>
        </w:r>
      </w:hyperlink>
    </w:p>
    <w:p w14:paraId="29751A12" w14:textId="77777777" w:rsidR="00F970E2" w:rsidRDefault="00000000">
      <w:pPr>
        <w:pStyle w:val="Compact"/>
        <w:numPr>
          <w:ilvl w:val="2"/>
          <w:numId w:val="8"/>
        </w:numPr>
      </w:pPr>
      <w:hyperlink w:anchor="externe-schnittstellen">
        <w:r>
          <w:rPr>
            <w:rStyle w:val="Hyperlink"/>
          </w:rPr>
          <w:t>Externe Schnittstellen</w:t>
        </w:r>
      </w:hyperlink>
    </w:p>
    <w:p w14:paraId="0C75DF96" w14:textId="77777777" w:rsidR="00F970E2" w:rsidRDefault="00000000">
      <w:pPr>
        <w:pStyle w:val="Compact"/>
        <w:numPr>
          <w:ilvl w:val="1"/>
          <w:numId w:val="7"/>
        </w:numPr>
      </w:pPr>
      <w:hyperlink w:anchor="Xa6ba1ca8b6dee546a196ed359a58cffdc89d1f7">
        <w:r>
          <w:rPr>
            <w:rStyle w:val="Hyperlink"/>
          </w:rPr>
          <w:t>3.2 Technischer Kontext</w:t>
        </w:r>
      </w:hyperlink>
    </w:p>
    <w:p w14:paraId="210F3611" w14:textId="77777777" w:rsidR="00F970E2" w:rsidRDefault="00000000">
      <w:pPr>
        <w:pStyle w:val="Compact"/>
        <w:numPr>
          <w:ilvl w:val="0"/>
          <w:numId w:val="2"/>
        </w:numPr>
      </w:pPr>
      <w:hyperlink w:anchor="X46f130f7387f03c4297e2bc4e27da825857de7e">
        <w:r>
          <w:rPr>
            <w:rStyle w:val="Hyperlink"/>
          </w:rPr>
          <w:t>4. Lösungsstrategie</w:t>
        </w:r>
      </w:hyperlink>
    </w:p>
    <w:p w14:paraId="5F99E2F8" w14:textId="77777777" w:rsidR="00F970E2" w:rsidRDefault="00000000">
      <w:pPr>
        <w:pStyle w:val="Compact"/>
        <w:numPr>
          <w:ilvl w:val="1"/>
          <w:numId w:val="9"/>
        </w:numPr>
      </w:pPr>
      <w:hyperlink w:anchor="Xbe47f57b9f3a02972137eafe4b7c7b0a16d9162">
        <w:r>
          <w:rPr>
            <w:rStyle w:val="Hyperlink"/>
          </w:rPr>
          <w:t>4.1 Zentrale Entwurfsentscheidungen</w:t>
        </w:r>
      </w:hyperlink>
    </w:p>
    <w:p w14:paraId="2DA53829" w14:textId="77777777" w:rsidR="00F970E2" w:rsidRDefault="00000000">
      <w:pPr>
        <w:pStyle w:val="Compact"/>
        <w:numPr>
          <w:ilvl w:val="1"/>
          <w:numId w:val="9"/>
        </w:numPr>
      </w:pPr>
      <w:hyperlink w:anchor="X27d94feb0bb894b13edfdc9c714fbded2522b18">
        <w:r>
          <w:rPr>
            <w:rStyle w:val="Hyperlink"/>
          </w:rPr>
          <w:t>4.2 Auswertungsalgorithmus (Übersicht)</w:t>
        </w:r>
      </w:hyperlink>
    </w:p>
    <w:p w14:paraId="36683E3C" w14:textId="77777777" w:rsidR="00F970E2" w:rsidRDefault="00000000">
      <w:pPr>
        <w:pStyle w:val="Compact"/>
        <w:numPr>
          <w:ilvl w:val="0"/>
          <w:numId w:val="2"/>
        </w:numPr>
      </w:pPr>
      <w:hyperlink w:anchor="Xb52951fcb30eb6d60e2fe1e669e01b9b4a74784">
        <w:r>
          <w:rPr>
            <w:rStyle w:val="Hyperlink"/>
          </w:rPr>
          <w:t>5. Bausteinsicht</w:t>
        </w:r>
      </w:hyperlink>
    </w:p>
    <w:p w14:paraId="58284642" w14:textId="77777777" w:rsidR="00F970E2" w:rsidRDefault="00000000">
      <w:pPr>
        <w:pStyle w:val="Compact"/>
        <w:numPr>
          <w:ilvl w:val="1"/>
          <w:numId w:val="10"/>
        </w:numPr>
      </w:pPr>
      <w:hyperlink w:anchor="X64ba4239b31a09adc254c425b105b8dbe1d7223">
        <w:r>
          <w:rPr>
            <w:rStyle w:val="Hyperlink"/>
          </w:rPr>
          <w:t>5.1 Datenmodell</w:t>
        </w:r>
      </w:hyperlink>
    </w:p>
    <w:p w14:paraId="1C1C303D" w14:textId="77777777" w:rsidR="00F970E2" w:rsidRDefault="00000000">
      <w:pPr>
        <w:pStyle w:val="Compact"/>
        <w:numPr>
          <w:ilvl w:val="2"/>
          <w:numId w:val="11"/>
        </w:numPr>
      </w:pPr>
      <w:hyperlink w:anchor="routingconfiguration-wurzelobjekt">
        <w:r>
          <w:rPr>
            <w:rStyle w:val="Hyperlink"/>
          </w:rPr>
          <w:t>RoutingConfiguration (Wurzelobjekt)</w:t>
        </w:r>
      </w:hyperlink>
    </w:p>
    <w:p w14:paraId="00735AF9" w14:textId="77777777" w:rsidR="00F970E2" w:rsidRDefault="00000000">
      <w:pPr>
        <w:pStyle w:val="Compact"/>
        <w:numPr>
          <w:ilvl w:val="2"/>
          <w:numId w:val="11"/>
        </w:numPr>
      </w:pPr>
      <w:hyperlink w:anchor="metadata">
        <w:r>
          <w:rPr>
            <w:rStyle w:val="Hyperlink"/>
          </w:rPr>
          <w:t>Metadata</w:t>
        </w:r>
      </w:hyperlink>
    </w:p>
    <w:p w14:paraId="6475A885" w14:textId="77777777" w:rsidR="00F970E2" w:rsidRDefault="00000000">
      <w:pPr>
        <w:pStyle w:val="Compact"/>
        <w:numPr>
          <w:ilvl w:val="2"/>
          <w:numId w:val="11"/>
        </w:numPr>
      </w:pPr>
      <w:hyperlink w:anchor="routinggroup-weiterleitungsgruppe">
        <w:r>
          <w:rPr>
            <w:rStyle w:val="Hyperlink"/>
          </w:rPr>
          <w:t>RoutingGroup (Weiterleitungsgruppe)</w:t>
        </w:r>
      </w:hyperlink>
    </w:p>
    <w:p w14:paraId="10CEDAA6" w14:textId="77777777" w:rsidR="00F970E2" w:rsidRDefault="00000000">
      <w:pPr>
        <w:pStyle w:val="Compact"/>
        <w:numPr>
          <w:ilvl w:val="2"/>
          <w:numId w:val="11"/>
        </w:numPr>
      </w:pPr>
      <w:hyperlink w:anchor="routing-weiterleitungsregel">
        <w:r>
          <w:rPr>
            <w:rStyle w:val="Hyperlink"/>
          </w:rPr>
          <w:t>Routing (Weiterleitungsregel)</w:t>
        </w:r>
      </w:hyperlink>
    </w:p>
    <w:p w14:paraId="6AA6D98F" w14:textId="77777777" w:rsidR="00F970E2" w:rsidRDefault="00000000">
      <w:pPr>
        <w:pStyle w:val="Compact"/>
        <w:numPr>
          <w:ilvl w:val="1"/>
          <w:numId w:val="10"/>
        </w:numPr>
      </w:pPr>
      <w:hyperlink w:anchor="X41e7350ad5709d044d39dd14cc099cbb9a83bd9">
        <w:r>
          <w:rPr>
            <w:rStyle w:val="Hyperlink"/>
          </w:rPr>
          <w:t>5.2 Komponentenübersicht</w:t>
        </w:r>
      </w:hyperlink>
    </w:p>
    <w:p w14:paraId="1DF53930" w14:textId="77777777" w:rsidR="00F970E2" w:rsidRDefault="00000000">
      <w:pPr>
        <w:pStyle w:val="Compact"/>
        <w:numPr>
          <w:ilvl w:val="0"/>
          <w:numId w:val="2"/>
        </w:numPr>
      </w:pPr>
      <w:hyperlink w:anchor="Xeed435fba645487ab1a4608365a1316ecb14278">
        <w:r>
          <w:rPr>
            <w:rStyle w:val="Hyperlink"/>
          </w:rPr>
          <w:t>6. Fachliche Anforderungen — Weiterleitungsregeln</w:t>
        </w:r>
      </w:hyperlink>
    </w:p>
    <w:p w14:paraId="639FB20A" w14:textId="77777777" w:rsidR="00F970E2" w:rsidRPr="004A78F4" w:rsidRDefault="00000000">
      <w:pPr>
        <w:pStyle w:val="Compact"/>
        <w:numPr>
          <w:ilvl w:val="1"/>
          <w:numId w:val="12"/>
        </w:numPr>
        <w:rPr>
          <w:lang w:val="de-DE"/>
        </w:rPr>
      </w:pPr>
      <w:hyperlink w:anchor="Xe255b03a8508f4949d949038fd8837084d91b84">
        <w:r w:rsidRPr="004A78F4">
          <w:rPr>
            <w:rStyle w:val="Hyperlink"/>
            <w:lang w:val="de-DE"/>
          </w:rPr>
          <w:t>6.1 Variante 1: Einfache Weiterleitung (ohne Parameter)</w:t>
        </w:r>
      </w:hyperlink>
    </w:p>
    <w:p w14:paraId="007E0E0A" w14:textId="77777777" w:rsidR="00F970E2" w:rsidRDefault="00000000">
      <w:pPr>
        <w:pStyle w:val="Compact"/>
        <w:numPr>
          <w:ilvl w:val="2"/>
          <w:numId w:val="13"/>
        </w:numPr>
      </w:pPr>
      <w:hyperlink w:anchor="regeldefinition">
        <w:r>
          <w:rPr>
            <w:rStyle w:val="Hyperlink"/>
          </w:rPr>
          <w:t>Regeldefinition</w:t>
        </w:r>
      </w:hyperlink>
    </w:p>
    <w:p w14:paraId="7EED5864" w14:textId="77777777" w:rsidR="00F970E2" w:rsidRDefault="00000000">
      <w:pPr>
        <w:pStyle w:val="Compact"/>
        <w:numPr>
          <w:ilvl w:val="2"/>
          <w:numId w:val="13"/>
        </w:numPr>
      </w:pPr>
      <w:hyperlink w:anchor="beispiel-1">
        <w:r>
          <w:rPr>
            <w:rStyle w:val="Hyperlink"/>
          </w:rPr>
          <w:t>Beispiel</w:t>
        </w:r>
      </w:hyperlink>
    </w:p>
    <w:p w14:paraId="7264EE76" w14:textId="77777777" w:rsidR="00F970E2" w:rsidRDefault="00000000">
      <w:pPr>
        <w:pStyle w:val="Compact"/>
        <w:numPr>
          <w:ilvl w:val="2"/>
          <w:numId w:val="13"/>
        </w:numPr>
      </w:pPr>
      <w:hyperlink w:anchor="verhalten">
        <w:r>
          <w:rPr>
            <w:rStyle w:val="Hyperlink"/>
          </w:rPr>
          <w:t>Verhalten</w:t>
        </w:r>
      </w:hyperlink>
    </w:p>
    <w:p w14:paraId="251D0D18" w14:textId="77777777" w:rsidR="00F970E2" w:rsidRPr="004A78F4" w:rsidRDefault="00000000">
      <w:pPr>
        <w:pStyle w:val="Compact"/>
        <w:numPr>
          <w:ilvl w:val="1"/>
          <w:numId w:val="12"/>
        </w:numPr>
        <w:rPr>
          <w:lang w:val="de-DE"/>
        </w:rPr>
      </w:pPr>
      <w:hyperlink w:anchor="X4ce2f0f0a91d12ed9daba3fc32215747074a0bd">
        <w:r w:rsidRPr="004A78F4">
          <w:rPr>
            <w:rStyle w:val="Hyperlink"/>
            <w:lang w:val="de-DE"/>
          </w:rPr>
          <w:t>6.2 Variante 2: Pfad + Gruppenabhängigkeit + Routing-Abhängigkeit (Zweistufig)</w:t>
        </w:r>
      </w:hyperlink>
    </w:p>
    <w:p w14:paraId="668C1EAB" w14:textId="77777777" w:rsidR="00F970E2" w:rsidRDefault="00000000">
      <w:pPr>
        <w:pStyle w:val="Compact"/>
        <w:numPr>
          <w:ilvl w:val="2"/>
          <w:numId w:val="14"/>
        </w:numPr>
      </w:pPr>
      <w:hyperlink w:anchor="regeldefinition-1">
        <w:r>
          <w:rPr>
            <w:rStyle w:val="Hyperlink"/>
          </w:rPr>
          <w:t>Regeldefinition</w:t>
        </w:r>
      </w:hyperlink>
    </w:p>
    <w:p w14:paraId="288174DE" w14:textId="77777777" w:rsidR="00F970E2" w:rsidRDefault="00000000">
      <w:pPr>
        <w:pStyle w:val="Compact"/>
        <w:numPr>
          <w:ilvl w:val="2"/>
          <w:numId w:val="14"/>
        </w:numPr>
      </w:pPr>
      <w:hyperlink w:anchor="beispiele">
        <w:r>
          <w:rPr>
            <w:rStyle w:val="Hyperlink"/>
          </w:rPr>
          <w:t>Beispiele</w:t>
        </w:r>
      </w:hyperlink>
    </w:p>
    <w:p w14:paraId="096D2DF6" w14:textId="77777777" w:rsidR="00F970E2" w:rsidRDefault="00000000">
      <w:pPr>
        <w:pStyle w:val="Compact"/>
        <w:numPr>
          <w:ilvl w:val="2"/>
          <w:numId w:val="14"/>
        </w:numPr>
      </w:pPr>
      <w:hyperlink w:anchor="auswertungsschritte">
        <w:r>
          <w:rPr>
            <w:rStyle w:val="Hyperlink"/>
          </w:rPr>
          <w:t>Auswertungsschritte</w:t>
        </w:r>
      </w:hyperlink>
    </w:p>
    <w:p w14:paraId="3C88EA85" w14:textId="77777777" w:rsidR="00F970E2" w:rsidRPr="004A78F4" w:rsidRDefault="00000000">
      <w:pPr>
        <w:pStyle w:val="Compact"/>
        <w:numPr>
          <w:ilvl w:val="2"/>
          <w:numId w:val="14"/>
        </w:numPr>
        <w:rPr>
          <w:lang w:val="de-DE"/>
        </w:rPr>
      </w:pPr>
      <w:hyperlink w:anchor="X776ab72f7bb94051e55a768f6150d56f5263a97">
        <w:r w:rsidRPr="004A78F4">
          <w:rPr>
            <w:rStyle w:val="Hyperlink"/>
            <w:lang w:val="de-DE"/>
          </w:rPr>
          <w:t>Besonderheit: Mehrere Parameter-Werte zum gleichen Ziel</w:t>
        </w:r>
      </w:hyperlink>
    </w:p>
    <w:p w14:paraId="6B99B3F9" w14:textId="77777777" w:rsidR="00F970E2" w:rsidRPr="004A78F4" w:rsidRDefault="00000000">
      <w:pPr>
        <w:pStyle w:val="Compact"/>
        <w:numPr>
          <w:ilvl w:val="1"/>
          <w:numId w:val="12"/>
        </w:numPr>
        <w:rPr>
          <w:lang w:val="de-DE"/>
        </w:rPr>
      </w:pPr>
      <w:hyperlink w:anchor="X065b714ba7842f82257c9c8a7cb35b454072218">
        <w:r w:rsidRPr="004A78F4">
          <w:rPr>
            <w:rStyle w:val="Hyperlink"/>
            <w:lang w:val="de-DE"/>
          </w:rPr>
          <w:t>6.3 Variante 3: Pfad + nur Routing-Abhängigkeit (ohne Gruppenabhängigkeit)</w:t>
        </w:r>
      </w:hyperlink>
    </w:p>
    <w:p w14:paraId="029A587D" w14:textId="77777777" w:rsidR="00F970E2" w:rsidRDefault="00000000">
      <w:pPr>
        <w:pStyle w:val="Compact"/>
        <w:numPr>
          <w:ilvl w:val="2"/>
          <w:numId w:val="15"/>
        </w:numPr>
      </w:pPr>
      <w:hyperlink w:anchor="regeldefinition-2">
        <w:r>
          <w:rPr>
            <w:rStyle w:val="Hyperlink"/>
          </w:rPr>
          <w:t>Regeldefinition</w:t>
        </w:r>
      </w:hyperlink>
    </w:p>
    <w:p w14:paraId="76415ECA" w14:textId="77777777" w:rsidR="00F970E2" w:rsidRDefault="00000000">
      <w:pPr>
        <w:pStyle w:val="Compact"/>
        <w:numPr>
          <w:ilvl w:val="2"/>
          <w:numId w:val="15"/>
        </w:numPr>
      </w:pPr>
      <w:hyperlink w:anchor="beispiele-1">
        <w:r>
          <w:rPr>
            <w:rStyle w:val="Hyperlink"/>
          </w:rPr>
          <w:t>Beispiele</w:t>
        </w:r>
      </w:hyperlink>
    </w:p>
    <w:p w14:paraId="44DE721B" w14:textId="77777777" w:rsidR="00F970E2" w:rsidRDefault="00000000">
      <w:pPr>
        <w:pStyle w:val="Compact"/>
        <w:numPr>
          <w:ilvl w:val="2"/>
          <w:numId w:val="15"/>
        </w:numPr>
      </w:pPr>
      <w:hyperlink w:anchor="unterschied-zu-variante-2">
        <w:r>
          <w:rPr>
            <w:rStyle w:val="Hyperlink"/>
          </w:rPr>
          <w:t>Unterschied zu Variante 2</w:t>
        </w:r>
      </w:hyperlink>
    </w:p>
    <w:p w14:paraId="24CC56FE" w14:textId="77777777" w:rsidR="00F970E2" w:rsidRPr="004A78F4" w:rsidRDefault="00000000">
      <w:pPr>
        <w:pStyle w:val="Compact"/>
        <w:numPr>
          <w:ilvl w:val="1"/>
          <w:numId w:val="12"/>
        </w:numPr>
        <w:rPr>
          <w:lang w:val="de-DE"/>
        </w:rPr>
      </w:pPr>
      <w:hyperlink w:anchor="X439b2d18568630ae407ff8413beee3667045e01">
        <w:r w:rsidRPr="004A78F4">
          <w:rPr>
            <w:rStyle w:val="Hyperlink"/>
            <w:lang w:val="de-DE"/>
          </w:rPr>
          <w:t>6.4 Variante 4: Gemischtes Routing (mit und ohne Abhängigkeit in einer Gruppe)</w:t>
        </w:r>
      </w:hyperlink>
    </w:p>
    <w:p w14:paraId="4E32184D" w14:textId="77777777" w:rsidR="00F970E2" w:rsidRDefault="00000000">
      <w:pPr>
        <w:pStyle w:val="Compact"/>
        <w:numPr>
          <w:ilvl w:val="2"/>
          <w:numId w:val="16"/>
        </w:numPr>
      </w:pPr>
      <w:hyperlink w:anchor="regeldefinition-3">
        <w:r>
          <w:rPr>
            <w:rStyle w:val="Hyperlink"/>
          </w:rPr>
          <w:t>Regeldefinition</w:t>
        </w:r>
      </w:hyperlink>
    </w:p>
    <w:p w14:paraId="72DB2D7E" w14:textId="77777777" w:rsidR="00F970E2" w:rsidRDefault="00000000">
      <w:pPr>
        <w:pStyle w:val="Compact"/>
        <w:numPr>
          <w:ilvl w:val="2"/>
          <w:numId w:val="16"/>
        </w:numPr>
      </w:pPr>
      <w:hyperlink w:anchor="beispiele-2">
        <w:r>
          <w:rPr>
            <w:rStyle w:val="Hyperlink"/>
          </w:rPr>
          <w:t>Beispiele</w:t>
        </w:r>
      </w:hyperlink>
    </w:p>
    <w:p w14:paraId="5D6D2DB6" w14:textId="77777777" w:rsidR="00F970E2" w:rsidRDefault="00000000">
      <w:pPr>
        <w:pStyle w:val="Compact"/>
        <w:numPr>
          <w:ilvl w:val="2"/>
          <w:numId w:val="16"/>
        </w:numPr>
      </w:pPr>
      <w:hyperlink w:anchor="auswertungsreihenfolge">
        <w:r>
          <w:rPr>
            <w:rStyle w:val="Hyperlink"/>
          </w:rPr>
          <w:t>Auswertungsreihenfolge</w:t>
        </w:r>
      </w:hyperlink>
    </w:p>
    <w:p w14:paraId="407F9188" w14:textId="77777777" w:rsidR="00F970E2" w:rsidRPr="004A78F4" w:rsidRDefault="00000000">
      <w:pPr>
        <w:pStyle w:val="Compact"/>
        <w:numPr>
          <w:ilvl w:val="1"/>
          <w:numId w:val="12"/>
        </w:numPr>
        <w:rPr>
          <w:lang w:val="de-DE"/>
        </w:rPr>
      </w:pPr>
      <w:hyperlink w:anchor="Xe600a8fee3c1b8b223016845495091d440c73b9">
        <w:r w:rsidRPr="004A78F4">
          <w:rPr>
            <w:rStyle w:val="Hyperlink"/>
            <w:lang w:val="de-DE"/>
          </w:rPr>
          <w:t xml:space="preserve">6.5 Variante 5: Sterbefallbeurkundung (Reales Beispiel mit </w:t>
        </w:r>
        <w:proofErr w:type="spellStart"/>
        <w:r w:rsidRPr="004A78F4">
          <w:rPr>
            <w:rStyle w:val="Hyperlink"/>
            <w:lang w:val="de-DE"/>
          </w:rPr>
          <w:t>Fallback</w:t>
        </w:r>
        <w:proofErr w:type="spellEnd"/>
        <w:r w:rsidRPr="004A78F4">
          <w:rPr>
            <w:rStyle w:val="Hyperlink"/>
            <w:lang w:val="de-DE"/>
          </w:rPr>
          <w:t>)</w:t>
        </w:r>
      </w:hyperlink>
    </w:p>
    <w:p w14:paraId="78FEF641" w14:textId="77777777" w:rsidR="00F970E2" w:rsidRDefault="00000000">
      <w:pPr>
        <w:pStyle w:val="Compact"/>
        <w:numPr>
          <w:ilvl w:val="2"/>
          <w:numId w:val="17"/>
        </w:numPr>
      </w:pPr>
      <w:hyperlink w:anchor="regeldefinition-4">
        <w:r>
          <w:rPr>
            <w:rStyle w:val="Hyperlink"/>
          </w:rPr>
          <w:t>Regeldefinition</w:t>
        </w:r>
      </w:hyperlink>
    </w:p>
    <w:p w14:paraId="683A125F" w14:textId="77777777" w:rsidR="00F970E2" w:rsidRDefault="00000000">
      <w:pPr>
        <w:pStyle w:val="Compact"/>
        <w:numPr>
          <w:ilvl w:val="2"/>
          <w:numId w:val="17"/>
        </w:numPr>
      </w:pPr>
      <w:hyperlink w:anchor="beispiele-3">
        <w:r>
          <w:rPr>
            <w:rStyle w:val="Hyperlink"/>
          </w:rPr>
          <w:t>Beispiele</w:t>
        </w:r>
      </w:hyperlink>
    </w:p>
    <w:p w14:paraId="16DFC2F8" w14:textId="77777777" w:rsidR="00F970E2" w:rsidRDefault="00000000">
      <w:pPr>
        <w:pStyle w:val="Compact"/>
        <w:numPr>
          <w:ilvl w:val="1"/>
          <w:numId w:val="12"/>
        </w:numPr>
      </w:pPr>
      <w:hyperlink w:anchor="Xd73a6f6e1d245a9447b7a136dc0fc8b03d96308">
        <w:r>
          <w:rPr>
            <w:rStyle w:val="Hyperlink"/>
          </w:rPr>
          <w:t>6.6 Fallback-Mechanismus (Detail)</w:t>
        </w:r>
      </w:hyperlink>
    </w:p>
    <w:p w14:paraId="2147729F" w14:textId="77777777" w:rsidR="00F970E2" w:rsidRDefault="00000000">
      <w:pPr>
        <w:pStyle w:val="Compact"/>
        <w:numPr>
          <w:ilvl w:val="2"/>
          <w:numId w:val="18"/>
        </w:numPr>
      </w:pPr>
      <w:hyperlink w:anchor="regel-für-fallback-erkennung">
        <w:r>
          <w:rPr>
            <w:rStyle w:val="Hyperlink"/>
          </w:rPr>
          <w:t>Regel für Fallback-Erkennung</w:t>
        </w:r>
      </w:hyperlink>
    </w:p>
    <w:p w14:paraId="4D04FF06" w14:textId="77777777" w:rsidR="00F970E2" w:rsidRDefault="00000000">
      <w:pPr>
        <w:pStyle w:val="Compact"/>
        <w:numPr>
          <w:ilvl w:val="2"/>
          <w:numId w:val="18"/>
        </w:numPr>
      </w:pPr>
      <w:hyperlink w:anchor="fallback-auswertung">
        <w:r>
          <w:rPr>
            <w:rStyle w:val="Hyperlink"/>
          </w:rPr>
          <w:t>Fallback-Auswertung</w:t>
        </w:r>
      </w:hyperlink>
    </w:p>
    <w:p w14:paraId="53B86B09" w14:textId="77777777" w:rsidR="00F970E2" w:rsidRDefault="00000000">
      <w:pPr>
        <w:pStyle w:val="Compact"/>
        <w:numPr>
          <w:ilvl w:val="2"/>
          <w:numId w:val="18"/>
        </w:numPr>
      </w:pPr>
      <w:hyperlink w:anchor="wichtig">
        <w:r>
          <w:rPr>
            <w:rStyle w:val="Hyperlink"/>
          </w:rPr>
          <w:t>Wichtig</w:t>
        </w:r>
      </w:hyperlink>
    </w:p>
    <w:p w14:paraId="64EF1AA6" w14:textId="77777777" w:rsidR="00F970E2" w:rsidRDefault="00000000">
      <w:pPr>
        <w:pStyle w:val="Compact"/>
        <w:numPr>
          <w:ilvl w:val="1"/>
          <w:numId w:val="12"/>
        </w:numPr>
      </w:pPr>
      <w:hyperlink w:anchor="X65c347e6faa2740c4ea34803bb92fa620b8fe1d">
        <w:r>
          <w:rPr>
            <w:rStyle w:val="Hyperlink"/>
          </w:rPr>
          <w:t>6.7 Case-Insensitive Pfadvergleich</w:t>
        </w:r>
      </w:hyperlink>
    </w:p>
    <w:p w14:paraId="43DE3F1A" w14:textId="77777777" w:rsidR="00F970E2" w:rsidRDefault="00000000">
      <w:pPr>
        <w:pStyle w:val="Compact"/>
        <w:numPr>
          <w:ilvl w:val="2"/>
          <w:numId w:val="19"/>
        </w:numPr>
      </w:pPr>
      <w:hyperlink w:anchor="beispiele-4">
        <w:r>
          <w:rPr>
            <w:rStyle w:val="Hyperlink"/>
          </w:rPr>
          <w:t>Beispiele</w:t>
        </w:r>
      </w:hyperlink>
    </w:p>
    <w:p w14:paraId="40279865" w14:textId="77777777" w:rsidR="00F970E2" w:rsidRDefault="00000000">
      <w:pPr>
        <w:pStyle w:val="Compact"/>
        <w:numPr>
          <w:ilvl w:val="1"/>
          <w:numId w:val="12"/>
        </w:numPr>
      </w:pPr>
      <w:hyperlink w:anchor="X0ae74177e84c6a33949c0133c4f3bd6546d6957">
        <w:r>
          <w:rPr>
            <w:rStyle w:val="Hyperlink"/>
          </w:rPr>
          <w:t>6.8 Sonderfälle und Fehlerverhalten</w:t>
        </w:r>
      </w:hyperlink>
    </w:p>
    <w:p w14:paraId="4A0E2D43" w14:textId="77777777" w:rsidR="00F970E2" w:rsidRDefault="00000000">
      <w:pPr>
        <w:pStyle w:val="Compact"/>
        <w:numPr>
          <w:ilvl w:val="2"/>
          <w:numId w:val="20"/>
        </w:numPr>
      </w:pPr>
      <w:hyperlink w:anchor="root-pfad-verhalten">
        <w:r>
          <w:rPr>
            <w:rStyle w:val="Hyperlink"/>
          </w:rPr>
          <w:t>Root-Pfad-Verhalten</w:t>
        </w:r>
      </w:hyperlink>
    </w:p>
    <w:p w14:paraId="1CEB43A0" w14:textId="77777777" w:rsidR="00F970E2" w:rsidRDefault="00000000">
      <w:pPr>
        <w:pStyle w:val="Compact"/>
        <w:numPr>
          <w:ilvl w:val="2"/>
          <w:numId w:val="20"/>
        </w:numPr>
      </w:pPr>
      <w:hyperlink w:anchor="fehlerfälle">
        <w:r>
          <w:rPr>
            <w:rStyle w:val="Hyperlink"/>
          </w:rPr>
          <w:t>Fehlerfälle</w:t>
        </w:r>
      </w:hyperlink>
    </w:p>
    <w:p w14:paraId="088E1444" w14:textId="77777777" w:rsidR="00F970E2" w:rsidRDefault="00000000">
      <w:pPr>
        <w:pStyle w:val="Compact"/>
        <w:numPr>
          <w:ilvl w:val="2"/>
          <w:numId w:val="20"/>
        </w:numPr>
      </w:pPr>
      <w:hyperlink w:anchor="url-parameter-verarbeitung">
        <w:r>
          <w:rPr>
            <w:rStyle w:val="Hyperlink"/>
          </w:rPr>
          <w:t>URL-Parameter-Verarbeitung</w:t>
        </w:r>
      </w:hyperlink>
    </w:p>
    <w:p w14:paraId="4DAC1E96" w14:textId="77777777" w:rsidR="00F970E2" w:rsidRDefault="00000000">
      <w:pPr>
        <w:pStyle w:val="Compact"/>
        <w:numPr>
          <w:ilvl w:val="1"/>
          <w:numId w:val="12"/>
        </w:numPr>
      </w:pPr>
      <w:hyperlink w:anchor="Xc8fd0f424f4053a127ff8cd8492f93c6be72c5d">
        <w:r>
          <w:rPr>
            <w:rStyle w:val="Hyperlink"/>
          </w:rPr>
          <w:t>6.9 Validierungsregeln für die Konfiguration</w:t>
        </w:r>
      </w:hyperlink>
    </w:p>
    <w:p w14:paraId="5F1E4EEF" w14:textId="77777777" w:rsidR="00F970E2" w:rsidRDefault="00000000">
      <w:pPr>
        <w:pStyle w:val="Compact"/>
        <w:numPr>
          <w:ilvl w:val="0"/>
          <w:numId w:val="2"/>
        </w:numPr>
      </w:pPr>
      <w:hyperlink w:anchor="X8c79bb3b6c3eb96a1bec2b61e23fa2d4bb314ed">
        <w:r>
          <w:rPr>
            <w:rStyle w:val="Hyperlink"/>
          </w:rPr>
          <w:t>7. Laufzeitsicht</w:t>
        </w:r>
      </w:hyperlink>
    </w:p>
    <w:p w14:paraId="28C71CFD" w14:textId="77777777" w:rsidR="00F970E2" w:rsidRDefault="00000000">
      <w:pPr>
        <w:pStyle w:val="Compact"/>
        <w:numPr>
          <w:ilvl w:val="1"/>
          <w:numId w:val="21"/>
        </w:numPr>
      </w:pPr>
      <w:hyperlink w:anchor="X89bfc9905db215ed0b5df127efa5fcec3e57be3">
        <w:r>
          <w:rPr>
            <w:rStyle w:val="Hyperlink"/>
          </w:rPr>
          <w:t>7.1 Weiterleitungs-Szenario (Normalfall)</w:t>
        </w:r>
      </w:hyperlink>
    </w:p>
    <w:p w14:paraId="79AFDA8B" w14:textId="77777777" w:rsidR="00F970E2" w:rsidRDefault="00000000">
      <w:pPr>
        <w:pStyle w:val="Compact"/>
        <w:numPr>
          <w:ilvl w:val="1"/>
          <w:numId w:val="21"/>
        </w:numPr>
      </w:pPr>
      <w:hyperlink w:anchor="X036793b772b55d06766a60215feeff46f1ef801">
        <w:r>
          <w:rPr>
            <w:rStyle w:val="Hyperlink"/>
          </w:rPr>
          <w:t>7.2 Konfigurationsänderung durch Administrator:in</w:t>
        </w:r>
      </w:hyperlink>
    </w:p>
    <w:p w14:paraId="6A5FEF05" w14:textId="77777777" w:rsidR="00F970E2" w:rsidRDefault="00000000">
      <w:pPr>
        <w:pStyle w:val="Compact"/>
        <w:numPr>
          <w:ilvl w:val="0"/>
          <w:numId w:val="2"/>
        </w:numPr>
      </w:pPr>
      <w:hyperlink w:anchor="X63c7b6d606c624cab85cdf0451f0e032cfdcff8">
        <w:r>
          <w:rPr>
            <w:rStyle w:val="Hyperlink"/>
          </w:rPr>
          <w:t>8. Admin-Oberfläche</w:t>
        </w:r>
      </w:hyperlink>
    </w:p>
    <w:p w14:paraId="7D617BA3" w14:textId="77777777" w:rsidR="00F970E2" w:rsidRDefault="00000000">
      <w:pPr>
        <w:pStyle w:val="Compact"/>
        <w:numPr>
          <w:ilvl w:val="1"/>
          <w:numId w:val="22"/>
        </w:numPr>
      </w:pPr>
      <w:hyperlink w:anchor="X936c6477154521eb224dfb208c3c9e7bfe0a0dc">
        <w:r>
          <w:rPr>
            <w:rStyle w:val="Hyperlink"/>
          </w:rPr>
          <w:t>8.1 Funktionsübersicht</w:t>
        </w:r>
      </w:hyperlink>
    </w:p>
    <w:p w14:paraId="1FD120D7" w14:textId="77777777" w:rsidR="00F970E2" w:rsidRDefault="00000000">
      <w:pPr>
        <w:pStyle w:val="Compact"/>
        <w:numPr>
          <w:ilvl w:val="2"/>
          <w:numId w:val="23"/>
        </w:numPr>
      </w:pPr>
      <w:hyperlink w:anchor="X7c8151ca768c243f6714fa46a5b77623b8213aa">
        <w:r>
          <w:rPr>
            <w:rStyle w:val="Hyperlink"/>
          </w:rPr>
          <w:t>8.1.1 Dashboard</w:t>
        </w:r>
      </w:hyperlink>
    </w:p>
    <w:p w14:paraId="34E59F10" w14:textId="77777777" w:rsidR="00F970E2" w:rsidRDefault="00000000">
      <w:pPr>
        <w:pStyle w:val="Compact"/>
        <w:numPr>
          <w:ilvl w:val="2"/>
          <w:numId w:val="23"/>
        </w:numPr>
      </w:pPr>
      <w:hyperlink w:anchor="Xd345db2591edb0017002dbf20f48316ea2b9bff">
        <w:r>
          <w:rPr>
            <w:rStyle w:val="Hyperlink"/>
          </w:rPr>
          <w:t>8.1.2 Regelverwaltung</w:t>
        </w:r>
      </w:hyperlink>
    </w:p>
    <w:p w14:paraId="6814032D" w14:textId="77777777" w:rsidR="00F970E2" w:rsidRDefault="00000000">
      <w:pPr>
        <w:pStyle w:val="Compact"/>
        <w:numPr>
          <w:ilvl w:val="2"/>
          <w:numId w:val="23"/>
        </w:numPr>
      </w:pPr>
      <w:hyperlink w:anchor="Xab0c10784e69a430a9561a3b9255c5f257f94ef">
        <w:r>
          <w:rPr>
            <w:rStyle w:val="Hyperlink"/>
          </w:rPr>
          <w:t>8.1.3 Test-Werkzeug</w:t>
        </w:r>
      </w:hyperlink>
    </w:p>
    <w:p w14:paraId="62CAB16F" w14:textId="77777777" w:rsidR="00F970E2" w:rsidRDefault="00000000">
      <w:pPr>
        <w:pStyle w:val="Compact"/>
        <w:numPr>
          <w:ilvl w:val="2"/>
          <w:numId w:val="23"/>
        </w:numPr>
      </w:pPr>
      <w:hyperlink w:anchor="X3a01f2bcf68a9ec4b9a38aa05164c84bdfdd5ca">
        <w:r>
          <w:rPr>
            <w:rStyle w:val="Hyperlink"/>
          </w:rPr>
          <w:t>8.1.4 Systemeinstellungen</w:t>
        </w:r>
      </w:hyperlink>
    </w:p>
    <w:p w14:paraId="1505D23C" w14:textId="77777777" w:rsidR="00F970E2" w:rsidRDefault="00000000">
      <w:pPr>
        <w:pStyle w:val="Compact"/>
        <w:numPr>
          <w:ilvl w:val="1"/>
          <w:numId w:val="22"/>
        </w:numPr>
      </w:pPr>
      <w:hyperlink w:anchor="Xa6d34acd016f2a90560067e0ccc3f8508286dd9">
        <w:r>
          <w:rPr>
            <w:rStyle w:val="Hyperlink"/>
          </w:rPr>
          <w:t>8.2 RBAC (Rollenbasierte Zugriffskontrolle)</w:t>
        </w:r>
      </w:hyperlink>
    </w:p>
    <w:p w14:paraId="1B5EF249" w14:textId="77777777" w:rsidR="00F970E2" w:rsidRDefault="00000000">
      <w:pPr>
        <w:pStyle w:val="Compact"/>
        <w:numPr>
          <w:ilvl w:val="2"/>
          <w:numId w:val="24"/>
        </w:numPr>
      </w:pPr>
      <w:hyperlink w:anchor="rollen">
        <w:r>
          <w:rPr>
            <w:rStyle w:val="Hyperlink"/>
          </w:rPr>
          <w:t>Rollen</w:t>
        </w:r>
      </w:hyperlink>
    </w:p>
    <w:p w14:paraId="24818D9F" w14:textId="77777777" w:rsidR="00F970E2" w:rsidRDefault="00000000">
      <w:pPr>
        <w:pStyle w:val="Compact"/>
        <w:numPr>
          <w:ilvl w:val="2"/>
          <w:numId w:val="24"/>
        </w:numPr>
      </w:pPr>
      <w:hyperlink w:anchor="berechtigungsmatrix">
        <w:r>
          <w:rPr>
            <w:rStyle w:val="Hyperlink"/>
          </w:rPr>
          <w:t>Berechtigungsmatrix</w:t>
        </w:r>
      </w:hyperlink>
    </w:p>
    <w:p w14:paraId="1922E1F5" w14:textId="77777777" w:rsidR="00F970E2" w:rsidRDefault="00000000">
      <w:pPr>
        <w:pStyle w:val="Compact"/>
        <w:numPr>
          <w:ilvl w:val="2"/>
          <w:numId w:val="24"/>
        </w:numPr>
      </w:pPr>
      <w:hyperlink w:anchor="authentifizierung">
        <w:r>
          <w:rPr>
            <w:rStyle w:val="Hyperlink"/>
          </w:rPr>
          <w:t>Authentifizierung</w:t>
        </w:r>
      </w:hyperlink>
    </w:p>
    <w:p w14:paraId="6A433BA2" w14:textId="77777777" w:rsidR="00F970E2" w:rsidRDefault="00000000">
      <w:pPr>
        <w:pStyle w:val="Compact"/>
        <w:numPr>
          <w:ilvl w:val="0"/>
          <w:numId w:val="2"/>
        </w:numPr>
      </w:pPr>
      <w:hyperlink w:anchor="Xa101fb52417d25c67e322daa8a35f3cf5b729f6">
        <w:r>
          <w:rPr>
            <w:rStyle w:val="Hyperlink"/>
          </w:rPr>
          <w:t>9. Querschnittliche Konzepte</w:t>
        </w:r>
      </w:hyperlink>
    </w:p>
    <w:p w14:paraId="3053A891" w14:textId="77777777" w:rsidR="00F970E2" w:rsidRDefault="00000000">
      <w:pPr>
        <w:pStyle w:val="Compact"/>
        <w:numPr>
          <w:ilvl w:val="1"/>
          <w:numId w:val="25"/>
        </w:numPr>
      </w:pPr>
      <w:hyperlink w:anchor="Xe5ea29ddcc71f0544eb61a5b3ce55d12db1481d">
        <w:r>
          <w:rPr>
            <w:rStyle w:val="Hyperlink"/>
          </w:rPr>
          <w:t>9.1 Logging und Monitoring</w:t>
        </w:r>
      </w:hyperlink>
    </w:p>
    <w:p w14:paraId="1476A00A" w14:textId="77777777" w:rsidR="00F970E2" w:rsidRDefault="00000000">
      <w:pPr>
        <w:pStyle w:val="Compact"/>
        <w:numPr>
          <w:ilvl w:val="2"/>
          <w:numId w:val="26"/>
        </w:numPr>
      </w:pPr>
      <w:hyperlink w:anchor="beispiel-log-einträge">
        <w:r>
          <w:rPr>
            <w:rStyle w:val="Hyperlink"/>
          </w:rPr>
          <w:t>Beispiel-Log-Einträge</w:t>
        </w:r>
      </w:hyperlink>
    </w:p>
    <w:p w14:paraId="25E65F8C" w14:textId="77777777" w:rsidR="00F970E2" w:rsidRDefault="00000000">
      <w:pPr>
        <w:pStyle w:val="Compact"/>
        <w:numPr>
          <w:ilvl w:val="1"/>
          <w:numId w:val="25"/>
        </w:numPr>
      </w:pPr>
      <w:hyperlink w:anchor="X9d0b308f1a81ee19f5695cc8e80e7ffa863d581">
        <w:r>
          <w:rPr>
            <w:rStyle w:val="Hyperlink"/>
          </w:rPr>
          <w:t>9.2 Caching-Strategie</w:t>
        </w:r>
      </w:hyperlink>
    </w:p>
    <w:p w14:paraId="11EC5561" w14:textId="77777777" w:rsidR="00F970E2" w:rsidRDefault="00000000">
      <w:pPr>
        <w:pStyle w:val="Compact"/>
        <w:numPr>
          <w:ilvl w:val="1"/>
          <w:numId w:val="25"/>
        </w:numPr>
      </w:pPr>
      <w:hyperlink w:anchor="X3c10373780cb29c217132622419687939eeec7e">
        <w:r>
          <w:rPr>
            <w:rStyle w:val="Hyperlink"/>
          </w:rPr>
          <w:t>9.3 Fehlerbehandlung</w:t>
        </w:r>
      </w:hyperlink>
    </w:p>
    <w:p w14:paraId="329423B6" w14:textId="77777777" w:rsidR="00F970E2" w:rsidRDefault="00000000">
      <w:pPr>
        <w:pStyle w:val="Compact"/>
        <w:numPr>
          <w:ilvl w:val="0"/>
          <w:numId w:val="2"/>
        </w:numPr>
      </w:pPr>
      <w:hyperlink w:anchor="X9678f28f2535545666e96de87dd1bf4cff67660">
        <w:r>
          <w:rPr>
            <w:rStyle w:val="Hyperlink"/>
          </w:rPr>
          <w:t>10. Nicht-Funktionale Anforderungen</w:t>
        </w:r>
      </w:hyperlink>
    </w:p>
    <w:p w14:paraId="782ABCCE" w14:textId="77777777" w:rsidR="00F970E2" w:rsidRDefault="00000000">
      <w:pPr>
        <w:pStyle w:val="Compact"/>
        <w:numPr>
          <w:ilvl w:val="1"/>
          <w:numId w:val="27"/>
        </w:numPr>
      </w:pPr>
      <w:hyperlink w:anchor="X3be549a9b4c9e7c9d172337846a8c5187297446">
        <w:r>
          <w:rPr>
            <w:rStyle w:val="Hyperlink"/>
          </w:rPr>
          <w:t>10.1 Performance</w:t>
        </w:r>
      </w:hyperlink>
    </w:p>
    <w:p w14:paraId="1A9A13D0" w14:textId="77777777" w:rsidR="00F970E2" w:rsidRDefault="00000000">
      <w:pPr>
        <w:pStyle w:val="Compact"/>
        <w:numPr>
          <w:ilvl w:val="1"/>
          <w:numId w:val="27"/>
        </w:numPr>
      </w:pPr>
      <w:hyperlink w:anchor="Xdf285b8736f859dfa5827c6dacf92780aa1ddc8">
        <w:r>
          <w:rPr>
            <w:rStyle w:val="Hyperlink"/>
          </w:rPr>
          <w:t>10.2 Verfügbarkeit und Zuverlässigkeit</w:t>
        </w:r>
      </w:hyperlink>
    </w:p>
    <w:p w14:paraId="23F6D879" w14:textId="77777777" w:rsidR="00F970E2" w:rsidRDefault="00000000">
      <w:pPr>
        <w:pStyle w:val="Compact"/>
        <w:numPr>
          <w:ilvl w:val="1"/>
          <w:numId w:val="27"/>
        </w:numPr>
      </w:pPr>
      <w:hyperlink w:anchor="Xec6acd108e57e4f55989476969d6b827051ae73">
        <w:r>
          <w:rPr>
            <w:rStyle w:val="Hyperlink"/>
          </w:rPr>
          <w:t>10.3 Sicherheit</w:t>
        </w:r>
      </w:hyperlink>
    </w:p>
    <w:p w14:paraId="4FDB5F7D" w14:textId="77777777" w:rsidR="00F970E2" w:rsidRDefault="00000000">
      <w:pPr>
        <w:pStyle w:val="Compact"/>
        <w:numPr>
          <w:ilvl w:val="1"/>
          <w:numId w:val="27"/>
        </w:numPr>
      </w:pPr>
      <w:hyperlink w:anchor="Xf31a6fd7f11824f5d437469f9351f97e9b7eb25">
        <w:r>
          <w:rPr>
            <w:rStyle w:val="Hyperlink"/>
          </w:rPr>
          <w:t>10.4 Skalierbarkeit</w:t>
        </w:r>
      </w:hyperlink>
    </w:p>
    <w:p w14:paraId="2DEB2DD4" w14:textId="77777777" w:rsidR="00F970E2" w:rsidRDefault="00000000">
      <w:pPr>
        <w:pStyle w:val="Compact"/>
        <w:numPr>
          <w:ilvl w:val="1"/>
          <w:numId w:val="27"/>
        </w:numPr>
      </w:pPr>
      <w:hyperlink w:anchor="Xc4e07cfe984695e1540bf48e62665c2742ee830">
        <w:r>
          <w:rPr>
            <w:rStyle w:val="Hyperlink"/>
          </w:rPr>
          <w:t>10.5 Betrieb und Wartung</w:t>
        </w:r>
      </w:hyperlink>
    </w:p>
    <w:p w14:paraId="3249FBAD" w14:textId="77777777" w:rsidR="00F970E2" w:rsidRDefault="00000000">
      <w:pPr>
        <w:pStyle w:val="Compact"/>
        <w:numPr>
          <w:ilvl w:val="1"/>
          <w:numId w:val="27"/>
        </w:numPr>
      </w:pPr>
      <w:hyperlink w:anchor="X70fbdcfa1d2deaec0aa3a5d97e4d0866d6f09ca">
        <w:r>
          <w:rPr>
            <w:rStyle w:val="Hyperlink"/>
          </w:rPr>
          <w:t>10.6 Kompatibilität</w:t>
        </w:r>
      </w:hyperlink>
    </w:p>
    <w:p w14:paraId="5B48F7A2" w14:textId="77777777" w:rsidR="00F970E2" w:rsidRDefault="00000000">
      <w:pPr>
        <w:pStyle w:val="Compact"/>
        <w:numPr>
          <w:ilvl w:val="0"/>
          <w:numId w:val="2"/>
        </w:numPr>
      </w:pPr>
      <w:hyperlink w:anchor="X4b79403c33998f0173e3bbf80aaa270299a8b8d">
        <w:r>
          <w:rPr>
            <w:rStyle w:val="Hyperlink"/>
          </w:rPr>
          <w:t>11. Risiken und technische Schulden</w:t>
        </w:r>
      </w:hyperlink>
    </w:p>
    <w:p w14:paraId="1950EF40" w14:textId="77777777" w:rsidR="00F970E2" w:rsidRDefault="00000000">
      <w:pPr>
        <w:pStyle w:val="Compact"/>
        <w:numPr>
          <w:ilvl w:val="0"/>
          <w:numId w:val="2"/>
        </w:numPr>
      </w:pPr>
      <w:hyperlink w:anchor="X52c23372f90d24c459bf86e834862f672e50d8f">
        <w:r>
          <w:rPr>
            <w:rStyle w:val="Hyperlink"/>
          </w:rPr>
          <w:t>12. Glossar</w:t>
        </w:r>
      </w:hyperlink>
    </w:p>
    <w:p w14:paraId="50F72538" w14:textId="77777777" w:rsidR="00F970E2" w:rsidRPr="004A78F4" w:rsidRDefault="00000000">
      <w:pPr>
        <w:pStyle w:val="Compact"/>
        <w:numPr>
          <w:ilvl w:val="0"/>
          <w:numId w:val="2"/>
        </w:numPr>
        <w:rPr>
          <w:lang w:val="de-DE"/>
        </w:rPr>
      </w:pPr>
      <w:hyperlink w:anchor="Xb74bbb5b1569cb9973c1f5f861c708f575f14cb">
        <w:r w:rsidRPr="004A78F4">
          <w:rPr>
            <w:rStyle w:val="Hyperlink"/>
            <w:lang w:val="de-DE"/>
          </w:rPr>
          <w:t>Anhang A: JSON Schema für Routing-Konfiguration</w:t>
        </w:r>
      </w:hyperlink>
    </w:p>
    <w:p w14:paraId="345BAD50" w14:textId="77777777" w:rsidR="00F970E2" w:rsidRDefault="00000000">
      <w:pPr>
        <w:pStyle w:val="Compact"/>
        <w:numPr>
          <w:ilvl w:val="1"/>
          <w:numId w:val="28"/>
        </w:numPr>
      </w:pPr>
      <w:hyperlink w:anchor="validierungshinweise">
        <w:r>
          <w:rPr>
            <w:rStyle w:val="Hyperlink"/>
          </w:rPr>
          <w:t>Validierungshinweise</w:t>
        </w:r>
      </w:hyperlink>
    </w:p>
    <w:p w14:paraId="3C1492FB" w14:textId="77777777" w:rsidR="00F970E2" w:rsidRDefault="00000000">
      <w:r>
        <w:pict w14:anchorId="4915CAAB">
          <v:rect id="_x0000_i1026" style="width:0;height:1.5pt" o:hralign="center" o:hrstd="t" o:hr="t"/>
        </w:pict>
      </w:r>
    </w:p>
    <w:p w14:paraId="7C577482" w14:textId="77777777" w:rsidR="00F970E2" w:rsidRPr="004A78F4" w:rsidRDefault="00000000">
      <w:pPr>
        <w:pStyle w:val="Heading1"/>
        <w:rPr>
          <w:lang w:val="de-DE"/>
        </w:rPr>
      </w:pPr>
      <w:bookmarkStart w:id="3" w:name="einführung-und-ziele"/>
      <w:bookmarkEnd w:id="0"/>
      <w:bookmarkEnd w:id="2"/>
      <w:r w:rsidRPr="004A78F4">
        <w:rPr>
          <w:lang w:val="de-DE"/>
        </w:rPr>
        <w:t>1. Einführung und Ziele</w:t>
      </w:r>
    </w:p>
    <w:p w14:paraId="421D8A73" w14:textId="77777777" w:rsidR="00F970E2" w:rsidRPr="004A78F4" w:rsidRDefault="00000000">
      <w:pPr>
        <w:pStyle w:val="Heading2"/>
        <w:rPr>
          <w:lang w:val="de-DE"/>
        </w:rPr>
      </w:pPr>
      <w:bookmarkStart w:id="4" w:name="aufgabenstellung"/>
      <w:r w:rsidRPr="004A78F4">
        <w:rPr>
          <w:lang w:val="de-DE"/>
        </w:rPr>
        <w:t>1.1 Aufgabenstellung</w:t>
      </w:r>
    </w:p>
    <w:p w14:paraId="025534EC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Der AKA-Service ist ein konfigurierbarer URL-Weiterleitungsdienst für den öffentlichen Sektor. Er ermöglicht es, komplexe Ziel-URLs hinter kurzen, merkbaren URLs zu verbergen und Bürger:innen basierend auf URL-Pfad und Query-Parametern an die zuständige Stelle weiterzuleiten.</w:t>
      </w:r>
    </w:p>
    <w:p w14:paraId="19DBFEBB" w14:textId="77777777" w:rsidR="00F970E2" w:rsidRPr="004A78F4" w:rsidRDefault="00000000">
      <w:pPr>
        <w:pStyle w:val="BodyText"/>
        <w:rPr>
          <w:lang w:val="de-DE"/>
        </w:rPr>
      </w:pPr>
      <w:r w:rsidRPr="004A78F4">
        <w:rPr>
          <w:b/>
          <w:bCs/>
          <w:lang w:val="de-DE"/>
        </w:rPr>
        <w:t>Kernproblem:</w:t>
      </w:r>
      <w:r w:rsidRPr="004A78F4">
        <w:rPr>
          <w:lang w:val="de-DE"/>
        </w:rPr>
        <w:t xml:space="preserve"> Bürger:innen erhalten über verschiedene Kanäle (Portale, QR-Codes, Druckmaterialien) Links zu Verwaltungsdienstleistungen. Die tatsächlichen Ziel-URLs sind lang, komplex und ändern sich regelmäßig. Ein zentraler Weiterleitungsdienst entkoppelt die veröffentlichten URLs </w:t>
      </w:r>
      <w:proofErr w:type="gramStart"/>
      <w:r w:rsidRPr="004A78F4">
        <w:rPr>
          <w:lang w:val="de-DE"/>
        </w:rPr>
        <w:t>von den Ziel-Systemen</w:t>
      </w:r>
      <w:proofErr w:type="gramEnd"/>
      <w:r w:rsidRPr="004A78F4">
        <w:rPr>
          <w:lang w:val="de-DE"/>
        </w:rPr>
        <w:t>.</w:t>
      </w:r>
    </w:p>
    <w:p w14:paraId="27C7F9DE" w14:textId="77777777" w:rsidR="00F970E2" w:rsidRPr="004A78F4" w:rsidRDefault="00000000">
      <w:pPr>
        <w:pStyle w:val="Heading3"/>
        <w:rPr>
          <w:lang w:val="de-DE"/>
        </w:rPr>
      </w:pPr>
      <w:bookmarkStart w:id="5" w:name="beispiel"/>
      <w:r w:rsidRPr="004A78F4">
        <w:rPr>
          <w:lang w:val="de-DE"/>
        </w:rPr>
        <w:t>Beispiel</w:t>
      </w:r>
    </w:p>
    <w:p w14:paraId="3DC99164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Eine Person möchte eine Eheschließung im Bezirk Mitte anmelden und erhält folgenden Link:</w:t>
      </w:r>
    </w:p>
    <w:p w14:paraId="78DB77B3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>https://aka.mein-service.net/Eheschliessung?leika=99059001104000&amp;oeid=2289</w:t>
      </w:r>
    </w:p>
    <w:p w14:paraId="168C0E15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Der AKA-Service analysiert Pfad und Parameter und leitet weiter an:</w:t>
      </w:r>
    </w:p>
    <w:p w14:paraId="1604FF71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>https://portal-civ-efa.ekom21.de/civ-efa-sta.public/start.html?oe=00.00.EHE.02000001&amp;mode=cc&amp;cc_key=AnmeldungEheschliessung</w:t>
      </w:r>
    </w:p>
    <w:p w14:paraId="2CABCC9A" w14:textId="77777777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qualitätsziele"/>
      <w:bookmarkEnd w:id="4"/>
      <w:bookmarkEnd w:id="5"/>
      <w:r>
        <w:br w:type="page"/>
      </w:r>
    </w:p>
    <w:p w14:paraId="58C85449" w14:textId="38018082" w:rsidR="00F970E2" w:rsidRDefault="00000000">
      <w:pPr>
        <w:pStyle w:val="Heading2"/>
      </w:pPr>
      <w:r>
        <w:lastRenderedPageBreak/>
        <w:t xml:space="preserve">1.2 </w:t>
      </w:r>
      <w:proofErr w:type="spellStart"/>
      <w:r>
        <w:t>Qualitätsziele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6"/>
        <w:gridCol w:w="3955"/>
        <w:gridCol w:w="3955"/>
      </w:tblGrid>
      <w:tr w:rsidR="00F970E2" w14:paraId="65F41E9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3" w:type="dxa"/>
          </w:tcPr>
          <w:p w14:paraId="1856643E" w14:textId="77777777" w:rsidR="00F970E2" w:rsidRDefault="00000000">
            <w:pPr>
              <w:pStyle w:val="Compact"/>
            </w:pPr>
            <w:r>
              <w:t>Priorität</w:t>
            </w:r>
          </w:p>
        </w:tc>
        <w:tc>
          <w:tcPr>
            <w:tcW w:w="2843" w:type="dxa"/>
          </w:tcPr>
          <w:p w14:paraId="45504B55" w14:textId="77777777" w:rsidR="00F970E2" w:rsidRDefault="00000000">
            <w:pPr>
              <w:pStyle w:val="Compact"/>
            </w:pPr>
            <w:r>
              <w:t>Qualitätsziel</w:t>
            </w:r>
          </w:p>
        </w:tc>
        <w:tc>
          <w:tcPr>
            <w:tcW w:w="2843" w:type="dxa"/>
          </w:tcPr>
          <w:p w14:paraId="3466C72F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03143C94" w14:textId="77777777">
        <w:tc>
          <w:tcPr>
            <w:tcW w:w="2233" w:type="dxa"/>
          </w:tcPr>
          <w:p w14:paraId="6146F38D" w14:textId="77777777" w:rsidR="00F970E2" w:rsidRDefault="00000000">
            <w:pPr>
              <w:pStyle w:val="Compact"/>
            </w:pPr>
            <w:r>
              <w:t>1</w:t>
            </w:r>
          </w:p>
        </w:tc>
        <w:tc>
          <w:tcPr>
            <w:tcW w:w="2843" w:type="dxa"/>
          </w:tcPr>
          <w:p w14:paraId="79FA60DB" w14:textId="77777777" w:rsidR="00F970E2" w:rsidRDefault="00000000">
            <w:pPr>
              <w:pStyle w:val="Compact"/>
            </w:pPr>
            <w:r>
              <w:t>Performance</w:t>
            </w:r>
          </w:p>
        </w:tc>
        <w:tc>
          <w:tcPr>
            <w:tcW w:w="2843" w:type="dxa"/>
          </w:tcPr>
          <w:p w14:paraId="15629C56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Weiterleitungen müssen in &lt; 100ms erfolgen (ohne Netzwerklatenz zum Zielsystem)</w:t>
            </w:r>
          </w:p>
        </w:tc>
      </w:tr>
      <w:tr w:rsidR="00F970E2" w:rsidRPr="004A78F4" w14:paraId="21A44AF5" w14:textId="77777777">
        <w:tc>
          <w:tcPr>
            <w:tcW w:w="2233" w:type="dxa"/>
          </w:tcPr>
          <w:p w14:paraId="3A64A91F" w14:textId="77777777" w:rsidR="00F970E2" w:rsidRDefault="00000000">
            <w:pPr>
              <w:pStyle w:val="Compact"/>
            </w:pPr>
            <w:r>
              <w:t>2</w:t>
            </w:r>
          </w:p>
        </w:tc>
        <w:tc>
          <w:tcPr>
            <w:tcW w:w="2843" w:type="dxa"/>
          </w:tcPr>
          <w:p w14:paraId="42B8DC50" w14:textId="77777777" w:rsidR="00F970E2" w:rsidRDefault="00000000">
            <w:pPr>
              <w:pStyle w:val="Compact"/>
            </w:pPr>
            <w:r>
              <w:t>Verfügbarkeit</w:t>
            </w:r>
          </w:p>
        </w:tc>
        <w:tc>
          <w:tcPr>
            <w:tcW w:w="2843" w:type="dxa"/>
          </w:tcPr>
          <w:p w14:paraId="48E8AF9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Der Dienst muss 99,9% Verfügbarkeit gewährleisten</w:t>
            </w:r>
          </w:p>
        </w:tc>
      </w:tr>
      <w:tr w:rsidR="00F970E2" w:rsidRPr="004A78F4" w14:paraId="74EC9AFF" w14:textId="77777777">
        <w:tc>
          <w:tcPr>
            <w:tcW w:w="2233" w:type="dxa"/>
          </w:tcPr>
          <w:p w14:paraId="36DC6774" w14:textId="77777777" w:rsidR="00F970E2" w:rsidRDefault="00000000">
            <w:pPr>
              <w:pStyle w:val="Compact"/>
            </w:pPr>
            <w:r>
              <w:t>3</w:t>
            </w:r>
          </w:p>
        </w:tc>
        <w:tc>
          <w:tcPr>
            <w:tcW w:w="2843" w:type="dxa"/>
          </w:tcPr>
          <w:p w14:paraId="4079ADCC" w14:textId="77777777" w:rsidR="00F970E2" w:rsidRDefault="00000000">
            <w:pPr>
              <w:pStyle w:val="Compact"/>
            </w:pPr>
            <w:r>
              <w:t>Administrierbarkeit</w:t>
            </w:r>
          </w:p>
        </w:tc>
        <w:tc>
          <w:tcPr>
            <w:tcW w:w="2843" w:type="dxa"/>
          </w:tcPr>
          <w:p w14:paraId="170D5117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Regeln müssen ohne Deployment über eine Admin-Oberfläche pflegbar sein</w:t>
            </w:r>
          </w:p>
        </w:tc>
      </w:tr>
      <w:tr w:rsidR="00F970E2" w:rsidRPr="004A78F4" w14:paraId="426DFEDB" w14:textId="77777777">
        <w:tc>
          <w:tcPr>
            <w:tcW w:w="2233" w:type="dxa"/>
          </w:tcPr>
          <w:p w14:paraId="340318F5" w14:textId="77777777" w:rsidR="00F970E2" w:rsidRDefault="00000000">
            <w:pPr>
              <w:pStyle w:val="Compact"/>
            </w:pPr>
            <w:r>
              <w:t>4</w:t>
            </w:r>
          </w:p>
        </w:tc>
        <w:tc>
          <w:tcPr>
            <w:tcW w:w="2843" w:type="dxa"/>
          </w:tcPr>
          <w:p w14:paraId="75E12D44" w14:textId="77777777" w:rsidR="00F970E2" w:rsidRDefault="00000000">
            <w:pPr>
              <w:pStyle w:val="Compact"/>
            </w:pPr>
            <w:r>
              <w:t>Korrektheit</w:t>
            </w:r>
          </w:p>
        </w:tc>
        <w:tc>
          <w:tcPr>
            <w:tcW w:w="2843" w:type="dxa"/>
          </w:tcPr>
          <w:p w14:paraId="5A9287B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Jeder Aufruf muss deterministisch zum korrekten Ziel weiterleiten</w:t>
            </w:r>
          </w:p>
        </w:tc>
      </w:tr>
      <w:tr w:rsidR="00F970E2" w:rsidRPr="004A78F4" w14:paraId="51A81B3D" w14:textId="77777777">
        <w:tc>
          <w:tcPr>
            <w:tcW w:w="2233" w:type="dxa"/>
          </w:tcPr>
          <w:p w14:paraId="10D6DCF2" w14:textId="77777777" w:rsidR="00F970E2" w:rsidRDefault="00000000">
            <w:pPr>
              <w:pStyle w:val="Compact"/>
            </w:pPr>
            <w:r>
              <w:t>5</w:t>
            </w:r>
          </w:p>
        </w:tc>
        <w:tc>
          <w:tcPr>
            <w:tcW w:w="2843" w:type="dxa"/>
          </w:tcPr>
          <w:p w14:paraId="1DE6EB09" w14:textId="77777777" w:rsidR="00F970E2" w:rsidRDefault="00000000">
            <w:pPr>
              <w:pStyle w:val="Compact"/>
            </w:pPr>
            <w:r>
              <w:t>Sicherheit</w:t>
            </w:r>
          </w:p>
        </w:tc>
        <w:tc>
          <w:tcPr>
            <w:tcW w:w="2843" w:type="dxa"/>
          </w:tcPr>
          <w:p w14:paraId="3ED377C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Administrativer Zugang muss durch RBAC geschützt sein</w:t>
            </w:r>
          </w:p>
        </w:tc>
      </w:tr>
    </w:tbl>
    <w:p w14:paraId="3929C13C" w14:textId="77777777" w:rsidR="00F970E2" w:rsidRDefault="00000000">
      <w:pPr>
        <w:pStyle w:val="Heading2"/>
      </w:pPr>
      <w:bookmarkStart w:id="7" w:name="stakeholder"/>
      <w:bookmarkEnd w:id="6"/>
      <w:r>
        <w:t>1.3 Stakeholder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84"/>
        <w:gridCol w:w="6732"/>
      </w:tblGrid>
      <w:tr w:rsidR="00F970E2" w14:paraId="0D590CC5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11E6FEFB" w14:textId="77777777" w:rsidR="00F970E2" w:rsidRDefault="00000000">
            <w:pPr>
              <w:pStyle w:val="Compact"/>
            </w:pPr>
            <w:r>
              <w:t>Rolle</w:t>
            </w:r>
          </w:p>
        </w:tc>
        <w:tc>
          <w:tcPr>
            <w:tcW w:w="4840" w:type="dxa"/>
          </w:tcPr>
          <w:p w14:paraId="65D0910A" w14:textId="77777777" w:rsidR="00F970E2" w:rsidRDefault="00000000">
            <w:pPr>
              <w:pStyle w:val="Compact"/>
            </w:pPr>
            <w:r>
              <w:t>Erwartung</w:t>
            </w:r>
          </w:p>
        </w:tc>
      </w:tr>
      <w:tr w:rsidR="00F970E2" w:rsidRPr="004A78F4" w14:paraId="3CBE34FF" w14:textId="77777777">
        <w:tc>
          <w:tcPr>
            <w:tcW w:w="3080" w:type="dxa"/>
          </w:tcPr>
          <w:p w14:paraId="2C4B96C4" w14:textId="77777777" w:rsidR="00F970E2" w:rsidRDefault="00000000">
            <w:pPr>
              <w:pStyle w:val="Compact"/>
            </w:pPr>
            <w:r>
              <w:t>Bürger:innen (Endnutzer:innen)</w:t>
            </w:r>
          </w:p>
        </w:tc>
        <w:tc>
          <w:tcPr>
            <w:tcW w:w="4840" w:type="dxa"/>
          </w:tcPr>
          <w:p w14:paraId="6AE3B5B1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Sofortige, unsichtbare Weiterleitung zum richtigen Dienst</w:t>
            </w:r>
          </w:p>
        </w:tc>
      </w:tr>
      <w:tr w:rsidR="00F970E2" w:rsidRPr="004A78F4" w14:paraId="7A730708" w14:textId="77777777">
        <w:tc>
          <w:tcPr>
            <w:tcW w:w="3080" w:type="dxa"/>
          </w:tcPr>
          <w:p w14:paraId="6803F17A" w14:textId="77777777" w:rsidR="00F970E2" w:rsidRDefault="00000000">
            <w:pPr>
              <w:pStyle w:val="Compact"/>
            </w:pPr>
            <w:proofErr w:type="spellStart"/>
            <w:proofErr w:type="gramStart"/>
            <w:r>
              <w:t>Fachredakteur:innen</w:t>
            </w:r>
            <w:proofErr w:type="spellEnd"/>
            <w:proofErr w:type="gramEnd"/>
          </w:p>
        </w:tc>
        <w:tc>
          <w:tcPr>
            <w:tcW w:w="4840" w:type="dxa"/>
          </w:tcPr>
          <w:p w14:paraId="7A53C32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Einfache Pflege der Weiterleitungsregeln über eine Oberfläche</w:t>
            </w:r>
          </w:p>
        </w:tc>
      </w:tr>
      <w:tr w:rsidR="00F970E2" w14:paraId="53C9B774" w14:textId="77777777">
        <w:tc>
          <w:tcPr>
            <w:tcW w:w="3080" w:type="dxa"/>
          </w:tcPr>
          <w:p w14:paraId="29E1C9F3" w14:textId="77777777" w:rsidR="00F970E2" w:rsidRDefault="00000000">
            <w:pPr>
              <w:pStyle w:val="Compact"/>
            </w:pPr>
            <w:proofErr w:type="spellStart"/>
            <w:proofErr w:type="gramStart"/>
            <w:r>
              <w:t>Administrator:innen</w:t>
            </w:r>
            <w:proofErr w:type="spellEnd"/>
            <w:proofErr w:type="gramEnd"/>
          </w:p>
        </w:tc>
        <w:tc>
          <w:tcPr>
            <w:tcW w:w="4840" w:type="dxa"/>
          </w:tcPr>
          <w:p w14:paraId="560D357C" w14:textId="77777777" w:rsidR="00F970E2" w:rsidRDefault="00000000">
            <w:pPr>
              <w:pStyle w:val="Compact"/>
            </w:pPr>
            <w:r>
              <w:t>Systemüberwachung, Benutzerverwaltung, Konfiguration</w:t>
            </w:r>
          </w:p>
        </w:tc>
      </w:tr>
      <w:tr w:rsidR="00F970E2" w14:paraId="73BBA7A9" w14:textId="77777777">
        <w:tc>
          <w:tcPr>
            <w:tcW w:w="3080" w:type="dxa"/>
          </w:tcPr>
          <w:p w14:paraId="7C8FBC12" w14:textId="77777777" w:rsidR="00F970E2" w:rsidRDefault="00000000">
            <w:pPr>
              <w:pStyle w:val="Compact"/>
            </w:pPr>
            <w:r>
              <w:t>Betrieb</w:t>
            </w:r>
          </w:p>
        </w:tc>
        <w:tc>
          <w:tcPr>
            <w:tcW w:w="4840" w:type="dxa"/>
          </w:tcPr>
          <w:p w14:paraId="312F0410" w14:textId="77777777" w:rsidR="00F970E2" w:rsidRDefault="00000000">
            <w:pPr>
              <w:pStyle w:val="Compact"/>
            </w:pPr>
            <w:r>
              <w:t>Monitoring, Logging, Hochverfügbarkeit</w:t>
            </w:r>
          </w:p>
        </w:tc>
      </w:tr>
      <w:tr w:rsidR="00F970E2" w:rsidRPr="004A78F4" w14:paraId="142AD52A" w14:textId="77777777">
        <w:tc>
          <w:tcPr>
            <w:tcW w:w="3080" w:type="dxa"/>
          </w:tcPr>
          <w:p w14:paraId="011BF409" w14:textId="77777777" w:rsidR="00F970E2" w:rsidRDefault="00000000">
            <w:pPr>
              <w:pStyle w:val="Compact"/>
            </w:pPr>
            <w:r>
              <w:t>Entwickler:innen</w:t>
            </w:r>
          </w:p>
        </w:tc>
        <w:tc>
          <w:tcPr>
            <w:tcW w:w="4840" w:type="dxa"/>
          </w:tcPr>
          <w:p w14:paraId="286DB7A4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Klare API, testbare Regeln, nachvollziehbare Architektur</w:t>
            </w:r>
          </w:p>
        </w:tc>
      </w:tr>
    </w:tbl>
    <w:p w14:paraId="4A406F48" w14:textId="77777777" w:rsidR="00F970E2" w:rsidRDefault="00000000">
      <w:r>
        <w:pict w14:anchorId="640CDF8E">
          <v:rect id="_x0000_i1027" style="width:0;height:1.5pt" o:hralign="center" o:hrstd="t" o:hr="t"/>
        </w:pict>
      </w:r>
    </w:p>
    <w:p w14:paraId="64A6A693" w14:textId="77777777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randbedingungen"/>
      <w:bookmarkEnd w:id="3"/>
      <w:bookmarkEnd w:id="7"/>
      <w:r>
        <w:br w:type="page"/>
      </w:r>
    </w:p>
    <w:p w14:paraId="10F807E2" w14:textId="16532951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4F9F623" w14:textId="68514604" w:rsidR="00F970E2" w:rsidRDefault="00000000">
      <w:pPr>
        <w:pStyle w:val="Heading1"/>
      </w:pPr>
      <w:r>
        <w:t>2. Randbedingungen</w:t>
      </w:r>
    </w:p>
    <w:p w14:paraId="246457C3" w14:textId="77777777" w:rsidR="00F970E2" w:rsidRDefault="00000000">
      <w:pPr>
        <w:pStyle w:val="Heading2"/>
      </w:pPr>
      <w:bookmarkStart w:id="9" w:name="technische-randbedingungen"/>
      <w:r>
        <w:t>2.1 Technische Randbedingungen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01"/>
        <w:gridCol w:w="5115"/>
      </w:tblGrid>
      <w:tr w:rsidR="00F970E2" w14:paraId="1C47B90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2" w:type="dxa"/>
          </w:tcPr>
          <w:p w14:paraId="38878C69" w14:textId="77777777" w:rsidR="00F970E2" w:rsidRDefault="00000000">
            <w:pPr>
              <w:pStyle w:val="Compact"/>
            </w:pPr>
            <w:r>
              <w:t>Randbedingung</w:t>
            </w:r>
          </w:p>
        </w:tc>
        <w:tc>
          <w:tcPr>
            <w:tcW w:w="3677" w:type="dxa"/>
          </w:tcPr>
          <w:p w14:paraId="4322774E" w14:textId="77777777" w:rsidR="00F970E2" w:rsidRDefault="00000000">
            <w:pPr>
              <w:pStyle w:val="Compact"/>
            </w:pPr>
            <w:r>
              <w:t>Erläuterung</w:t>
            </w:r>
          </w:p>
        </w:tc>
      </w:tr>
      <w:tr w:rsidR="00F970E2" w:rsidRPr="004A78F4" w14:paraId="7F6B7CA1" w14:textId="77777777">
        <w:tc>
          <w:tcPr>
            <w:tcW w:w="4242" w:type="dxa"/>
          </w:tcPr>
          <w:p w14:paraId="069275F9" w14:textId="77777777" w:rsidR="00F970E2" w:rsidRDefault="00000000">
            <w:pPr>
              <w:pStyle w:val="Compact"/>
            </w:pPr>
            <w:r>
              <w:t>Technologieunabhängigkeit</w:t>
            </w:r>
          </w:p>
        </w:tc>
        <w:tc>
          <w:tcPr>
            <w:tcW w:w="3677" w:type="dxa"/>
          </w:tcPr>
          <w:p w14:paraId="3BC493E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Die fachlichen Anforderungen sind unabhängig von der Implementierungstechnologie. Mögliche Zielplattformen umfassen Container (Docker/</w:t>
            </w:r>
            <w:proofErr w:type="spellStart"/>
            <w:r w:rsidRPr="004A78F4">
              <w:rPr>
                <w:lang w:val="de-DE"/>
              </w:rPr>
              <w:t>Kubernetes</w:t>
            </w:r>
            <w:proofErr w:type="spellEnd"/>
            <w:r w:rsidRPr="004A78F4">
              <w:rPr>
                <w:lang w:val="de-DE"/>
              </w:rPr>
              <w:t>), Azure Static Web Apps, Azure App Services oder andere Hosting-Modelle</w:t>
            </w:r>
          </w:p>
        </w:tc>
      </w:tr>
      <w:tr w:rsidR="00F970E2" w:rsidRPr="004A78F4" w14:paraId="284C207E" w14:textId="77777777">
        <w:tc>
          <w:tcPr>
            <w:tcW w:w="4242" w:type="dxa"/>
          </w:tcPr>
          <w:p w14:paraId="599919A8" w14:textId="77777777" w:rsidR="00F970E2" w:rsidRDefault="00000000">
            <w:pPr>
              <w:pStyle w:val="Compact"/>
            </w:pPr>
            <w:proofErr w:type="spellStart"/>
            <w:r>
              <w:t>Persistenz</w:t>
            </w:r>
            <w:proofErr w:type="spellEnd"/>
          </w:p>
        </w:tc>
        <w:tc>
          <w:tcPr>
            <w:tcW w:w="3677" w:type="dxa"/>
          </w:tcPr>
          <w:p w14:paraId="617A34E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Die Konfigurationsdaten können in JSON-Dateien, SQL-Datenbanken (z.B. SQL Server) oder Key-Value-Stores (z.B. </w:t>
            </w:r>
            <w:proofErr w:type="spellStart"/>
            <w:r w:rsidRPr="004A78F4">
              <w:rPr>
                <w:lang w:val="de-DE"/>
              </w:rPr>
              <w:t>Redis</w:t>
            </w:r>
            <w:proofErr w:type="spellEnd"/>
            <w:r w:rsidRPr="004A78F4">
              <w:rPr>
                <w:lang w:val="de-DE"/>
              </w:rPr>
              <w:t>) gespeichert werden</w:t>
            </w:r>
          </w:p>
        </w:tc>
      </w:tr>
      <w:tr w:rsidR="00F970E2" w:rsidRPr="004A78F4" w14:paraId="4F74C600" w14:textId="77777777">
        <w:tc>
          <w:tcPr>
            <w:tcW w:w="4242" w:type="dxa"/>
          </w:tcPr>
          <w:p w14:paraId="0B873973" w14:textId="77777777" w:rsidR="00F970E2" w:rsidRDefault="00000000">
            <w:pPr>
              <w:pStyle w:val="Compact"/>
            </w:pPr>
            <w:r>
              <w:t>Caching</w:t>
            </w:r>
          </w:p>
        </w:tc>
        <w:tc>
          <w:tcPr>
            <w:tcW w:w="3677" w:type="dxa"/>
          </w:tcPr>
          <w:p w14:paraId="5DB3A2A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Für schnelle Weiterleitungen kann ein In-Memory-Cache (z.B. </w:t>
            </w:r>
            <w:proofErr w:type="spellStart"/>
            <w:r w:rsidRPr="004A78F4">
              <w:rPr>
                <w:lang w:val="de-DE"/>
              </w:rPr>
              <w:t>Redis</w:t>
            </w:r>
            <w:proofErr w:type="spellEnd"/>
            <w:r w:rsidRPr="004A78F4">
              <w:rPr>
                <w:lang w:val="de-DE"/>
              </w:rPr>
              <w:t>) vorgelagert werden</w:t>
            </w:r>
          </w:p>
        </w:tc>
      </w:tr>
      <w:tr w:rsidR="00F970E2" w:rsidRPr="004A78F4" w14:paraId="1C81E405" w14:textId="77777777">
        <w:tc>
          <w:tcPr>
            <w:tcW w:w="4242" w:type="dxa"/>
          </w:tcPr>
          <w:p w14:paraId="4DDCD134" w14:textId="77777777" w:rsidR="00F970E2" w:rsidRDefault="00000000">
            <w:pPr>
              <w:pStyle w:val="Compact"/>
            </w:pPr>
            <w:r>
              <w:t>HTTPS</w:t>
            </w:r>
          </w:p>
        </w:tc>
        <w:tc>
          <w:tcPr>
            <w:tcW w:w="3677" w:type="dxa"/>
          </w:tcPr>
          <w:p w14:paraId="2B52A49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Alle Kommunikation muss über HTTPS erfolgen</w:t>
            </w:r>
          </w:p>
        </w:tc>
      </w:tr>
    </w:tbl>
    <w:p w14:paraId="3E154425" w14:textId="77777777" w:rsidR="00F970E2" w:rsidRDefault="00000000">
      <w:pPr>
        <w:pStyle w:val="Heading2"/>
      </w:pPr>
      <w:bookmarkStart w:id="10" w:name="organisatorische-randbedingungen"/>
      <w:bookmarkEnd w:id="9"/>
      <w:r>
        <w:t xml:space="preserve">2.2 </w:t>
      </w:r>
      <w:proofErr w:type="spellStart"/>
      <w:r>
        <w:t>Organisatorische</w:t>
      </w:r>
      <w:proofErr w:type="spellEnd"/>
      <w:r>
        <w:t xml:space="preserve"> </w:t>
      </w:r>
      <w:proofErr w:type="spellStart"/>
      <w:r>
        <w:t>Randbedingungen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01"/>
        <w:gridCol w:w="5115"/>
      </w:tblGrid>
      <w:tr w:rsidR="00F970E2" w14:paraId="68960F8C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2" w:type="dxa"/>
          </w:tcPr>
          <w:p w14:paraId="50E41F59" w14:textId="77777777" w:rsidR="00F970E2" w:rsidRDefault="00000000">
            <w:pPr>
              <w:pStyle w:val="Compact"/>
            </w:pPr>
            <w:r>
              <w:t>Randbedingung</w:t>
            </w:r>
          </w:p>
        </w:tc>
        <w:tc>
          <w:tcPr>
            <w:tcW w:w="3677" w:type="dxa"/>
          </w:tcPr>
          <w:p w14:paraId="5A93865A" w14:textId="77777777" w:rsidR="00F970E2" w:rsidRDefault="00000000">
            <w:pPr>
              <w:pStyle w:val="Compact"/>
            </w:pPr>
            <w:r>
              <w:t>Erläuterung</w:t>
            </w:r>
          </w:p>
        </w:tc>
      </w:tr>
      <w:tr w:rsidR="00F970E2" w:rsidRPr="004A78F4" w14:paraId="22636816" w14:textId="77777777">
        <w:tc>
          <w:tcPr>
            <w:tcW w:w="4242" w:type="dxa"/>
          </w:tcPr>
          <w:p w14:paraId="5FDF5A6E" w14:textId="77777777" w:rsidR="00F970E2" w:rsidRDefault="00000000">
            <w:pPr>
              <w:pStyle w:val="Compact"/>
            </w:pPr>
            <w:r>
              <w:t>Fachdomäne</w:t>
            </w:r>
          </w:p>
        </w:tc>
        <w:tc>
          <w:tcPr>
            <w:tcW w:w="3677" w:type="dxa"/>
          </w:tcPr>
          <w:p w14:paraId="169D0F5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Verwaltungsdienstleistungen der Freien und Hansestadt Hamburg</w:t>
            </w:r>
          </w:p>
        </w:tc>
      </w:tr>
      <w:tr w:rsidR="00F970E2" w:rsidRPr="004A78F4" w14:paraId="7A402054" w14:textId="77777777">
        <w:tc>
          <w:tcPr>
            <w:tcW w:w="4242" w:type="dxa"/>
          </w:tcPr>
          <w:p w14:paraId="5A9CCCC9" w14:textId="77777777" w:rsidR="00F970E2" w:rsidRDefault="00000000">
            <w:pPr>
              <w:pStyle w:val="Compact"/>
            </w:pPr>
            <w:r>
              <w:t>Leika-</w:t>
            </w:r>
            <w:proofErr w:type="spellStart"/>
            <w:r>
              <w:t>Nummern</w:t>
            </w:r>
            <w:proofErr w:type="spellEnd"/>
          </w:p>
        </w:tc>
        <w:tc>
          <w:tcPr>
            <w:tcW w:w="3677" w:type="dxa"/>
          </w:tcPr>
          <w:p w14:paraId="4C692F1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Dienste werden über Leistungskatalog-Nummern (Leika) identifiziert</w:t>
            </w:r>
          </w:p>
        </w:tc>
      </w:tr>
      <w:tr w:rsidR="00F970E2" w:rsidRPr="004A78F4" w14:paraId="02EC2D55" w14:textId="77777777">
        <w:tc>
          <w:tcPr>
            <w:tcW w:w="4242" w:type="dxa"/>
          </w:tcPr>
          <w:p w14:paraId="09251F58" w14:textId="77777777" w:rsidR="00F970E2" w:rsidRDefault="00000000">
            <w:pPr>
              <w:pStyle w:val="Compact"/>
            </w:pPr>
            <w:r>
              <w:t>OE-IDs</w:t>
            </w:r>
          </w:p>
        </w:tc>
        <w:tc>
          <w:tcPr>
            <w:tcW w:w="3677" w:type="dxa"/>
          </w:tcPr>
          <w:p w14:paraId="70302AF0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Organisationseinheiten werden über OE-IDs (</w:t>
            </w:r>
            <w:proofErr w:type="spellStart"/>
            <w:r w:rsidRPr="004A78F4">
              <w:rPr>
                <w:lang w:val="de-DE"/>
              </w:rPr>
              <w:t>oeid</w:t>
            </w:r>
            <w:proofErr w:type="spellEnd"/>
            <w:r w:rsidRPr="004A78F4">
              <w:rPr>
                <w:lang w:val="de-DE"/>
              </w:rPr>
              <w:t>) identifiziert</w:t>
            </w:r>
          </w:p>
        </w:tc>
      </w:tr>
      <w:tr w:rsidR="00F970E2" w:rsidRPr="004A78F4" w14:paraId="389AF4B1" w14:textId="77777777">
        <w:tc>
          <w:tcPr>
            <w:tcW w:w="4242" w:type="dxa"/>
          </w:tcPr>
          <w:p w14:paraId="3993B7F9" w14:textId="77777777" w:rsidR="00F970E2" w:rsidRDefault="00000000">
            <w:pPr>
              <w:pStyle w:val="Compact"/>
            </w:pPr>
            <w:proofErr w:type="spellStart"/>
            <w:r>
              <w:t>Mandantenfähigkeit</w:t>
            </w:r>
            <w:proofErr w:type="spellEnd"/>
          </w:p>
        </w:tc>
        <w:tc>
          <w:tcPr>
            <w:tcW w:w="3677" w:type="dxa"/>
          </w:tcPr>
          <w:p w14:paraId="730597B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Das System muss perspektivisch mehrere Mandanten unterstützen können</w:t>
            </w:r>
          </w:p>
        </w:tc>
      </w:tr>
    </w:tbl>
    <w:p w14:paraId="2BAA0BA2" w14:textId="77777777" w:rsidR="00F970E2" w:rsidRDefault="00000000">
      <w:r>
        <w:pict w14:anchorId="5CE937D4">
          <v:rect id="_x0000_i1028" style="width:0;height:1.5pt" o:hralign="center" o:hrstd="t" o:hr="t"/>
        </w:pict>
      </w:r>
    </w:p>
    <w:p w14:paraId="2A5D927E" w14:textId="77777777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1" w:name="kontextabgrenzung"/>
      <w:bookmarkEnd w:id="8"/>
      <w:bookmarkEnd w:id="10"/>
      <w:r>
        <w:br w:type="page"/>
      </w:r>
    </w:p>
    <w:p w14:paraId="358D1DD1" w14:textId="0F64D575" w:rsidR="00F970E2" w:rsidRDefault="00000000">
      <w:pPr>
        <w:pStyle w:val="Heading1"/>
      </w:pPr>
      <w:r>
        <w:lastRenderedPageBreak/>
        <w:t>3. Kontextabgrenzung</w:t>
      </w:r>
    </w:p>
    <w:p w14:paraId="01BDBE36" w14:textId="77777777" w:rsidR="00F970E2" w:rsidRDefault="00000000">
      <w:pPr>
        <w:pStyle w:val="Heading2"/>
      </w:pPr>
      <w:bookmarkStart w:id="12" w:name="fachlicher-kontext"/>
      <w:r>
        <w:t>3.1 Fachlicher Kontext</w:t>
      </w:r>
    </w:p>
    <w:p w14:paraId="6736C494" w14:textId="77777777" w:rsidR="00F970E2" w:rsidRPr="004A78F4" w:rsidRDefault="00000000">
      <w:pPr>
        <w:pStyle w:val="SourceCode"/>
        <w:rPr>
          <w:sz w:val="18"/>
          <w:szCs w:val="18"/>
        </w:rPr>
      </w:pPr>
      <w:r w:rsidRPr="004A78F4">
        <w:rPr>
          <w:rStyle w:val="VerbatimChar"/>
          <w:sz w:val="18"/>
          <w:szCs w:val="18"/>
        </w:rPr>
        <w:t>┌─────────────┐     Kurz-URL + Parameter      ┌──────────────┐     HTTP 302 Redirect     ┌──────────────────┐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>│ Bürger:in   │ ────────────────────────────► │  AKA-Service │ ────────────────────────► │  Ziel-System     │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>│  (Browser)  │                               │              │                           │  (Fachportal)    │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>└─────────────┘                               └──────────────┘                           └──────────────────┘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         ▲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         │ Pflege / Monitoring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         │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┌────────┬───────┐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│Administrator:in│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│   (Admin-UI)   │</w:t>
      </w:r>
      <w:r w:rsidRPr="004A78F4">
        <w:rPr>
          <w:sz w:val="18"/>
          <w:szCs w:val="18"/>
        </w:rPr>
        <w:br/>
      </w:r>
      <w:r w:rsidRPr="004A78F4">
        <w:rPr>
          <w:rStyle w:val="VerbatimChar"/>
          <w:sz w:val="18"/>
          <w:szCs w:val="18"/>
        </w:rPr>
        <w:t xml:space="preserve">                                            └────────────────┘</w:t>
      </w:r>
    </w:p>
    <w:p w14:paraId="3B204CFE" w14:textId="77777777" w:rsidR="00F970E2" w:rsidRDefault="00000000">
      <w:pPr>
        <w:pStyle w:val="Heading3"/>
      </w:pPr>
      <w:bookmarkStart w:id="13" w:name="externe-schnittstellen"/>
      <w:r>
        <w:t>Externe Schnittstellen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01"/>
        <w:gridCol w:w="5115"/>
      </w:tblGrid>
      <w:tr w:rsidR="00F970E2" w14:paraId="4CBA291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2" w:type="dxa"/>
          </w:tcPr>
          <w:p w14:paraId="613673FA" w14:textId="77777777" w:rsidR="00F970E2" w:rsidRDefault="00000000">
            <w:pPr>
              <w:pStyle w:val="Compact"/>
            </w:pPr>
            <w:r>
              <w:t>Schnittstelle</w:t>
            </w:r>
          </w:p>
        </w:tc>
        <w:tc>
          <w:tcPr>
            <w:tcW w:w="3677" w:type="dxa"/>
          </w:tcPr>
          <w:p w14:paraId="010C3782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7D15F6B4" w14:textId="77777777">
        <w:tc>
          <w:tcPr>
            <w:tcW w:w="4242" w:type="dxa"/>
          </w:tcPr>
          <w:p w14:paraId="1CC7B11A" w14:textId="77777777" w:rsidR="00F970E2" w:rsidRDefault="00000000">
            <w:pPr>
              <w:pStyle w:val="Compact"/>
            </w:pPr>
            <w:r>
              <w:t>Eingehende URL</w:t>
            </w:r>
          </w:p>
        </w:tc>
        <w:tc>
          <w:tcPr>
            <w:tcW w:w="3677" w:type="dxa"/>
          </w:tcPr>
          <w:p w14:paraId="33E1EB8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rStyle w:val="VerbatimChar"/>
                <w:lang w:val="de-DE"/>
              </w:rPr>
              <w:t>https://{host}/{Pfad}?{Parameter}</w:t>
            </w:r>
            <w:r w:rsidRPr="004A78F4">
              <w:rPr>
                <w:lang w:val="de-DE"/>
              </w:rPr>
              <w:t xml:space="preserve"> — Der Aufruf durch Bürger:innen</w:t>
            </w:r>
          </w:p>
        </w:tc>
      </w:tr>
      <w:tr w:rsidR="00F970E2" w:rsidRPr="004A78F4" w14:paraId="23E2110C" w14:textId="77777777">
        <w:tc>
          <w:tcPr>
            <w:tcW w:w="4242" w:type="dxa"/>
          </w:tcPr>
          <w:p w14:paraId="4EA654F8" w14:textId="77777777" w:rsidR="00F970E2" w:rsidRDefault="00000000">
            <w:pPr>
              <w:pStyle w:val="Compact"/>
            </w:pPr>
            <w:r>
              <w:t>Ziel-URL</w:t>
            </w:r>
          </w:p>
        </w:tc>
        <w:tc>
          <w:tcPr>
            <w:tcW w:w="3677" w:type="dxa"/>
          </w:tcPr>
          <w:p w14:paraId="5E16986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Vollqualifizierte URL des Ziel-Fachportals (z.B. ekom21, efa.hh.niedersachsen.de)</w:t>
            </w:r>
          </w:p>
        </w:tc>
      </w:tr>
      <w:tr w:rsidR="00F970E2" w14:paraId="11038700" w14:textId="77777777">
        <w:tc>
          <w:tcPr>
            <w:tcW w:w="4242" w:type="dxa"/>
          </w:tcPr>
          <w:p w14:paraId="32B4BA79" w14:textId="77777777" w:rsidR="00F970E2" w:rsidRDefault="00000000">
            <w:pPr>
              <w:pStyle w:val="Compact"/>
            </w:pPr>
            <w:r>
              <w:t>Admin-UI</w:t>
            </w:r>
          </w:p>
        </w:tc>
        <w:tc>
          <w:tcPr>
            <w:tcW w:w="3677" w:type="dxa"/>
          </w:tcPr>
          <w:p w14:paraId="5A6287E0" w14:textId="77777777" w:rsidR="00F970E2" w:rsidRDefault="00000000">
            <w:pPr>
              <w:pStyle w:val="Compact"/>
            </w:pPr>
            <w:r>
              <w:t>Webbasierte Administrationsoberfläche zur Regelpflege</w:t>
            </w:r>
          </w:p>
        </w:tc>
      </w:tr>
      <w:tr w:rsidR="00F970E2" w:rsidRPr="004A78F4" w14:paraId="45B4B018" w14:textId="77777777">
        <w:tc>
          <w:tcPr>
            <w:tcW w:w="4242" w:type="dxa"/>
          </w:tcPr>
          <w:p w14:paraId="4F5ED0AF" w14:textId="77777777" w:rsidR="00F970E2" w:rsidRDefault="00000000">
            <w:pPr>
              <w:pStyle w:val="Compact"/>
            </w:pPr>
            <w:r>
              <w:t>Monitoring</w:t>
            </w:r>
          </w:p>
        </w:tc>
        <w:tc>
          <w:tcPr>
            <w:tcW w:w="3677" w:type="dxa"/>
          </w:tcPr>
          <w:p w14:paraId="0378A09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Status-Endpunkte und Logging zur Überwachung</w:t>
            </w:r>
          </w:p>
        </w:tc>
      </w:tr>
    </w:tbl>
    <w:p w14:paraId="3FD46541" w14:textId="77777777" w:rsidR="00F970E2" w:rsidRPr="004A78F4" w:rsidRDefault="00000000">
      <w:pPr>
        <w:pStyle w:val="Heading2"/>
        <w:rPr>
          <w:lang w:val="de-DE"/>
        </w:rPr>
      </w:pPr>
      <w:bookmarkStart w:id="14" w:name="technischer-kontext"/>
      <w:bookmarkEnd w:id="12"/>
      <w:bookmarkEnd w:id="13"/>
      <w:r w:rsidRPr="004A78F4">
        <w:rPr>
          <w:lang w:val="de-DE"/>
        </w:rPr>
        <w:t>3.2 Technischer Kontext</w:t>
      </w:r>
    </w:p>
    <w:p w14:paraId="523D54F7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>┌───────────┐  HTTPS   ┌────────────────┐          ┌──────────────┐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Browser  │ ───────► │  Load Balancer │ ───────► │  AKA-Service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└───────────┘          └────────────────┘          │  (Container)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                └──────┬───────┘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       ┌───────────────┼───────────────┐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       ▼               ▼               ▼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┌─────────────┐ ┌───────────┐ ┌──────────────┐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│  </w:t>
      </w:r>
      <w:proofErr w:type="spellStart"/>
      <w:r w:rsidRPr="004A78F4">
        <w:rPr>
          <w:rStyle w:val="VerbatimChar"/>
          <w:lang w:val="de-DE"/>
        </w:rPr>
        <w:t>Redis</w:t>
      </w:r>
      <w:proofErr w:type="spellEnd"/>
      <w:r w:rsidRPr="004A78F4">
        <w:rPr>
          <w:rStyle w:val="VerbatimChar"/>
          <w:lang w:val="de-DE"/>
        </w:rPr>
        <w:t xml:space="preserve">      │ │ SQL Server│ │ Identity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│  (Cache)    │ │ (Regeln)  │ │ Provider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                           └─────────────┘ └───────────┘ └──────────────┘</w:t>
      </w:r>
    </w:p>
    <w:p w14:paraId="15F16638" w14:textId="77777777" w:rsidR="00F970E2" w:rsidRDefault="00000000">
      <w:r>
        <w:pict w14:anchorId="7A0FB9C5">
          <v:rect id="_x0000_i1029" style="width:0;height:1.5pt" o:hralign="center" o:hrstd="t" o:hr="t"/>
        </w:pict>
      </w:r>
    </w:p>
    <w:p w14:paraId="65282083" w14:textId="77777777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5" w:name="lösungsstrategie"/>
      <w:bookmarkEnd w:id="11"/>
      <w:bookmarkEnd w:id="14"/>
      <w:r>
        <w:br w:type="page"/>
      </w:r>
    </w:p>
    <w:p w14:paraId="68EB27B1" w14:textId="12AF2B98" w:rsidR="00F970E2" w:rsidRDefault="00000000">
      <w:pPr>
        <w:pStyle w:val="Heading1"/>
      </w:pPr>
      <w:r>
        <w:lastRenderedPageBreak/>
        <w:t>4. Lösungsstrategie</w:t>
      </w:r>
    </w:p>
    <w:p w14:paraId="205E97BB" w14:textId="77777777" w:rsidR="00F970E2" w:rsidRDefault="00000000">
      <w:pPr>
        <w:pStyle w:val="Heading2"/>
      </w:pPr>
      <w:bookmarkStart w:id="16" w:name="zentrale-entwurfsentscheidungen"/>
      <w:r>
        <w:t>4.1 Zentrale Entwurfsentscheidungen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67"/>
        <w:gridCol w:w="5049"/>
      </w:tblGrid>
      <w:tr w:rsidR="00F970E2" w14:paraId="5D7AB55E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90" w:type="dxa"/>
          </w:tcPr>
          <w:p w14:paraId="67EFA005" w14:textId="77777777" w:rsidR="00F970E2" w:rsidRDefault="00000000">
            <w:pPr>
              <w:pStyle w:val="Compact"/>
            </w:pPr>
            <w:r>
              <w:t>Entscheidung</w:t>
            </w:r>
          </w:p>
        </w:tc>
        <w:tc>
          <w:tcPr>
            <w:tcW w:w="3630" w:type="dxa"/>
          </w:tcPr>
          <w:p w14:paraId="6EDADDC5" w14:textId="77777777" w:rsidR="00F970E2" w:rsidRDefault="00000000">
            <w:pPr>
              <w:pStyle w:val="Compact"/>
            </w:pPr>
            <w:r>
              <w:t>Begründung</w:t>
            </w:r>
          </w:p>
        </w:tc>
      </w:tr>
      <w:tr w:rsidR="00F970E2" w:rsidRPr="004A78F4" w14:paraId="656DF8B5" w14:textId="77777777">
        <w:tc>
          <w:tcPr>
            <w:tcW w:w="4290" w:type="dxa"/>
          </w:tcPr>
          <w:p w14:paraId="478CB914" w14:textId="77777777" w:rsidR="00F970E2" w:rsidRDefault="00000000">
            <w:pPr>
              <w:pStyle w:val="Compact"/>
            </w:pPr>
            <w:r>
              <w:t>Regelbasierte Weiterleitung</w:t>
            </w:r>
          </w:p>
        </w:tc>
        <w:tc>
          <w:tcPr>
            <w:tcW w:w="3630" w:type="dxa"/>
          </w:tcPr>
          <w:p w14:paraId="7CA51D9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Flexible Konfiguration statt hartkodierter Routen</w:t>
            </w:r>
          </w:p>
        </w:tc>
      </w:tr>
      <w:tr w:rsidR="00F970E2" w:rsidRPr="004A78F4" w14:paraId="6EF63F03" w14:textId="77777777">
        <w:tc>
          <w:tcPr>
            <w:tcW w:w="4290" w:type="dxa"/>
          </w:tcPr>
          <w:p w14:paraId="46EB2E84" w14:textId="77777777" w:rsidR="00F970E2" w:rsidRDefault="00000000">
            <w:pPr>
              <w:pStyle w:val="Compact"/>
            </w:pPr>
            <w:proofErr w:type="spellStart"/>
            <w:r>
              <w:t>Zweistufige</w:t>
            </w:r>
            <w:proofErr w:type="spellEnd"/>
            <w:r>
              <w:t xml:space="preserve"> </w:t>
            </w:r>
            <w:proofErr w:type="spellStart"/>
            <w:r>
              <w:t>Auswertung</w:t>
            </w:r>
            <w:proofErr w:type="spellEnd"/>
          </w:p>
        </w:tc>
        <w:tc>
          <w:tcPr>
            <w:tcW w:w="3630" w:type="dxa"/>
          </w:tcPr>
          <w:p w14:paraId="476453F8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Erst Gruppenebene (Pfad + optionale Parameter), dann Routing-Ebene (weitere Parameter)</w:t>
            </w:r>
          </w:p>
        </w:tc>
      </w:tr>
      <w:tr w:rsidR="00F970E2" w:rsidRPr="004A78F4" w14:paraId="5D6D806D" w14:textId="77777777">
        <w:tc>
          <w:tcPr>
            <w:tcW w:w="4290" w:type="dxa"/>
          </w:tcPr>
          <w:p w14:paraId="77DC41D5" w14:textId="77777777" w:rsidR="00F970E2" w:rsidRDefault="00000000">
            <w:pPr>
              <w:pStyle w:val="Compact"/>
            </w:pPr>
            <w:r>
              <w:t>Fallback-</w:t>
            </w:r>
            <w:proofErr w:type="spellStart"/>
            <w:r>
              <w:t>Mechanismus</w:t>
            </w:r>
            <w:proofErr w:type="spellEnd"/>
          </w:p>
        </w:tc>
        <w:tc>
          <w:tcPr>
            <w:tcW w:w="3630" w:type="dxa"/>
          </w:tcPr>
          <w:p w14:paraId="57D6905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Innerhalb einer Gruppe kann ein Standard-Routing definiert werden</w:t>
            </w:r>
          </w:p>
        </w:tc>
      </w:tr>
      <w:tr w:rsidR="00F970E2" w:rsidRPr="004A78F4" w14:paraId="313191EC" w14:textId="77777777">
        <w:tc>
          <w:tcPr>
            <w:tcW w:w="4290" w:type="dxa"/>
          </w:tcPr>
          <w:p w14:paraId="4CE4AF5C" w14:textId="77777777" w:rsidR="00F970E2" w:rsidRDefault="00000000">
            <w:pPr>
              <w:pStyle w:val="Compact"/>
            </w:pPr>
            <w:r>
              <w:t xml:space="preserve">Case-insensitive </w:t>
            </w:r>
            <w:proofErr w:type="spellStart"/>
            <w:r>
              <w:t>Pfadvergleich</w:t>
            </w:r>
            <w:proofErr w:type="spellEnd"/>
          </w:p>
        </w:tc>
        <w:tc>
          <w:tcPr>
            <w:tcW w:w="3630" w:type="dxa"/>
          </w:tcPr>
          <w:p w14:paraId="7C284D7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Benutzerfreundlichkeit bei manueller URL-Eingabe</w:t>
            </w:r>
          </w:p>
        </w:tc>
      </w:tr>
      <w:tr w:rsidR="00F970E2" w:rsidRPr="004A78F4" w14:paraId="63A25CC9" w14:textId="77777777">
        <w:tc>
          <w:tcPr>
            <w:tcW w:w="4290" w:type="dxa"/>
          </w:tcPr>
          <w:p w14:paraId="55B7D895" w14:textId="77777777" w:rsidR="00F970E2" w:rsidRDefault="00000000">
            <w:pPr>
              <w:pStyle w:val="Compact"/>
            </w:pPr>
            <w:r>
              <w:t xml:space="preserve">Admin-UI </w:t>
            </w:r>
            <w:proofErr w:type="spellStart"/>
            <w:r>
              <w:t>mit</w:t>
            </w:r>
            <w:proofErr w:type="spellEnd"/>
            <w:r>
              <w:t xml:space="preserve"> RBAC</w:t>
            </w:r>
          </w:p>
        </w:tc>
        <w:tc>
          <w:tcPr>
            <w:tcW w:w="3630" w:type="dxa"/>
          </w:tcPr>
          <w:p w14:paraId="08FCC1C5" w14:textId="77777777" w:rsidR="00F970E2" w:rsidRPr="004A78F4" w:rsidRDefault="00000000">
            <w:pPr>
              <w:pStyle w:val="Compact"/>
              <w:rPr>
                <w:lang w:val="de-DE"/>
              </w:rPr>
            </w:pPr>
            <w:proofErr w:type="spellStart"/>
            <w:r w:rsidRPr="004A78F4">
              <w:rPr>
                <w:lang w:val="de-DE"/>
              </w:rPr>
              <w:t>Fachredakteur:innen</w:t>
            </w:r>
            <w:proofErr w:type="spellEnd"/>
            <w:r w:rsidRPr="004A78F4">
              <w:rPr>
                <w:lang w:val="de-DE"/>
              </w:rPr>
              <w:t xml:space="preserve"> pflegen Regeln, </w:t>
            </w:r>
            <w:proofErr w:type="spellStart"/>
            <w:r w:rsidRPr="004A78F4">
              <w:rPr>
                <w:lang w:val="de-DE"/>
              </w:rPr>
              <w:t>Administrator:innen</w:t>
            </w:r>
            <w:proofErr w:type="spellEnd"/>
            <w:r w:rsidRPr="004A78F4">
              <w:rPr>
                <w:lang w:val="de-DE"/>
              </w:rPr>
              <w:t xml:space="preserve"> verwalten das System</w:t>
            </w:r>
          </w:p>
        </w:tc>
      </w:tr>
    </w:tbl>
    <w:p w14:paraId="66CE6A07" w14:textId="77777777" w:rsidR="00F970E2" w:rsidRPr="004A78F4" w:rsidRDefault="00000000">
      <w:pPr>
        <w:pStyle w:val="Heading2"/>
        <w:rPr>
          <w:lang w:val="de-DE"/>
        </w:rPr>
      </w:pPr>
      <w:bookmarkStart w:id="17" w:name="auswertungsalgorithmus-übersicht"/>
      <w:bookmarkEnd w:id="16"/>
      <w:r w:rsidRPr="004A78F4">
        <w:rPr>
          <w:lang w:val="de-DE"/>
        </w:rPr>
        <w:t>4.2 Auswertungsalgorithmus (Übersicht)</w:t>
      </w:r>
    </w:p>
    <w:p w14:paraId="17C674AC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>Eingehende URL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▼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Pfad extrahieren (z.B. "</w:t>
      </w:r>
      <w:proofErr w:type="spellStart"/>
      <w:r w:rsidRPr="004A78F4">
        <w:rPr>
          <w:rStyle w:val="VerbatimChar"/>
          <w:lang w:val="de-DE"/>
        </w:rPr>
        <w:t>Eheschliessung</w:t>
      </w:r>
      <w:proofErr w:type="spellEnd"/>
      <w:r w:rsidRPr="004A78F4">
        <w:rPr>
          <w:rStyle w:val="VerbatimChar"/>
          <w:lang w:val="de-DE"/>
        </w:rPr>
        <w:t>")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▼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Query-Parameter parsen (z.B. {</w:t>
      </w:r>
      <w:proofErr w:type="spellStart"/>
      <w:r w:rsidRPr="004A78F4">
        <w:rPr>
          <w:rStyle w:val="VerbatimChar"/>
          <w:lang w:val="de-DE"/>
        </w:rPr>
        <w:t>leika</w:t>
      </w:r>
      <w:proofErr w:type="spellEnd"/>
      <w:r w:rsidRPr="004A78F4">
        <w:rPr>
          <w:rStyle w:val="VerbatimChar"/>
          <w:lang w:val="de-DE"/>
        </w:rPr>
        <w:t xml:space="preserve">: "99059001104000", </w:t>
      </w:r>
      <w:proofErr w:type="spellStart"/>
      <w:r w:rsidRPr="004A78F4">
        <w:rPr>
          <w:rStyle w:val="VerbatimChar"/>
          <w:lang w:val="de-DE"/>
        </w:rPr>
        <w:t>oeid</w:t>
      </w:r>
      <w:proofErr w:type="spellEnd"/>
      <w:r w:rsidRPr="004A78F4">
        <w:rPr>
          <w:rStyle w:val="VerbatimChar"/>
          <w:lang w:val="de-DE"/>
        </w:rPr>
        <w:t>: "2289"})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▼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Routing-Gruppen durchsuchen (</w:t>
      </w:r>
      <w:proofErr w:type="spellStart"/>
      <w:r w:rsidRPr="004A78F4">
        <w:rPr>
          <w:rStyle w:val="VerbatimChar"/>
          <w:lang w:val="de-DE"/>
        </w:rPr>
        <w:t>case-insensitive</w:t>
      </w:r>
      <w:proofErr w:type="spellEnd"/>
      <w:r w:rsidRPr="004A78F4">
        <w:rPr>
          <w:rStyle w:val="VerbatimChar"/>
          <w:lang w:val="de-DE"/>
        </w:rPr>
        <w:t xml:space="preserve"> Pfadvergleich)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├── Keine Gruppe gefunden → Fehler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▼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Gruppenabhängigkeit prüfen (</w:t>
      </w:r>
      <w:proofErr w:type="spellStart"/>
      <w:r w:rsidRPr="004A78F4">
        <w:rPr>
          <w:rStyle w:val="VerbatimChar"/>
          <w:lang w:val="de-DE"/>
        </w:rPr>
        <w:t>dependsOnKey</w:t>
      </w:r>
      <w:proofErr w:type="spellEnd"/>
      <w:r w:rsidRPr="004A78F4">
        <w:rPr>
          <w:rStyle w:val="VerbatimChar"/>
          <w:lang w:val="de-DE"/>
        </w:rPr>
        <w:t>/</w:t>
      </w:r>
      <w:proofErr w:type="spellStart"/>
      <w:r w:rsidRPr="004A78F4">
        <w:rPr>
          <w:rStyle w:val="VerbatimChar"/>
          <w:lang w:val="de-DE"/>
        </w:rPr>
        <w:t>dependsOnValue</w:t>
      </w:r>
      <w:proofErr w:type="spellEnd"/>
      <w:r w:rsidRPr="004A78F4">
        <w:rPr>
          <w:rStyle w:val="VerbatimChar"/>
          <w:lang w:val="de-DE"/>
        </w:rPr>
        <w:t xml:space="preserve"> auf Gruppenebene)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├── Abhängigkeit nicht erfüllt → Nächste Gruppe prüfen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▼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Routings innerhalb der Gruppe durchsuchen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├── Routing mit passender Abhängigkeit gefunden → Weiterleitung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├── Kein passendes Routing, aber </w:t>
      </w:r>
      <w:proofErr w:type="spellStart"/>
      <w:r w:rsidRPr="004A78F4">
        <w:rPr>
          <w:rStyle w:val="VerbatimChar"/>
          <w:lang w:val="de-DE"/>
        </w:rPr>
        <w:t>Fallback</w:t>
      </w:r>
      <w:proofErr w:type="spellEnd"/>
      <w:r w:rsidRPr="004A78F4">
        <w:rPr>
          <w:rStyle w:val="VerbatimChar"/>
          <w:lang w:val="de-DE"/>
        </w:rPr>
        <w:t xml:space="preserve"> vorhanden → Fallback-Weiterleitung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└── Kein passendes Routing, kein </w:t>
      </w:r>
      <w:proofErr w:type="spellStart"/>
      <w:r w:rsidRPr="004A78F4">
        <w:rPr>
          <w:rStyle w:val="VerbatimChar"/>
          <w:lang w:val="de-DE"/>
        </w:rPr>
        <w:t>Fallback</w:t>
      </w:r>
      <w:proofErr w:type="spellEnd"/>
      <w:r w:rsidRPr="004A78F4">
        <w:rPr>
          <w:rStyle w:val="VerbatimChar"/>
          <w:lang w:val="de-DE"/>
        </w:rPr>
        <w:t xml:space="preserve"> → Fehler</w:t>
      </w:r>
    </w:p>
    <w:p w14:paraId="3376B411" w14:textId="77777777" w:rsidR="00F970E2" w:rsidRDefault="00000000">
      <w:r>
        <w:pict w14:anchorId="4856C123">
          <v:rect id="_x0000_i1030" style="width:0;height:1.5pt" o:hralign="center" o:hrstd="t" o:hr="t"/>
        </w:pict>
      </w:r>
    </w:p>
    <w:p w14:paraId="6BE6B1E3" w14:textId="77777777" w:rsidR="00F970E2" w:rsidRPr="004A78F4" w:rsidRDefault="00000000">
      <w:pPr>
        <w:pStyle w:val="Heading1"/>
        <w:rPr>
          <w:lang w:val="de-DE"/>
        </w:rPr>
      </w:pPr>
      <w:bookmarkStart w:id="18" w:name="bausteinsicht"/>
      <w:bookmarkEnd w:id="15"/>
      <w:bookmarkEnd w:id="17"/>
      <w:r w:rsidRPr="004A78F4">
        <w:rPr>
          <w:lang w:val="de-DE"/>
        </w:rPr>
        <w:lastRenderedPageBreak/>
        <w:t>5. Bausteinsicht</w:t>
      </w:r>
    </w:p>
    <w:p w14:paraId="0C4336C5" w14:textId="77777777" w:rsidR="00F970E2" w:rsidRPr="004A78F4" w:rsidRDefault="00000000">
      <w:pPr>
        <w:pStyle w:val="Heading2"/>
        <w:rPr>
          <w:lang w:val="de-DE"/>
        </w:rPr>
      </w:pPr>
      <w:bookmarkStart w:id="19" w:name="datenmodell"/>
      <w:r w:rsidRPr="004A78F4">
        <w:rPr>
          <w:lang w:val="de-DE"/>
        </w:rPr>
        <w:t>5.1 Datenmodell</w:t>
      </w:r>
    </w:p>
    <w:p w14:paraId="0998ED39" w14:textId="77777777" w:rsidR="00F970E2" w:rsidRPr="004A78F4" w:rsidRDefault="00000000">
      <w:pPr>
        <w:pStyle w:val="Heading3"/>
        <w:rPr>
          <w:lang w:val="de-DE"/>
        </w:rPr>
      </w:pPr>
      <w:bookmarkStart w:id="20" w:name="routingconfiguration-wurzelobjekt"/>
      <w:proofErr w:type="spellStart"/>
      <w:r w:rsidRPr="004A78F4">
        <w:rPr>
          <w:lang w:val="de-DE"/>
        </w:rPr>
        <w:t>RoutingConfiguration</w:t>
      </w:r>
      <w:proofErr w:type="spellEnd"/>
      <w:r w:rsidRPr="004A78F4">
        <w:rPr>
          <w:lang w:val="de-DE"/>
        </w:rPr>
        <w:t xml:space="preserve"> (Wurzelobjekt)</w:t>
      </w:r>
    </w:p>
    <w:p w14:paraId="4AD16C63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Die gesamte Weiterleitungskonfiguration besteht aus einer versionierten Sammlung von Routing-Gruppen.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3"/>
        <w:gridCol w:w="1669"/>
        <w:gridCol w:w="3004"/>
        <w:gridCol w:w="4340"/>
      </w:tblGrid>
      <w:tr w:rsidR="00F970E2" w14:paraId="172E318B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5F37F325" w14:textId="77777777" w:rsidR="00F970E2" w:rsidRDefault="00000000">
            <w:pPr>
              <w:pStyle w:val="Compact"/>
            </w:pPr>
            <w:r>
              <w:t>Feld</w:t>
            </w:r>
          </w:p>
        </w:tc>
        <w:tc>
          <w:tcPr>
            <w:tcW w:w="1200" w:type="dxa"/>
          </w:tcPr>
          <w:p w14:paraId="0077C2D7" w14:textId="77777777" w:rsidR="00F970E2" w:rsidRDefault="00000000">
            <w:pPr>
              <w:pStyle w:val="Compact"/>
            </w:pPr>
            <w:r>
              <w:t>Typ</w:t>
            </w:r>
          </w:p>
        </w:tc>
        <w:tc>
          <w:tcPr>
            <w:tcW w:w="2160" w:type="dxa"/>
          </w:tcPr>
          <w:p w14:paraId="0D7A50E8" w14:textId="77777777" w:rsidR="00F970E2" w:rsidRDefault="00000000">
            <w:pPr>
              <w:pStyle w:val="Compact"/>
            </w:pPr>
            <w:r>
              <w:t>Pflicht</w:t>
            </w:r>
          </w:p>
        </w:tc>
        <w:tc>
          <w:tcPr>
            <w:tcW w:w="3120" w:type="dxa"/>
          </w:tcPr>
          <w:p w14:paraId="287E7A7F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14:paraId="156161F0" w14:textId="77777777">
        <w:tc>
          <w:tcPr>
            <w:tcW w:w="1440" w:type="dxa"/>
          </w:tcPr>
          <w:p w14:paraId="622F63B2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1200" w:type="dxa"/>
          </w:tcPr>
          <w:p w14:paraId="4F107CB7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468D60EE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38CC6C3E" w14:textId="77777777" w:rsidR="00F970E2" w:rsidRDefault="00000000">
            <w:pPr>
              <w:pStyle w:val="Compact"/>
            </w:pPr>
            <w:r>
              <w:t>Versionskennung der Konfiguration (Semver)</w:t>
            </w:r>
          </w:p>
        </w:tc>
      </w:tr>
      <w:tr w:rsidR="00F970E2" w14:paraId="37DFF423" w14:textId="77777777">
        <w:tc>
          <w:tcPr>
            <w:tcW w:w="1440" w:type="dxa"/>
          </w:tcPr>
          <w:p w14:paraId="53F6FEBE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metadata</w:t>
            </w:r>
          </w:p>
        </w:tc>
        <w:tc>
          <w:tcPr>
            <w:tcW w:w="1200" w:type="dxa"/>
          </w:tcPr>
          <w:p w14:paraId="45978E99" w14:textId="77777777" w:rsidR="00F970E2" w:rsidRDefault="00000000">
            <w:pPr>
              <w:pStyle w:val="Compact"/>
            </w:pPr>
            <w:r>
              <w:t>Metadata</w:t>
            </w:r>
          </w:p>
        </w:tc>
        <w:tc>
          <w:tcPr>
            <w:tcW w:w="2160" w:type="dxa"/>
          </w:tcPr>
          <w:p w14:paraId="624659AC" w14:textId="77777777" w:rsidR="00F970E2" w:rsidRDefault="00000000">
            <w:pPr>
              <w:pStyle w:val="Compact"/>
            </w:pPr>
            <w:r>
              <w:t>Nein</w:t>
            </w:r>
          </w:p>
        </w:tc>
        <w:tc>
          <w:tcPr>
            <w:tcW w:w="3120" w:type="dxa"/>
          </w:tcPr>
          <w:p w14:paraId="3FEB105F" w14:textId="77777777" w:rsidR="00F970E2" w:rsidRDefault="00000000">
            <w:pPr>
              <w:pStyle w:val="Compact"/>
            </w:pPr>
            <w:r>
              <w:t>Erstellungs- und Änderungsinformationen</w:t>
            </w:r>
          </w:p>
        </w:tc>
      </w:tr>
      <w:tr w:rsidR="00F970E2" w14:paraId="797A651B" w14:textId="77777777">
        <w:tc>
          <w:tcPr>
            <w:tcW w:w="1440" w:type="dxa"/>
          </w:tcPr>
          <w:p w14:paraId="25A5C493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routingGroups</w:t>
            </w:r>
          </w:p>
        </w:tc>
        <w:tc>
          <w:tcPr>
            <w:tcW w:w="1200" w:type="dxa"/>
          </w:tcPr>
          <w:p w14:paraId="6372F76B" w14:textId="77777777" w:rsidR="00F970E2" w:rsidRDefault="00000000">
            <w:pPr>
              <w:pStyle w:val="Compact"/>
            </w:pPr>
            <w:r>
              <w:t>RoutingGroup[]</w:t>
            </w:r>
          </w:p>
        </w:tc>
        <w:tc>
          <w:tcPr>
            <w:tcW w:w="2160" w:type="dxa"/>
          </w:tcPr>
          <w:p w14:paraId="4C8AB0AB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7FA86011" w14:textId="77777777" w:rsidR="00F970E2" w:rsidRDefault="00000000">
            <w:pPr>
              <w:pStyle w:val="Compact"/>
            </w:pPr>
            <w:r>
              <w:t>Liste der Weiterleitungsgruppen (mind. 1)</w:t>
            </w:r>
          </w:p>
        </w:tc>
      </w:tr>
    </w:tbl>
    <w:p w14:paraId="6785C39A" w14:textId="77777777" w:rsidR="00F970E2" w:rsidRDefault="00000000">
      <w:pPr>
        <w:pStyle w:val="Heading3"/>
      </w:pPr>
      <w:bookmarkStart w:id="21" w:name="metadata"/>
      <w:bookmarkEnd w:id="20"/>
      <w:r>
        <w:t>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3"/>
        <w:gridCol w:w="1669"/>
        <w:gridCol w:w="3004"/>
        <w:gridCol w:w="4340"/>
      </w:tblGrid>
      <w:tr w:rsidR="00F970E2" w14:paraId="0FCBFBEC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11ADE276" w14:textId="77777777" w:rsidR="00F970E2" w:rsidRDefault="00000000">
            <w:pPr>
              <w:pStyle w:val="Compact"/>
            </w:pPr>
            <w:r>
              <w:t>Feld</w:t>
            </w:r>
          </w:p>
        </w:tc>
        <w:tc>
          <w:tcPr>
            <w:tcW w:w="1200" w:type="dxa"/>
          </w:tcPr>
          <w:p w14:paraId="56D5717A" w14:textId="77777777" w:rsidR="00F970E2" w:rsidRDefault="00000000">
            <w:pPr>
              <w:pStyle w:val="Compact"/>
            </w:pPr>
            <w:r>
              <w:t>Typ</w:t>
            </w:r>
          </w:p>
        </w:tc>
        <w:tc>
          <w:tcPr>
            <w:tcW w:w="2160" w:type="dxa"/>
          </w:tcPr>
          <w:p w14:paraId="556F4064" w14:textId="77777777" w:rsidR="00F970E2" w:rsidRDefault="00000000">
            <w:pPr>
              <w:pStyle w:val="Compact"/>
            </w:pPr>
            <w:r>
              <w:t>Pflicht</w:t>
            </w:r>
          </w:p>
        </w:tc>
        <w:tc>
          <w:tcPr>
            <w:tcW w:w="3120" w:type="dxa"/>
          </w:tcPr>
          <w:p w14:paraId="28062BD3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14:paraId="41320F15" w14:textId="77777777">
        <w:tc>
          <w:tcPr>
            <w:tcW w:w="1440" w:type="dxa"/>
          </w:tcPr>
          <w:p w14:paraId="1F8C3E0A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created</w:t>
            </w:r>
          </w:p>
        </w:tc>
        <w:tc>
          <w:tcPr>
            <w:tcW w:w="1200" w:type="dxa"/>
          </w:tcPr>
          <w:p w14:paraId="6234CD0A" w14:textId="77777777" w:rsidR="00F970E2" w:rsidRDefault="00000000">
            <w:pPr>
              <w:pStyle w:val="Compact"/>
            </w:pPr>
            <w:r>
              <w:t>string (ISO 8601)</w:t>
            </w:r>
          </w:p>
        </w:tc>
        <w:tc>
          <w:tcPr>
            <w:tcW w:w="2160" w:type="dxa"/>
          </w:tcPr>
          <w:p w14:paraId="1EAAD672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1AF196C7" w14:textId="77777777" w:rsidR="00F970E2" w:rsidRDefault="00000000">
            <w:pPr>
              <w:pStyle w:val="Compact"/>
            </w:pPr>
            <w:r>
              <w:t>Erstellungszeitpunkt</w:t>
            </w:r>
          </w:p>
        </w:tc>
      </w:tr>
      <w:tr w:rsidR="00F970E2" w14:paraId="3CA59568" w14:textId="77777777">
        <w:tc>
          <w:tcPr>
            <w:tcW w:w="1440" w:type="dxa"/>
          </w:tcPr>
          <w:p w14:paraId="38797AB6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lastModified</w:t>
            </w:r>
          </w:p>
        </w:tc>
        <w:tc>
          <w:tcPr>
            <w:tcW w:w="1200" w:type="dxa"/>
          </w:tcPr>
          <w:p w14:paraId="2765690B" w14:textId="77777777" w:rsidR="00F970E2" w:rsidRDefault="00000000">
            <w:pPr>
              <w:pStyle w:val="Compact"/>
            </w:pPr>
            <w:r>
              <w:t>string (ISO 8601)</w:t>
            </w:r>
          </w:p>
        </w:tc>
        <w:tc>
          <w:tcPr>
            <w:tcW w:w="2160" w:type="dxa"/>
          </w:tcPr>
          <w:p w14:paraId="787B8510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35ACAE40" w14:textId="77777777" w:rsidR="00F970E2" w:rsidRDefault="00000000">
            <w:pPr>
              <w:pStyle w:val="Compact"/>
            </w:pPr>
            <w:r>
              <w:t>Letzter Änderungszeitpunkt</w:t>
            </w:r>
          </w:p>
        </w:tc>
      </w:tr>
      <w:tr w:rsidR="00F970E2" w:rsidRPr="004A78F4" w14:paraId="53C8DB60" w14:textId="77777777">
        <w:tc>
          <w:tcPr>
            <w:tcW w:w="1440" w:type="dxa"/>
          </w:tcPr>
          <w:p w14:paraId="37618D8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author</w:t>
            </w:r>
          </w:p>
        </w:tc>
        <w:tc>
          <w:tcPr>
            <w:tcW w:w="1200" w:type="dxa"/>
          </w:tcPr>
          <w:p w14:paraId="34801ABD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318E8733" w14:textId="77777777" w:rsidR="00F970E2" w:rsidRDefault="00000000">
            <w:pPr>
              <w:pStyle w:val="Compact"/>
            </w:pPr>
            <w:r>
              <w:t>Nein</w:t>
            </w:r>
          </w:p>
        </w:tc>
        <w:tc>
          <w:tcPr>
            <w:tcW w:w="3120" w:type="dxa"/>
          </w:tcPr>
          <w:p w14:paraId="43E56E64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Name der Person, die die letzte Änderung vorgenommen hat</w:t>
            </w:r>
          </w:p>
        </w:tc>
      </w:tr>
    </w:tbl>
    <w:p w14:paraId="5B94E50A" w14:textId="77777777" w:rsidR="00F970E2" w:rsidRPr="004A78F4" w:rsidRDefault="00000000">
      <w:pPr>
        <w:pStyle w:val="Heading3"/>
        <w:rPr>
          <w:lang w:val="de-DE"/>
        </w:rPr>
      </w:pPr>
      <w:bookmarkStart w:id="22" w:name="routinggroup-weiterleitungsgruppe"/>
      <w:bookmarkEnd w:id="21"/>
      <w:proofErr w:type="spellStart"/>
      <w:r w:rsidRPr="004A78F4">
        <w:rPr>
          <w:lang w:val="de-DE"/>
        </w:rPr>
        <w:t>RoutingGroup</w:t>
      </w:r>
      <w:proofErr w:type="spellEnd"/>
      <w:r w:rsidRPr="004A78F4">
        <w:rPr>
          <w:lang w:val="de-DE"/>
        </w:rPr>
        <w:t xml:space="preserve"> (Weiterleitungsgruppe)</w:t>
      </w:r>
    </w:p>
    <w:p w14:paraId="7A239170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Eine Gruppe fasst thematisch zusammengehörende Weiterleitungsregeln zusammen und wird über den URL-Pfad adressiert.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3"/>
        <w:gridCol w:w="1669"/>
        <w:gridCol w:w="3004"/>
        <w:gridCol w:w="4340"/>
      </w:tblGrid>
      <w:tr w:rsidR="00F970E2" w14:paraId="31A4A19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418F699A" w14:textId="77777777" w:rsidR="00F970E2" w:rsidRDefault="00000000">
            <w:pPr>
              <w:pStyle w:val="Compact"/>
            </w:pPr>
            <w:r>
              <w:t>Feld</w:t>
            </w:r>
          </w:p>
        </w:tc>
        <w:tc>
          <w:tcPr>
            <w:tcW w:w="1200" w:type="dxa"/>
          </w:tcPr>
          <w:p w14:paraId="35D312C9" w14:textId="77777777" w:rsidR="00F970E2" w:rsidRDefault="00000000">
            <w:pPr>
              <w:pStyle w:val="Compact"/>
            </w:pPr>
            <w:r>
              <w:t>Typ</w:t>
            </w:r>
          </w:p>
        </w:tc>
        <w:tc>
          <w:tcPr>
            <w:tcW w:w="2160" w:type="dxa"/>
          </w:tcPr>
          <w:p w14:paraId="7D847AB0" w14:textId="77777777" w:rsidR="00F970E2" w:rsidRDefault="00000000">
            <w:pPr>
              <w:pStyle w:val="Compact"/>
            </w:pPr>
            <w:r>
              <w:t>Pflicht</w:t>
            </w:r>
          </w:p>
        </w:tc>
        <w:tc>
          <w:tcPr>
            <w:tcW w:w="3120" w:type="dxa"/>
          </w:tcPr>
          <w:p w14:paraId="5E63B1B0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06F02F7C" w14:textId="77777777">
        <w:tc>
          <w:tcPr>
            <w:tcW w:w="1440" w:type="dxa"/>
          </w:tcPr>
          <w:p w14:paraId="13D863AB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200" w:type="dxa"/>
          </w:tcPr>
          <w:p w14:paraId="6F745EFA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5E6C7E13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032D966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Pfadsegment in der URL (z.B. </w:t>
            </w:r>
            <w:proofErr w:type="spellStart"/>
            <w:r w:rsidRPr="004A78F4">
              <w:rPr>
                <w:rStyle w:val="VerbatimChar"/>
                <w:lang w:val="de-DE"/>
              </w:rPr>
              <w:t>Eheschliessung</w:t>
            </w:r>
            <w:proofErr w:type="spellEnd"/>
            <w:r w:rsidRPr="004A78F4">
              <w:rPr>
                <w:lang w:val="de-DE"/>
              </w:rPr>
              <w:t>). Muss innerhalb der Konfiguration eindeutig sein (</w:t>
            </w:r>
            <w:proofErr w:type="spellStart"/>
            <w:r w:rsidRPr="004A78F4">
              <w:rPr>
                <w:lang w:val="de-DE"/>
              </w:rPr>
              <w:t>case-insensitive</w:t>
            </w:r>
            <w:proofErr w:type="spellEnd"/>
            <w:r w:rsidRPr="004A78F4">
              <w:rPr>
                <w:lang w:val="de-DE"/>
              </w:rPr>
              <w:t>)</w:t>
            </w:r>
          </w:p>
        </w:tc>
      </w:tr>
      <w:tr w:rsidR="00F970E2" w14:paraId="6EF36C38" w14:textId="77777777">
        <w:tc>
          <w:tcPr>
            <w:tcW w:w="1440" w:type="dxa"/>
          </w:tcPr>
          <w:p w14:paraId="475A6CC2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1200" w:type="dxa"/>
          </w:tcPr>
          <w:p w14:paraId="730B2E99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0F07963A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311ADF40" w14:textId="77777777" w:rsidR="00F970E2" w:rsidRDefault="00000000">
            <w:pPr>
              <w:pStyle w:val="Compact"/>
            </w:pPr>
            <w:r>
              <w:t>Fachliche Beschreibung der Gruppe</w:t>
            </w:r>
          </w:p>
        </w:tc>
      </w:tr>
      <w:tr w:rsidR="00F970E2" w:rsidRPr="004A78F4" w14:paraId="6DFC3152" w14:textId="77777777">
        <w:tc>
          <w:tcPr>
            <w:tcW w:w="1440" w:type="dxa"/>
          </w:tcPr>
          <w:p w14:paraId="0B8B959C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dependsOnKey</w:t>
            </w:r>
          </w:p>
        </w:tc>
        <w:tc>
          <w:tcPr>
            <w:tcW w:w="1200" w:type="dxa"/>
          </w:tcPr>
          <w:p w14:paraId="04F73F7E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1C4B72A2" w14:textId="77777777" w:rsidR="00F970E2" w:rsidRDefault="00000000">
            <w:pPr>
              <w:pStyle w:val="Compact"/>
            </w:pPr>
            <w:r>
              <w:t>Nein</w:t>
            </w:r>
          </w:p>
        </w:tc>
        <w:tc>
          <w:tcPr>
            <w:tcW w:w="3120" w:type="dxa"/>
          </w:tcPr>
          <w:p w14:paraId="15796AA0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Name des URL-Parameters, der auf Gruppenebene geprüft wird</w:t>
            </w:r>
          </w:p>
        </w:tc>
      </w:tr>
      <w:tr w:rsidR="00F970E2" w:rsidRPr="004A78F4" w14:paraId="4A37DB84" w14:textId="77777777">
        <w:tc>
          <w:tcPr>
            <w:tcW w:w="1440" w:type="dxa"/>
          </w:tcPr>
          <w:p w14:paraId="7EFD15A4" w14:textId="77777777" w:rsidR="00F970E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dependsOnValue</w:t>
            </w:r>
            <w:proofErr w:type="spellEnd"/>
          </w:p>
        </w:tc>
        <w:tc>
          <w:tcPr>
            <w:tcW w:w="1200" w:type="dxa"/>
          </w:tcPr>
          <w:p w14:paraId="4E342259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41168E38" w14:textId="77777777" w:rsidR="00F970E2" w:rsidRDefault="00000000">
            <w:pPr>
              <w:pStyle w:val="Compact"/>
            </w:pPr>
            <w:r>
              <w:t>Nein</w:t>
            </w:r>
          </w:p>
        </w:tc>
        <w:tc>
          <w:tcPr>
            <w:tcW w:w="3120" w:type="dxa"/>
          </w:tcPr>
          <w:p w14:paraId="195AC4A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Erwarteter Wert des Parameters auf Gruppenebene</w:t>
            </w:r>
          </w:p>
        </w:tc>
      </w:tr>
      <w:tr w:rsidR="00F970E2" w14:paraId="1CBB90DE" w14:textId="77777777">
        <w:tc>
          <w:tcPr>
            <w:tcW w:w="1440" w:type="dxa"/>
          </w:tcPr>
          <w:p w14:paraId="5BED3968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routings</w:t>
            </w:r>
          </w:p>
        </w:tc>
        <w:tc>
          <w:tcPr>
            <w:tcW w:w="1200" w:type="dxa"/>
          </w:tcPr>
          <w:p w14:paraId="36C03E8C" w14:textId="77777777" w:rsidR="00F970E2" w:rsidRDefault="00000000">
            <w:pPr>
              <w:pStyle w:val="Compact"/>
            </w:pPr>
            <w:r>
              <w:t>Routing[]</w:t>
            </w:r>
          </w:p>
        </w:tc>
        <w:tc>
          <w:tcPr>
            <w:tcW w:w="2160" w:type="dxa"/>
          </w:tcPr>
          <w:p w14:paraId="082C4CB1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2686CEE3" w14:textId="77777777" w:rsidR="00F970E2" w:rsidRDefault="00000000">
            <w:pPr>
              <w:pStyle w:val="Compact"/>
            </w:pPr>
            <w:r>
              <w:t>Liste der Weiterleitungsregeln (mind. 1)</w:t>
            </w:r>
          </w:p>
        </w:tc>
      </w:tr>
    </w:tbl>
    <w:p w14:paraId="62B1432D" w14:textId="77777777" w:rsidR="00F970E2" w:rsidRDefault="00000000">
      <w:pPr>
        <w:pStyle w:val="Heading3"/>
      </w:pPr>
      <w:bookmarkStart w:id="23" w:name="routing-weiterleitungsregel"/>
      <w:bookmarkEnd w:id="22"/>
      <w:r>
        <w:t>Routing (Weiterleitungsregel)</w:t>
      </w:r>
    </w:p>
    <w:p w14:paraId="456B0DD5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Eine einzelne Weiterleitungsregel innerhalb einer Gruppe.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3"/>
        <w:gridCol w:w="1669"/>
        <w:gridCol w:w="3004"/>
        <w:gridCol w:w="4340"/>
      </w:tblGrid>
      <w:tr w:rsidR="00F970E2" w14:paraId="1703892E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36FE8137" w14:textId="77777777" w:rsidR="00F970E2" w:rsidRDefault="00000000">
            <w:pPr>
              <w:pStyle w:val="Compact"/>
            </w:pPr>
            <w:r>
              <w:t>Feld</w:t>
            </w:r>
          </w:p>
        </w:tc>
        <w:tc>
          <w:tcPr>
            <w:tcW w:w="1200" w:type="dxa"/>
          </w:tcPr>
          <w:p w14:paraId="5CAFF6D7" w14:textId="77777777" w:rsidR="00F970E2" w:rsidRDefault="00000000">
            <w:pPr>
              <w:pStyle w:val="Compact"/>
            </w:pPr>
            <w:r>
              <w:t>Typ</w:t>
            </w:r>
          </w:p>
        </w:tc>
        <w:tc>
          <w:tcPr>
            <w:tcW w:w="2160" w:type="dxa"/>
          </w:tcPr>
          <w:p w14:paraId="659D8A78" w14:textId="77777777" w:rsidR="00F970E2" w:rsidRDefault="00000000">
            <w:pPr>
              <w:pStyle w:val="Compact"/>
            </w:pPr>
            <w:r>
              <w:t>Pflicht</w:t>
            </w:r>
          </w:p>
        </w:tc>
        <w:tc>
          <w:tcPr>
            <w:tcW w:w="3120" w:type="dxa"/>
          </w:tcPr>
          <w:p w14:paraId="67D5FACD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3A5992ED" w14:textId="77777777">
        <w:tc>
          <w:tcPr>
            <w:tcW w:w="1440" w:type="dxa"/>
          </w:tcPr>
          <w:p w14:paraId="7DB2631A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name</w:t>
            </w:r>
          </w:p>
        </w:tc>
        <w:tc>
          <w:tcPr>
            <w:tcW w:w="1200" w:type="dxa"/>
          </w:tcPr>
          <w:p w14:paraId="3F90E1E5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3436D500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36962D6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Bezeichner für Logging und Anzeige</w:t>
            </w:r>
          </w:p>
        </w:tc>
      </w:tr>
      <w:tr w:rsidR="00F970E2" w:rsidRPr="004A78F4" w14:paraId="667E1BAB" w14:textId="77777777">
        <w:tc>
          <w:tcPr>
            <w:tcW w:w="1440" w:type="dxa"/>
          </w:tcPr>
          <w:p w14:paraId="19667042" w14:textId="77777777" w:rsidR="00F970E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dependsOnKey</w:t>
            </w:r>
            <w:proofErr w:type="spellEnd"/>
          </w:p>
        </w:tc>
        <w:tc>
          <w:tcPr>
            <w:tcW w:w="1200" w:type="dxa"/>
          </w:tcPr>
          <w:p w14:paraId="09ED4582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6E90422C" w14:textId="77777777" w:rsidR="00F970E2" w:rsidRDefault="00000000">
            <w:pPr>
              <w:pStyle w:val="Compact"/>
            </w:pPr>
            <w:r>
              <w:t>Nein</w:t>
            </w:r>
          </w:p>
        </w:tc>
        <w:tc>
          <w:tcPr>
            <w:tcW w:w="3120" w:type="dxa"/>
          </w:tcPr>
          <w:p w14:paraId="2F4789C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Name des URL-Parameters für diese Regel</w:t>
            </w:r>
          </w:p>
        </w:tc>
      </w:tr>
      <w:tr w:rsidR="00F970E2" w14:paraId="12D9808B" w14:textId="77777777">
        <w:tc>
          <w:tcPr>
            <w:tcW w:w="1440" w:type="dxa"/>
          </w:tcPr>
          <w:p w14:paraId="0EF850AE" w14:textId="77777777" w:rsidR="00F970E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dependsOnValue</w:t>
            </w:r>
            <w:proofErr w:type="spellEnd"/>
          </w:p>
        </w:tc>
        <w:tc>
          <w:tcPr>
            <w:tcW w:w="1200" w:type="dxa"/>
          </w:tcPr>
          <w:p w14:paraId="673BE9B7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00820EC4" w14:textId="77777777" w:rsidR="00F970E2" w:rsidRDefault="00000000">
            <w:pPr>
              <w:pStyle w:val="Compact"/>
            </w:pPr>
            <w:r>
              <w:t>Nein</w:t>
            </w:r>
          </w:p>
        </w:tc>
        <w:tc>
          <w:tcPr>
            <w:tcW w:w="3120" w:type="dxa"/>
          </w:tcPr>
          <w:p w14:paraId="187D1D4B" w14:textId="77777777" w:rsidR="00F970E2" w:rsidRDefault="00000000">
            <w:pPr>
              <w:pStyle w:val="Compact"/>
            </w:pPr>
            <w:r>
              <w:t>Erwarteter Wert des Parameters</w:t>
            </w:r>
          </w:p>
        </w:tc>
      </w:tr>
      <w:tr w:rsidR="00F970E2" w:rsidRPr="004A78F4" w14:paraId="397B37F5" w14:textId="77777777">
        <w:tc>
          <w:tcPr>
            <w:tcW w:w="1440" w:type="dxa"/>
          </w:tcPr>
          <w:p w14:paraId="3D251F9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redirectTarget</w:t>
            </w:r>
          </w:p>
        </w:tc>
        <w:tc>
          <w:tcPr>
            <w:tcW w:w="1200" w:type="dxa"/>
          </w:tcPr>
          <w:p w14:paraId="543A9453" w14:textId="77777777" w:rsidR="00F970E2" w:rsidRDefault="00000000">
            <w:pPr>
              <w:pStyle w:val="Compact"/>
            </w:pPr>
            <w:r>
              <w:t>string</w:t>
            </w:r>
          </w:p>
        </w:tc>
        <w:tc>
          <w:tcPr>
            <w:tcW w:w="2160" w:type="dxa"/>
          </w:tcPr>
          <w:p w14:paraId="665924D8" w14:textId="77777777" w:rsidR="00F970E2" w:rsidRDefault="00000000">
            <w:pPr>
              <w:pStyle w:val="Compact"/>
            </w:pPr>
            <w:r>
              <w:t>Ja</w:t>
            </w:r>
          </w:p>
        </w:tc>
        <w:tc>
          <w:tcPr>
            <w:tcW w:w="3120" w:type="dxa"/>
          </w:tcPr>
          <w:p w14:paraId="04E75381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Vollständige Ziel-URL (muss eine gültige URL sein)</w:t>
            </w:r>
          </w:p>
        </w:tc>
      </w:tr>
    </w:tbl>
    <w:p w14:paraId="471E7F68" w14:textId="77777777" w:rsidR="00F970E2" w:rsidRPr="004A78F4" w:rsidRDefault="00000000">
      <w:pPr>
        <w:pStyle w:val="Heading2"/>
        <w:rPr>
          <w:lang w:val="de-DE"/>
        </w:rPr>
      </w:pPr>
      <w:bookmarkStart w:id="24" w:name="komponentenübersicht"/>
      <w:bookmarkEnd w:id="19"/>
      <w:bookmarkEnd w:id="23"/>
      <w:r w:rsidRPr="004A78F4">
        <w:rPr>
          <w:lang w:val="de-DE"/>
        </w:rPr>
        <w:t>5.2 Komponentenübersicht</w:t>
      </w:r>
    </w:p>
    <w:p w14:paraId="780A849B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>┌────────────────────────────────────────────────────────────────┐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             AKA-Service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                        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┌──────────────────┐   ┌──────────────────┐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 Redirect-       │   │  Admin-          │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 Endpunkt        │   │  Oberfläche      │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 (öffentlich)    │   │  (geschützt)     │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└────────┬─────────┘   └────────┬─────────┘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│                      │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▼                      ▼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┌──────────────────────────────────────────┐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        Routing-Engine                   │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 (Regelauswertung &amp; Weiterleitung)       │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└────────────────────┬─────────────────────┘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            │           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┌───────────┼───────────┐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▼           ▼           ▼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┌─────────────┐ ┌─────────┐ ┌──────────┐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│  │ </w:t>
      </w:r>
      <w:proofErr w:type="spellStart"/>
      <w:r w:rsidRPr="004A78F4">
        <w:rPr>
          <w:rStyle w:val="VerbatimChar"/>
          <w:lang w:val="de-DE"/>
        </w:rPr>
        <w:t>Konfig</w:t>
      </w:r>
      <w:proofErr w:type="spellEnd"/>
      <w:r w:rsidRPr="004A78F4">
        <w:rPr>
          <w:rStyle w:val="VerbatimChar"/>
          <w:lang w:val="de-DE"/>
        </w:rPr>
        <w:t>-     │ │ Cache   │ │ Logging  │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Service     │ │ Service │ │ Service  │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└─────────────┘ └─────────┘ └──────────┘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                                          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┌──────────────────────────────────────────┐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│   RBAC / Authentifizierung               │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│  └──────────────────────────────────────────┘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68E279E" w14:textId="77777777" w:rsidR="00F970E2" w:rsidRDefault="00000000">
      <w:r>
        <w:pict w14:anchorId="433C3E3F">
          <v:rect id="_x0000_i1031" style="width:0;height:1.5pt" o:hralign="center" o:hrstd="t" o:hr="t"/>
        </w:pict>
      </w:r>
    </w:p>
    <w:p w14:paraId="361EC7AF" w14:textId="77777777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bookmarkStart w:id="25" w:name="Xb63e6783f52cd5cb139406aab386df46e83517c"/>
      <w:bookmarkEnd w:id="18"/>
      <w:bookmarkEnd w:id="24"/>
      <w:r>
        <w:rPr>
          <w:lang w:val="de-DE"/>
        </w:rPr>
        <w:br w:type="page"/>
      </w:r>
    </w:p>
    <w:p w14:paraId="5692B53C" w14:textId="4F742791" w:rsidR="00F970E2" w:rsidRPr="004A78F4" w:rsidRDefault="00000000">
      <w:pPr>
        <w:pStyle w:val="Heading1"/>
        <w:rPr>
          <w:lang w:val="de-DE"/>
        </w:rPr>
      </w:pPr>
      <w:r w:rsidRPr="004A78F4">
        <w:rPr>
          <w:lang w:val="de-DE"/>
        </w:rPr>
        <w:lastRenderedPageBreak/>
        <w:t>6. Fachliche Anforderungen — Weiterleitungsregeln</w:t>
      </w:r>
    </w:p>
    <w:p w14:paraId="553F9AA8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Dieses Kapitel beschreibt alle Varianten der Weiterleitungslogik detailliert und mit konkreten Beispielen aus dem aktuellen Projekt.</w:t>
      </w:r>
    </w:p>
    <w:p w14:paraId="041D1366" w14:textId="77777777" w:rsidR="00F970E2" w:rsidRPr="004A78F4" w:rsidRDefault="00000000">
      <w:pPr>
        <w:pStyle w:val="Heading2"/>
        <w:rPr>
          <w:lang w:val="de-DE"/>
        </w:rPr>
      </w:pPr>
      <w:bookmarkStart w:id="26" w:name="X34d6c23cbb73e2b6719065b5647b0ba752d3fe8"/>
      <w:r w:rsidRPr="004A78F4">
        <w:rPr>
          <w:lang w:val="de-DE"/>
        </w:rPr>
        <w:t>6.1 Variante 1: Einfache Weiterleitung (ohne Parameter)</w:t>
      </w:r>
    </w:p>
    <w:p w14:paraId="6A7DE6E6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Die einfachste Regel: Ein URL-Pfad wird direkt auf eine Ziel-URL abgebildet. Es werden keine Query-Parameter ausgewertet.</w:t>
      </w:r>
    </w:p>
    <w:p w14:paraId="7B100441" w14:textId="77777777" w:rsidR="00F970E2" w:rsidRPr="004A78F4" w:rsidRDefault="00000000">
      <w:pPr>
        <w:pStyle w:val="Heading3"/>
        <w:rPr>
          <w:lang w:val="de-DE"/>
        </w:rPr>
      </w:pPr>
      <w:bookmarkStart w:id="27" w:name="regeldefinition"/>
      <w:r w:rsidRPr="004A78F4">
        <w:rPr>
          <w:lang w:val="de-DE"/>
        </w:rPr>
        <w:t>Regeldefinition</w:t>
      </w:r>
    </w:p>
    <w:p w14:paraId="308037BC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SimpleRedirect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"Einfache Weiterleitung ohne Parameterprüfung"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DirectRedirect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"https://example.com/simple"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FunctionTok"/>
          <w:lang w:val="de-DE"/>
        </w:rPr>
        <w:t>}</w:t>
      </w:r>
    </w:p>
    <w:p w14:paraId="41E70688" w14:textId="77777777" w:rsidR="00F970E2" w:rsidRDefault="00000000">
      <w:pPr>
        <w:pStyle w:val="Heading3"/>
      </w:pPr>
      <w:bookmarkStart w:id="28" w:name="beispiel-1"/>
      <w:bookmarkEnd w:id="27"/>
      <w:proofErr w:type="spellStart"/>
      <w:r>
        <w:t>Beispiel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10"/>
        <w:gridCol w:w="4406"/>
      </w:tblGrid>
      <w:tr w:rsidR="00F970E2" w14:paraId="19E327E3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14:paraId="56F26413" w14:textId="77777777" w:rsidR="00F970E2" w:rsidRDefault="00000000">
            <w:pPr>
              <w:pStyle w:val="Compact"/>
            </w:pPr>
            <w:r>
              <w:t>Eingehende URL</w:t>
            </w:r>
          </w:p>
        </w:tc>
        <w:tc>
          <w:tcPr>
            <w:tcW w:w="3168" w:type="dxa"/>
          </w:tcPr>
          <w:p w14:paraId="2BF6107C" w14:textId="77777777" w:rsidR="00F970E2" w:rsidRDefault="00000000">
            <w:pPr>
              <w:pStyle w:val="Compact"/>
            </w:pPr>
            <w:r>
              <w:t>Ziel-URL</w:t>
            </w:r>
          </w:p>
        </w:tc>
      </w:tr>
      <w:tr w:rsidR="00F970E2" w14:paraId="65539FC8" w14:textId="77777777">
        <w:tc>
          <w:tcPr>
            <w:tcW w:w="4752" w:type="dxa"/>
          </w:tcPr>
          <w:p w14:paraId="3A7DE3D7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https://aka.mein-service.net/SimpleRedirect</w:t>
            </w:r>
          </w:p>
        </w:tc>
        <w:tc>
          <w:tcPr>
            <w:tcW w:w="3168" w:type="dxa"/>
          </w:tcPr>
          <w:p w14:paraId="0A9A87A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https://example.com/simple</w:t>
            </w:r>
          </w:p>
        </w:tc>
      </w:tr>
      <w:tr w:rsidR="00F970E2" w14:paraId="4C292CFF" w14:textId="77777777">
        <w:tc>
          <w:tcPr>
            <w:tcW w:w="4752" w:type="dxa"/>
          </w:tcPr>
          <w:p w14:paraId="5425B4B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https://aka.mein-service.net/SimpleRedirect?beliebig=wert</w:t>
            </w:r>
          </w:p>
        </w:tc>
        <w:tc>
          <w:tcPr>
            <w:tcW w:w="3168" w:type="dxa"/>
          </w:tcPr>
          <w:p w14:paraId="4593A4E1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https://example.com/simple</w:t>
            </w:r>
          </w:p>
        </w:tc>
      </w:tr>
      <w:tr w:rsidR="00F970E2" w14:paraId="27D59B91" w14:textId="77777777">
        <w:tc>
          <w:tcPr>
            <w:tcW w:w="4752" w:type="dxa"/>
          </w:tcPr>
          <w:p w14:paraId="62B003A2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https://aka.mein-service.net/simpleredirect</w:t>
            </w:r>
          </w:p>
        </w:tc>
        <w:tc>
          <w:tcPr>
            <w:tcW w:w="3168" w:type="dxa"/>
          </w:tcPr>
          <w:p w14:paraId="15884541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https://example.com/simple</w:t>
            </w:r>
            <w:r>
              <w:t xml:space="preserve"> </w:t>
            </w:r>
            <w:r>
              <w:rPr>
                <w:i/>
                <w:iCs/>
              </w:rPr>
              <w:t>(case-insensitive)</w:t>
            </w:r>
          </w:p>
        </w:tc>
      </w:tr>
    </w:tbl>
    <w:p w14:paraId="48BDD20E" w14:textId="77777777" w:rsidR="00F970E2" w:rsidRDefault="00000000">
      <w:pPr>
        <w:pStyle w:val="Heading3"/>
      </w:pPr>
      <w:bookmarkStart w:id="29" w:name="verhalten"/>
      <w:bookmarkEnd w:id="28"/>
      <w:r>
        <w:t>Verhalten</w:t>
      </w:r>
    </w:p>
    <w:p w14:paraId="35304EC2" w14:textId="77777777" w:rsidR="00F970E2" w:rsidRPr="004A78F4" w:rsidRDefault="00000000">
      <w:pPr>
        <w:pStyle w:val="Compact"/>
        <w:numPr>
          <w:ilvl w:val="0"/>
          <w:numId w:val="29"/>
        </w:numPr>
        <w:rPr>
          <w:lang w:val="de-DE"/>
        </w:rPr>
      </w:pPr>
      <w:r w:rsidRPr="004A78F4">
        <w:rPr>
          <w:lang w:val="de-DE"/>
        </w:rPr>
        <w:t xml:space="preserve">Die Gruppe hat keine </w:t>
      </w:r>
      <w:proofErr w:type="spellStart"/>
      <w:r w:rsidRPr="004A78F4">
        <w:rPr>
          <w:rStyle w:val="VerbatimChar"/>
          <w:lang w:val="de-DE"/>
        </w:rPr>
        <w:t>dependsOnKey</w:t>
      </w:r>
      <w:proofErr w:type="spellEnd"/>
      <w:r w:rsidRPr="004A78F4">
        <w:rPr>
          <w:lang w:val="de-DE"/>
        </w:rPr>
        <w:t>/</w:t>
      </w:r>
      <w:proofErr w:type="spellStart"/>
      <w:r w:rsidRPr="004A78F4">
        <w:rPr>
          <w:rStyle w:val="VerbatimChar"/>
          <w:lang w:val="de-DE"/>
        </w:rPr>
        <w:t>dependsOnValue</w:t>
      </w:r>
      <w:proofErr w:type="spellEnd"/>
      <w:r w:rsidRPr="004A78F4">
        <w:rPr>
          <w:lang w:val="de-DE"/>
        </w:rPr>
        <w:t xml:space="preserve"> → keine Gruppenprüfung</w:t>
      </w:r>
    </w:p>
    <w:p w14:paraId="194A42FE" w14:textId="77777777" w:rsidR="00F970E2" w:rsidRPr="004A78F4" w:rsidRDefault="00000000">
      <w:pPr>
        <w:pStyle w:val="Compact"/>
        <w:numPr>
          <w:ilvl w:val="0"/>
          <w:numId w:val="29"/>
        </w:numPr>
        <w:rPr>
          <w:lang w:val="de-DE"/>
        </w:rPr>
      </w:pPr>
      <w:r w:rsidRPr="004A78F4">
        <w:rPr>
          <w:lang w:val="de-DE"/>
        </w:rPr>
        <w:t>Es gibt nur ein Routing ohne Abhängigkeiten → wird immer verwendet</w:t>
      </w:r>
    </w:p>
    <w:p w14:paraId="50F8CDEF" w14:textId="77777777" w:rsidR="00F970E2" w:rsidRPr="004A78F4" w:rsidRDefault="00000000">
      <w:pPr>
        <w:pStyle w:val="Compact"/>
        <w:numPr>
          <w:ilvl w:val="0"/>
          <w:numId w:val="29"/>
        </w:numPr>
        <w:rPr>
          <w:lang w:val="de-DE"/>
        </w:rPr>
      </w:pPr>
      <w:r w:rsidRPr="004A78F4">
        <w:rPr>
          <w:lang w:val="de-DE"/>
        </w:rPr>
        <w:t>Eventuell vorhandene Query-Parameter werden ignoriert</w:t>
      </w:r>
    </w:p>
    <w:p w14:paraId="7401247C" w14:textId="77777777" w:rsidR="00F970E2" w:rsidRDefault="00000000">
      <w:r>
        <w:pict w14:anchorId="792CCB41">
          <v:rect id="_x0000_i1032" style="width:0;height:1.5pt" o:hralign="center" o:hrstd="t" o:hr="t"/>
        </w:pict>
      </w:r>
    </w:p>
    <w:p w14:paraId="6AE1A101" w14:textId="77777777" w:rsidR="00F970E2" w:rsidRPr="004A78F4" w:rsidRDefault="00000000">
      <w:pPr>
        <w:pStyle w:val="Heading2"/>
        <w:rPr>
          <w:lang w:val="de-DE"/>
        </w:rPr>
      </w:pPr>
      <w:bookmarkStart w:id="30" w:name="X14c7ed4f124fdd3c46d4aa463b25d56b8f24759"/>
      <w:bookmarkEnd w:id="26"/>
      <w:bookmarkEnd w:id="29"/>
      <w:r w:rsidRPr="004A78F4">
        <w:rPr>
          <w:lang w:val="de-DE"/>
        </w:rPr>
        <w:t>6.2 Variante 2: Pfad + Gruppenabhängigkeit + Routing-Abhängigkeit (Zweistufig)</w:t>
      </w:r>
    </w:p>
    <w:p w14:paraId="6CEA9C38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Die mächtigste Variante: Sowohl auf Gruppenebene als auch auf Routing-Ebene werden Parameter geprüft. Dies ermöglicht eine fein granulare Zuordnung.</w:t>
      </w:r>
    </w:p>
    <w:p w14:paraId="7F781018" w14:textId="77777777" w:rsidR="00F970E2" w:rsidRPr="004A78F4" w:rsidRDefault="00000000">
      <w:pPr>
        <w:pStyle w:val="Heading3"/>
        <w:rPr>
          <w:lang w:val="de-DE"/>
        </w:rPr>
      </w:pPr>
      <w:bookmarkStart w:id="31" w:name="regeldefinition-1"/>
      <w:r w:rsidRPr="004A78F4">
        <w:rPr>
          <w:lang w:val="de-DE"/>
        </w:rPr>
        <w:t>Regeldefinition</w:t>
      </w:r>
    </w:p>
    <w:p w14:paraId="3C0E5D62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Eheschliessung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"Anmeldung zur Eheschließung"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leika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"99059001104000"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"1"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lastRenderedPageBreak/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"2289"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"https://portal-civ-efa.ekom21.de/civ-efa-sta.public/start.html?oe=00.00.EHE.02000001&amp;mode=cc&amp;cc_key=AnmeldungEheschliessung"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"8455"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"https://portal-civ-efa.ekom21.de/civ-efa-sta.public/start.html?oe=00.00.EHE.02000002&amp;mode=cc&amp;cc_key=AnmeldungEheschliessung"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"Bergedorf-1"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"7997"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"https://portal-civ-efa.ekom21.de/civ-efa-sta.public/start.html?oe=00.00.EHE.02000006&amp;mode=cc&amp;cc_key=AnmeldungEheschliessung"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"Bergedorf-2"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"7996"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"https://portal-civ-efa.ekom21.de/civ-efa-sta.public/start.html?oe=00.00.EHE.02000006&amp;mode=cc&amp;cc_key=AnmeldungEheschliessung"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Fallback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"https://portal-civ-efa.ekom21.de/civ-efa-sta.public/start.html?oe=00.00.EHE.02000001&amp;mode=cc&amp;cc_key=AnmeldungEheschliessung"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FunctionTok"/>
          <w:lang w:val="de-DE"/>
        </w:rPr>
        <w:t>}</w:t>
      </w:r>
    </w:p>
    <w:p w14:paraId="0E214B67" w14:textId="77777777" w:rsidR="00F970E2" w:rsidRDefault="00000000">
      <w:pPr>
        <w:pStyle w:val="Heading3"/>
      </w:pPr>
      <w:bookmarkStart w:id="32" w:name="beispiele"/>
      <w:bookmarkEnd w:id="31"/>
      <w:proofErr w:type="spellStart"/>
      <w:r>
        <w:t>Beispiele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60"/>
        <w:gridCol w:w="2916"/>
        <w:gridCol w:w="3240"/>
      </w:tblGrid>
      <w:tr w:rsidR="00F970E2" w14:paraId="4144FF44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4" w:type="dxa"/>
          </w:tcPr>
          <w:p w14:paraId="2E5656E1" w14:textId="77777777" w:rsidR="00F970E2" w:rsidRDefault="00000000">
            <w:pPr>
              <w:pStyle w:val="Compact"/>
            </w:pPr>
            <w:r>
              <w:t>Eingehende URL</w:t>
            </w:r>
          </w:p>
        </w:tc>
        <w:tc>
          <w:tcPr>
            <w:tcW w:w="2096" w:type="dxa"/>
          </w:tcPr>
          <w:p w14:paraId="414FD2E0" w14:textId="77777777" w:rsidR="00F970E2" w:rsidRDefault="00000000">
            <w:pPr>
              <w:pStyle w:val="Compact"/>
            </w:pPr>
            <w:r>
              <w:t>Prüfung</w:t>
            </w:r>
          </w:p>
        </w:tc>
        <w:tc>
          <w:tcPr>
            <w:tcW w:w="2329" w:type="dxa"/>
          </w:tcPr>
          <w:p w14:paraId="2E59ACC0" w14:textId="77777777" w:rsidR="00F970E2" w:rsidRDefault="00000000">
            <w:pPr>
              <w:pStyle w:val="Compact"/>
            </w:pPr>
            <w:r>
              <w:t>Ziel-URL</w:t>
            </w:r>
          </w:p>
        </w:tc>
      </w:tr>
      <w:tr w:rsidR="00F970E2" w14:paraId="54BB947E" w14:textId="77777777">
        <w:tc>
          <w:tcPr>
            <w:tcW w:w="3494" w:type="dxa"/>
          </w:tcPr>
          <w:p w14:paraId="0F01B26A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/Eheschliessung?leika=99059001104000&amp;oeid=2289</w:t>
            </w:r>
          </w:p>
        </w:tc>
        <w:tc>
          <w:tcPr>
            <w:tcW w:w="2096" w:type="dxa"/>
          </w:tcPr>
          <w:p w14:paraId="4F2656C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Gruppe ✓ (</w:t>
            </w:r>
            <w:proofErr w:type="spellStart"/>
            <w:r w:rsidRPr="004A78F4">
              <w:rPr>
                <w:lang w:val="de-DE"/>
              </w:rPr>
              <w:t>leika</w:t>
            </w:r>
            <w:proofErr w:type="spellEnd"/>
            <w:r w:rsidRPr="004A78F4">
              <w:rPr>
                <w:lang w:val="de-DE"/>
              </w:rPr>
              <w:t xml:space="preserve"> stimmt), Routing “1” ✓ (</w:t>
            </w:r>
            <w:proofErr w:type="spellStart"/>
            <w:r w:rsidRPr="004A78F4">
              <w:rPr>
                <w:lang w:val="de-DE"/>
              </w:rPr>
              <w:t>oeid</w:t>
            </w:r>
            <w:proofErr w:type="spellEnd"/>
            <w:r w:rsidRPr="004A78F4">
              <w:rPr>
                <w:lang w:val="de-DE"/>
              </w:rPr>
              <w:t>=2289)</w:t>
            </w:r>
          </w:p>
        </w:tc>
        <w:tc>
          <w:tcPr>
            <w:tcW w:w="2329" w:type="dxa"/>
          </w:tcPr>
          <w:p w14:paraId="0CDB50E8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</w:t>
            </w:r>
            <w:proofErr w:type="spellStart"/>
            <w:r>
              <w:rPr>
                <w:rStyle w:val="VerbatimChar"/>
              </w:rPr>
              <w:t>oe</w:t>
            </w:r>
            <w:proofErr w:type="spellEnd"/>
            <w:r>
              <w:rPr>
                <w:rStyle w:val="VerbatimChar"/>
              </w:rPr>
              <w:t>=00.00.EHE.02000001…</w:t>
            </w:r>
          </w:p>
        </w:tc>
      </w:tr>
      <w:tr w:rsidR="00F970E2" w14:paraId="311C36D0" w14:textId="77777777">
        <w:tc>
          <w:tcPr>
            <w:tcW w:w="3494" w:type="dxa"/>
          </w:tcPr>
          <w:p w14:paraId="3B3C992A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/Eheschliessung?leika=99059001104000&amp;oeid=8455</w:t>
            </w:r>
          </w:p>
        </w:tc>
        <w:tc>
          <w:tcPr>
            <w:tcW w:w="2096" w:type="dxa"/>
          </w:tcPr>
          <w:p w14:paraId="1ECCAF9C" w14:textId="77777777" w:rsidR="00F970E2" w:rsidRDefault="00000000">
            <w:pPr>
              <w:pStyle w:val="Compact"/>
            </w:pPr>
            <w:r>
              <w:t>Gruppe ✓, Routing “2” ✓ (oeid=8455)</w:t>
            </w:r>
          </w:p>
        </w:tc>
        <w:tc>
          <w:tcPr>
            <w:tcW w:w="2329" w:type="dxa"/>
          </w:tcPr>
          <w:p w14:paraId="2D79B4DC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…?oe=00.00.EHE.02000002…</w:t>
            </w:r>
          </w:p>
        </w:tc>
      </w:tr>
      <w:tr w:rsidR="00F970E2" w14:paraId="50A96F10" w14:textId="77777777">
        <w:tc>
          <w:tcPr>
            <w:tcW w:w="3494" w:type="dxa"/>
          </w:tcPr>
          <w:p w14:paraId="226F89B4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/Eheschliessung?leika=99059001104000&amp;oeid=7997</w:t>
            </w:r>
          </w:p>
        </w:tc>
        <w:tc>
          <w:tcPr>
            <w:tcW w:w="2096" w:type="dxa"/>
          </w:tcPr>
          <w:p w14:paraId="2C028473" w14:textId="77777777" w:rsidR="00F970E2" w:rsidRDefault="00000000">
            <w:pPr>
              <w:pStyle w:val="Compact"/>
            </w:pPr>
            <w:r>
              <w:t>Gruppe ✓, Routing “Bergedorf-1” ✓ (oeid=7997)</w:t>
            </w:r>
          </w:p>
        </w:tc>
        <w:tc>
          <w:tcPr>
            <w:tcW w:w="2329" w:type="dxa"/>
          </w:tcPr>
          <w:p w14:paraId="77A0033F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…?oe=00.00.EHE.02000006…</w:t>
            </w:r>
          </w:p>
        </w:tc>
      </w:tr>
      <w:tr w:rsidR="00F970E2" w14:paraId="4450FD82" w14:textId="77777777">
        <w:tc>
          <w:tcPr>
            <w:tcW w:w="3494" w:type="dxa"/>
          </w:tcPr>
          <w:p w14:paraId="0F16974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/Eheschliessung?leika=99059001104000&amp;oeid=7996</w:t>
            </w:r>
          </w:p>
        </w:tc>
        <w:tc>
          <w:tcPr>
            <w:tcW w:w="2096" w:type="dxa"/>
          </w:tcPr>
          <w:p w14:paraId="70B71A52" w14:textId="77777777" w:rsidR="00F970E2" w:rsidRDefault="00000000">
            <w:pPr>
              <w:pStyle w:val="Compact"/>
            </w:pPr>
            <w:r>
              <w:t>Gruppe ✓, Routing “Bergedorf-2” ✓ (oeid=7996)</w:t>
            </w:r>
          </w:p>
        </w:tc>
        <w:tc>
          <w:tcPr>
            <w:tcW w:w="2329" w:type="dxa"/>
          </w:tcPr>
          <w:p w14:paraId="3B79A237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…?oe=00.00.EHE.02000006…</w:t>
            </w:r>
          </w:p>
        </w:tc>
      </w:tr>
      <w:tr w:rsidR="00F970E2" w14:paraId="54FB56A7" w14:textId="77777777">
        <w:tc>
          <w:tcPr>
            <w:tcW w:w="3494" w:type="dxa"/>
          </w:tcPr>
          <w:p w14:paraId="721A42C9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/Eheschliessung?leika=99059001104000&amp;oeid=9999</w:t>
            </w:r>
          </w:p>
        </w:tc>
        <w:tc>
          <w:tcPr>
            <w:tcW w:w="2096" w:type="dxa"/>
          </w:tcPr>
          <w:p w14:paraId="7480FBB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Gruppe ✓, kein Routing passt → </w:t>
            </w:r>
            <w:proofErr w:type="spellStart"/>
            <w:r w:rsidRPr="004A78F4">
              <w:rPr>
                <w:b/>
                <w:bCs/>
                <w:lang w:val="de-DE"/>
              </w:rPr>
              <w:t>Fallback</w:t>
            </w:r>
            <w:proofErr w:type="spellEnd"/>
          </w:p>
        </w:tc>
        <w:tc>
          <w:tcPr>
            <w:tcW w:w="2329" w:type="dxa"/>
          </w:tcPr>
          <w:p w14:paraId="1344E469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</w:t>
            </w:r>
            <w:proofErr w:type="spellStart"/>
            <w:r>
              <w:rPr>
                <w:rStyle w:val="VerbatimChar"/>
              </w:rPr>
              <w:t>oe</w:t>
            </w:r>
            <w:proofErr w:type="spellEnd"/>
            <w:r>
              <w:rPr>
                <w:rStyle w:val="VerbatimChar"/>
              </w:rPr>
              <w:t>=00.00.EHE.02000001…</w:t>
            </w:r>
          </w:p>
        </w:tc>
      </w:tr>
      <w:tr w:rsidR="00F970E2" w14:paraId="58A12C3B" w14:textId="77777777">
        <w:tc>
          <w:tcPr>
            <w:tcW w:w="3494" w:type="dxa"/>
          </w:tcPr>
          <w:p w14:paraId="49381B96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/Eheschliessung?leika=FALSCH&amp;oeid=2289</w:t>
            </w:r>
          </w:p>
        </w:tc>
        <w:tc>
          <w:tcPr>
            <w:tcW w:w="2096" w:type="dxa"/>
          </w:tcPr>
          <w:p w14:paraId="088717F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Gruppe ✗ (</w:t>
            </w:r>
            <w:proofErr w:type="spellStart"/>
            <w:r w:rsidRPr="004A78F4">
              <w:rPr>
                <w:lang w:val="de-DE"/>
              </w:rPr>
              <w:t>leika</w:t>
            </w:r>
            <w:proofErr w:type="spellEnd"/>
            <w:r w:rsidRPr="004A78F4">
              <w:rPr>
                <w:lang w:val="de-DE"/>
              </w:rPr>
              <w:t xml:space="preserve"> stimmt nicht) → </w:t>
            </w:r>
            <w:r w:rsidRPr="004A78F4">
              <w:rPr>
                <w:b/>
                <w:bCs/>
                <w:lang w:val="de-DE"/>
              </w:rPr>
              <w:t>Fehler</w:t>
            </w:r>
          </w:p>
        </w:tc>
        <w:tc>
          <w:tcPr>
            <w:tcW w:w="2329" w:type="dxa"/>
          </w:tcPr>
          <w:p w14:paraId="41AE5935" w14:textId="77777777" w:rsidR="00F970E2" w:rsidRDefault="00000000">
            <w:pPr>
              <w:pStyle w:val="Compact"/>
            </w:pPr>
            <w:r>
              <w:t>—</w:t>
            </w:r>
          </w:p>
        </w:tc>
      </w:tr>
      <w:tr w:rsidR="00F970E2" w14:paraId="50917411" w14:textId="77777777">
        <w:tc>
          <w:tcPr>
            <w:tcW w:w="3494" w:type="dxa"/>
          </w:tcPr>
          <w:p w14:paraId="3A2AB571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/Eheschliessung</w:t>
            </w:r>
          </w:p>
        </w:tc>
        <w:tc>
          <w:tcPr>
            <w:tcW w:w="2096" w:type="dxa"/>
          </w:tcPr>
          <w:p w14:paraId="137F7A02" w14:textId="77777777" w:rsidR="00F970E2" w:rsidRDefault="00000000">
            <w:pPr>
              <w:pStyle w:val="Compact"/>
            </w:pPr>
            <w:r>
              <w:t xml:space="preserve">Gruppe ✗ (leika fehlt) → </w:t>
            </w:r>
            <w:r>
              <w:rPr>
                <w:b/>
                <w:bCs/>
              </w:rPr>
              <w:t>Fehler</w:t>
            </w:r>
          </w:p>
        </w:tc>
        <w:tc>
          <w:tcPr>
            <w:tcW w:w="2329" w:type="dxa"/>
          </w:tcPr>
          <w:p w14:paraId="1C785CEB" w14:textId="77777777" w:rsidR="00F970E2" w:rsidRDefault="00000000">
            <w:pPr>
              <w:pStyle w:val="Compact"/>
            </w:pPr>
            <w:r>
              <w:t>—</w:t>
            </w:r>
          </w:p>
        </w:tc>
      </w:tr>
    </w:tbl>
    <w:p w14:paraId="771EA210" w14:textId="77777777" w:rsidR="00F970E2" w:rsidRDefault="00000000">
      <w:pPr>
        <w:pStyle w:val="Heading3"/>
      </w:pPr>
      <w:bookmarkStart w:id="33" w:name="auswertungsschritte"/>
      <w:bookmarkEnd w:id="32"/>
      <w:r>
        <w:t>Auswertungsschritte</w:t>
      </w:r>
    </w:p>
    <w:p w14:paraId="6D3C439C" w14:textId="77777777" w:rsidR="00F970E2" w:rsidRPr="004A78F4" w:rsidRDefault="00000000">
      <w:pPr>
        <w:pStyle w:val="Compact"/>
        <w:numPr>
          <w:ilvl w:val="0"/>
          <w:numId w:val="30"/>
        </w:numPr>
        <w:rPr>
          <w:lang w:val="de-DE"/>
        </w:rPr>
      </w:pPr>
      <w:r w:rsidRPr="004A78F4">
        <w:rPr>
          <w:b/>
          <w:bCs/>
          <w:lang w:val="de-DE"/>
        </w:rPr>
        <w:t>Pfad:</w:t>
      </w:r>
      <w:r w:rsidRPr="004A78F4">
        <w:rPr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Eheschliessung</w:t>
      </w:r>
      <w:proofErr w:type="spellEnd"/>
      <w:r w:rsidRPr="004A78F4">
        <w:rPr>
          <w:lang w:val="de-DE"/>
        </w:rPr>
        <w:t xml:space="preserve"> → Gruppe “</w:t>
      </w:r>
      <w:proofErr w:type="spellStart"/>
      <w:r w:rsidRPr="004A78F4">
        <w:rPr>
          <w:lang w:val="de-DE"/>
        </w:rPr>
        <w:t>Eheschliessung</w:t>
      </w:r>
      <w:proofErr w:type="spellEnd"/>
      <w:r w:rsidRPr="004A78F4">
        <w:rPr>
          <w:lang w:val="de-DE"/>
        </w:rPr>
        <w:t>” gefunden (</w:t>
      </w:r>
      <w:proofErr w:type="spellStart"/>
      <w:r w:rsidRPr="004A78F4">
        <w:rPr>
          <w:lang w:val="de-DE"/>
        </w:rPr>
        <w:t>case-insensitive</w:t>
      </w:r>
      <w:proofErr w:type="spellEnd"/>
      <w:r w:rsidRPr="004A78F4">
        <w:rPr>
          <w:lang w:val="de-DE"/>
        </w:rPr>
        <w:t>)</w:t>
      </w:r>
    </w:p>
    <w:p w14:paraId="3BFAA4FE" w14:textId="77777777" w:rsidR="00F970E2" w:rsidRDefault="00000000">
      <w:pPr>
        <w:pStyle w:val="Compact"/>
        <w:numPr>
          <w:ilvl w:val="0"/>
          <w:numId w:val="30"/>
        </w:numPr>
      </w:pPr>
      <w:r w:rsidRPr="004A78F4">
        <w:rPr>
          <w:b/>
          <w:bCs/>
          <w:lang w:val="de-DE"/>
        </w:rPr>
        <w:t>Gruppenprüfung:</w:t>
      </w:r>
      <w:r w:rsidRPr="004A78F4">
        <w:rPr>
          <w:lang w:val="de-DE"/>
        </w:rPr>
        <w:t xml:space="preserve"> Parameter </w:t>
      </w:r>
      <w:proofErr w:type="spellStart"/>
      <w:r w:rsidRPr="004A78F4">
        <w:rPr>
          <w:rStyle w:val="VerbatimChar"/>
          <w:lang w:val="de-DE"/>
        </w:rPr>
        <w:t>leika</w:t>
      </w:r>
      <w:proofErr w:type="spellEnd"/>
      <w:r w:rsidRPr="004A78F4">
        <w:rPr>
          <w:lang w:val="de-DE"/>
        </w:rPr>
        <w:t xml:space="preserve"> vorhanden und Wert = </w:t>
      </w:r>
      <w:r w:rsidRPr="004A78F4">
        <w:rPr>
          <w:rStyle w:val="VerbatimChar"/>
          <w:lang w:val="de-DE"/>
        </w:rPr>
        <w:t>99059001104000</w:t>
      </w:r>
      <w:r w:rsidRPr="004A78F4">
        <w:rPr>
          <w:lang w:val="de-DE"/>
        </w:rPr>
        <w:t xml:space="preserve">? </w:t>
      </w:r>
      <w:r>
        <w:t>→ Ja</w:t>
      </w:r>
    </w:p>
    <w:p w14:paraId="19987EB7" w14:textId="77777777" w:rsidR="00F970E2" w:rsidRDefault="00000000">
      <w:pPr>
        <w:pStyle w:val="Compact"/>
        <w:numPr>
          <w:ilvl w:val="0"/>
          <w:numId w:val="30"/>
        </w:numPr>
      </w:pPr>
      <w:r w:rsidRPr="004A78F4">
        <w:rPr>
          <w:b/>
          <w:bCs/>
          <w:lang w:val="de-DE"/>
        </w:rPr>
        <w:t>Routing-Suche:</w:t>
      </w:r>
      <w:r w:rsidRPr="004A78F4">
        <w:rPr>
          <w:lang w:val="de-DE"/>
        </w:rPr>
        <w:t xml:space="preserve"> Parameter </w:t>
      </w:r>
      <w:proofErr w:type="spellStart"/>
      <w:r w:rsidRPr="004A78F4">
        <w:rPr>
          <w:rStyle w:val="VerbatimChar"/>
          <w:lang w:val="de-DE"/>
        </w:rPr>
        <w:t>oeid</w:t>
      </w:r>
      <w:proofErr w:type="spellEnd"/>
      <w:r w:rsidRPr="004A78F4">
        <w:rPr>
          <w:lang w:val="de-DE"/>
        </w:rPr>
        <w:t xml:space="preserve"> vorhanden? </w:t>
      </w:r>
      <w:r>
        <w:t xml:space="preserve">Wert = </w:t>
      </w:r>
      <w:r>
        <w:rPr>
          <w:rStyle w:val="VerbatimChar"/>
        </w:rPr>
        <w:t>2289</w:t>
      </w:r>
      <w:r>
        <w:t>? → Routing “1” gefunden</w:t>
      </w:r>
    </w:p>
    <w:p w14:paraId="0A41EF2D" w14:textId="77777777" w:rsidR="00F970E2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Weiterleitung:</w:t>
      </w:r>
      <w:r>
        <w:t xml:space="preserve"> HTTP 302 an </w:t>
      </w:r>
      <w:r>
        <w:rPr>
          <w:rStyle w:val="VerbatimChar"/>
        </w:rPr>
        <w:t>redirectTarget</w:t>
      </w:r>
    </w:p>
    <w:p w14:paraId="1E8149C5" w14:textId="77777777" w:rsidR="00F970E2" w:rsidRPr="004A78F4" w:rsidRDefault="00000000">
      <w:pPr>
        <w:pStyle w:val="Heading3"/>
        <w:rPr>
          <w:lang w:val="de-DE"/>
        </w:rPr>
      </w:pPr>
      <w:bookmarkStart w:id="34" w:name="X776ab72f7bb94051e55a768f6150d56f5263a97"/>
      <w:bookmarkEnd w:id="33"/>
      <w:r w:rsidRPr="004A78F4">
        <w:rPr>
          <w:lang w:val="de-DE"/>
        </w:rPr>
        <w:t>Besonderheit: Mehrere Parameter-Werte zum gleichen Ziel</w:t>
      </w:r>
    </w:p>
    <w:p w14:paraId="60F7DBC9" w14:textId="77777777" w:rsidR="00F970E2" w:rsidRDefault="00000000">
      <w:pPr>
        <w:pStyle w:val="FirstParagraph"/>
      </w:pPr>
      <w:r w:rsidRPr="004A78F4">
        <w:rPr>
          <w:lang w:val="de-DE"/>
        </w:rPr>
        <w:t xml:space="preserve">Im obigen Beispiel leiten </w:t>
      </w:r>
      <w:proofErr w:type="spellStart"/>
      <w:r w:rsidRPr="004A78F4">
        <w:rPr>
          <w:rStyle w:val="VerbatimChar"/>
          <w:lang w:val="de-DE"/>
        </w:rPr>
        <w:t>oeid</w:t>
      </w:r>
      <w:proofErr w:type="spellEnd"/>
      <w:r w:rsidRPr="004A78F4">
        <w:rPr>
          <w:rStyle w:val="VerbatimChar"/>
          <w:lang w:val="de-DE"/>
        </w:rPr>
        <w:t>=7997</w:t>
      </w:r>
      <w:r w:rsidRPr="004A78F4">
        <w:rPr>
          <w:lang w:val="de-DE"/>
        </w:rPr>
        <w:t xml:space="preserve"> (Bergedorf-1) und </w:t>
      </w:r>
      <w:proofErr w:type="spellStart"/>
      <w:r w:rsidRPr="004A78F4">
        <w:rPr>
          <w:rStyle w:val="VerbatimChar"/>
          <w:lang w:val="de-DE"/>
        </w:rPr>
        <w:t>oeid</w:t>
      </w:r>
      <w:proofErr w:type="spellEnd"/>
      <w:r w:rsidRPr="004A78F4">
        <w:rPr>
          <w:rStyle w:val="VerbatimChar"/>
          <w:lang w:val="de-DE"/>
        </w:rPr>
        <w:t>=7996</w:t>
      </w:r>
      <w:r w:rsidRPr="004A78F4">
        <w:rPr>
          <w:lang w:val="de-DE"/>
        </w:rPr>
        <w:t xml:space="preserve"> (Bergedorf-2) zum identischen Ziel weiter. </w:t>
      </w:r>
      <w:r>
        <w:t xml:space="preserve">Dies </w:t>
      </w:r>
      <w:proofErr w:type="spellStart"/>
      <w:r>
        <w:t>ermöglicht</w:t>
      </w:r>
      <w:proofErr w:type="spellEnd"/>
      <w:r>
        <w:t xml:space="preserve"> es, </w:t>
      </w:r>
      <w:proofErr w:type="spellStart"/>
      <w:r>
        <w:t>mehrere</w:t>
      </w:r>
      <w:proofErr w:type="spellEnd"/>
      <w:r>
        <w:t xml:space="preserve"> Organisationseinheiten demselben Fachportal zuzuordnen.</w:t>
      </w:r>
    </w:p>
    <w:p w14:paraId="1FB7AA54" w14:textId="77777777" w:rsidR="00F970E2" w:rsidRDefault="00000000">
      <w:r>
        <w:pict w14:anchorId="467E6AAF">
          <v:rect id="_x0000_i1033" style="width:0;height:1.5pt" o:hralign="center" o:hrstd="t" o:hr="t"/>
        </w:pict>
      </w:r>
    </w:p>
    <w:p w14:paraId="640E191A" w14:textId="77777777" w:rsidR="00F970E2" w:rsidRPr="004A78F4" w:rsidRDefault="00000000">
      <w:pPr>
        <w:pStyle w:val="Heading2"/>
        <w:rPr>
          <w:lang w:val="de-DE"/>
        </w:rPr>
      </w:pPr>
      <w:bookmarkStart w:id="35" w:name="X4e06db55d2919ba1dc6de4e89e1aa04305638ff"/>
      <w:bookmarkEnd w:id="30"/>
      <w:bookmarkEnd w:id="34"/>
      <w:r w:rsidRPr="004A78F4">
        <w:rPr>
          <w:lang w:val="de-DE"/>
        </w:rPr>
        <w:t>6.3 Variante 3: Pfad + nur Routing-Abhängigkeit (ohne Gruppenabhängigkeit)</w:t>
      </w:r>
    </w:p>
    <w:p w14:paraId="0BE5EA51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Die Gruppe hat keine eigene Parameterprüfung. Die Auswertung erfolgt nur auf der Routing-Ebene anhand eines einzelnen Parameters.</w:t>
      </w:r>
    </w:p>
    <w:p w14:paraId="0E5AE02C" w14:textId="77777777" w:rsidR="00F970E2" w:rsidRPr="004A78F4" w:rsidRDefault="00000000">
      <w:pPr>
        <w:pStyle w:val="Heading3"/>
        <w:rPr>
          <w:lang w:val="de-DE"/>
        </w:rPr>
      </w:pPr>
      <w:bookmarkStart w:id="36" w:name="regeldefinition-2"/>
      <w:r w:rsidRPr="004A78F4">
        <w:rPr>
          <w:lang w:val="de-DE"/>
        </w:rPr>
        <w:t>Regeldefinition</w:t>
      </w:r>
    </w:p>
    <w:p w14:paraId="4F56BB0B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EheschliessungOhneLeika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"Anmeldung zur Eheschließung ohne Leika-Prüfung"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"1"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"2289"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"https://portal-civ-efa.ekom21.de/civ-efa-sta.public/start.html?oe=00.00.EHE.02000001&amp;mode=cc&amp;cc_key=AnmeldungEheschliessung"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"8455"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"https://portal-civ-efa.ekom21.de/civ-efa-sta.public/start.html?oe=00.00.EHE.02000002&amp;mode=cc&amp;cc_key=AnmeldungEheschliessung"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Fallback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"https://portal-civ-efa.ekom21.de/civ-efa-sta.public/start.html?oe=00.00.EHE.02000001&amp;mode=cc&amp;cc_key=AnmeldungEheschliessung"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FunctionTok"/>
          <w:lang w:val="de-DE"/>
        </w:rPr>
        <w:t>}</w:t>
      </w:r>
    </w:p>
    <w:p w14:paraId="4D5284A4" w14:textId="77777777" w:rsidR="00F970E2" w:rsidRDefault="00000000">
      <w:pPr>
        <w:pStyle w:val="Heading3"/>
      </w:pPr>
      <w:bookmarkStart w:id="37" w:name="beispiele-1"/>
      <w:bookmarkEnd w:id="36"/>
      <w:proofErr w:type="spellStart"/>
      <w:r>
        <w:t>Beispiele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60"/>
        <w:gridCol w:w="2916"/>
        <w:gridCol w:w="3240"/>
      </w:tblGrid>
      <w:tr w:rsidR="00F970E2" w14:paraId="49CDB5C9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4" w:type="dxa"/>
          </w:tcPr>
          <w:p w14:paraId="71B753C7" w14:textId="77777777" w:rsidR="00F970E2" w:rsidRDefault="00000000">
            <w:pPr>
              <w:pStyle w:val="Compact"/>
            </w:pPr>
            <w:r>
              <w:t>Eingehende URL</w:t>
            </w:r>
          </w:p>
        </w:tc>
        <w:tc>
          <w:tcPr>
            <w:tcW w:w="2096" w:type="dxa"/>
          </w:tcPr>
          <w:p w14:paraId="2115EF15" w14:textId="77777777" w:rsidR="00F970E2" w:rsidRDefault="00000000">
            <w:pPr>
              <w:pStyle w:val="Compact"/>
            </w:pPr>
            <w:r>
              <w:t>Prüfung</w:t>
            </w:r>
          </w:p>
        </w:tc>
        <w:tc>
          <w:tcPr>
            <w:tcW w:w="2329" w:type="dxa"/>
          </w:tcPr>
          <w:p w14:paraId="6181C0C8" w14:textId="77777777" w:rsidR="00F970E2" w:rsidRDefault="00000000">
            <w:pPr>
              <w:pStyle w:val="Compact"/>
            </w:pPr>
            <w:r>
              <w:t>Ziel-URL</w:t>
            </w:r>
          </w:p>
        </w:tc>
      </w:tr>
      <w:tr w:rsidR="00F970E2" w14:paraId="4066402E" w14:textId="77777777">
        <w:tc>
          <w:tcPr>
            <w:tcW w:w="3494" w:type="dxa"/>
          </w:tcPr>
          <w:p w14:paraId="73C3C6E5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/EheschliessungOhneLeika?oeid=2289</w:t>
            </w:r>
          </w:p>
        </w:tc>
        <w:tc>
          <w:tcPr>
            <w:tcW w:w="2096" w:type="dxa"/>
          </w:tcPr>
          <w:p w14:paraId="38B22817" w14:textId="77777777" w:rsidR="00F970E2" w:rsidRDefault="00000000">
            <w:pPr>
              <w:pStyle w:val="Compact"/>
            </w:pPr>
            <w:r>
              <w:t xml:space="preserve">Gruppe ✓ (keine </w:t>
            </w:r>
            <w:r>
              <w:lastRenderedPageBreak/>
              <w:t>Abhängigkeit), Routing “1” ✓</w:t>
            </w:r>
          </w:p>
        </w:tc>
        <w:tc>
          <w:tcPr>
            <w:tcW w:w="2329" w:type="dxa"/>
          </w:tcPr>
          <w:p w14:paraId="25B8DF96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…?oe=00.00.EHE.02000001…</w:t>
            </w:r>
          </w:p>
        </w:tc>
      </w:tr>
      <w:tr w:rsidR="00F970E2" w14:paraId="6E00D912" w14:textId="77777777">
        <w:tc>
          <w:tcPr>
            <w:tcW w:w="3494" w:type="dxa"/>
          </w:tcPr>
          <w:p w14:paraId="2DB8F184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/EheschliessungOhneLeika?oeid=8455</w:t>
            </w:r>
          </w:p>
        </w:tc>
        <w:tc>
          <w:tcPr>
            <w:tcW w:w="2096" w:type="dxa"/>
          </w:tcPr>
          <w:p w14:paraId="2B160F66" w14:textId="77777777" w:rsidR="00F970E2" w:rsidRDefault="00000000">
            <w:pPr>
              <w:pStyle w:val="Compact"/>
            </w:pPr>
            <w:r>
              <w:t>Gruppe ✓, Routing “2” ✓</w:t>
            </w:r>
          </w:p>
        </w:tc>
        <w:tc>
          <w:tcPr>
            <w:tcW w:w="2329" w:type="dxa"/>
          </w:tcPr>
          <w:p w14:paraId="0859899C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…?oe=00.00.EHE.02000002…</w:t>
            </w:r>
          </w:p>
        </w:tc>
      </w:tr>
      <w:tr w:rsidR="00F970E2" w14:paraId="75C9733D" w14:textId="77777777">
        <w:tc>
          <w:tcPr>
            <w:tcW w:w="3494" w:type="dxa"/>
          </w:tcPr>
          <w:p w14:paraId="3194789B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/EheschliessungOhneLeika?oeid=9999</w:t>
            </w:r>
          </w:p>
        </w:tc>
        <w:tc>
          <w:tcPr>
            <w:tcW w:w="2096" w:type="dxa"/>
          </w:tcPr>
          <w:p w14:paraId="27E3AFE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Gruppe ✓, kein Routing passt → </w:t>
            </w:r>
            <w:proofErr w:type="spellStart"/>
            <w:r w:rsidRPr="004A78F4">
              <w:rPr>
                <w:b/>
                <w:bCs/>
                <w:lang w:val="de-DE"/>
              </w:rPr>
              <w:t>Fallback</w:t>
            </w:r>
            <w:proofErr w:type="spellEnd"/>
          </w:p>
        </w:tc>
        <w:tc>
          <w:tcPr>
            <w:tcW w:w="2329" w:type="dxa"/>
          </w:tcPr>
          <w:p w14:paraId="64DFB902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</w:t>
            </w:r>
            <w:proofErr w:type="spellStart"/>
            <w:r>
              <w:rPr>
                <w:rStyle w:val="VerbatimChar"/>
              </w:rPr>
              <w:t>oe</w:t>
            </w:r>
            <w:proofErr w:type="spellEnd"/>
            <w:r>
              <w:rPr>
                <w:rStyle w:val="VerbatimChar"/>
              </w:rPr>
              <w:t>=00.00.EHE.02000001…</w:t>
            </w:r>
          </w:p>
        </w:tc>
      </w:tr>
      <w:tr w:rsidR="00F970E2" w14:paraId="2B461376" w14:textId="77777777">
        <w:tc>
          <w:tcPr>
            <w:tcW w:w="3494" w:type="dxa"/>
          </w:tcPr>
          <w:p w14:paraId="4C56F27B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/EheschliessungOhneLeika</w:t>
            </w:r>
          </w:p>
        </w:tc>
        <w:tc>
          <w:tcPr>
            <w:tcW w:w="2096" w:type="dxa"/>
          </w:tcPr>
          <w:p w14:paraId="3EA13452" w14:textId="77777777" w:rsidR="00F970E2" w:rsidRDefault="00000000">
            <w:pPr>
              <w:pStyle w:val="Compact"/>
            </w:pPr>
            <w:r>
              <w:t xml:space="preserve">Gruppe ✓, kein oeid → </w:t>
            </w:r>
            <w:r>
              <w:rPr>
                <w:b/>
                <w:bCs/>
              </w:rPr>
              <w:t>Fallback</w:t>
            </w:r>
          </w:p>
        </w:tc>
        <w:tc>
          <w:tcPr>
            <w:tcW w:w="2329" w:type="dxa"/>
          </w:tcPr>
          <w:p w14:paraId="49610D3F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…?oe=00.00.EHE.02000001…</w:t>
            </w:r>
          </w:p>
        </w:tc>
      </w:tr>
      <w:tr w:rsidR="00F970E2" w14:paraId="542DDB0A" w14:textId="77777777">
        <w:tc>
          <w:tcPr>
            <w:tcW w:w="3494" w:type="dxa"/>
          </w:tcPr>
          <w:p w14:paraId="3A656D16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/EheschliessungOhneLeika?leika=xyz&amp;oeid=2289</w:t>
            </w:r>
          </w:p>
        </w:tc>
        <w:tc>
          <w:tcPr>
            <w:tcW w:w="2096" w:type="dxa"/>
          </w:tcPr>
          <w:p w14:paraId="6016A8F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Gruppe ✓, Routing “1” ✓ (</w:t>
            </w:r>
            <w:proofErr w:type="spellStart"/>
            <w:r w:rsidRPr="004A78F4">
              <w:rPr>
                <w:lang w:val="de-DE"/>
              </w:rPr>
              <w:t>leika</w:t>
            </w:r>
            <w:proofErr w:type="spellEnd"/>
            <w:r w:rsidRPr="004A78F4">
              <w:rPr>
                <w:lang w:val="de-DE"/>
              </w:rPr>
              <w:t xml:space="preserve"> wird ignoriert)</w:t>
            </w:r>
          </w:p>
        </w:tc>
        <w:tc>
          <w:tcPr>
            <w:tcW w:w="2329" w:type="dxa"/>
          </w:tcPr>
          <w:p w14:paraId="605C68D0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…?</w:t>
            </w:r>
            <w:proofErr w:type="spellStart"/>
            <w:r>
              <w:rPr>
                <w:rStyle w:val="VerbatimChar"/>
              </w:rPr>
              <w:t>oe</w:t>
            </w:r>
            <w:proofErr w:type="spellEnd"/>
            <w:r>
              <w:rPr>
                <w:rStyle w:val="VerbatimChar"/>
              </w:rPr>
              <w:t>=00.00.EHE.02000001…</w:t>
            </w:r>
          </w:p>
        </w:tc>
      </w:tr>
    </w:tbl>
    <w:p w14:paraId="7E38E28D" w14:textId="77777777" w:rsidR="00F970E2" w:rsidRDefault="00000000">
      <w:pPr>
        <w:pStyle w:val="Heading3"/>
      </w:pPr>
      <w:bookmarkStart w:id="38" w:name="unterschied-zu-variante-2"/>
      <w:bookmarkEnd w:id="37"/>
      <w:r>
        <w:t>Unterschied zu Variante 2</w:t>
      </w:r>
    </w:p>
    <w:p w14:paraId="675825D8" w14:textId="77777777" w:rsidR="00F970E2" w:rsidRDefault="00000000">
      <w:pPr>
        <w:pStyle w:val="FirstParagraph"/>
      </w:pPr>
      <w:r w:rsidRPr="004A78F4">
        <w:rPr>
          <w:lang w:val="de-DE"/>
        </w:rPr>
        <w:t xml:space="preserve">Der Leika-Parameter wird nicht auf Gruppenebene geprüft. Die Gruppe wird allein über den URL-Pfad aktiviert. </w:t>
      </w:r>
      <w:r>
        <w:t xml:space="preserve">Nicht </w:t>
      </w:r>
      <w:proofErr w:type="spellStart"/>
      <w:r>
        <w:t>benötigte</w:t>
      </w:r>
      <w:proofErr w:type="spellEnd"/>
      <w:r>
        <w:t xml:space="preserve"> Query-Parameter </w:t>
      </w:r>
      <w:proofErr w:type="spellStart"/>
      <w:r>
        <w:t>werden</w:t>
      </w:r>
      <w:proofErr w:type="spellEnd"/>
      <w:r>
        <w:t xml:space="preserve"> ignoriert.</w:t>
      </w:r>
    </w:p>
    <w:p w14:paraId="3BB0BB97" w14:textId="77777777" w:rsidR="00F970E2" w:rsidRDefault="00000000">
      <w:r>
        <w:pict w14:anchorId="7ACF8EF7">
          <v:rect id="_x0000_i1034" style="width:0;height:1.5pt" o:hralign="center" o:hrstd="t" o:hr="t"/>
        </w:pict>
      </w:r>
    </w:p>
    <w:p w14:paraId="06196DD2" w14:textId="77777777" w:rsidR="00F970E2" w:rsidRPr="004A78F4" w:rsidRDefault="00000000">
      <w:pPr>
        <w:pStyle w:val="Heading2"/>
        <w:rPr>
          <w:lang w:val="de-DE"/>
        </w:rPr>
      </w:pPr>
      <w:bookmarkStart w:id="39" w:name="X1996d979addbf15c063d24688e7ba0a101a9c19"/>
      <w:bookmarkEnd w:id="35"/>
      <w:bookmarkEnd w:id="38"/>
      <w:r w:rsidRPr="004A78F4">
        <w:rPr>
          <w:lang w:val="de-DE"/>
        </w:rPr>
        <w:t>6.4 Variante 4: Gemischtes Routing (mit und ohne Abhängigkeit in einer Gruppe)</w:t>
      </w:r>
    </w:p>
    <w:p w14:paraId="1896BC3A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Innerhalb einer Gruppe können Routings mit spezifischen Parameterabhängigkeiten neben parameterlosen Routings existieren.</w:t>
      </w:r>
    </w:p>
    <w:p w14:paraId="69BFB39E" w14:textId="77777777" w:rsidR="00F970E2" w:rsidRPr="004A78F4" w:rsidRDefault="00000000">
      <w:pPr>
        <w:pStyle w:val="Heading3"/>
        <w:rPr>
          <w:lang w:val="de-DE"/>
        </w:rPr>
      </w:pPr>
      <w:bookmarkStart w:id="40" w:name="regeldefinition-3"/>
      <w:r w:rsidRPr="004A78F4">
        <w:rPr>
          <w:lang w:val="de-DE"/>
        </w:rPr>
        <w:t>Regeldefinition</w:t>
      </w:r>
    </w:p>
    <w:p w14:paraId="7A5A973A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AllServices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"Generisches Routing für verschiedene Dienste"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LeikaSpecific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leika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"99059001104000"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"https://example.com/</w:t>
      </w:r>
      <w:proofErr w:type="spellStart"/>
      <w:r w:rsidRPr="004A78F4">
        <w:rPr>
          <w:rStyle w:val="StringTok"/>
          <w:lang w:val="de-DE"/>
        </w:rPr>
        <w:t>services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leika</w:t>
      </w:r>
      <w:proofErr w:type="spellEnd"/>
      <w:r w:rsidRPr="004A78F4">
        <w:rPr>
          <w:rStyle w:val="StringTok"/>
          <w:lang w:val="de-DE"/>
        </w:rPr>
        <w:t>/99059001104000--AAA"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DefaultService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"https://example.com/</w:t>
      </w:r>
      <w:proofErr w:type="spellStart"/>
      <w:r w:rsidRPr="004A78F4">
        <w:rPr>
          <w:rStyle w:val="StringTok"/>
          <w:lang w:val="de-DE"/>
        </w:rPr>
        <w:t>services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default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FunctionTok"/>
          <w:lang w:val="de-DE"/>
        </w:rPr>
        <w:t>}</w:t>
      </w:r>
    </w:p>
    <w:p w14:paraId="00687C51" w14:textId="77777777" w:rsidR="00F970E2" w:rsidRDefault="00000000">
      <w:pPr>
        <w:pStyle w:val="Heading3"/>
      </w:pPr>
      <w:bookmarkStart w:id="41" w:name="beispiele-2"/>
      <w:bookmarkEnd w:id="40"/>
      <w:proofErr w:type="spellStart"/>
      <w:r>
        <w:t>Beispiele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60"/>
        <w:gridCol w:w="2916"/>
        <w:gridCol w:w="3240"/>
      </w:tblGrid>
      <w:tr w:rsidR="00F970E2" w14:paraId="46CC53D3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4" w:type="dxa"/>
          </w:tcPr>
          <w:p w14:paraId="4375E6CC" w14:textId="77777777" w:rsidR="00F970E2" w:rsidRDefault="00000000">
            <w:pPr>
              <w:pStyle w:val="Compact"/>
            </w:pPr>
            <w:r>
              <w:t>Eingehende URL</w:t>
            </w:r>
          </w:p>
        </w:tc>
        <w:tc>
          <w:tcPr>
            <w:tcW w:w="2096" w:type="dxa"/>
          </w:tcPr>
          <w:p w14:paraId="1D2402DE" w14:textId="77777777" w:rsidR="00F970E2" w:rsidRDefault="00000000">
            <w:pPr>
              <w:pStyle w:val="Compact"/>
            </w:pPr>
            <w:r>
              <w:t>Prüfung</w:t>
            </w:r>
          </w:p>
        </w:tc>
        <w:tc>
          <w:tcPr>
            <w:tcW w:w="2329" w:type="dxa"/>
          </w:tcPr>
          <w:p w14:paraId="098ECFF3" w14:textId="77777777" w:rsidR="00F970E2" w:rsidRDefault="00000000">
            <w:pPr>
              <w:pStyle w:val="Compact"/>
            </w:pPr>
            <w:r>
              <w:t>Ziel-URL</w:t>
            </w:r>
          </w:p>
        </w:tc>
      </w:tr>
      <w:tr w:rsidR="00F970E2" w14:paraId="42026178" w14:textId="77777777">
        <w:tc>
          <w:tcPr>
            <w:tcW w:w="3494" w:type="dxa"/>
          </w:tcPr>
          <w:p w14:paraId="27B8A87C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/AllServices?leika=99059001104000</w:t>
            </w:r>
          </w:p>
        </w:tc>
        <w:tc>
          <w:tcPr>
            <w:tcW w:w="2096" w:type="dxa"/>
          </w:tcPr>
          <w:p w14:paraId="722466EC" w14:textId="77777777" w:rsidR="00F970E2" w:rsidRDefault="00000000">
            <w:pPr>
              <w:pStyle w:val="Compact"/>
            </w:pPr>
            <w:r>
              <w:t>Routing “LeikaSpecific” ✓</w:t>
            </w:r>
          </w:p>
        </w:tc>
        <w:tc>
          <w:tcPr>
            <w:tcW w:w="2329" w:type="dxa"/>
          </w:tcPr>
          <w:p w14:paraId="798D6FAE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…/leika/99059001104000--AAA</w:t>
            </w:r>
          </w:p>
        </w:tc>
      </w:tr>
      <w:tr w:rsidR="00F970E2" w14:paraId="3B935B29" w14:textId="77777777">
        <w:tc>
          <w:tcPr>
            <w:tcW w:w="3494" w:type="dxa"/>
          </w:tcPr>
          <w:p w14:paraId="70620ACA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/AllServices?leika=ANDERER_WERT</w:t>
            </w:r>
          </w:p>
        </w:tc>
        <w:tc>
          <w:tcPr>
            <w:tcW w:w="2096" w:type="dxa"/>
          </w:tcPr>
          <w:p w14:paraId="7C44CB2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Routing “</w:t>
            </w:r>
            <w:proofErr w:type="spellStart"/>
            <w:r w:rsidRPr="004A78F4">
              <w:rPr>
                <w:lang w:val="de-DE"/>
              </w:rPr>
              <w:t>LeikaSpecific</w:t>
            </w:r>
            <w:proofErr w:type="spellEnd"/>
            <w:r w:rsidRPr="004A78F4">
              <w:rPr>
                <w:lang w:val="de-DE"/>
              </w:rPr>
              <w:t>” ✗, “</w:t>
            </w:r>
            <w:proofErr w:type="spellStart"/>
            <w:r w:rsidRPr="004A78F4">
              <w:rPr>
                <w:lang w:val="de-DE"/>
              </w:rPr>
              <w:t>DefaultService</w:t>
            </w:r>
            <w:proofErr w:type="spellEnd"/>
            <w:r w:rsidRPr="004A78F4">
              <w:rPr>
                <w:lang w:val="de-DE"/>
              </w:rPr>
              <w:t xml:space="preserve">” hat keine Abhängigkeit → </w:t>
            </w:r>
            <w:proofErr w:type="spellStart"/>
            <w:r w:rsidRPr="004A78F4">
              <w:rPr>
                <w:b/>
                <w:bCs/>
                <w:lang w:val="de-DE"/>
              </w:rPr>
              <w:t>Fallback</w:t>
            </w:r>
            <w:proofErr w:type="spellEnd"/>
          </w:p>
        </w:tc>
        <w:tc>
          <w:tcPr>
            <w:tcW w:w="2329" w:type="dxa"/>
          </w:tcPr>
          <w:p w14:paraId="7633C82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…/services/default</w:t>
            </w:r>
          </w:p>
        </w:tc>
      </w:tr>
      <w:tr w:rsidR="00F970E2" w14:paraId="75DA32EC" w14:textId="77777777">
        <w:tc>
          <w:tcPr>
            <w:tcW w:w="3494" w:type="dxa"/>
          </w:tcPr>
          <w:p w14:paraId="1F1D14A1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/AllServices</w:t>
            </w:r>
          </w:p>
        </w:tc>
        <w:tc>
          <w:tcPr>
            <w:tcW w:w="2096" w:type="dxa"/>
          </w:tcPr>
          <w:p w14:paraId="39AD2B12" w14:textId="77777777" w:rsidR="00F970E2" w:rsidRDefault="00000000">
            <w:pPr>
              <w:pStyle w:val="Compact"/>
            </w:pPr>
            <w:r>
              <w:t xml:space="preserve">Kein Parameter → </w:t>
            </w:r>
            <w:r>
              <w:lastRenderedPageBreak/>
              <w:t>“DefaultService” als Fallback</w:t>
            </w:r>
          </w:p>
        </w:tc>
        <w:tc>
          <w:tcPr>
            <w:tcW w:w="2329" w:type="dxa"/>
          </w:tcPr>
          <w:p w14:paraId="435A2F6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…/services/default</w:t>
            </w:r>
          </w:p>
        </w:tc>
      </w:tr>
    </w:tbl>
    <w:p w14:paraId="4EE08F21" w14:textId="77777777" w:rsidR="00F970E2" w:rsidRDefault="00000000">
      <w:pPr>
        <w:pStyle w:val="Heading3"/>
      </w:pPr>
      <w:bookmarkStart w:id="42" w:name="auswertungsreihenfolge"/>
      <w:bookmarkEnd w:id="41"/>
      <w:r>
        <w:t>Auswertungsreihenfolge</w:t>
      </w:r>
    </w:p>
    <w:p w14:paraId="17DFC786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 xml:space="preserve">Routings werden in der </w:t>
      </w:r>
      <w:r w:rsidRPr="004A78F4">
        <w:rPr>
          <w:b/>
          <w:bCs/>
          <w:lang w:val="de-DE"/>
        </w:rPr>
        <w:t>definierten Reihenfolge</w:t>
      </w:r>
      <w:r w:rsidRPr="004A78F4">
        <w:rPr>
          <w:lang w:val="de-DE"/>
        </w:rPr>
        <w:t xml:space="preserve"> durchlaufen. Das erste Routing, dessen Abhängigkeiten erfüllt sind, gewinnt. Ein Routing ohne Abhängigkeiten wird nur als </w:t>
      </w:r>
      <w:proofErr w:type="spellStart"/>
      <w:r w:rsidRPr="004A78F4">
        <w:rPr>
          <w:b/>
          <w:bCs/>
          <w:lang w:val="de-DE"/>
        </w:rPr>
        <w:t>Fallback</w:t>
      </w:r>
      <w:proofErr w:type="spellEnd"/>
      <w:r w:rsidRPr="004A78F4">
        <w:rPr>
          <w:lang w:val="de-DE"/>
        </w:rPr>
        <w:t xml:space="preserve"> verwendet, wenn es das einzige Routing in der Gruppe ist oder kein spezifisches Routing passt.</w:t>
      </w:r>
    </w:p>
    <w:p w14:paraId="7EF60DAF" w14:textId="77777777" w:rsidR="00F970E2" w:rsidRDefault="00000000">
      <w:r>
        <w:pict w14:anchorId="07ACA04E">
          <v:rect id="_x0000_i1035" style="width:0;height:1.5pt" o:hralign="center" o:hrstd="t" o:hr="t"/>
        </w:pict>
      </w:r>
    </w:p>
    <w:p w14:paraId="4077E0A5" w14:textId="77777777" w:rsidR="00F970E2" w:rsidRPr="004A78F4" w:rsidRDefault="00000000">
      <w:pPr>
        <w:pStyle w:val="Heading2"/>
        <w:rPr>
          <w:lang w:val="de-DE"/>
        </w:rPr>
      </w:pPr>
      <w:bookmarkStart w:id="43" w:name="X2818effa3fa72bfff02a455e520293fcc561f91"/>
      <w:bookmarkEnd w:id="39"/>
      <w:bookmarkEnd w:id="42"/>
      <w:r w:rsidRPr="004A78F4">
        <w:rPr>
          <w:lang w:val="de-DE"/>
        </w:rPr>
        <w:t xml:space="preserve">6.5 Variante 5: Sterbefallbeurkundung (Reales Beispiel mit </w:t>
      </w:r>
      <w:proofErr w:type="spellStart"/>
      <w:r w:rsidRPr="004A78F4">
        <w:rPr>
          <w:lang w:val="de-DE"/>
        </w:rPr>
        <w:t>Fallback</w:t>
      </w:r>
      <w:proofErr w:type="spellEnd"/>
      <w:r w:rsidRPr="004A78F4">
        <w:rPr>
          <w:lang w:val="de-DE"/>
        </w:rPr>
        <w:t>)</w:t>
      </w:r>
    </w:p>
    <w:p w14:paraId="51F1ED56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 xml:space="preserve">Ein vollständiges Beispiel aus der Produktion mit sieben Bezirken und einem </w:t>
      </w:r>
      <w:proofErr w:type="spellStart"/>
      <w:r w:rsidRPr="004A78F4">
        <w:rPr>
          <w:lang w:val="de-DE"/>
        </w:rPr>
        <w:t>Fallback</w:t>
      </w:r>
      <w:proofErr w:type="spellEnd"/>
      <w:r w:rsidRPr="004A78F4">
        <w:rPr>
          <w:lang w:val="de-DE"/>
        </w:rPr>
        <w:t>.</w:t>
      </w:r>
    </w:p>
    <w:p w14:paraId="492ADC73" w14:textId="77777777" w:rsidR="00F970E2" w:rsidRPr="004A78F4" w:rsidRDefault="00000000">
      <w:pPr>
        <w:pStyle w:val="Heading3"/>
        <w:rPr>
          <w:lang w:val="de-DE"/>
        </w:rPr>
      </w:pPr>
      <w:bookmarkStart w:id="44" w:name="regeldefinition-4"/>
      <w:r w:rsidRPr="004A78F4">
        <w:rPr>
          <w:lang w:val="de-DE"/>
        </w:rPr>
        <w:t>Regeldefinition</w:t>
      </w:r>
    </w:p>
    <w:p w14:paraId="0C580A50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"Sterbefallbeurkundungen"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"Routing for Leika 99101011261000 - Sterbefallbeurkundungen"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leika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"99101011261000"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"Hamburg-Mitte"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"2290"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/a/76?c=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"Harburg"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"2373"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/a/57?c=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"Bergedorf"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"7996"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/a/77?c=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"Hamburg-Nord"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"13066"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/a/78?c=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"Eimsbüttel"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"22609"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/a/79?c=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"Altona"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"8456"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/a/81?c=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"Wandsbek"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"2501"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/a/80?c=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rStyle w:val="Other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{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Fallback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"https://efa.hh.niedersachsen.de/</w:t>
      </w:r>
      <w:proofErr w:type="spellStart"/>
      <w:r w:rsidRPr="004A78F4">
        <w:rPr>
          <w:rStyle w:val="StringTok"/>
          <w:lang w:val="de-DE"/>
        </w:rPr>
        <w:t>govos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go</w:t>
      </w:r>
      <w:proofErr w:type="spellEnd"/>
      <w:r w:rsidRPr="004A78F4">
        <w:rPr>
          <w:rStyle w:val="StringTok"/>
          <w:lang w:val="de-DE"/>
        </w:rPr>
        <w:t>/a/77?c=</w:t>
      </w:r>
      <w:proofErr w:type="spellStart"/>
      <w:r w:rsidRPr="004A78F4">
        <w:rPr>
          <w:rStyle w:val="StringTok"/>
          <w:lang w:val="de-DE"/>
        </w:rPr>
        <w:t>bc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FunctionTok"/>
          <w:lang w:val="de-DE"/>
        </w:rPr>
        <w:t>}</w:t>
      </w:r>
    </w:p>
    <w:p w14:paraId="28904D12" w14:textId="77777777" w:rsidR="00F970E2" w:rsidRDefault="00000000">
      <w:pPr>
        <w:pStyle w:val="Heading3"/>
      </w:pPr>
      <w:bookmarkStart w:id="45" w:name="beispiele-3"/>
      <w:bookmarkEnd w:id="44"/>
      <w:proofErr w:type="spellStart"/>
      <w:r>
        <w:t>Beispiele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10"/>
        <w:gridCol w:w="4406"/>
      </w:tblGrid>
      <w:tr w:rsidR="00F970E2" w14:paraId="7075C97E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14:paraId="42E9733F" w14:textId="77777777" w:rsidR="00F970E2" w:rsidRDefault="00000000">
            <w:pPr>
              <w:pStyle w:val="Compact"/>
            </w:pPr>
            <w:r>
              <w:t>Eingehende URL</w:t>
            </w:r>
          </w:p>
        </w:tc>
        <w:tc>
          <w:tcPr>
            <w:tcW w:w="3168" w:type="dxa"/>
          </w:tcPr>
          <w:p w14:paraId="10F70B36" w14:textId="77777777" w:rsidR="00F970E2" w:rsidRDefault="00000000">
            <w:pPr>
              <w:pStyle w:val="Compact"/>
            </w:pPr>
            <w:r>
              <w:t>Ergebnis</w:t>
            </w:r>
          </w:p>
        </w:tc>
      </w:tr>
      <w:tr w:rsidR="00F970E2" w14:paraId="25C82C44" w14:textId="77777777">
        <w:tc>
          <w:tcPr>
            <w:tcW w:w="4752" w:type="dxa"/>
          </w:tcPr>
          <w:p w14:paraId="71BFCD6C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/Sterbefallbeurkundungen?leika=99101011261000&amp;oeid=2290</w:t>
            </w:r>
          </w:p>
        </w:tc>
        <w:tc>
          <w:tcPr>
            <w:tcW w:w="3168" w:type="dxa"/>
          </w:tcPr>
          <w:p w14:paraId="6638A2BD" w14:textId="77777777" w:rsidR="00F970E2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…/a/76?c=bc</w:t>
            </w:r>
            <w:r>
              <w:t xml:space="preserve"> (Hamburg-Mitte)</w:t>
            </w:r>
          </w:p>
        </w:tc>
      </w:tr>
      <w:tr w:rsidR="00F970E2" w14:paraId="31E7424C" w14:textId="77777777">
        <w:tc>
          <w:tcPr>
            <w:tcW w:w="4752" w:type="dxa"/>
          </w:tcPr>
          <w:p w14:paraId="0B56ECFF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/Sterbefallbeurkundungen?leika=99101011261000&amp;oeid=2373</w:t>
            </w:r>
          </w:p>
        </w:tc>
        <w:tc>
          <w:tcPr>
            <w:tcW w:w="3168" w:type="dxa"/>
          </w:tcPr>
          <w:p w14:paraId="20CEA045" w14:textId="77777777" w:rsidR="00F970E2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…/a/57?c=bc</w:t>
            </w:r>
            <w:r>
              <w:t xml:space="preserve"> (Harburg)</w:t>
            </w:r>
          </w:p>
        </w:tc>
      </w:tr>
      <w:tr w:rsidR="00F970E2" w14:paraId="12FDF898" w14:textId="77777777">
        <w:tc>
          <w:tcPr>
            <w:tcW w:w="4752" w:type="dxa"/>
          </w:tcPr>
          <w:p w14:paraId="0FE71F2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/Sterbefallbeurkundungen?leika=99101011261000&amp;oeid=22609</w:t>
            </w:r>
          </w:p>
        </w:tc>
        <w:tc>
          <w:tcPr>
            <w:tcW w:w="3168" w:type="dxa"/>
          </w:tcPr>
          <w:p w14:paraId="30A3B25A" w14:textId="77777777" w:rsidR="00F970E2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…/a/79?c=bc</w:t>
            </w:r>
            <w:r>
              <w:t xml:space="preserve"> (Eimsbüttel)</w:t>
            </w:r>
          </w:p>
        </w:tc>
      </w:tr>
      <w:tr w:rsidR="00F970E2" w14:paraId="24E010C9" w14:textId="77777777">
        <w:tc>
          <w:tcPr>
            <w:tcW w:w="4752" w:type="dxa"/>
          </w:tcPr>
          <w:p w14:paraId="3436A727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/Sterbefallbeurkundungen?leika=99101011261000&amp;oeid=UNBEKANNT</w:t>
            </w:r>
          </w:p>
        </w:tc>
        <w:tc>
          <w:tcPr>
            <w:tcW w:w="3168" w:type="dxa"/>
          </w:tcPr>
          <w:p w14:paraId="2FB74508" w14:textId="77777777" w:rsidR="00F970E2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…/a/77?c=bc</w:t>
            </w:r>
            <w:r>
              <w:t xml:space="preserve"> (Fallback = Bergedorf)</w:t>
            </w:r>
          </w:p>
        </w:tc>
      </w:tr>
      <w:tr w:rsidR="00F970E2" w14:paraId="63A5D540" w14:textId="77777777">
        <w:tc>
          <w:tcPr>
            <w:tcW w:w="4752" w:type="dxa"/>
          </w:tcPr>
          <w:p w14:paraId="42F0B06F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/Sterbefallbeurkundungen?leika=FALSCH&amp;oeid=2290</w:t>
            </w:r>
          </w:p>
        </w:tc>
        <w:tc>
          <w:tcPr>
            <w:tcW w:w="3168" w:type="dxa"/>
          </w:tcPr>
          <w:p w14:paraId="26AD5BC1" w14:textId="77777777" w:rsidR="00F970E2" w:rsidRDefault="00000000">
            <w:pPr>
              <w:pStyle w:val="Compact"/>
            </w:pPr>
            <w:r>
              <w:t xml:space="preserve">→ </w:t>
            </w:r>
            <w:r>
              <w:rPr>
                <w:b/>
                <w:bCs/>
              </w:rPr>
              <w:t>Fehler</w:t>
            </w:r>
            <w:r>
              <w:t xml:space="preserve"> (Leika stimmt nicht)</w:t>
            </w:r>
          </w:p>
        </w:tc>
      </w:tr>
    </w:tbl>
    <w:p w14:paraId="6BF2E5CB" w14:textId="77777777" w:rsidR="00F970E2" w:rsidRDefault="00000000">
      <w:r>
        <w:pict w14:anchorId="048E8C82">
          <v:rect id="_x0000_i1036" style="width:0;height:1.5pt" o:hralign="center" o:hrstd="t" o:hr="t"/>
        </w:pict>
      </w:r>
    </w:p>
    <w:p w14:paraId="60668C03" w14:textId="77777777" w:rsidR="00F970E2" w:rsidRPr="004A78F4" w:rsidRDefault="00000000">
      <w:pPr>
        <w:pStyle w:val="Heading2"/>
        <w:rPr>
          <w:lang w:val="de-DE"/>
        </w:rPr>
      </w:pPr>
      <w:bookmarkStart w:id="46" w:name="fallback-mechanismus-detail"/>
      <w:bookmarkEnd w:id="43"/>
      <w:bookmarkEnd w:id="45"/>
      <w:r w:rsidRPr="004A78F4">
        <w:rPr>
          <w:lang w:val="de-DE"/>
        </w:rPr>
        <w:t>6.6 Fallback-Mechanismus (Detail)</w:t>
      </w:r>
    </w:p>
    <w:p w14:paraId="59164540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 xml:space="preserve">Der Fallback-Mechanismus greift auf </w:t>
      </w:r>
      <w:r w:rsidRPr="004A78F4">
        <w:rPr>
          <w:b/>
          <w:bCs/>
          <w:lang w:val="de-DE"/>
        </w:rPr>
        <w:t>Routing-Ebene</w:t>
      </w:r>
      <w:r w:rsidRPr="004A78F4">
        <w:rPr>
          <w:lang w:val="de-DE"/>
        </w:rPr>
        <w:t>, wenn kein spezifisches Routing passt.</w:t>
      </w:r>
    </w:p>
    <w:p w14:paraId="466B933F" w14:textId="77777777" w:rsidR="00F970E2" w:rsidRPr="004A78F4" w:rsidRDefault="00000000">
      <w:pPr>
        <w:pStyle w:val="Heading3"/>
        <w:rPr>
          <w:lang w:val="de-DE"/>
        </w:rPr>
      </w:pPr>
      <w:bookmarkStart w:id="47" w:name="regel-für-fallback-erkennung"/>
      <w:r w:rsidRPr="004A78F4">
        <w:rPr>
          <w:lang w:val="de-DE"/>
        </w:rPr>
        <w:t>Regel für Fallback-Erkennung</w:t>
      </w:r>
    </w:p>
    <w:p w14:paraId="27FCC06A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 xml:space="preserve">Ein Routing gilt als </w:t>
      </w:r>
      <w:proofErr w:type="spellStart"/>
      <w:r w:rsidRPr="004A78F4">
        <w:rPr>
          <w:b/>
          <w:bCs/>
          <w:lang w:val="de-DE"/>
        </w:rPr>
        <w:t>Fallback</w:t>
      </w:r>
      <w:proofErr w:type="spellEnd"/>
      <w:r w:rsidRPr="004A78F4">
        <w:rPr>
          <w:lang w:val="de-DE"/>
        </w:rPr>
        <w:t>, wenn:</w:t>
      </w:r>
    </w:p>
    <w:p w14:paraId="266E64E5" w14:textId="77777777" w:rsidR="00F970E2" w:rsidRPr="004A78F4" w:rsidRDefault="00000000">
      <w:pPr>
        <w:pStyle w:val="Compact"/>
        <w:numPr>
          <w:ilvl w:val="0"/>
          <w:numId w:val="31"/>
        </w:numPr>
        <w:rPr>
          <w:lang w:val="de-DE"/>
        </w:rPr>
      </w:pPr>
      <w:r w:rsidRPr="004A78F4">
        <w:rPr>
          <w:lang w:val="de-DE"/>
        </w:rPr>
        <w:t xml:space="preserve">Es </w:t>
      </w:r>
      <w:r w:rsidRPr="004A78F4">
        <w:rPr>
          <w:b/>
          <w:bCs/>
          <w:lang w:val="de-DE"/>
        </w:rPr>
        <w:t>kein</w:t>
      </w:r>
      <w:r w:rsidRPr="004A78F4">
        <w:rPr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dependsOnKey</w:t>
      </w:r>
      <w:proofErr w:type="spellEnd"/>
      <w:r w:rsidRPr="004A78F4">
        <w:rPr>
          <w:lang w:val="de-DE"/>
        </w:rPr>
        <w:t xml:space="preserve"> und kein </w:t>
      </w:r>
      <w:proofErr w:type="spellStart"/>
      <w:r w:rsidRPr="004A78F4">
        <w:rPr>
          <w:rStyle w:val="VerbatimChar"/>
          <w:lang w:val="de-DE"/>
        </w:rPr>
        <w:t>dependsOnValue</w:t>
      </w:r>
      <w:proofErr w:type="spellEnd"/>
      <w:r w:rsidRPr="004A78F4">
        <w:rPr>
          <w:lang w:val="de-DE"/>
        </w:rPr>
        <w:t xml:space="preserve"> hat</w:t>
      </w:r>
    </w:p>
    <w:p w14:paraId="74217C7B" w14:textId="77777777" w:rsidR="00F970E2" w:rsidRPr="004A78F4" w:rsidRDefault="00000000">
      <w:pPr>
        <w:pStyle w:val="Compact"/>
        <w:numPr>
          <w:ilvl w:val="0"/>
          <w:numId w:val="31"/>
        </w:numPr>
        <w:rPr>
          <w:lang w:val="de-DE"/>
        </w:rPr>
      </w:pPr>
      <w:r w:rsidRPr="004A78F4">
        <w:rPr>
          <w:lang w:val="de-DE"/>
        </w:rPr>
        <w:t xml:space="preserve">Es das </w:t>
      </w:r>
      <w:r w:rsidRPr="004A78F4">
        <w:rPr>
          <w:b/>
          <w:bCs/>
          <w:lang w:val="de-DE"/>
        </w:rPr>
        <w:t>einzige Routing ohne Abhängigkeiten</w:t>
      </w:r>
      <w:r w:rsidRPr="004A78F4">
        <w:rPr>
          <w:lang w:val="de-DE"/>
        </w:rPr>
        <w:t xml:space="preserve"> in der Gruppe ist</w:t>
      </w:r>
    </w:p>
    <w:p w14:paraId="43B16BFA" w14:textId="77777777" w:rsidR="00F970E2" w:rsidRPr="004A78F4" w:rsidRDefault="00000000">
      <w:pPr>
        <w:pStyle w:val="Heading3"/>
        <w:rPr>
          <w:lang w:val="de-DE"/>
        </w:rPr>
      </w:pPr>
      <w:bookmarkStart w:id="48" w:name="fallback-auswertung"/>
      <w:bookmarkEnd w:id="47"/>
      <w:r w:rsidRPr="004A78F4">
        <w:rPr>
          <w:lang w:val="de-DE"/>
        </w:rPr>
        <w:t>Fallback-Auswertung</w:t>
      </w:r>
    </w:p>
    <w:p w14:paraId="088821E0" w14:textId="77777777" w:rsidR="00F970E2" w:rsidRDefault="00000000">
      <w:pPr>
        <w:pStyle w:val="SourceCode"/>
      </w:pPr>
      <w:r w:rsidRPr="004A78F4">
        <w:rPr>
          <w:rStyle w:val="VerbatimChar"/>
          <w:lang w:val="de-DE"/>
        </w:rPr>
        <w:t>Routings in definierter Reihenfolge durchlaufen: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├── Routing hat </w:t>
      </w:r>
      <w:proofErr w:type="spellStart"/>
      <w:r w:rsidRPr="004A78F4">
        <w:rPr>
          <w:rStyle w:val="VerbatimChar"/>
          <w:lang w:val="de-DE"/>
        </w:rPr>
        <w:t>dependsOnKey</w:t>
      </w:r>
      <w:proofErr w:type="spellEnd"/>
      <w:r w:rsidRPr="004A78F4">
        <w:rPr>
          <w:rStyle w:val="VerbatimChar"/>
          <w:lang w:val="de-DE"/>
        </w:rPr>
        <w:t>/Value?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├── Ja → Parameter prüfen → </w:t>
      </w:r>
      <w:proofErr w:type="gramStart"/>
      <w:r w:rsidRPr="004A78F4">
        <w:rPr>
          <w:rStyle w:val="VerbatimChar"/>
          <w:lang w:val="de-DE"/>
        </w:rPr>
        <w:t>Passt</w:t>
      </w:r>
      <w:proofErr w:type="gramEnd"/>
      <w:r w:rsidRPr="004A78F4">
        <w:rPr>
          <w:rStyle w:val="VerbatimChar"/>
          <w:lang w:val="de-DE"/>
        </w:rPr>
        <w:t>? → Weiterleitung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│                         → </w:t>
      </w:r>
      <w:proofErr w:type="gramStart"/>
      <w:r w:rsidRPr="004A78F4">
        <w:rPr>
          <w:rStyle w:val="VerbatimChar"/>
          <w:lang w:val="de-DE"/>
        </w:rPr>
        <w:t>Passt</w:t>
      </w:r>
      <w:proofErr w:type="gramEnd"/>
      <w:r w:rsidRPr="004A78F4">
        <w:rPr>
          <w:rStyle w:val="VerbatimChar"/>
          <w:lang w:val="de-DE"/>
        </w:rPr>
        <w:t xml:space="preserve"> nicht? → Nächstes Routing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└── Nein → Als Fallback-Kandidat merken, weiter suchen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└── Alle Routings geprüft, kein Treffer?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      </w:t>
      </w:r>
      <w:r>
        <w:rPr>
          <w:rStyle w:val="VerbatimChar"/>
        </w:rPr>
        <w:t xml:space="preserve">├── Fallback </w:t>
      </w:r>
      <w:proofErr w:type="spellStart"/>
      <w:r>
        <w:rPr>
          <w:rStyle w:val="VerbatimChar"/>
        </w:rPr>
        <w:t>vorhanden</w:t>
      </w:r>
      <w:proofErr w:type="spellEnd"/>
      <w:r>
        <w:rPr>
          <w:rStyle w:val="VerbatimChar"/>
        </w:rPr>
        <w:t>? → Fallback-Weiterleitung</w:t>
      </w:r>
      <w:r>
        <w:br/>
      </w:r>
      <w:r>
        <w:rPr>
          <w:rStyle w:val="VerbatimChar"/>
        </w:rPr>
        <w:t xml:space="preserve">        └── Kein Fallback? → Fehler</w:t>
      </w:r>
    </w:p>
    <w:p w14:paraId="69884FDC" w14:textId="77777777" w:rsidR="00F970E2" w:rsidRDefault="00000000">
      <w:pPr>
        <w:pStyle w:val="Heading3"/>
      </w:pPr>
      <w:bookmarkStart w:id="49" w:name="wichtig"/>
      <w:bookmarkEnd w:id="48"/>
      <w:r>
        <w:t>Wichtig</w:t>
      </w:r>
    </w:p>
    <w:p w14:paraId="2D6CA1AF" w14:textId="77777777" w:rsidR="00F970E2" w:rsidRPr="004A78F4" w:rsidRDefault="00000000">
      <w:pPr>
        <w:pStyle w:val="Compact"/>
        <w:numPr>
          <w:ilvl w:val="0"/>
          <w:numId w:val="32"/>
        </w:numPr>
        <w:rPr>
          <w:lang w:val="de-DE"/>
        </w:rPr>
      </w:pPr>
      <w:r w:rsidRPr="004A78F4">
        <w:rPr>
          <w:lang w:val="de-DE"/>
        </w:rPr>
        <w:t xml:space="preserve">Der </w:t>
      </w:r>
      <w:proofErr w:type="spellStart"/>
      <w:r w:rsidRPr="004A78F4">
        <w:rPr>
          <w:lang w:val="de-DE"/>
        </w:rPr>
        <w:t>Fallback</w:t>
      </w:r>
      <w:proofErr w:type="spellEnd"/>
      <w:r w:rsidRPr="004A78F4">
        <w:rPr>
          <w:lang w:val="de-DE"/>
        </w:rPr>
        <w:t xml:space="preserve"> wird nur verwendet, wenn </w:t>
      </w:r>
      <w:r w:rsidRPr="004A78F4">
        <w:rPr>
          <w:b/>
          <w:bCs/>
          <w:lang w:val="de-DE"/>
        </w:rPr>
        <w:t>kein</w:t>
      </w:r>
      <w:r w:rsidRPr="004A78F4">
        <w:rPr>
          <w:lang w:val="de-DE"/>
        </w:rPr>
        <w:t xml:space="preserve"> spezifisches Routing passt</w:t>
      </w:r>
    </w:p>
    <w:p w14:paraId="3B838C98" w14:textId="77777777" w:rsidR="00F970E2" w:rsidRPr="004A78F4" w:rsidRDefault="00000000">
      <w:pPr>
        <w:pStyle w:val="Compact"/>
        <w:numPr>
          <w:ilvl w:val="0"/>
          <w:numId w:val="32"/>
        </w:numPr>
        <w:rPr>
          <w:lang w:val="de-DE"/>
        </w:rPr>
      </w:pPr>
      <w:r w:rsidRPr="004A78F4">
        <w:rPr>
          <w:lang w:val="de-DE"/>
        </w:rPr>
        <w:t xml:space="preserve">Es sollte </w:t>
      </w:r>
      <w:r w:rsidRPr="004A78F4">
        <w:rPr>
          <w:b/>
          <w:bCs/>
          <w:lang w:val="de-DE"/>
        </w:rPr>
        <w:t>maximal ein</w:t>
      </w:r>
      <w:r w:rsidRPr="004A78F4">
        <w:rPr>
          <w:lang w:val="de-DE"/>
        </w:rPr>
        <w:t xml:space="preserve"> </w:t>
      </w:r>
      <w:proofErr w:type="spellStart"/>
      <w:r w:rsidRPr="004A78F4">
        <w:rPr>
          <w:lang w:val="de-DE"/>
        </w:rPr>
        <w:t>Fallback</w:t>
      </w:r>
      <w:proofErr w:type="spellEnd"/>
      <w:r w:rsidRPr="004A78F4">
        <w:rPr>
          <w:lang w:val="de-DE"/>
        </w:rPr>
        <w:t xml:space="preserve"> pro Gruppe definiert werden</w:t>
      </w:r>
    </w:p>
    <w:p w14:paraId="40B56AC7" w14:textId="77777777" w:rsidR="00F970E2" w:rsidRPr="004A78F4" w:rsidRDefault="00000000">
      <w:pPr>
        <w:pStyle w:val="Compact"/>
        <w:numPr>
          <w:ilvl w:val="0"/>
          <w:numId w:val="32"/>
        </w:numPr>
        <w:rPr>
          <w:lang w:val="de-DE"/>
        </w:rPr>
      </w:pPr>
      <w:r w:rsidRPr="004A78F4">
        <w:rPr>
          <w:lang w:val="de-DE"/>
        </w:rPr>
        <w:t xml:space="preserve">Der </w:t>
      </w:r>
      <w:proofErr w:type="spellStart"/>
      <w:r w:rsidRPr="004A78F4">
        <w:rPr>
          <w:lang w:val="de-DE"/>
        </w:rPr>
        <w:t>Fallback</w:t>
      </w:r>
      <w:proofErr w:type="spellEnd"/>
      <w:r w:rsidRPr="004A78F4">
        <w:rPr>
          <w:lang w:val="de-DE"/>
        </w:rPr>
        <w:t xml:space="preserve"> wird typischerweise als </w:t>
      </w:r>
      <w:r w:rsidRPr="004A78F4">
        <w:rPr>
          <w:b/>
          <w:bCs/>
          <w:lang w:val="de-DE"/>
        </w:rPr>
        <w:t>letztes</w:t>
      </w:r>
      <w:r w:rsidRPr="004A78F4">
        <w:rPr>
          <w:lang w:val="de-DE"/>
        </w:rPr>
        <w:t xml:space="preserve"> Routing in der Liste definiert</w:t>
      </w:r>
    </w:p>
    <w:p w14:paraId="0ACE19AE" w14:textId="77777777" w:rsidR="00F970E2" w:rsidRPr="004A78F4" w:rsidRDefault="00000000">
      <w:pPr>
        <w:pStyle w:val="Compact"/>
        <w:numPr>
          <w:ilvl w:val="0"/>
          <w:numId w:val="32"/>
        </w:numPr>
        <w:rPr>
          <w:lang w:val="de-DE"/>
        </w:rPr>
      </w:pPr>
      <w:r w:rsidRPr="004A78F4">
        <w:rPr>
          <w:lang w:val="de-DE"/>
        </w:rPr>
        <w:t xml:space="preserve">Ein </w:t>
      </w:r>
      <w:proofErr w:type="spellStart"/>
      <w:r w:rsidRPr="004A78F4">
        <w:rPr>
          <w:lang w:val="de-DE"/>
        </w:rPr>
        <w:t>Fallback</w:t>
      </w:r>
      <w:proofErr w:type="spellEnd"/>
      <w:r w:rsidRPr="004A78F4">
        <w:rPr>
          <w:lang w:val="de-DE"/>
        </w:rPr>
        <w:t xml:space="preserve"> greift nur, wenn die </w:t>
      </w:r>
      <w:r w:rsidRPr="004A78F4">
        <w:rPr>
          <w:b/>
          <w:bCs/>
          <w:lang w:val="de-DE"/>
        </w:rPr>
        <w:t>Gruppe selbst</w:t>
      </w:r>
      <w:r w:rsidRPr="004A78F4">
        <w:rPr>
          <w:lang w:val="de-DE"/>
        </w:rPr>
        <w:t xml:space="preserve"> bereits qualifiziert ist (Gruppenabhängigkeit erfüllt oder nicht vorhanden)</w:t>
      </w:r>
    </w:p>
    <w:p w14:paraId="1FBBE355" w14:textId="77777777" w:rsidR="00F970E2" w:rsidRDefault="00000000">
      <w:r>
        <w:pict w14:anchorId="6BB1053B">
          <v:rect id="_x0000_i1037" style="width:0;height:1.5pt" o:hralign="center" o:hrstd="t" o:hr="t"/>
        </w:pict>
      </w:r>
    </w:p>
    <w:p w14:paraId="060CF36C" w14:textId="77777777" w:rsidR="00F970E2" w:rsidRPr="004A78F4" w:rsidRDefault="00000000">
      <w:pPr>
        <w:pStyle w:val="Heading2"/>
        <w:rPr>
          <w:lang w:val="de-DE"/>
        </w:rPr>
      </w:pPr>
      <w:bookmarkStart w:id="50" w:name="case-insensitive-pfadvergleich"/>
      <w:bookmarkEnd w:id="46"/>
      <w:bookmarkEnd w:id="49"/>
      <w:r w:rsidRPr="004A78F4">
        <w:rPr>
          <w:lang w:val="de-DE"/>
        </w:rPr>
        <w:t>6.7 Case-</w:t>
      </w:r>
      <w:proofErr w:type="spellStart"/>
      <w:r w:rsidRPr="004A78F4">
        <w:rPr>
          <w:lang w:val="de-DE"/>
        </w:rPr>
        <w:t>Insensitive</w:t>
      </w:r>
      <w:proofErr w:type="spellEnd"/>
      <w:r w:rsidRPr="004A78F4">
        <w:rPr>
          <w:lang w:val="de-DE"/>
        </w:rPr>
        <w:t xml:space="preserve"> Pfadvergleich</w:t>
      </w:r>
    </w:p>
    <w:p w14:paraId="39E32AE9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 xml:space="preserve">Gruppennamen werden </w:t>
      </w:r>
      <w:proofErr w:type="spellStart"/>
      <w:r w:rsidRPr="004A78F4">
        <w:rPr>
          <w:b/>
          <w:bCs/>
          <w:lang w:val="de-DE"/>
        </w:rPr>
        <w:t>case-insensitive</w:t>
      </w:r>
      <w:proofErr w:type="spellEnd"/>
      <w:r w:rsidRPr="004A78F4">
        <w:rPr>
          <w:lang w:val="de-DE"/>
        </w:rPr>
        <w:t xml:space="preserve"> mit dem URL-Pfad verglichen. Dies erhöht die Benutzerfreundlichkeit bei manuell eingegebenen URLs.</w:t>
      </w:r>
    </w:p>
    <w:p w14:paraId="5AF1FAB8" w14:textId="77777777" w:rsidR="00F970E2" w:rsidRPr="004A78F4" w:rsidRDefault="00000000">
      <w:pPr>
        <w:pStyle w:val="Heading3"/>
        <w:rPr>
          <w:lang w:val="de-DE"/>
        </w:rPr>
      </w:pPr>
      <w:bookmarkStart w:id="51" w:name="beispiele-4"/>
      <w:r w:rsidRPr="004A78F4">
        <w:rPr>
          <w:lang w:val="de-DE"/>
        </w:rPr>
        <w:t>Beispiele</w:t>
      </w:r>
    </w:p>
    <w:p w14:paraId="102C4907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 xml:space="preserve">Alle folgenden URLs führen zur selben Gruppe </w:t>
      </w:r>
      <w:proofErr w:type="spellStart"/>
      <w:r w:rsidRPr="004A78F4">
        <w:rPr>
          <w:rStyle w:val="VerbatimChar"/>
          <w:lang w:val="de-DE"/>
        </w:rPr>
        <w:t>Eheschliessung</w:t>
      </w:r>
      <w:proofErr w:type="spellEnd"/>
      <w:r w:rsidRPr="004A78F4">
        <w:rPr>
          <w:lang w:val="de-DE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200"/>
      </w:tblGrid>
      <w:tr w:rsidR="00F970E2" w14:paraId="5D636900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FA3F67" w14:textId="77777777" w:rsidR="00F970E2" w:rsidRDefault="00000000">
            <w:pPr>
              <w:pStyle w:val="Compact"/>
            </w:pPr>
            <w:r>
              <w:t>URL-</w:t>
            </w:r>
            <w:proofErr w:type="spellStart"/>
            <w:r>
              <w:t>Pfad</w:t>
            </w:r>
            <w:proofErr w:type="spellEnd"/>
          </w:p>
        </w:tc>
        <w:tc>
          <w:tcPr>
            <w:tcW w:w="0" w:type="auto"/>
          </w:tcPr>
          <w:p w14:paraId="545F0C30" w14:textId="77777777" w:rsidR="00F970E2" w:rsidRDefault="00000000">
            <w:pPr>
              <w:pStyle w:val="Compact"/>
            </w:pPr>
            <w:r>
              <w:t>Gefundene Gruppe</w:t>
            </w:r>
          </w:p>
        </w:tc>
      </w:tr>
      <w:tr w:rsidR="00F970E2" w14:paraId="112DECA7" w14:textId="77777777">
        <w:tc>
          <w:tcPr>
            <w:tcW w:w="0" w:type="auto"/>
          </w:tcPr>
          <w:p w14:paraId="49BFFD7D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/Eheschliessung?…</w:t>
            </w:r>
          </w:p>
        </w:tc>
        <w:tc>
          <w:tcPr>
            <w:tcW w:w="0" w:type="auto"/>
          </w:tcPr>
          <w:p w14:paraId="656C921A" w14:textId="77777777" w:rsidR="00F970E2" w:rsidRDefault="00000000">
            <w:pPr>
              <w:pStyle w:val="Compact"/>
            </w:pPr>
            <w:r>
              <w:t>Eheschliessung ✓</w:t>
            </w:r>
          </w:p>
        </w:tc>
      </w:tr>
      <w:tr w:rsidR="00F970E2" w14:paraId="593211BB" w14:textId="77777777">
        <w:tc>
          <w:tcPr>
            <w:tcW w:w="0" w:type="auto"/>
          </w:tcPr>
          <w:p w14:paraId="29DC8A27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/eheschliessung?…</w:t>
            </w:r>
          </w:p>
        </w:tc>
        <w:tc>
          <w:tcPr>
            <w:tcW w:w="0" w:type="auto"/>
          </w:tcPr>
          <w:p w14:paraId="0CACB896" w14:textId="77777777" w:rsidR="00F970E2" w:rsidRDefault="00000000">
            <w:pPr>
              <w:pStyle w:val="Compact"/>
            </w:pPr>
            <w:r>
              <w:t>Eheschliessung ✓</w:t>
            </w:r>
          </w:p>
        </w:tc>
      </w:tr>
      <w:tr w:rsidR="00F970E2" w14:paraId="3A06496E" w14:textId="77777777">
        <w:tc>
          <w:tcPr>
            <w:tcW w:w="0" w:type="auto"/>
          </w:tcPr>
          <w:p w14:paraId="70DF1875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/EHESCHLIESSUNG?…</w:t>
            </w:r>
          </w:p>
        </w:tc>
        <w:tc>
          <w:tcPr>
            <w:tcW w:w="0" w:type="auto"/>
          </w:tcPr>
          <w:p w14:paraId="39BA456D" w14:textId="77777777" w:rsidR="00F970E2" w:rsidRDefault="00000000">
            <w:pPr>
              <w:pStyle w:val="Compact"/>
            </w:pPr>
            <w:r>
              <w:t>Eheschliessung ✓</w:t>
            </w:r>
          </w:p>
        </w:tc>
      </w:tr>
      <w:tr w:rsidR="00F970E2" w14:paraId="42B9961F" w14:textId="77777777">
        <w:tc>
          <w:tcPr>
            <w:tcW w:w="0" w:type="auto"/>
          </w:tcPr>
          <w:p w14:paraId="1E3BCAD8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/EheSchliessung?…</w:t>
            </w:r>
          </w:p>
        </w:tc>
        <w:tc>
          <w:tcPr>
            <w:tcW w:w="0" w:type="auto"/>
          </w:tcPr>
          <w:p w14:paraId="76E177B0" w14:textId="77777777" w:rsidR="00F970E2" w:rsidRDefault="00000000">
            <w:pPr>
              <w:pStyle w:val="Compact"/>
            </w:pPr>
            <w:r>
              <w:t>Eheschliessung ✓</w:t>
            </w:r>
          </w:p>
        </w:tc>
      </w:tr>
    </w:tbl>
    <w:p w14:paraId="64C0EE6A" w14:textId="77777777" w:rsidR="00F970E2" w:rsidRDefault="00000000">
      <w:r>
        <w:pict w14:anchorId="01229682">
          <v:rect id="_x0000_i1038" style="width:0;height:1.5pt" o:hralign="center" o:hrstd="t" o:hr="t"/>
        </w:pict>
      </w:r>
    </w:p>
    <w:p w14:paraId="58873977" w14:textId="77777777" w:rsidR="00F970E2" w:rsidRPr="004A78F4" w:rsidRDefault="00000000">
      <w:pPr>
        <w:pStyle w:val="Heading2"/>
        <w:rPr>
          <w:lang w:val="de-DE"/>
        </w:rPr>
      </w:pPr>
      <w:bookmarkStart w:id="52" w:name="sonderfälle-und-fehlerverhalten"/>
      <w:bookmarkEnd w:id="50"/>
      <w:bookmarkEnd w:id="51"/>
      <w:r w:rsidRPr="004A78F4">
        <w:rPr>
          <w:lang w:val="de-DE"/>
        </w:rPr>
        <w:lastRenderedPageBreak/>
        <w:t>6.8 Sonderfälle und Fehlerverhalten</w:t>
      </w:r>
    </w:p>
    <w:p w14:paraId="56B465B8" w14:textId="77777777" w:rsidR="00F970E2" w:rsidRPr="004A78F4" w:rsidRDefault="00000000">
      <w:pPr>
        <w:pStyle w:val="Heading3"/>
        <w:rPr>
          <w:lang w:val="de-DE"/>
        </w:rPr>
      </w:pPr>
      <w:bookmarkStart w:id="53" w:name="root-pfad-verhalten"/>
      <w:r w:rsidRPr="004A78F4">
        <w:rPr>
          <w:lang w:val="de-DE"/>
        </w:rPr>
        <w:t>Root-Pfad-Verhalten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46"/>
        <w:gridCol w:w="5770"/>
      </w:tblGrid>
      <w:tr w:rsidR="00F970E2" w14:paraId="1146246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71" w:type="dxa"/>
          </w:tcPr>
          <w:p w14:paraId="61AF155D" w14:textId="77777777" w:rsidR="00F970E2" w:rsidRDefault="00000000">
            <w:pPr>
              <w:pStyle w:val="Compact"/>
            </w:pPr>
            <w:proofErr w:type="spellStart"/>
            <w:r>
              <w:t>Szenario</w:t>
            </w:r>
            <w:proofErr w:type="spellEnd"/>
          </w:p>
        </w:tc>
        <w:tc>
          <w:tcPr>
            <w:tcW w:w="4148" w:type="dxa"/>
          </w:tcPr>
          <w:p w14:paraId="14D3829B" w14:textId="77777777" w:rsidR="00F970E2" w:rsidRDefault="00000000">
            <w:pPr>
              <w:pStyle w:val="Compact"/>
            </w:pPr>
            <w:r>
              <w:t>Verhalten</w:t>
            </w:r>
          </w:p>
        </w:tc>
      </w:tr>
      <w:tr w:rsidR="00F970E2" w:rsidRPr="004A78F4" w14:paraId="1DE1F167" w14:textId="77777777">
        <w:tc>
          <w:tcPr>
            <w:tcW w:w="3771" w:type="dxa"/>
          </w:tcPr>
          <w:p w14:paraId="4AEFC183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https://aka.mein-service.net/</w:t>
            </w:r>
          </w:p>
        </w:tc>
        <w:tc>
          <w:tcPr>
            <w:tcW w:w="4148" w:type="dxa"/>
          </w:tcPr>
          <w:p w14:paraId="6ADF919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Weiterleitung zur Admin-/Status-Oberfläche</w:t>
            </w:r>
          </w:p>
        </w:tc>
      </w:tr>
      <w:tr w:rsidR="00F970E2" w:rsidRPr="004A78F4" w14:paraId="7F0DDDF6" w14:textId="77777777">
        <w:tc>
          <w:tcPr>
            <w:tcW w:w="3771" w:type="dxa"/>
          </w:tcPr>
          <w:p w14:paraId="7FF6CD4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rStyle w:val="VerbatimChar"/>
                <w:lang w:val="de-DE"/>
              </w:rPr>
              <w:t>https://aka.mein-service.net/?leika=123</w:t>
            </w:r>
          </w:p>
        </w:tc>
        <w:tc>
          <w:tcPr>
            <w:tcW w:w="4148" w:type="dxa"/>
          </w:tcPr>
          <w:p w14:paraId="3A2D832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Versuch einer Weiterleitung (Pfad = leer)</w:t>
            </w:r>
          </w:p>
        </w:tc>
      </w:tr>
    </w:tbl>
    <w:p w14:paraId="5209224C" w14:textId="77777777" w:rsidR="00F970E2" w:rsidRDefault="00000000">
      <w:pPr>
        <w:pStyle w:val="Heading3"/>
      </w:pPr>
      <w:bookmarkStart w:id="54" w:name="fehlerfälle"/>
      <w:bookmarkEnd w:id="53"/>
      <w:proofErr w:type="spellStart"/>
      <w:r>
        <w:t>Fehlerfälle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46"/>
        <w:gridCol w:w="5770"/>
      </w:tblGrid>
      <w:tr w:rsidR="00F970E2" w14:paraId="596204AD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71" w:type="dxa"/>
          </w:tcPr>
          <w:p w14:paraId="4375A83C" w14:textId="77777777" w:rsidR="00F970E2" w:rsidRDefault="00000000">
            <w:pPr>
              <w:pStyle w:val="Compact"/>
            </w:pPr>
            <w:r>
              <w:t>Szenario</w:t>
            </w:r>
          </w:p>
        </w:tc>
        <w:tc>
          <w:tcPr>
            <w:tcW w:w="4148" w:type="dxa"/>
          </w:tcPr>
          <w:p w14:paraId="13C3CB7C" w14:textId="77777777" w:rsidR="00F970E2" w:rsidRDefault="00000000">
            <w:pPr>
              <w:pStyle w:val="Compact"/>
            </w:pPr>
            <w:r>
              <w:t>Verhalten</w:t>
            </w:r>
          </w:p>
        </w:tc>
      </w:tr>
      <w:tr w:rsidR="00F970E2" w14:paraId="29162984" w14:textId="77777777">
        <w:tc>
          <w:tcPr>
            <w:tcW w:w="3771" w:type="dxa"/>
          </w:tcPr>
          <w:p w14:paraId="205A364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Unbekannter Pfad (z.B. </w:t>
            </w:r>
            <w:r w:rsidRPr="004A78F4">
              <w:rPr>
                <w:rStyle w:val="VerbatimChar"/>
                <w:lang w:val="de-DE"/>
              </w:rPr>
              <w:t>/</w:t>
            </w:r>
            <w:proofErr w:type="spellStart"/>
            <w:r w:rsidRPr="004A78F4">
              <w:rPr>
                <w:rStyle w:val="VerbatimChar"/>
                <w:lang w:val="de-DE"/>
              </w:rPr>
              <w:t>NichtVorhanden</w:t>
            </w:r>
            <w:proofErr w:type="spellEnd"/>
            <w:r w:rsidRPr="004A78F4">
              <w:rPr>
                <w:lang w:val="de-DE"/>
              </w:rPr>
              <w:t>)</w:t>
            </w:r>
          </w:p>
        </w:tc>
        <w:tc>
          <w:tcPr>
            <w:tcW w:w="4148" w:type="dxa"/>
          </w:tcPr>
          <w:p w14:paraId="3FE0AB3D" w14:textId="77777777" w:rsidR="00F970E2" w:rsidRDefault="00000000">
            <w:pPr>
              <w:pStyle w:val="Compact"/>
            </w:pPr>
            <w:r>
              <w:t>Fehler: “No matching routing group found”</w:t>
            </w:r>
          </w:p>
        </w:tc>
      </w:tr>
      <w:tr w:rsidR="00F970E2" w14:paraId="780C1E76" w14:textId="77777777">
        <w:tc>
          <w:tcPr>
            <w:tcW w:w="3771" w:type="dxa"/>
          </w:tcPr>
          <w:p w14:paraId="5243651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Gruppe gefunden, kein Routing passt, kein </w:t>
            </w:r>
            <w:proofErr w:type="spellStart"/>
            <w:r w:rsidRPr="004A78F4">
              <w:rPr>
                <w:lang w:val="de-DE"/>
              </w:rPr>
              <w:t>Fallback</w:t>
            </w:r>
            <w:proofErr w:type="spellEnd"/>
          </w:p>
        </w:tc>
        <w:tc>
          <w:tcPr>
            <w:tcW w:w="4148" w:type="dxa"/>
          </w:tcPr>
          <w:p w14:paraId="7E89659C" w14:textId="77777777" w:rsidR="00F970E2" w:rsidRDefault="00000000">
            <w:pPr>
              <w:pStyle w:val="Compact"/>
            </w:pPr>
            <w:r>
              <w:t>Fehler: “No matching routing found”</w:t>
            </w:r>
          </w:p>
        </w:tc>
      </w:tr>
      <w:tr w:rsidR="00F970E2" w14:paraId="705E80CC" w14:textId="77777777">
        <w:tc>
          <w:tcPr>
            <w:tcW w:w="3771" w:type="dxa"/>
          </w:tcPr>
          <w:p w14:paraId="03F97A66" w14:textId="77777777" w:rsidR="00F970E2" w:rsidRDefault="00000000">
            <w:pPr>
              <w:pStyle w:val="Compact"/>
            </w:pPr>
            <w:r>
              <w:t>Konfiguration nicht geladen</w:t>
            </w:r>
          </w:p>
        </w:tc>
        <w:tc>
          <w:tcPr>
            <w:tcW w:w="4148" w:type="dxa"/>
          </w:tcPr>
          <w:p w14:paraId="14D95354" w14:textId="77777777" w:rsidR="00F970E2" w:rsidRDefault="00000000">
            <w:pPr>
              <w:pStyle w:val="Compact"/>
            </w:pPr>
            <w:r>
              <w:t>Fehler: “No routing configuration loaded”</w:t>
            </w:r>
          </w:p>
        </w:tc>
      </w:tr>
      <w:tr w:rsidR="00F970E2" w14:paraId="118EDB4B" w14:textId="77777777">
        <w:tc>
          <w:tcPr>
            <w:tcW w:w="3771" w:type="dxa"/>
          </w:tcPr>
          <w:p w14:paraId="748016A8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Ungültige Ziel-URL in Konfiguration</w:t>
            </w:r>
          </w:p>
        </w:tc>
        <w:tc>
          <w:tcPr>
            <w:tcW w:w="4148" w:type="dxa"/>
          </w:tcPr>
          <w:p w14:paraId="70F2114E" w14:textId="77777777" w:rsidR="00F970E2" w:rsidRDefault="00000000">
            <w:pPr>
              <w:pStyle w:val="Compact"/>
            </w:pPr>
            <w:proofErr w:type="spellStart"/>
            <w:r>
              <w:t>Validierungsfehler</w:t>
            </w:r>
            <w:proofErr w:type="spellEnd"/>
            <w:r>
              <w:t xml:space="preserve"> </w:t>
            </w:r>
            <w:proofErr w:type="spellStart"/>
            <w:r>
              <w:t>beim</w:t>
            </w:r>
            <w:proofErr w:type="spellEnd"/>
            <w:r>
              <w:t xml:space="preserve"> Laden</w:t>
            </w:r>
          </w:p>
        </w:tc>
      </w:tr>
    </w:tbl>
    <w:p w14:paraId="307F8CC3" w14:textId="77777777" w:rsidR="00F970E2" w:rsidRDefault="00000000">
      <w:pPr>
        <w:pStyle w:val="Heading3"/>
      </w:pPr>
      <w:bookmarkStart w:id="55" w:name="url-parameter-verarbeitung"/>
      <w:bookmarkEnd w:id="54"/>
      <w:r>
        <w:t>URL-Parameter-Verarbeitung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46"/>
        <w:gridCol w:w="5770"/>
      </w:tblGrid>
      <w:tr w:rsidR="00F970E2" w14:paraId="13CCC57F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71" w:type="dxa"/>
          </w:tcPr>
          <w:p w14:paraId="2847D761" w14:textId="77777777" w:rsidR="00F970E2" w:rsidRDefault="00000000">
            <w:pPr>
              <w:pStyle w:val="Compact"/>
            </w:pPr>
            <w:r>
              <w:t>Szenario</w:t>
            </w:r>
          </w:p>
        </w:tc>
        <w:tc>
          <w:tcPr>
            <w:tcW w:w="4148" w:type="dxa"/>
          </w:tcPr>
          <w:p w14:paraId="671E631A" w14:textId="77777777" w:rsidR="00F970E2" w:rsidRDefault="00000000">
            <w:pPr>
              <w:pStyle w:val="Compact"/>
            </w:pPr>
            <w:r>
              <w:t>Verhalten</w:t>
            </w:r>
          </w:p>
        </w:tc>
      </w:tr>
      <w:tr w:rsidR="00F970E2" w14:paraId="6F446C2F" w14:textId="77777777">
        <w:tc>
          <w:tcPr>
            <w:tcW w:w="3771" w:type="dxa"/>
          </w:tcPr>
          <w:p w14:paraId="31C165F0" w14:textId="77777777" w:rsidR="00F970E2" w:rsidRDefault="00000000">
            <w:pPr>
              <w:pStyle w:val="Compact"/>
            </w:pPr>
            <w:r>
              <w:t>URL-kodierte Parameter (</w:t>
            </w:r>
            <w:r>
              <w:rPr>
                <w:rStyle w:val="VerbatimChar"/>
              </w:rPr>
              <w:t>name=John%20Doe</w:t>
            </w:r>
            <w:r>
              <w:t>)</w:t>
            </w:r>
          </w:p>
        </w:tc>
        <w:tc>
          <w:tcPr>
            <w:tcW w:w="4148" w:type="dxa"/>
          </w:tcPr>
          <w:p w14:paraId="637088FE" w14:textId="77777777" w:rsidR="00F970E2" w:rsidRDefault="00000000">
            <w:pPr>
              <w:pStyle w:val="Compact"/>
            </w:pPr>
            <w:r>
              <w:t>Werden automatisch dekodiert</w:t>
            </w:r>
          </w:p>
        </w:tc>
      </w:tr>
      <w:tr w:rsidR="00F970E2" w:rsidRPr="004A78F4" w14:paraId="68534478" w14:textId="77777777">
        <w:tc>
          <w:tcPr>
            <w:tcW w:w="3771" w:type="dxa"/>
          </w:tcPr>
          <w:p w14:paraId="2EF74734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Parameter ohne Wert (</w:t>
            </w:r>
            <w:r w:rsidRPr="004A78F4">
              <w:rPr>
                <w:rStyle w:val="VerbatimChar"/>
                <w:lang w:val="de-DE"/>
              </w:rPr>
              <w:t>?flag1&amp;flag2=</w:t>
            </w:r>
            <w:proofErr w:type="spellStart"/>
            <w:r w:rsidRPr="004A78F4">
              <w:rPr>
                <w:rStyle w:val="VerbatimChar"/>
                <w:lang w:val="de-DE"/>
              </w:rPr>
              <w:t>value</w:t>
            </w:r>
            <w:proofErr w:type="spellEnd"/>
            <w:r w:rsidRPr="004A78F4">
              <w:rPr>
                <w:lang w:val="de-DE"/>
              </w:rPr>
              <w:t>)</w:t>
            </w:r>
          </w:p>
        </w:tc>
        <w:tc>
          <w:tcPr>
            <w:tcW w:w="4148" w:type="dxa"/>
          </w:tcPr>
          <w:p w14:paraId="5F7360B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rStyle w:val="VerbatimChar"/>
                <w:lang w:val="de-DE"/>
              </w:rPr>
              <w:t>flag1</w:t>
            </w:r>
            <w:r w:rsidRPr="004A78F4">
              <w:rPr>
                <w:lang w:val="de-DE"/>
              </w:rPr>
              <w:t xml:space="preserve"> wird als leerer String behandelt</w:t>
            </w:r>
          </w:p>
        </w:tc>
      </w:tr>
      <w:tr w:rsidR="00F970E2" w:rsidRPr="004A78F4" w14:paraId="2EBE8191" w14:textId="77777777">
        <w:tc>
          <w:tcPr>
            <w:tcW w:w="3771" w:type="dxa"/>
          </w:tcPr>
          <w:p w14:paraId="5D769B90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Gleichheitszeichen im Wert (</w:t>
            </w:r>
            <w:r w:rsidRPr="004A78F4">
              <w:rPr>
                <w:rStyle w:val="VerbatimChar"/>
                <w:lang w:val="de-DE"/>
              </w:rPr>
              <w:t>?</w:t>
            </w:r>
            <w:proofErr w:type="spellStart"/>
            <w:r w:rsidRPr="004A78F4">
              <w:rPr>
                <w:rStyle w:val="VerbatimChar"/>
                <w:lang w:val="de-DE"/>
              </w:rPr>
              <w:t>eq</w:t>
            </w:r>
            <w:proofErr w:type="spellEnd"/>
            <w:r w:rsidRPr="004A78F4">
              <w:rPr>
                <w:rStyle w:val="VerbatimChar"/>
                <w:lang w:val="de-DE"/>
              </w:rPr>
              <w:t>=a=</w:t>
            </w:r>
            <w:proofErr w:type="spellStart"/>
            <w:r w:rsidRPr="004A78F4">
              <w:rPr>
                <w:rStyle w:val="VerbatimChar"/>
                <w:lang w:val="de-DE"/>
              </w:rPr>
              <w:t>b+c</w:t>
            </w:r>
            <w:proofErr w:type="spellEnd"/>
            <w:r w:rsidRPr="004A78F4">
              <w:rPr>
                <w:lang w:val="de-DE"/>
              </w:rPr>
              <w:t>)</w:t>
            </w:r>
          </w:p>
        </w:tc>
        <w:tc>
          <w:tcPr>
            <w:tcW w:w="4148" w:type="dxa"/>
          </w:tcPr>
          <w:p w14:paraId="2A3AD9B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Nur das erste </w:t>
            </w:r>
            <w:r w:rsidRPr="004A78F4">
              <w:rPr>
                <w:rStyle w:val="VerbatimChar"/>
                <w:lang w:val="de-DE"/>
              </w:rPr>
              <w:t>=</w:t>
            </w:r>
            <w:r w:rsidRPr="004A78F4">
              <w:rPr>
                <w:lang w:val="de-DE"/>
              </w:rPr>
              <w:t xml:space="preserve"> trennt Key und Value</w:t>
            </w:r>
          </w:p>
        </w:tc>
      </w:tr>
      <w:tr w:rsidR="00F970E2" w14:paraId="7A23F41F" w14:textId="77777777">
        <w:tc>
          <w:tcPr>
            <w:tcW w:w="3771" w:type="dxa"/>
          </w:tcPr>
          <w:p w14:paraId="5D7D73D6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Mehrfache Parameter mit gleichem Key</w:t>
            </w:r>
          </w:p>
        </w:tc>
        <w:tc>
          <w:tcPr>
            <w:tcW w:w="4148" w:type="dxa"/>
          </w:tcPr>
          <w:p w14:paraId="30D1C29E" w14:textId="77777777" w:rsidR="00F970E2" w:rsidRDefault="00000000">
            <w:pPr>
              <w:pStyle w:val="Compact"/>
            </w:pPr>
            <w:r>
              <w:t xml:space="preserve">Letzter Wert </w:t>
            </w:r>
            <w:proofErr w:type="spellStart"/>
            <w:r>
              <w:t>gewinnt</w:t>
            </w:r>
            <w:proofErr w:type="spellEnd"/>
            <w:r>
              <w:t xml:space="preserve"> (</w:t>
            </w:r>
            <w:proofErr w:type="spellStart"/>
            <w:r>
              <w:t>Standardverhalten</w:t>
            </w:r>
            <w:proofErr w:type="spellEnd"/>
            <w:r>
              <w:t>)</w:t>
            </w:r>
          </w:p>
        </w:tc>
      </w:tr>
    </w:tbl>
    <w:p w14:paraId="50594977" w14:textId="77777777" w:rsidR="00F970E2" w:rsidRDefault="00000000">
      <w:r>
        <w:pict w14:anchorId="26F4A643">
          <v:rect id="_x0000_i1039" style="width:0;height:1.5pt" o:hralign="center" o:hrstd="t" o:hr="t"/>
        </w:pict>
      </w:r>
    </w:p>
    <w:p w14:paraId="0C642BFB" w14:textId="77777777" w:rsidR="00F970E2" w:rsidRPr="004A78F4" w:rsidRDefault="00000000">
      <w:pPr>
        <w:pStyle w:val="Heading2"/>
        <w:rPr>
          <w:lang w:val="de-DE"/>
        </w:rPr>
      </w:pPr>
      <w:bookmarkStart w:id="56" w:name="validierungsregeln-für-die-konfiguration"/>
      <w:bookmarkEnd w:id="52"/>
      <w:bookmarkEnd w:id="55"/>
      <w:r w:rsidRPr="004A78F4">
        <w:rPr>
          <w:lang w:val="de-DE"/>
        </w:rPr>
        <w:t>6.9 Validierungsregeln für die Konfiguration</w:t>
      </w:r>
    </w:p>
    <w:p w14:paraId="79F7F62D" w14:textId="77777777" w:rsidR="00F970E2" w:rsidRDefault="00000000">
      <w:pPr>
        <w:pStyle w:val="FirstParagraph"/>
      </w:pPr>
      <w:r w:rsidRPr="004A78F4">
        <w:rPr>
          <w:lang w:val="de-DE"/>
        </w:rPr>
        <w:t xml:space="preserve">Die Konfiguration wird beim Laden vollständig validiert. </w:t>
      </w:r>
      <w:proofErr w:type="spellStart"/>
      <w:r>
        <w:t>Ungültige</w:t>
      </w:r>
      <w:proofErr w:type="spellEnd"/>
      <w:r>
        <w:t xml:space="preserve"> Konfigurationen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abgelehnt</w:t>
      </w:r>
      <w:proofErr w:type="spellEnd"/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7344"/>
      </w:tblGrid>
      <w:tr w:rsidR="00F970E2" w14:paraId="7E7E1369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AC0CD1" w14:textId="77777777" w:rsidR="00F970E2" w:rsidRDefault="00000000">
            <w:pPr>
              <w:pStyle w:val="Compact"/>
            </w:pPr>
            <w:r>
              <w:t>Regel</w:t>
            </w:r>
          </w:p>
        </w:tc>
        <w:tc>
          <w:tcPr>
            <w:tcW w:w="5280" w:type="dxa"/>
          </w:tcPr>
          <w:p w14:paraId="3B747A21" w14:textId="77777777" w:rsidR="00F970E2" w:rsidRDefault="00000000">
            <w:pPr>
              <w:pStyle w:val="Compact"/>
            </w:pPr>
            <w:r>
              <w:t>Fehlermeldung</w:t>
            </w:r>
          </w:p>
        </w:tc>
      </w:tr>
      <w:tr w:rsidR="00F970E2" w14:paraId="1140C46E" w14:textId="77777777">
        <w:tc>
          <w:tcPr>
            <w:tcW w:w="2640" w:type="dxa"/>
          </w:tcPr>
          <w:p w14:paraId="45BB91AA" w14:textId="77777777" w:rsidR="00F970E2" w:rsidRDefault="00000000">
            <w:pPr>
              <w:pStyle w:val="Compact"/>
            </w:pPr>
            <w:r>
              <w:t>Konfiguration muss vorhanden sein</w:t>
            </w:r>
          </w:p>
        </w:tc>
        <w:tc>
          <w:tcPr>
            <w:tcW w:w="5280" w:type="dxa"/>
          </w:tcPr>
          <w:p w14:paraId="47CFFD99" w14:textId="77777777" w:rsidR="00F970E2" w:rsidRDefault="00000000">
            <w:pPr>
              <w:pStyle w:val="Compact"/>
            </w:pPr>
            <w:r>
              <w:t>“Configuration is null or undefined”</w:t>
            </w:r>
          </w:p>
        </w:tc>
      </w:tr>
      <w:tr w:rsidR="00F970E2" w14:paraId="1FE0B3DA" w14:textId="77777777">
        <w:tc>
          <w:tcPr>
            <w:tcW w:w="2640" w:type="dxa"/>
          </w:tcPr>
          <w:p w14:paraId="7CBC6E5F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  <w:r>
              <w:t xml:space="preserve"> ist Pflichtfeld</w:t>
            </w:r>
          </w:p>
        </w:tc>
        <w:tc>
          <w:tcPr>
            <w:tcW w:w="5280" w:type="dxa"/>
          </w:tcPr>
          <w:p w14:paraId="63E33E7A" w14:textId="77777777" w:rsidR="00F970E2" w:rsidRDefault="00000000">
            <w:pPr>
              <w:pStyle w:val="Compact"/>
            </w:pPr>
            <w:r>
              <w:t>“Configuration version is required”</w:t>
            </w:r>
          </w:p>
        </w:tc>
      </w:tr>
      <w:tr w:rsidR="00F970E2" w14:paraId="013C6C09" w14:textId="77777777">
        <w:tc>
          <w:tcPr>
            <w:tcW w:w="2640" w:type="dxa"/>
          </w:tcPr>
          <w:p w14:paraId="0A606A65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routingGroups</w:t>
            </w:r>
            <w:r>
              <w:t xml:space="preserve"> muss ein Array sein</w:t>
            </w:r>
          </w:p>
        </w:tc>
        <w:tc>
          <w:tcPr>
            <w:tcW w:w="5280" w:type="dxa"/>
          </w:tcPr>
          <w:p w14:paraId="2FDE6103" w14:textId="77777777" w:rsidR="00F970E2" w:rsidRDefault="00000000">
            <w:pPr>
              <w:pStyle w:val="Compact"/>
            </w:pPr>
            <w:r>
              <w:t>“routingGroups must be an array”</w:t>
            </w:r>
          </w:p>
        </w:tc>
      </w:tr>
      <w:tr w:rsidR="00F970E2" w14:paraId="5B56E7D7" w14:textId="77777777">
        <w:tc>
          <w:tcPr>
            <w:tcW w:w="2640" w:type="dxa"/>
          </w:tcPr>
          <w:p w14:paraId="060954BD" w14:textId="77777777" w:rsidR="00F970E2" w:rsidRDefault="00000000">
            <w:pPr>
              <w:pStyle w:val="Compact"/>
            </w:pPr>
            <w:r>
              <w:t>Mindestens eine Gruppe erforderlich</w:t>
            </w:r>
          </w:p>
        </w:tc>
        <w:tc>
          <w:tcPr>
            <w:tcW w:w="5280" w:type="dxa"/>
          </w:tcPr>
          <w:p w14:paraId="2F04845E" w14:textId="77777777" w:rsidR="00F970E2" w:rsidRDefault="00000000">
            <w:pPr>
              <w:pStyle w:val="Compact"/>
            </w:pPr>
            <w:r>
              <w:t>“At least one routing group is required”</w:t>
            </w:r>
          </w:p>
        </w:tc>
      </w:tr>
      <w:tr w:rsidR="00F970E2" w14:paraId="337B112F" w14:textId="77777777">
        <w:tc>
          <w:tcPr>
            <w:tcW w:w="2640" w:type="dxa"/>
          </w:tcPr>
          <w:p w14:paraId="30090DE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Gruppennamen müssen eindeutig sein (</w:t>
            </w:r>
            <w:proofErr w:type="spellStart"/>
            <w:r w:rsidRPr="004A78F4">
              <w:rPr>
                <w:lang w:val="de-DE"/>
              </w:rPr>
              <w:t>case-insensitive</w:t>
            </w:r>
            <w:proofErr w:type="spellEnd"/>
            <w:r w:rsidRPr="004A78F4">
              <w:rPr>
                <w:lang w:val="de-DE"/>
              </w:rPr>
              <w:t>)</w:t>
            </w:r>
          </w:p>
        </w:tc>
        <w:tc>
          <w:tcPr>
            <w:tcW w:w="5280" w:type="dxa"/>
          </w:tcPr>
          <w:p w14:paraId="6667B441" w14:textId="77777777" w:rsidR="00F970E2" w:rsidRDefault="00000000">
            <w:pPr>
              <w:pStyle w:val="Compact"/>
            </w:pPr>
            <w:r>
              <w:t>“Duplicate routing group names found”</w:t>
            </w:r>
          </w:p>
        </w:tc>
      </w:tr>
      <w:tr w:rsidR="00F970E2" w14:paraId="59159FAB" w14:textId="77777777">
        <w:tc>
          <w:tcPr>
            <w:tcW w:w="2640" w:type="dxa"/>
          </w:tcPr>
          <w:p w14:paraId="134EFD50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Jede Gruppe braucht einen Namen</w:t>
            </w:r>
          </w:p>
        </w:tc>
        <w:tc>
          <w:tcPr>
            <w:tcW w:w="5280" w:type="dxa"/>
          </w:tcPr>
          <w:p w14:paraId="5858933E" w14:textId="77777777" w:rsidR="00F970E2" w:rsidRDefault="00000000">
            <w:pPr>
              <w:pStyle w:val="Compact"/>
            </w:pPr>
            <w:r>
              <w:t>“Routing group name is required and must be a string”</w:t>
            </w:r>
          </w:p>
        </w:tc>
      </w:tr>
      <w:tr w:rsidR="00F970E2" w14:paraId="1FE9835E" w14:textId="77777777">
        <w:tc>
          <w:tcPr>
            <w:tcW w:w="2640" w:type="dxa"/>
          </w:tcPr>
          <w:p w14:paraId="2D9B3D6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Jede Gruppe braucht mind. ein Routing</w:t>
            </w:r>
          </w:p>
        </w:tc>
        <w:tc>
          <w:tcPr>
            <w:tcW w:w="5280" w:type="dxa"/>
          </w:tcPr>
          <w:p w14:paraId="378FBA44" w14:textId="77777777" w:rsidR="00F970E2" w:rsidRDefault="00000000">
            <w:pPr>
              <w:pStyle w:val="Compact"/>
            </w:pPr>
            <w:r>
              <w:t>“Routing group ‘…’ must have at least one routing”</w:t>
            </w:r>
          </w:p>
        </w:tc>
      </w:tr>
      <w:tr w:rsidR="00F970E2" w14:paraId="2E719E30" w14:textId="77777777">
        <w:tc>
          <w:tcPr>
            <w:tcW w:w="2640" w:type="dxa"/>
          </w:tcPr>
          <w:p w14:paraId="5C617D9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Jedes Routing braucht einen Namen</w:t>
            </w:r>
          </w:p>
        </w:tc>
        <w:tc>
          <w:tcPr>
            <w:tcW w:w="5280" w:type="dxa"/>
          </w:tcPr>
          <w:p w14:paraId="231D19C0" w14:textId="77777777" w:rsidR="00F970E2" w:rsidRDefault="00000000">
            <w:pPr>
              <w:pStyle w:val="Compact"/>
            </w:pPr>
            <w:r>
              <w:t>“Routing name is required in group ‘…’”</w:t>
            </w:r>
          </w:p>
        </w:tc>
      </w:tr>
      <w:tr w:rsidR="00F970E2" w14:paraId="25CF0DED" w14:textId="77777777">
        <w:tc>
          <w:tcPr>
            <w:tcW w:w="2640" w:type="dxa"/>
          </w:tcPr>
          <w:p w14:paraId="57CE5D3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lastRenderedPageBreak/>
              <w:t xml:space="preserve">Jedes Routing braucht ein gültiges </w:t>
            </w:r>
            <w:proofErr w:type="spellStart"/>
            <w:r w:rsidRPr="004A78F4">
              <w:rPr>
                <w:rStyle w:val="VerbatimChar"/>
                <w:lang w:val="de-DE"/>
              </w:rPr>
              <w:t>redirectTarget</w:t>
            </w:r>
            <w:proofErr w:type="spellEnd"/>
          </w:p>
        </w:tc>
        <w:tc>
          <w:tcPr>
            <w:tcW w:w="5280" w:type="dxa"/>
          </w:tcPr>
          <w:p w14:paraId="22DA2520" w14:textId="77777777" w:rsidR="00F970E2" w:rsidRDefault="00000000">
            <w:pPr>
              <w:pStyle w:val="Compact"/>
            </w:pPr>
            <w:r>
              <w:t>“Invalid redirect target URL ‘…’”</w:t>
            </w:r>
          </w:p>
        </w:tc>
      </w:tr>
    </w:tbl>
    <w:p w14:paraId="1355F3A6" w14:textId="77777777" w:rsidR="00F970E2" w:rsidRDefault="00000000">
      <w:r>
        <w:pict w14:anchorId="129B1230">
          <v:rect id="_x0000_i1040" style="width:0;height:1.5pt" o:hralign="center" o:hrstd="t" o:hr="t"/>
        </w:pict>
      </w:r>
    </w:p>
    <w:p w14:paraId="6370E3C5" w14:textId="77777777" w:rsidR="00F970E2" w:rsidRPr="004A78F4" w:rsidRDefault="00000000">
      <w:pPr>
        <w:pStyle w:val="Heading1"/>
        <w:rPr>
          <w:lang w:val="de-DE"/>
        </w:rPr>
      </w:pPr>
      <w:bookmarkStart w:id="57" w:name="laufzeitsicht"/>
      <w:bookmarkEnd w:id="25"/>
      <w:bookmarkEnd w:id="56"/>
      <w:r w:rsidRPr="004A78F4">
        <w:rPr>
          <w:lang w:val="de-DE"/>
        </w:rPr>
        <w:t>7. Laufzeitsicht</w:t>
      </w:r>
    </w:p>
    <w:p w14:paraId="7CDEECCE" w14:textId="77777777" w:rsidR="00F970E2" w:rsidRPr="004A78F4" w:rsidRDefault="00000000">
      <w:pPr>
        <w:pStyle w:val="Heading2"/>
        <w:rPr>
          <w:lang w:val="de-DE"/>
        </w:rPr>
      </w:pPr>
      <w:bookmarkStart w:id="58" w:name="weiterleitungs-szenario-normalfall"/>
      <w:r w:rsidRPr="004A78F4">
        <w:rPr>
          <w:lang w:val="de-DE"/>
        </w:rPr>
        <w:t>7.1 Weiterleitungs-Szenario (Normalfall)</w:t>
      </w:r>
    </w:p>
    <w:p w14:paraId="0F2F9ECA" w14:textId="77777777" w:rsidR="00F970E2" w:rsidRPr="004A78F4" w:rsidRDefault="00000000">
      <w:pPr>
        <w:pStyle w:val="SourceCode"/>
        <w:rPr>
          <w:lang w:val="de-DE"/>
        </w:rPr>
      </w:pPr>
      <w:proofErr w:type="spellStart"/>
      <w:r w:rsidRPr="004A78F4">
        <w:rPr>
          <w:rStyle w:val="VerbatimChar"/>
          <w:lang w:val="de-DE"/>
        </w:rPr>
        <w:t>Bürger:in</w:t>
      </w:r>
      <w:proofErr w:type="spellEnd"/>
      <w:r w:rsidRPr="004A78F4">
        <w:rPr>
          <w:rStyle w:val="VerbatimChar"/>
          <w:lang w:val="de-DE"/>
        </w:rPr>
        <w:t xml:space="preserve">             AKA-Service              Cache              Datenbank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GET /</w:t>
      </w:r>
      <w:proofErr w:type="spellStart"/>
      <w:r w:rsidRPr="004A78F4">
        <w:rPr>
          <w:rStyle w:val="VerbatimChar"/>
          <w:lang w:val="de-DE"/>
        </w:rPr>
        <w:t>Eheschlies</w:t>
      </w:r>
      <w:proofErr w:type="spellEnd"/>
      <w:r w:rsidRPr="004A78F4">
        <w:rPr>
          <w:rStyle w:val="VerbatimChar"/>
          <w:lang w:val="de-DE"/>
        </w:rPr>
        <w:t>-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</w:t>
      </w:r>
      <w:proofErr w:type="spellStart"/>
      <w:r w:rsidRPr="004A78F4">
        <w:rPr>
          <w:rStyle w:val="VerbatimChar"/>
          <w:lang w:val="de-DE"/>
        </w:rPr>
        <w:t>sung?leika</w:t>
      </w:r>
      <w:proofErr w:type="spellEnd"/>
      <w:r w:rsidRPr="004A78F4">
        <w:rPr>
          <w:rStyle w:val="VerbatimChar"/>
          <w:lang w:val="de-DE"/>
        </w:rPr>
        <w:t>=...&amp; 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</w:t>
      </w:r>
      <w:proofErr w:type="spellStart"/>
      <w:r w:rsidRPr="004A78F4">
        <w:rPr>
          <w:rStyle w:val="VerbatimChar"/>
          <w:lang w:val="de-DE"/>
        </w:rPr>
        <w:t>oeid</w:t>
      </w:r>
      <w:proofErr w:type="spellEnd"/>
      <w:r w:rsidRPr="004A78F4">
        <w:rPr>
          <w:rStyle w:val="VerbatimChar"/>
          <w:lang w:val="de-DE"/>
        </w:rPr>
        <w:t>=2289       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│─────────────────────►│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Regeln aus Cache?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│─────────────────────►│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Cache Hit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│◄─────────────────────│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Pfad extrahieren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Parameter parsen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Gruppe matchen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Routing auswerten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HTTP 302         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Location: https://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portal-civ-</w:t>
      </w:r>
      <w:proofErr w:type="spellStart"/>
      <w:r w:rsidRPr="004A78F4">
        <w:rPr>
          <w:rStyle w:val="VerbatimChar"/>
          <w:lang w:val="de-DE"/>
        </w:rPr>
        <w:t>efa</w:t>
      </w:r>
      <w:proofErr w:type="spellEnd"/>
      <w:r w:rsidRPr="004A78F4">
        <w:rPr>
          <w:rStyle w:val="VerbatimChar"/>
          <w:lang w:val="de-DE"/>
        </w:rPr>
        <w:t>...   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│◄─────────────────────│                      │    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                  │</w:t>
      </w:r>
    </w:p>
    <w:p w14:paraId="30EB59EA" w14:textId="77777777" w:rsidR="00F970E2" w:rsidRPr="004A78F4" w:rsidRDefault="00000000">
      <w:pPr>
        <w:pStyle w:val="Heading2"/>
        <w:rPr>
          <w:lang w:val="de-DE"/>
        </w:rPr>
      </w:pPr>
      <w:bookmarkStart w:id="59" w:name="Xbc0b82b67542ac51050d7d43467d0e6c8101e4a"/>
      <w:bookmarkEnd w:id="58"/>
      <w:r w:rsidRPr="004A78F4">
        <w:rPr>
          <w:lang w:val="de-DE"/>
        </w:rPr>
        <w:t xml:space="preserve">7.2 Konfigurationsänderung durch </w:t>
      </w:r>
      <w:proofErr w:type="spellStart"/>
      <w:r w:rsidRPr="004A78F4">
        <w:rPr>
          <w:lang w:val="de-DE"/>
        </w:rPr>
        <w:t>Administrator:in</w:t>
      </w:r>
      <w:proofErr w:type="spellEnd"/>
    </w:p>
    <w:p w14:paraId="4FE53821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>Admin                 Admin-UI              AKA-Service           Datenbank         Cache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Regel bearbeiten    │                   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│─────────────────────►│                   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PUT /</w:t>
      </w:r>
      <w:proofErr w:type="spellStart"/>
      <w:r w:rsidRPr="004A78F4">
        <w:rPr>
          <w:rStyle w:val="VerbatimChar"/>
          <w:lang w:val="de-DE"/>
        </w:rPr>
        <w:t>api</w:t>
      </w:r>
      <w:proofErr w:type="spellEnd"/>
      <w:r w:rsidRPr="004A78F4">
        <w:rPr>
          <w:rStyle w:val="VerbatimChar"/>
          <w:lang w:val="de-DE"/>
        </w:rPr>
        <w:t>/</w:t>
      </w:r>
      <w:proofErr w:type="spellStart"/>
      <w:r w:rsidRPr="004A78F4">
        <w:rPr>
          <w:rStyle w:val="VerbatimChar"/>
          <w:lang w:val="de-DE"/>
        </w:rPr>
        <w:t>routings</w:t>
      </w:r>
      <w:proofErr w:type="spellEnd"/>
      <w:r w:rsidRPr="004A78F4">
        <w:rPr>
          <w:rStyle w:val="VerbatimChar"/>
          <w:lang w:val="de-DE"/>
        </w:rPr>
        <w:t xml:space="preserve">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│─────────────────────►│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Validierung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Speichern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│───────────────────►│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OK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│◄───────────────────│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Cache invalidieren│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│────────────────────────────────────►│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                 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  200 OK           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                    │◄─────────────────────│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  Erfolg anzeigen     │                      │                    │                │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  │◄─────────────────────│                      │                    │                │</w:t>
      </w:r>
    </w:p>
    <w:p w14:paraId="27A726D4" w14:textId="77777777" w:rsidR="00F970E2" w:rsidRDefault="00000000">
      <w:r>
        <w:pict w14:anchorId="6215831B">
          <v:rect id="_x0000_i1041" style="width:0;height:1.5pt" o:hralign="center" o:hrstd="t" o:hr="t"/>
        </w:pict>
      </w:r>
    </w:p>
    <w:p w14:paraId="52894883" w14:textId="77777777" w:rsidR="00F970E2" w:rsidRPr="004A78F4" w:rsidRDefault="00000000">
      <w:pPr>
        <w:pStyle w:val="Heading1"/>
        <w:rPr>
          <w:lang w:val="de-DE"/>
        </w:rPr>
      </w:pPr>
      <w:bookmarkStart w:id="60" w:name="admin-oberfläche"/>
      <w:bookmarkEnd w:id="57"/>
      <w:bookmarkEnd w:id="59"/>
      <w:r w:rsidRPr="004A78F4">
        <w:rPr>
          <w:lang w:val="de-DE"/>
        </w:rPr>
        <w:lastRenderedPageBreak/>
        <w:t>8. Admin-Oberfläche</w:t>
      </w:r>
    </w:p>
    <w:p w14:paraId="77AFBDF3" w14:textId="77777777" w:rsidR="00F970E2" w:rsidRPr="004A78F4" w:rsidRDefault="00000000">
      <w:pPr>
        <w:pStyle w:val="Heading2"/>
        <w:rPr>
          <w:lang w:val="de-DE"/>
        </w:rPr>
      </w:pPr>
      <w:bookmarkStart w:id="61" w:name="funktionsübersicht"/>
      <w:r w:rsidRPr="004A78F4">
        <w:rPr>
          <w:lang w:val="de-DE"/>
        </w:rPr>
        <w:t>8.1 Funktionsübersicht</w:t>
      </w:r>
    </w:p>
    <w:p w14:paraId="2C1716DA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Die Admin-Oberfläche bietet vier Hauptbereiche:</w:t>
      </w:r>
    </w:p>
    <w:p w14:paraId="0CD4818A" w14:textId="77777777" w:rsidR="00F970E2" w:rsidRDefault="00000000">
      <w:pPr>
        <w:pStyle w:val="Heading3"/>
      </w:pPr>
      <w:bookmarkStart w:id="62" w:name="dashboard"/>
      <w:r>
        <w:t>8.1.1 Dashboard</w:t>
      </w:r>
    </w:p>
    <w:p w14:paraId="4F7A4487" w14:textId="77777777" w:rsidR="00F970E2" w:rsidRPr="004A78F4" w:rsidRDefault="00000000">
      <w:pPr>
        <w:pStyle w:val="Compact"/>
        <w:numPr>
          <w:ilvl w:val="0"/>
          <w:numId w:val="33"/>
        </w:numPr>
        <w:rPr>
          <w:lang w:val="de-DE"/>
        </w:rPr>
      </w:pPr>
      <w:r w:rsidRPr="004A78F4">
        <w:rPr>
          <w:b/>
          <w:bCs/>
          <w:lang w:val="de-DE"/>
        </w:rPr>
        <w:t>Systemstatus:</w:t>
      </w:r>
      <w:r w:rsidRPr="004A78F4">
        <w:rPr>
          <w:lang w:val="de-DE"/>
        </w:rPr>
        <w:t xml:space="preserve"> Service-Gesundheit, Verfügbarkeit, aktive Konfigurationsversion</w:t>
      </w:r>
    </w:p>
    <w:p w14:paraId="20A3CE21" w14:textId="77777777" w:rsidR="00F970E2" w:rsidRPr="004A78F4" w:rsidRDefault="00000000">
      <w:pPr>
        <w:pStyle w:val="Compact"/>
        <w:numPr>
          <w:ilvl w:val="0"/>
          <w:numId w:val="33"/>
        </w:numPr>
        <w:rPr>
          <w:lang w:val="de-DE"/>
        </w:rPr>
      </w:pPr>
      <w:r w:rsidRPr="004A78F4">
        <w:rPr>
          <w:b/>
          <w:bCs/>
          <w:lang w:val="de-DE"/>
        </w:rPr>
        <w:t>Statistiken:</w:t>
      </w:r>
      <w:r w:rsidRPr="004A78F4">
        <w:rPr>
          <w:lang w:val="de-DE"/>
        </w:rPr>
        <w:t xml:space="preserve"> Anzahl Routing-Gruppen, Anzahl Routings, Anzahl Weiterleitungen (heute/gesamt)</w:t>
      </w:r>
    </w:p>
    <w:p w14:paraId="47278EB8" w14:textId="77777777" w:rsidR="00F970E2" w:rsidRPr="004A78F4" w:rsidRDefault="00000000">
      <w:pPr>
        <w:pStyle w:val="Compact"/>
        <w:numPr>
          <w:ilvl w:val="0"/>
          <w:numId w:val="33"/>
        </w:numPr>
        <w:rPr>
          <w:lang w:val="de-DE"/>
        </w:rPr>
      </w:pPr>
      <w:r w:rsidRPr="004A78F4">
        <w:rPr>
          <w:b/>
          <w:bCs/>
          <w:lang w:val="de-DE"/>
        </w:rPr>
        <w:t>Letzte Aktivitäten:</w:t>
      </w:r>
      <w:r w:rsidRPr="004A78F4">
        <w:rPr>
          <w:lang w:val="de-DE"/>
        </w:rPr>
        <w:t xml:space="preserve"> Kürzlich durchgeführte Weiterleitungen mit Quell- und Ziel-URL</w:t>
      </w:r>
    </w:p>
    <w:p w14:paraId="539B14AA" w14:textId="77777777" w:rsidR="00F970E2" w:rsidRPr="004A78F4" w:rsidRDefault="00000000">
      <w:pPr>
        <w:pStyle w:val="Compact"/>
        <w:numPr>
          <w:ilvl w:val="0"/>
          <w:numId w:val="33"/>
        </w:numPr>
        <w:rPr>
          <w:lang w:val="de-DE"/>
        </w:rPr>
      </w:pPr>
      <w:r w:rsidRPr="004A78F4">
        <w:rPr>
          <w:b/>
          <w:bCs/>
          <w:lang w:val="de-DE"/>
        </w:rPr>
        <w:t>Konfigurationsinfo:</w:t>
      </w:r>
      <w:r w:rsidRPr="004A78F4">
        <w:rPr>
          <w:lang w:val="de-DE"/>
        </w:rPr>
        <w:t xml:space="preserve"> Version, letzte Änderung, </w:t>
      </w:r>
      <w:proofErr w:type="spellStart"/>
      <w:r w:rsidRPr="004A78F4">
        <w:rPr>
          <w:lang w:val="de-DE"/>
        </w:rPr>
        <w:t>Autor:in</w:t>
      </w:r>
      <w:proofErr w:type="spellEnd"/>
    </w:p>
    <w:p w14:paraId="7F74A634" w14:textId="77777777" w:rsidR="00F970E2" w:rsidRDefault="00000000">
      <w:pPr>
        <w:pStyle w:val="Heading3"/>
      </w:pPr>
      <w:bookmarkStart w:id="63" w:name="regelverwaltung"/>
      <w:bookmarkEnd w:id="62"/>
      <w:r>
        <w:t xml:space="preserve">8.1.2 </w:t>
      </w:r>
      <w:proofErr w:type="spellStart"/>
      <w:r>
        <w:t>Regelverwaltung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90"/>
        <w:gridCol w:w="6226"/>
      </w:tblGrid>
      <w:tr w:rsidR="00F970E2" w14:paraId="0C22B101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39192109" w14:textId="77777777" w:rsidR="00F970E2" w:rsidRDefault="00000000">
            <w:pPr>
              <w:pStyle w:val="Compact"/>
            </w:pPr>
            <w:r>
              <w:t>Funktion</w:t>
            </w:r>
          </w:p>
        </w:tc>
        <w:tc>
          <w:tcPr>
            <w:tcW w:w="4476" w:type="dxa"/>
          </w:tcPr>
          <w:p w14:paraId="141531C3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4F4E5BAD" w14:textId="77777777">
        <w:tc>
          <w:tcPr>
            <w:tcW w:w="3443" w:type="dxa"/>
          </w:tcPr>
          <w:p w14:paraId="29ED1874" w14:textId="77777777" w:rsidR="00F970E2" w:rsidRDefault="00000000">
            <w:pPr>
              <w:pStyle w:val="Compact"/>
            </w:pPr>
            <w:r>
              <w:t>Gruppen anzeigen</w:t>
            </w:r>
          </w:p>
        </w:tc>
        <w:tc>
          <w:tcPr>
            <w:tcW w:w="4476" w:type="dxa"/>
          </w:tcPr>
          <w:p w14:paraId="07CFF09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Übersicht aller Routing-Gruppen mit Beschreibung und Anzahl Routings</w:t>
            </w:r>
          </w:p>
        </w:tc>
      </w:tr>
      <w:tr w:rsidR="00F970E2" w:rsidRPr="004A78F4" w14:paraId="06DEA004" w14:textId="77777777">
        <w:tc>
          <w:tcPr>
            <w:tcW w:w="3443" w:type="dxa"/>
          </w:tcPr>
          <w:p w14:paraId="0C1FCEDF" w14:textId="77777777" w:rsidR="00F970E2" w:rsidRDefault="00000000">
            <w:pPr>
              <w:pStyle w:val="Compact"/>
            </w:pPr>
            <w:r>
              <w:t xml:space="preserve">Gruppe </w:t>
            </w:r>
            <w:proofErr w:type="spellStart"/>
            <w:r>
              <w:t>erstellen</w:t>
            </w:r>
            <w:proofErr w:type="spellEnd"/>
          </w:p>
        </w:tc>
        <w:tc>
          <w:tcPr>
            <w:tcW w:w="4476" w:type="dxa"/>
          </w:tcPr>
          <w:p w14:paraId="3B4FFE61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Neue Routing-Gruppe </w:t>
            </w:r>
            <w:proofErr w:type="gramStart"/>
            <w:r w:rsidRPr="004A78F4">
              <w:rPr>
                <w:lang w:val="de-DE"/>
              </w:rPr>
              <w:t>mit Name</w:t>
            </w:r>
            <w:proofErr w:type="gramEnd"/>
            <w:r w:rsidRPr="004A78F4">
              <w:rPr>
                <w:lang w:val="de-DE"/>
              </w:rPr>
              <w:t>, Beschreibung, optionaler Abhängigkeit anlegen</w:t>
            </w:r>
          </w:p>
        </w:tc>
      </w:tr>
      <w:tr w:rsidR="00F970E2" w:rsidRPr="004A78F4" w14:paraId="29084075" w14:textId="77777777">
        <w:tc>
          <w:tcPr>
            <w:tcW w:w="3443" w:type="dxa"/>
          </w:tcPr>
          <w:p w14:paraId="25AD6596" w14:textId="77777777" w:rsidR="00F970E2" w:rsidRDefault="00000000">
            <w:pPr>
              <w:pStyle w:val="Compact"/>
            </w:pPr>
            <w:r>
              <w:t xml:space="preserve">Gruppe </w:t>
            </w:r>
            <w:proofErr w:type="spellStart"/>
            <w:r>
              <w:t>bearbeiten</w:t>
            </w:r>
            <w:proofErr w:type="spellEnd"/>
          </w:p>
        </w:tc>
        <w:tc>
          <w:tcPr>
            <w:tcW w:w="4476" w:type="dxa"/>
          </w:tcPr>
          <w:p w14:paraId="081F04C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Bestehende Gruppe und ihre Routings ändern</w:t>
            </w:r>
          </w:p>
        </w:tc>
      </w:tr>
      <w:tr w:rsidR="00F970E2" w:rsidRPr="004A78F4" w14:paraId="5B86F882" w14:textId="77777777">
        <w:tc>
          <w:tcPr>
            <w:tcW w:w="3443" w:type="dxa"/>
          </w:tcPr>
          <w:p w14:paraId="3C9D9861" w14:textId="77777777" w:rsidR="00F970E2" w:rsidRDefault="00000000">
            <w:pPr>
              <w:pStyle w:val="Compact"/>
            </w:pPr>
            <w:r>
              <w:t xml:space="preserve">Gruppe </w:t>
            </w:r>
            <w:proofErr w:type="spellStart"/>
            <w:r>
              <w:t>löschen</w:t>
            </w:r>
            <w:proofErr w:type="spellEnd"/>
          </w:p>
        </w:tc>
        <w:tc>
          <w:tcPr>
            <w:tcW w:w="4476" w:type="dxa"/>
          </w:tcPr>
          <w:p w14:paraId="04EB8CD8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Gruppe mit allen Routings entfernen (mit Bestätigung)</w:t>
            </w:r>
          </w:p>
        </w:tc>
      </w:tr>
      <w:tr w:rsidR="00F970E2" w:rsidRPr="004A78F4" w14:paraId="51331DEB" w14:textId="77777777">
        <w:tc>
          <w:tcPr>
            <w:tcW w:w="3443" w:type="dxa"/>
          </w:tcPr>
          <w:p w14:paraId="63F87C59" w14:textId="77777777" w:rsidR="00F970E2" w:rsidRDefault="00000000">
            <w:pPr>
              <w:pStyle w:val="Compact"/>
            </w:pPr>
            <w:r>
              <w:t xml:space="preserve">Routing </w:t>
            </w:r>
            <w:proofErr w:type="spellStart"/>
            <w:r>
              <w:t>hinzufügen</w:t>
            </w:r>
            <w:proofErr w:type="spellEnd"/>
          </w:p>
        </w:tc>
        <w:tc>
          <w:tcPr>
            <w:tcW w:w="4476" w:type="dxa"/>
          </w:tcPr>
          <w:p w14:paraId="4EC75C77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Neues Routing innerhalb einer Gruppe anlegen</w:t>
            </w:r>
          </w:p>
        </w:tc>
      </w:tr>
      <w:tr w:rsidR="00F970E2" w:rsidRPr="004A78F4" w14:paraId="7E7CBAA7" w14:textId="77777777">
        <w:tc>
          <w:tcPr>
            <w:tcW w:w="3443" w:type="dxa"/>
          </w:tcPr>
          <w:p w14:paraId="310F8E4C" w14:textId="77777777" w:rsidR="00F970E2" w:rsidRDefault="00000000">
            <w:pPr>
              <w:pStyle w:val="Compact"/>
            </w:pPr>
            <w:r>
              <w:t xml:space="preserve">Routing </w:t>
            </w:r>
            <w:proofErr w:type="spellStart"/>
            <w:r>
              <w:t>bearbeiten</w:t>
            </w:r>
            <w:proofErr w:type="spellEnd"/>
          </w:p>
        </w:tc>
        <w:tc>
          <w:tcPr>
            <w:tcW w:w="4476" w:type="dxa"/>
          </w:tcPr>
          <w:p w14:paraId="3CD2CFD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Name, Abhängigkeiten und Ziel-URL eines Routings ändern</w:t>
            </w:r>
          </w:p>
        </w:tc>
      </w:tr>
      <w:tr w:rsidR="00F970E2" w14:paraId="4D40B2BE" w14:textId="77777777">
        <w:tc>
          <w:tcPr>
            <w:tcW w:w="3443" w:type="dxa"/>
          </w:tcPr>
          <w:p w14:paraId="12119E6B" w14:textId="77777777" w:rsidR="00F970E2" w:rsidRDefault="00000000">
            <w:pPr>
              <w:pStyle w:val="Compact"/>
            </w:pPr>
            <w:r>
              <w:t xml:space="preserve">Routing </w:t>
            </w:r>
            <w:proofErr w:type="spellStart"/>
            <w:r>
              <w:t>löschen</w:t>
            </w:r>
            <w:proofErr w:type="spellEnd"/>
          </w:p>
        </w:tc>
        <w:tc>
          <w:tcPr>
            <w:tcW w:w="4476" w:type="dxa"/>
          </w:tcPr>
          <w:p w14:paraId="48F72B30" w14:textId="77777777" w:rsidR="00F970E2" w:rsidRDefault="00000000">
            <w:pPr>
              <w:pStyle w:val="Compact"/>
            </w:pPr>
            <w:r>
              <w:t>Einzelnes Routing entfernen</w:t>
            </w:r>
          </w:p>
        </w:tc>
      </w:tr>
      <w:tr w:rsidR="00F970E2" w:rsidRPr="004A78F4" w14:paraId="7EAC6DE5" w14:textId="77777777">
        <w:tc>
          <w:tcPr>
            <w:tcW w:w="3443" w:type="dxa"/>
          </w:tcPr>
          <w:p w14:paraId="461608DA" w14:textId="77777777" w:rsidR="00F970E2" w:rsidRDefault="00000000">
            <w:pPr>
              <w:pStyle w:val="Compact"/>
            </w:pPr>
            <w:r>
              <w:t>Reihenfolge ändern</w:t>
            </w:r>
          </w:p>
        </w:tc>
        <w:tc>
          <w:tcPr>
            <w:tcW w:w="4476" w:type="dxa"/>
          </w:tcPr>
          <w:p w14:paraId="565E6744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Routings innerhalb einer Gruppe umsortieren (Drag &amp; Drop)</w:t>
            </w:r>
          </w:p>
        </w:tc>
      </w:tr>
      <w:tr w:rsidR="00F970E2" w:rsidRPr="004A78F4" w14:paraId="20892AA3" w14:textId="77777777">
        <w:tc>
          <w:tcPr>
            <w:tcW w:w="3443" w:type="dxa"/>
          </w:tcPr>
          <w:p w14:paraId="3800F45C" w14:textId="77777777" w:rsidR="00F970E2" w:rsidRDefault="00000000">
            <w:pPr>
              <w:pStyle w:val="Compact"/>
            </w:pPr>
            <w:r>
              <w:t>Import/Export</w:t>
            </w:r>
          </w:p>
        </w:tc>
        <w:tc>
          <w:tcPr>
            <w:tcW w:w="4476" w:type="dxa"/>
          </w:tcPr>
          <w:p w14:paraId="17AB452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Konfiguration als JSON importieren/exportieren</w:t>
            </w:r>
          </w:p>
        </w:tc>
      </w:tr>
      <w:tr w:rsidR="00F970E2" w:rsidRPr="004A78F4" w14:paraId="751DE310" w14:textId="77777777">
        <w:tc>
          <w:tcPr>
            <w:tcW w:w="3443" w:type="dxa"/>
          </w:tcPr>
          <w:p w14:paraId="4935628A" w14:textId="77777777" w:rsidR="00F970E2" w:rsidRDefault="00000000">
            <w:pPr>
              <w:pStyle w:val="Compact"/>
            </w:pPr>
            <w:proofErr w:type="spellStart"/>
            <w:r>
              <w:t>Validierung</w:t>
            </w:r>
            <w:proofErr w:type="spellEnd"/>
          </w:p>
        </w:tc>
        <w:tc>
          <w:tcPr>
            <w:tcW w:w="4476" w:type="dxa"/>
          </w:tcPr>
          <w:p w14:paraId="2012323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Echtzeit-Validierung bei jeder Änderung</w:t>
            </w:r>
          </w:p>
        </w:tc>
      </w:tr>
      <w:tr w:rsidR="00F970E2" w14:paraId="4CC988CC" w14:textId="77777777">
        <w:tc>
          <w:tcPr>
            <w:tcW w:w="3443" w:type="dxa"/>
          </w:tcPr>
          <w:p w14:paraId="169CD0A8" w14:textId="77777777" w:rsidR="00F970E2" w:rsidRDefault="00000000">
            <w:pPr>
              <w:pStyle w:val="Compact"/>
            </w:pPr>
            <w:proofErr w:type="spellStart"/>
            <w:r>
              <w:t>Versionshistorie</w:t>
            </w:r>
            <w:proofErr w:type="spellEnd"/>
          </w:p>
        </w:tc>
        <w:tc>
          <w:tcPr>
            <w:tcW w:w="4476" w:type="dxa"/>
          </w:tcPr>
          <w:p w14:paraId="18FD699E" w14:textId="77777777" w:rsidR="00F970E2" w:rsidRDefault="00000000">
            <w:pPr>
              <w:pStyle w:val="Compact"/>
            </w:pPr>
            <w:r>
              <w:t>Änderungsprotokoll mit Rollback-Möglichkeit</w:t>
            </w:r>
          </w:p>
        </w:tc>
      </w:tr>
    </w:tbl>
    <w:p w14:paraId="6A91CF00" w14:textId="77777777" w:rsidR="00F970E2" w:rsidRDefault="00000000">
      <w:pPr>
        <w:pStyle w:val="Heading3"/>
      </w:pPr>
      <w:bookmarkStart w:id="64" w:name="test-werkzeug"/>
      <w:bookmarkEnd w:id="63"/>
      <w:r>
        <w:t>8.1.3 Test-Werkzeug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90"/>
        <w:gridCol w:w="6226"/>
      </w:tblGrid>
      <w:tr w:rsidR="00F970E2" w14:paraId="14388A0B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76BF2B7B" w14:textId="77777777" w:rsidR="00F970E2" w:rsidRDefault="00000000">
            <w:pPr>
              <w:pStyle w:val="Compact"/>
            </w:pPr>
            <w:r>
              <w:t>Funktion</w:t>
            </w:r>
          </w:p>
        </w:tc>
        <w:tc>
          <w:tcPr>
            <w:tcW w:w="4476" w:type="dxa"/>
          </w:tcPr>
          <w:p w14:paraId="1EF410E3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1977F0FD" w14:textId="77777777">
        <w:tc>
          <w:tcPr>
            <w:tcW w:w="3443" w:type="dxa"/>
          </w:tcPr>
          <w:p w14:paraId="5814769A" w14:textId="77777777" w:rsidR="00F970E2" w:rsidRDefault="00000000">
            <w:pPr>
              <w:pStyle w:val="Compact"/>
            </w:pPr>
            <w:r>
              <w:t>URL testen</w:t>
            </w:r>
          </w:p>
        </w:tc>
        <w:tc>
          <w:tcPr>
            <w:tcW w:w="4476" w:type="dxa"/>
          </w:tcPr>
          <w:p w14:paraId="2416CB0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URL eingeben und Ergebnis der Regelauswertung anzeigen (ohne echte Weiterleitung)</w:t>
            </w:r>
          </w:p>
        </w:tc>
      </w:tr>
      <w:tr w:rsidR="00F970E2" w:rsidRPr="004A78F4" w14:paraId="3646231B" w14:textId="77777777">
        <w:tc>
          <w:tcPr>
            <w:tcW w:w="3443" w:type="dxa"/>
          </w:tcPr>
          <w:p w14:paraId="2964CFC9" w14:textId="77777777" w:rsidR="00F970E2" w:rsidRDefault="00000000">
            <w:pPr>
              <w:pStyle w:val="Compact"/>
            </w:pPr>
            <w:proofErr w:type="spellStart"/>
            <w:r>
              <w:t>Ergebnis</w:t>
            </w:r>
            <w:proofErr w:type="spellEnd"/>
            <w:r>
              <w:t xml:space="preserve"> </w:t>
            </w:r>
            <w:proofErr w:type="spellStart"/>
            <w:r>
              <w:t>anzeigen</w:t>
            </w:r>
            <w:proofErr w:type="spellEnd"/>
          </w:p>
        </w:tc>
        <w:tc>
          <w:tcPr>
            <w:tcW w:w="4476" w:type="dxa"/>
          </w:tcPr>
          <w:p w14:paraId="1B841C80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Anzeige von: gefundene Gruppe, gefundenes Routing, Ziel-URL, Auswertungspfad</w:t>
            </w:r>
          </w:p>
        </w:tc>
      </w:tr>
      <w:tr w:rsidR="00F970E2" w:rsidRPr="004A78F4" w14:paraId="7F952AA9" w14:textId="77777777">
        <w:tc>
          <w:tcPr>
            <w:tcW w:w="3443" w:type="dxa"/>
          </w:tcPr>
          <w:p w14:paraId="3BBD9D06" w14:textId="77777777" w:rsidR="00F970E2" w:rsidRDefault="00000000">
            <w:pPr>
              <w:pStyle w:val="Compact"/>
            </w:pPr>
            <w:proofErr w:type="spellStart"/>
            <w:r>
              <w:t>Fehleranalyse</w:t>
            </w:r>
            <w:proofErr w:type="spellEnd"/>
          </w:p>
        </w:tc>
        <w:tc>
          <w:tcPr>
            <w:tcW w:w="4476" w:type="dxa"/>
          </w:tcPr>
          <w:p w14:paraId="743DBD54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Bei Nicht-Treffer: Anzeige, warum keine Regel passte (welche Prüfung fehlschlug)</w:t>
            </w:r>
          </w:p>
        </w:tc>
      </w:tr>
      <w:tr w:rsidR="00F970E2" w:rsidRPr="004A78F4" w14:paraId="5052E4DE" w14:textId="77777777">
        <w:tc>
          <w:tcPr>
            <w:tcW w:w="3443" w:type="dxa"/>
          </w:tcPr>
          <w:p w14:paraId="18928C02" w14:textId="77777777" w:rsidR="00F970E2" w:rsidRDefault="00000000">
            <w:pPr>
              <w:pStyle w:val="Compact"/>
            </w:pPr>
            <w:proofErr w:type="spellStart"/>
            <w:r>
              <w:t>Beispiel</w:t>
            </w:r>
            <w:proofErr w:type="spellEnd"/>
            <w:r>
              <w:t>-URLs</w:t>
            </w:r>
          </w:p>
        </w:tc>
        <w:tc>
          <w:tcPr>
            <w:tcW w:w="4476" w:type="dxa"/>
          </w:tcPr>
          <w:p w14:paraId="4911F0E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Vorgefertigte Test-URLs basierend auf der aktuellen Konfiguration</w:t>
            </w:r>
          </w:p>
        </w:tc>
      </w:tr>
      <w:tr w:rsidR="00F970E2" w:rsidRPr="004A78F4" w14:paraId="1D6A32FF" w14:textId="77777777">
        <w:tc>
          <w:tcPr>
            <w:tcW w:w="3443" w:type="dxa"/>
          </w:tcPr>
          <w:p w14:paraId="1722FF87" w14:textId="77777777" w:rsidR="00F970E2" w:rsidRDefault="00000000">
            <w:pPr>
              <w:pStyle w:val="Compact"/>
            </w:pPr>
            <w:proofErr w:type="spellStart"/>
            <w:r>
              <w:t>Massentest</w:t>
            </w:r>
            <w:proofErr w:type="spellEnd"/>
          </w:p>
        </w:tc>
        <w:tc>
          <w:tcPr>
            <w:tcW w:w="4476" w:type="dxa"/>
          </w:tcPr>
          <w:p w14:paraId="34B1A09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CSV-Upload mit URLs und erwarteten Zielen zur Validierung der Konfiguration</w:t>
            </w:r>
          </w:p>
        </w:tc>
      </w:tr>
    </w:tbl>
    <w:p w14:paraId="0E332354" w14:textId="77777777" w:rsidR="00F970E2" w:rsidRDefault="00000000">
      <w:pPr>
        <w:pStyle w:val="Heading3"/>
      </w:pPr>
      <w:bookmarkStart w:id="65" w:name="systemeinstellungen"/>
      <w:bookmarkEnd w:id="64"/>
      <w:r>
        <w:lastRenderedPageBreak/>
        <w:t xml:space="preserve">8.1.4 </w:t>
      </w:r>
      <w:proofErr w:type="spellStart"/>
      <w:r>
        <w:t>Systemeinstellungen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90"/>
        <w:gridCol w:w="6226"/>
      </w:tblGrid>
      <w:tr w:rsidR="00F970E2" w14:paraId="124DE155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5ADEF3F4" w14:textId="77777777" w:rsidR="00F970E2" w:rsidRDefault="00000000">
            <w:pPr>
              <w:pStyle w:val="Compact"/>
            </w:pPr>
            <w:r>
              <w:t>Funktion</w:t>
            </w:r>
          </w:p>
        </w:tc>
        <w:tc>
          <w:tcPr>
            <w:tcW w:w="4476" w:type="dxa"/>
          </w:tcPr>
          <w:p w14:paraId="3641B873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37ACEE6F" w14:textId="77777777">
        <w:tc>
          <w:tcPr>
            <w:tcW w:w="3443" w:type="dxa"/>
          </w:tcPr>
          <w:p w14:paraId="50CA2D47" w14:textId="77777777" w:rsidR="00F970E2" w:rsidRDefault="00000000">
            <w:pPr>
              <w:pStyle w:val="Compact"/>
            </w:pPr>
            <w:r>
              <w:t>Cache-Verwaltung</w:t>
            </w:r>
          </w:p>
        </w:tc>
        <w:tc>
          <w:tcPr>
            <w:tcW w:w="4476" w:type="dxa"/>
          </w:tcPr>
          <w:p w14:paraId="7737EDD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Cache leeren, Cache-Statistiken anzeigen, TTL konfigurieren</w:t>
            </w:r>
          </w:p>
        </w:tc>
      </w:tr>
      <w:tr w:rsidR="00F970E2" w:rsidRPr="004A78F4" w14:paraId="484A8358" w14:textId="77777777">
        <w:tc>
          <w:tcPr>
            <w:tcW w:w="3443" w:type="dxa"/>
          </w:tcPr>
          <w:p w14:paraId="0043E62E" w14:textId="77777777" w:rsidR="00F970E2" w:rsidRDefault="00000000">
            <w:pPr>
              <w:pStyle w:val="Compact"/>
            </w:pPr>
            <w:r>
              <w:t>Logging-</w:t>
            </w:r>
            <w:proofErr w:type="spellStart"/>
            <w:r>
              <w:t>Konfiguration</w:t>
            </w:r>
            <w:proofErr w:type="spellEnd"/>
          </w:p>
        </w:tc>
        <w:tc>
          <w:tcPr>
            <w:tcW w:w="4476" w:type="dxa"/>
          </w:tcPr>
          <w:p w14:paraId="47E21B9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Log-Level anpassen, Log-Retention konfigurieren</w:t>
            </w:r>
          </w:p>
        </w:tc>
      </w:tr>
      <w:tr w:rsidR="00F970E2" w:rsidRPr="004A78F4" w14:paraId="398B97F1" w14:textId="77777777">
        <w:tc>
          <w:tcPr>
            <w:tcW w:w="3443" w:type="dxa"/>
          </w:tcPr>
          <w:p w14:paraId="6D9DB45D" w14:textId="77777777" w:rsidR="00F970E2" w:rsidRDefault="00000000">
            <w:pPr>
              <w:pStyle w:val="Compact"/>
            </w:pPr>
            <w:proofErr w:type="spellStart"/>
            <w:r>
              <w:t>Benutzerverwaltung</w:t>
            </w:r>
            <w:proofErr w:type="spellEnd"/>
          </w:p>
        </w:tc>
        <w:tc>
          <w:tcPr>
            <w:tcW w:w="4476" w:type="dxa"/>
          </w:tcPr>
          <w:p w14:paraId="561D351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Benutzer:innen und Rollen verwalten (siehe RBAC)</w:t>
            </w:r>
          </w:p>
        </w:tc>
      </w:tr>
      <w:tr w:rsidR="00F970E2" w14:paraId="49A25F6D" w14:textId="77777777">
        <w:tc>
          <w:tcPr>
            <w:tcW w:w="3443" w:type="dxa"/>
          </w:tcPr>
          <w:p w14:paraId="3B50BC70" w14:textId="77777777" w:rsidR="00F970E2" w:rsidRDefault="00000000">
            <w:pPr>
              <w:pStyle w:val="Compact"/>
            </w:pPr>
            <w:proofErr w:type="spellStart"/>
            <w:r>
              <w:t>Systeminfo</w:t>
            </w:r>
            <w:proofErr w:type="spellEnd"/>
          </w:p>
        </w:tc>
        <w:tc>
          <w:tcPr>
            <w:tcW w:w="4476" w:type="dxa"/>
          </w:tcPr>
          <w:p w14:paraId="2359DDE5" w14:textId="77777777" w:rsidR="00F970E2" w:rsidRDefault="00000000">
            <w:pPr>
              <w:pStyle w:val="Compact"/>
            </w:pPr>
            <w:r>
              <w:t>Version, Laufzeit, Ressourcenverbrauch</w:t>
            </w:r>
          </w:p>
        </w:tc>
      </w:tr>
    </w:tbl>
    <w:p w14:paraId="7533AC24" w14:textId="77777777" w:rsidR="00F970E2" w:rsidRDefault="00000000">
      <w:pPr>
        <w:pStyle w:val="Heading2"/>
      </w:pPr>
      <w:bookmarkStart w:id="66" w:name="rbac-rollenbasierte-zugriffskontrolle"/>
      <w:bookmarkEnd w:id="61"/>
      <w:bookmarkEnd w:id="65"/>
      <w:r>
        <w:t>8.2 RBAC (Rollenbasierte Zugriffskontrolle)</w:t>
      </w:r>
    </w:p>
    <w:p w14:paraId="5A5FCF39" w14:textId="77777777" w:rsidR="00F970E2" w:rsidRDefault="00000000">
      <w:pPr>
        <w:pStyle w:val="Heading3"/>
      </w:pPr>
      <w:bookmarkStart w:id="67" w:name="rollen"/>
      <w:r>
        <w:t>Rollen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56"/>
        <w:gridCol w:w="7160"/>
      </w:tblGrid>
      <w:tr w:rsidR="00F970E2" w14:paraId="521A34EC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289D9826" w14:textId="77777777" w:rsidR="00F970E2" w:rsidRDefault="00000000">
            <w:pPr>
              <w:pStyle w:val="Compact"/>
            </w:pPr>
            <w:r>
              <w:t>Rolle</w:t>
            </w:r>
          </w:p>
        </w:tc>
        <w:tc>
          <w:tcPr>
            <w:tcW w:w="5148" w:type="dxa"/>
          </w:tcPr>
          <w:p w14:paraId="40E2A67F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02E628DF" w14:textId="77777777">
        <w:tc>
          <w:tcPr>
            <w:tcW w:w="2772" w:type="dxa"/>
          </w:tcPr>
          <w:p w14:paraId="526D12F5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viewer</w:t>
            </w:r>
          </w:p>
        </w:tc>
        <w:tc>
          <w:tcPr>
            <w:tcW w:w="5148" w:type="dxa"/>
          </w:tcPr>
          <w:p w14:paraId="3D7D16F2" w14:textId="77777777" w:rsidR="00F970E2" w:rsidRPr="004A78F4" w:rsidRDefault="00000000">
            <w:pPr>
              <w:pStyle w:val="Compact"/>
              <w:rPr>
                <w:lang w:val="de-DE"/>
              </w:rPr>
            </w:pPr>
            <w:proofErr w:type="gramStart"/>
            <w:r w:rsidRPr="004A78F4">
              <w:rPr>
                <w:lang w:val="de-DE"/>
              </w:rPr>
              <w:t>Kann</w:t>
            </w:r>
            <w:proofErr w:type="gramEnd"/>
            <w:r w:rsidRPr="004A78F4">
              <w:rPr>
                <w:lang w:val="de-DE"/>
              </w:rPr>
              <w:t xml:space="preserve"> Dashboard und Konfiguration einsehen, URLs testen, aber nichts ändern</w:t>
            </w:r>
          </w:p>
        </w:tc>
      </w:tr>
      <w:tr w:rsidR="00F970E2" w:rsidRPr="004A78F4" w14:paraId="579878DB" w14:textId="77777777">
        <w:tc>
          <w:tcPr>
            <w:tcW w:w="2772" w:type="dxa"/>
          </w:tcPr>
          <w:p w14:paraId="52BA9627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editor</w:t>
            </w:r>
          </w:p>
        </w:tc>
        <w:tc>
          <w:tcPr>
            <w:tcW w:w="5148" w:type="dxa"/>
          </w:tcPr>
          <w:p w14:paraId="5B1F3747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Kann Routing-Gruppen und Routings erstellen, bearbeiten und löschen</w:t>
            </w:r>
          </w:p>
        </w:tc>
      </w:tr>
      <w:tr w:rsidR="00F970E2" w:rsidRPr="004A78F4" w14:paraId="39D11760" w14:textId="77777777">
        <w:tc>
          <w:tcPr>
            <w:tcW w:w="2772" w:type="dxa"/>
          </w:tcPr>
          <w:p w14:paraId="0F615024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5148" w:type="dxa"/>
          </w:tcPr>
          <w:p w14:paraId="234C1BB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Alle Editor-Rechte plus Benutzerverwaltung und Systemeinstellungen</w:t>
            </w:r>
          </w:p>
        </w:tc>
      </w:tr>
    </w:tbl>
    <w:p w14:paraId="257A7F11" w14:textId="77777777" w:rsidR="00F970E2" w:rsidRDefault="00000000">
      <w:pPr>
        <w:pStyle w:val="Heading3"/>
      </w:pPr>
      <w:bookmarkStart w:id="68" w:name="berechtigungsmatrix"/>
      <w:bookmarkEnd w:id="67"/>
      <w:proofErr w:type="spellStart"/>
      <w:r>
        <w:t>Berechtigungsmatrix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71"/>
        <w:gridCol w:w="920"/>
        <w:gridCol w:w="832"/>
        <w:gridCol w:w="887"/>
      </w:tblGrid>
      <w:tr w:rsidR="00F970E2" w14:paraId="213AD135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6963B3" w14:textId="77777777" w:rsidR="00F970E2" w:rsidRDefault="00000000">
            <w:pPr>
              <w:pStyle w:val="Compact"/>
            </w:pPr>
            <w:r>
              <w:t>Funktion</w:t>
            </w:r>
          </w:p>
        </w:tc>
        <w:tc>
          <w:tcPr>
            <w:tcW w:w="0" w:type="auto"/>
          </w:tcPr>
          <w:p w14:paraId="5122B087" w14:textId="77777777" w:rsidR="00F970E2" w:rsidRDefault="00000000">
            <w:pPr>
              <w:pStyle w:val="Compact"/>
            </w:pPr>
            <w:r>
              <w:t>Viewer</w:t>
            </w:r>
          </w:p>
        </w:tc>
        <w:tc>
          <w:tcPr>
            <w:tcW w:w="0" w:type="auto"/>
          </w:tcPr>
          <w:p w14:paraId="3ADB1777" w14:textId="77777777" w:rsidR="00F970E2" w:rsidRDefault="00000000">
            <w:pPr>
              <w:pStyle w:val="Compact"/>
            </w:pPr>
            <w:r>
              <w:t>Editor</w:t>
            </w:r>
          </w:p>
        </w:tc>
        <w:tc>
          <w:tcPr>
            <w:tcW w:w="0" w:type="auto"/>
          </w:tcPr>
          <w:p w14:paraId="022003B4" w14:textId="77777777" w:rsidR="00F970E2" w:rsidRDefault="00000000">
            <w:pPr>
              <w:pStyle w:val="Compact"/>
            </w:pPr>
            <w:r>
              <w:t>Admin</w:t>
            </w:r>
          </w:p>
        </w:tc>
      </w:tr>
      <w:tr w:rsidR="00F970E2" w14:paraId="131FE4FF" w14:textId="77777777">
        <w:tc>
          <w:tcPr>
            <w:tcW w:w="0" w:type="auto"/>
          </w:tcPr>
          <w:p w14:paraId="6878964D" w14:textId="77777777" w:rsidR="00F970E2" w:rsidRDefault="00000000">
            <w:pPr>
              <w:pStyle w:val="Compact"/>
            </w:pPr>
            <w:r>
              <w:t>Dashboard anzeigen</w:t>
            </w:r>
          </w:p>
        </w:tc>
        <w:tc>
          <w:tcPr>
            <w:tcW w:w="0" w:type="auto"/>
          </w:tcPr>
          <w:p w14:paraId="752AF3B7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BD4BB54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B234520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37A99213" w14:textId="77777777">
        <w:tc>
          <w:tcPr>
            <w:tcW w:w="0" w:type="auto"/>
          </w:tcPr>
          <w:p w14:paraId="49A0D497" w14:textId="77777777" w:rsidR="00F970E2" w:rsidRDefault="00000000">
            <w:pPr>
              <w:pStyle w:val="Compact"/>
            </w:pPr>
            <w:r>
              <w:t>Konfiguration einsehen</w:t>
            </w:r>
          </w:p>
        </w:tc>
        <w:tc>
          <w:tcPr>
            <w:tcW w:w="0" w:type="auto"/>
          </w:tcPr>
          <w:p w14:paraId="3A088969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48C51D7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62C96FF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3C55695A" w14:textId="77777777">
        <w:tc>
          <w:tcPr>
            <w:tcW w:w="0" w:type="auto"/>
          </w:tcPr>
          <w:p w14:paraId="7F55A9C8" w14:textId="77777777" w:rsidR="00F970E2" w:rsidRDefault="00000000">
            <w:pPr>
              <w:pStyle w:val="Compact"/>
            </w:pPr>
            <w:r>
              <w:t>URLs testen</w:t>
            </w:r>
          </w:p>
        </w:tc>
        <w:tc>
          <w:tcPr>
            <w:tcW w:w="0" w:type="auto"/>
          </w:tcPr>
          <w:p w14:paraId="145F576B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8A95DCB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47FF7E3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168CE619" w14:textId="77777777">
        <w:tc>
          <w:tcPr>
            <w:tcW w:w="0" w:type="auto"/>
          </w:tcPr>
          <w:p w14:paraId="33B769C7" w14:textId="77777777" w:rsidR="00F970E2" w:rsidRDefault="00000000">
            <w:pPr>
              <w:pStyle w:val="Compact"/>
            </w:pPr>
            <w:r>
              <w:t>Routing-Gruppen erstellen/bearbeiten</w:t>
            </w:r>
          </w:p>
        </w:tc>
        <w:tc>
          <w:tcPr>
            <w:tcW w:w="0" w:type="auto"/>
          </w:tcPr>
          <w:p w14:paraId="1E61C718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81FA85B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18A6D38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2435B20D" w14:textId="77777777">
        <w:tc>
          <w:tcPr>
            <w:tcW w:w="0" w:type="auto"/>
          </w:tcPr>
          <w:p w14:paraId="3663FE03" w14:textId="77777777" w:rsidR="00F970E2" w:rsidRDefault="00000000">
            <w:pPr>
              <w:pStyle w:val="Compact"/>
            </w:pPr>
            <w:r>
              <w:t>Routings erstellen/bearbeiten</w:t>
            </w:r>
          </w:p>
        </w:tc>
        <w:tc>
          <w:tcPr>
            <w:tcW w:w="0" w:type="auto"/>
          </w:tcPr>
          <w:p w14:paraId="35148405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F197FDE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04B4F80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3347E026" w14:textId="77777777">
        <w:tc>
          <w:tcPr>
            <w:tcW w:w="0" w:type="auto"/>
          </w:tcPr>
          <w:p w14:paraId="3AFC5A50" w14:textId="77777777" w:rsidR="00F970E2" w:rsidRDefault="00000000">
            <w:pPr>
              <w:pStyle w:val="Compact"/>
            </w:pPr>
            <w:r>
              <w:t>Konfiguration importieren/exportieren</w:t>
            </w:r>
          </w:p>
        </w:tc>
        <w:tc>
          <w:tcPr>
            <w:tcW w:w="0" w:type="auto"/>
          </w:tcPr>
          <w:p w14:paraId="7E2194BD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9540327" w14:textId="77777777" w:rsidR="00F970E2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709EFF8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274999C3" w14:textId="77777777">
        <w:tc>
          <w:tcPr>
            <w:tcW w:w="0" w:type="auto"/>
          </w:tcPr>
          <w:p w14:paraId="676EF096" w14:textId="77777777" w:rsidR="00F970E2" w:rsidRDefault="00000000">
            <w:pPr>
              <w:pStyle w:val="Compact"/>
            </w:pPr>
            <w:r>
              <w:t>Cache verwalten</w:t>
            </w:r>
          </w:p>
        </w:tc>
        <w:tc>
          <w:tcPr>
            <w:tcW w:w="0" w:type="auto"/>
          </w:tcPr>
          <w:p w14:paraId="2610A214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726AF35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21C6B34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62B3139E" w14:textId="77777777">
        <w:tc>
          <w:tcPr>
            <w:tcW w:w="0" w:type="auto"/>
          </w:tcPr>
          <w:p w14:paraId="4D9C8895" w14:textId="77777777" w:rsidR="00F970E2" w:rsidRDefault="00000000">
            <w:pPr>
              <w:pStyle w:val="Compact"/>
            </w:pPr>
            <w:r>
              <w:t>Benutzer:innen verwalten</w:t>
            </w:r>
          </w:p>
        </w:tc>
        <w:tc>
          <w:tcPr>
            <w:tcW w:w="0" w:type="auto"/>
          </w:tcPr>
          <w:p w14:paraId="0930A58F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A4C01DE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0F06DDA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2AD50B58" w14:textId="77777777">
        <w:tc>
          <w:tcPr>
            <w:tcW w:w="0" w:type="auto"/>
          </w:tcPr>
          <w:p w14:paraId="0B0482EC" w14:textId="77777777" w:rsidR="00F970E2" w:rsidRDefault="00000000">
            <w:pPr>
              <w:pStyle w:val="Compact"/>
            </w:pPr>
            <w:r>
              <w:t>Systemeinstellungen ändern</w:t>
            </w:r>
          </w:p>
        </w:tc>
        <w:tc>
          <w:tcPr>
            <w:tcW w:w="0" w:type="auto"/>
          </w:tcPr>
          <w:p w14:paraId="471F4823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61F4D98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9F082C1" w14:textId="77777777" w:rsidR="00F970E2" w:rsidRDefault="00000000">
            <w:pPr>
              <w:pStyle w:val="Compact"/>
            </w:pPr>
            <w:r>
              <w:t>✓</w:t>
            </w:r>
          </w:p>
        </w:tc>
      </w:tr>
      <w:tr w:rsidR="00F970E2" w14:paraId="5913D3BF" w14:textId="77777777">
        <w:tc>
          <w:tcPr>
            <w:tcW w:w="0" w:type="auto"/>
          </w:tcPr>
          <w:p w14:paraId="4A20F1A8" w14:textId="77777777" w:rsidR="00F970E2" w:rsidRDefault="00000000">
            <w:pPr>
              <w:pStyle w:val="Compact"/>
            </w:pPr>
            <w:r>
              <w:t>Audit-Log einsehen</w:t>
            </w:r>
          </w:p>
        </w:tc>
        <w:tc>
          <w:tcPr>
            <w:tcW w:w="0" w:type="auto"/>
          </w:tcPr>
          <w:p w14:paraId="6CE386D5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FB87A2F" w14:textId="77777777" w:rsidR="00F970E2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33450FE" w14:textId="77777777" w:rsidR="00F970E2" w:rsidRDefault="00000000">
            <w:pPr>
              <w:pStyle w:val="Compact"/>
            </w:pPr>
            <w:r>
              <w:t>✓</w:t>
            </w:r>
          </w:p>
        </w:tc>
      </w:tr>
    </w:tbl>
    <w:p w14:paraId="68AF3E6B" w14:textId="77777777" w:rsidR="00F970E2" w:rsidRDefault="00000000">
      <w:pPr>
        <w:pStyle w:val="Heading3"/>
      </w:pPr>
      <w:bookmarkStart w:id="69" w:name="authentifizierung"/>
      <w:bookmarkEnd w:id="68"/>
      <w:r>
        <w:t>Authentifizierung</w:t>
      </w:r>
    </w:p>
    <w:p w14:paraId="25FA8EA0" w14:textId="77777777" w:rsidR="00F970E2" w:rsidRDefault="00000000">
      <w:pPr>
        <w:pStyle w:val="Compact"/>
        <w:numPr>
          <w:ilvl w:val="0"/>
          <w:numId w:val="34"/>
        </w:numPr>
      </w:pPr>
      <w:r>
        <w:t>Integration mit einem Identity Provider (z.B. Microsoft Entra ID / Azure AD)</w:t>
      </w:r>
    </w:p>
    <w:p w14:paraId="183E5E5A" w14:textId="77777777" w:rsidR="00F970E2" w:rsidRDefault="00000000">
      <w:pPr>
        <w:pStyle w:val="Compact"/>
        <w:numPr>
          <w:ilvl w:val="0"/>
          <w:numId w:val="34"/>
        </w:numPr>
      </w:pPr>
      <w:r>
        <w:t>OAuth 2.0 / OpenID Connect für sichere Anmeldung</w:t>
      </w:r>
    </w:p>
    <w:p w14:paraId="2BB66E73" w14:textId="77777777" w:rsidR="00F970E2" w:rsidRDefault="00000000">
      <w:pPr>
        <w:pStyle w:val="Compact"/>
        <w:numPr>
          <w:ilvl w:val="0"/>
          <w:numId w:val="34"/>
        </w:numPr>
      </w:pPr>
      <w:r>
        <w:t>Session-Management mit konfigurierbarem Timeout</w:t>
      </w:r>
    </w:p>
    <w:p w14:paraId="10B7FDC2" w14:textId="77777777" w:rsidR="00F970E2" w:rsidRPr="004A78F4" w:rsidRDefault="00000000">
      <w:pPr>
        <w:pStyle w:val="Compact"/>
        <w:numPr>
          <w:ilvl w:val="0"/>
          <w:numId w:val="34"/>
        </w:numPr>
        <w:rPr>
          <w:lang w:val="de-DE"/>
        </w:rPr>
      </w:pPr>
      <w:r w:rsidRPr="004A78F4">
        <w:rPr>
          <w:lang w:val="de-DE"/>
        </w:rPr>
        <w:t>Multi-Faktor-Authentifizierung (MFA) für Admin-Rolle empfohlen</w:t>
      </w:r>
    </w:p>
    <w:p w14:paraId="7D8EB5FE" w14:textId="77777777" w:rsidR="00F970E2" w:rsidRDefault="00000000">
      <w:r>
        <w:pict w14:anchorId="6E5385D3">
          <v:rect id="_x0000_i1042" style="width:0;height:1.5pt" o:hralign="center" o:hrstd="t" o:hr="t"/>
        </w:pict>
      </w:r>
    </w:p>
    <w:p w14:paraId="66E8CC27" w14:textId="77777777" w:rsidR="00F970E2" w:rsidRDefault="00000000">
      <w:pPr>
        <w:pStyle w:val="Heading1"/>
      </w:pPr>
      <w:bookmarkStart w:id="70" w:name="querschnittliche-konzepte"/>
      <w:bookmarkEnd w:id="60"/>
      <w:bookmarkEnd w:id="66"/>
      <w:bookmarkEnd w:id="69"/>
      <w:r>
        <w:lastRenderedPageBreak/>
        <w:t>9. Querschnittliche Konzepte</w:t>
      </w:r>
    </w:p>
    <w:p w14:paraId="0BECF02E" w14:textId="77777777" w:rsidR="00F970E2" w:rsidRDefault="00000000">
      <w:pPr>
        <w:pStyle w:val="Heading2"/>
      </w:pPr>
      <w:bookmarkStart w:id="71" w:name="logging-und-monitoring"/>
      <w:r>
        <w:t>9.1 Logging und Monitoring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6509"/>
      </w:tblGrid>
      <w:tr w:rsidR="00F970E2" w14:paraId="5653AE1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1BC6B96E" w14:textId="77777777" w:rsidR="00F970E2" w:rsidRDefault="00000000">
            <w:pPr>
              <w:pStyle w:val="Compact"/>
            </w:pPr>
            <w:r>
              <w:t>Konzept</w:t>
            </w:r>
          </w:p>
        </w:tc>
        <w:tc>
          <w:tcPr>
            <w:tcW w:w="4680" w:type="dxa"/>
          </w:tcPr>
          <w:p w14:paraId="31C46496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19550CE0" w14:textId="77777777">
        <w:tc>
          <w:tcPr>
            <w:tcW w:w="3240" w:type="dxa"/>
          </w:tcPr>
          <w:p w14:paraId="634AEC97" w14:textId="77777777" w:rsidR="00F970E2" w:rsidRDefault="00000000">
            <w:pPr>
              <w:pStyle w:val="Compact"/>
            </w:pPr>
            <w:r>
              <w:t>Strukturiertes Logging</w:t>
            </w:r>
          </w:p>
        </w:tc>
        <w:tc>
          <w:tcPr>
            <w:tcW w:w="4680" w:type="dxa"/>
          </w:tcPr>
          <w:p w14:paraId="4C635231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Alle Aktionen werden mit </w:t>
            </w:r>
            <w:proofErr w:type="spellStart"/>
            <w:r w:rsidRPr="004A78F4">
              <w:rPr>
                <w:lang w:val="de-DE"/>
              </w:rPr>
              <w:t>Timestamp</w:t>
            </w:r>
            <w:proofErr w:type="spellEnd"/>
            <w:r w:rsidRPr="004A78F4">
              <w:rPr>
                <w:lang w:val="de-DE"/>
              </w:rPr>
              <w:t>, Level, Nachricht und Kontext-Daten geloggt</w:t>
            </w:r>
          </w:p>
        </w:tc>
      </w:tr>
      <w:tr w:rsidR="00F970E2" w:rsidRPr="004A78F4" w14:paraId="482A5484" w14:textId="77777777">
        <w:tc>
          <w:tcPr>
            <w:tcW w:w="3240" w:type="dxa"/>
          </w:tcPr>
          <w:p w14:paraId="6EDBB681" w14:textId="77777777" w:rsidR="00F970E2" w:rsidRDefault="00000000">
            <w:pPr>
              <w:pStyle w:val="Compact"/>
            </w:pPr>
            <w:r>
              <w:t>Log-Prefix</w:t>
            </w:r>
          </w:p>
        </w:tc>
        <w:tc>
          <w:tcPr>
            <w:tcW w:w="4680" w:type="dxa"/>
          </w:tcPr>
          <w:p w14:paraId="7DF5577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Einheitlicher </w:t>
            </w:r>
            <w:proofErr w:type="spellStart"/>
            <w:r w:rsidRPr="004A78F4">
              <w:rPr>
                <w:lang w:val="de-DE"/>
              </w:rPr>
              <w:t>Prefix</w:t>
            </w:r>
            <w:proofErr w:type="spellEnd"/>
            <w:r w:rsidRPr="004A78F4">
              <w:rPr>
                <w:lang w:val="de-DE"/>
              </w:rPr>
              <w:t xml:space="preserve"> </w:t>
            </w:r>
            <w:r w:rsidRPr="004A78F4">
              <w:rPr>
                <w:rStyle w:val="VerbatimChar"/>
                <w:lang w:val="de-DE"/>
              </w:rPr>
              <w:t>[AKA-Service]</w:t>
            </w:r>
            <w:r w:rsidRPr="004A78F4">
              <w:rPr>
                <w:lang w:val="de-DE"/>
              </w:rPr>
              <w:t xml:space="preserve"> für alle Log-Einträge</w:t>
            </w:r>
          </w:p>
        </w:tc>
      </w:tr>
      <w:tr w:rsidR="00F970E2" w:rsidRPr="004A78F4" w14:paraId="240038E2" w14:textId="77777777">
        <w:tc>
          <w:tcPr>
            <w:tcW w:w="3240" w:type="dxa"/>
          </w:tcPr>
          <w:p w14:paraId="1AF91A68" w14:textId="77777777" w:rsidR="00F970E2" w:rsidRDefault="00000000">
            <w:pPr>
              <w:pStyle w:val="Compact"/>
            </w:pPr>
            <w:r>
              <w:t>Log-Level</w:t>
            </w:r>
          </w:p>
        </w:tc>
        <w:tc>
          <w:tcPr>
            <w:tcW w:w="4680" w:type="dxa"/>
          </w:tcPr>
          <w:p w14:paraId="6176C213" w14:textId="77777777" w:rsidR="00F970E2" w:rsidRPr="004A78F4" w:rsidRDefault="00000000">
            <w:pPr>
              <w:pStyle w:val="Compact"/>
              <w:rPr>
                <w:lang w:val="de-DE"/>
              </w:rPr>
            </w:pPr>
            <w:proofErr w:type="spellStart"/>
            <w:r w:rsidRPr="004A78F4">
              <w:rPr>
                <w:rStyle w:val="VerbatimChar"/>
                <w:lang w:val="de-DE"/>
              </w:rPr>
              <w:t>info</w:t>
            </w:r>
            <w:proofErr w:type="spellEnd"/>
            <w:r w:rsidRPr="004A78F4">
              <w:rPr>
                <w:lang w:val="de-DE"/>
              </w:rPr>
              <w:t xml:space="preserve"> (normal), </w:t>
            </w:r>
            <w:r w:rsidRPr="004A78F4">
              <w:rPr>
                <w:rStyle w:val="VerbatimChar"/>
                <w:lang w:val="de-DE"/>
              </w:rPr>
              <w:t>warn</w:t>
            </w:r>
            <w:r w:rsidRPr="004A78F4">
              <w:rPr>
                <w:lang w:val="de-DE"/>
              </w:rPr>
              <w:t xml:space="preserve"> (Hinweis), </w:t>
            </w:r>
            <w:proofErr w:type="spellStart"/>
            <w:r w:rsidRPr="004A78F4">
              <w:rPr>
                <w:rStyle w:val="VerbatimChar"/>
                <w:lang w:val="de-DE"/>
              </w:rPr>
              <w:t>error</w:t>
            </w:r>
            <w:proofErr w:type="spellEnd"/>
            <w:r w:rsidRPr="004A78F4">
              <w:rPr>
                <w:lang w:val="de-DE"/>
              </w:rPr>
              <w:t xml:space="preserve"> (Fehler)</w:t>
            </w:r>
          </w:p>
        </w:tc>
      </w:tr>
      <w:tr w:rsidR="00F970E2" w:rsidRPr="004A78F4" w14:paraId="0C074C2A" w14:textId="77777777">
        <w:tc>
          <w:tcPr>
            <w:tcW w:w="3240" w:type="dxa"/>
          </w:tcPr>
          <w:p w14:paraId="3792F1BF" w14:textId="77777777" w:rsidR="00F970E2" w:rsidRDefault="00000000">
            <w:pPr>
              <w:pStyle w:val="Compact"/>
            </w:pPr>
            <w:r>
              <w:t>Redirect-Logging</w:t>
            </w:r>
          </w:p>
        </w:tc>
        <w:tc>
          <w:tcPr>
            <w:tcW w:w="4680" w:type="dxa"/>
          </w:tcPr>
          <w:p w14:paraId="1B50F658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Jede Weiterleitung wird protokolliert: Quell-URL, Ziel-URL, gematchte Gruppe/Routing</w:t>
            </w:r>
          </w:p>
        </w:tc>
      </w:tr>
      <w:tr w:rsidR="00F970E2" w:rsidRPr="004A78F4" w14:paraId="5E095FD2" w14:textId="77777777">
        <w:tc>
          <w:tcPr>
            <w:tcW w:w="3240" w:type="dxa"/>
          </w:tcPr>
          <w:p w14:paraId="0F019198" w14:textId="77777777" w:rsidR="00F970E2" w:rsidRDefault="00000000">
            <w:pPr>
              <w:pStyle w:val="Compact"/>
            </w:pPr>
            <w:r>
              <w:t>Fehler-Logging</w:t>
            </w:r>
          </w:p>
        </w:tc>
        <w:tc>
          <w:tcPr>
            <w:tcW w:w="4680" w:type="dxa"/>
          </w:tcPr>
          <w:p w14:paraId="4A3B3FBF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Fehlgeschlagene Weiterleitungen mit vollständigem Kontext</w:t>
            </w:r>
          </w:p>
        </w:tc>
      </w:tr>
      <w:tr w:rsidR="00F970E2" w:rsidRPr="004A78F4" w14:paraId="56866277" w14:textId="77777777">
        <w:tc>
          <w:tcPr>
            <w:tcW w:w="3240" w:type="dxa"/>
          </w:tcPr>
          <w:p w14:paraId="28ADE889" w14:textId="77777777" w:rsidR="00F970E2" w:rsidRDefault="00000000">
            <w:pPr>
              <w:pStyle w:val="Compact"/>
            </w:pPr>
            <w:r>
              <w:t>Audit-Log</w:t>
            </w:r>
          </w:p>
        </w:tc>
        <w:tc>
          <w:tcPr>
            <w:tcW w:w="4680" w:type="dxa"/>
          </w:tcPr>
          <w:p w14:paraId="32BEA32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Alle Konfigurationsänderungen mit </w:t>
            </w:r>
            <w:proofErr w:type="spellStart"/>
            <w:r w:rsidRPr="004A78F4">
              <w:rPr>
                <w:lang w:val="de-DE"/>
              </w:rPr>
              <w:t>Benutzer:in</w:t>
            </w:r>
            <w:proofErr w:type="spellEnd"/>
            <w:r w:rsidRPr="004A78F4">
              <w:rPr>
                <w:lang w:val="de-DE"/>
              </w:rPr>
              <w:t>, Zeitstempel und Änderungsbeschreibung</w:t>
            </w:r>
          </w:p>
        </w:tc>
      </w:tr>
    </w:tbl>
    <w:p w14:paraId="7C7C51C2" w14:textId="77777777" w:rsidR="00F970E2" w:rsidRPr="004A78F4" w:rsidRDefault="00000000">
      <w:pPr>
        <w:pStyle w:val="Heading3"/>
        <w:rPr>
          <w:lang w:val="de-DE"/>
        </w:rPr>
      </w:pPr>
      <w:bookmarkStart w:id="72" w:name="beispiel-log-einträge"/>
      <w:r w:rsidRPr="004A78F4">
        <w:rPr>
          <w:lang w:val="de-DE"/>
        </w:rPr>
        <w:t>Beispiel-Log-Einträge</w:t>
      </w:r>
    </w:p>
    <w:p w14:paraId="48597A35" w14:textId="77777777" w:rsidR="00F970E2" w:rsidRPr="004A78F4" w:rsidRDefault="00000000">
      <w:pPr>
        <w:pStyle w:val="SourceCode"/>
        <w:rPr>
          <w:lang w:val="de-DE"/>
        </w:rPr>
      </w:pPr>
      <w:r w:rsidRPr="004A78F4">
        <w:rPr>
          <w:rStyle w:val="VerbatimChar"/>
          <w:lang w:val="de-DE"/>
        </w:rPr>
        <w:t xml:space="preserve">[2025-07-17T10:30:00.000Z] INFO:  Processing </w:t>
      </w:r>
      <w:proofErr w:type="spellStart"/>
      <w:r w:rsidRPr="004A78F4">
        <w:rPr>
          <w:rStyle w:val="VerbatimChar"/>
          <w:lang w:val="de-DE"/>
        </w:rPr>
        <w:t>redirect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request</w:t>
      </w:r>
      <w:proofErr w:type="spellEnd"/>
      <w:r w:rsidRPr="004A78F4">
        <w:rPr>
          <w:rStyle w:val="VerbatimChar"/>
          <w:lang w:val="de-DE"/>
        </w:rPr>
        <w:t xml:space="preserve"> {"path":"Eheschliessung","urlParams":{"leika":"99059001104000","oeid":"2289"}}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[2025-07-17T10:30:00.001Z] INFO:  </w:t>
      </w:r>
      <w:proofErr w:type="spellStart"/>
      <w:r w:rsidRPr="004A78F4">
        <w:rPr>
          <w:rStyle w:val="VerbatimChar"/>
          <w:lang w:val="de-DE"/>
        </w:rPr>
        <w:t>Matching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routing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group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found</w:t>
      </w:r>
      <w:proofErr w:type="spellEnd"/>
      <w:r w:rsidRPr="004A78F4">
        <w:rPr>
          <w:rStyle w:val="VerbatimChar"/>
          <w:lang w:val="de-DE"/>
        </w:rPr>
        <w:t xml:space="preserve"> {"</w:t>
      </w:r>
      <w:proofErr w:type="spellStart"/>
      <w:r w:rsidRPr="004A78F4">
        <w:rPr>
          <w:rStyle w:val="VerbatimChar"/>
          <w:lang w:val="de-DE"/>
        </w:rPr>
        <w:t>groupName</w:t>
      </w:r>
      <w:proofErr w:type="spellEnd"/>
      <w:r w:rsidRPr="004A78F4">
        <w:rPr>
          <w:rStyle w:val="VerbatimChar"/>
          <w:lang w:val="de-DE"/>
        </w:rPr>
        <w:t>":"</w:t>
      </w:r>
      <w:proofErr w:type="spellStart"/>
      <w:r w:rsidRPr="004A78F4">
        <w:rPr>
          <w:rStyle w:val="VerbatimChar"/>
          <w:lang w:val="de-DE"/>
        </w:rPr>
        <w:t>Eheschliessung</w:t>
      </w:r>
      <w:proofErr w:type="spellEnd"/>
      <w:r w:rsidRPr="004A78F4">
        <w:rPr>
          <w:rStyle w:val="VerbatimChar"/>
          <w:lang w:val="de-DE"/>
        </w:rPr>
        <w:t>"}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[2025-07-17T10:30:00.001Z] INFO:  </w:t>
      </w:r>
      <w:proofErr w:type="spellStart"/>
      <w:r w:rsidRPr="004A78F4">
        <w:rPr>
          <w:rStyle w:val="VerbatimChar"/>
          <w:lang w:val="de-DE"/>
        </w:rPr>
        <w:t>Matching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routing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found</w:t>
      </w:r>
      <w:proofErr w:type="spellEnd"/>
      <w:r w:rsidRPr="004A78F4">
        <w:rPr>
          <w:rStyle w:val="VerbatimChar"/>
          <w:lang w:val="de-DE"/>
        </w:rPr>
        <w:t xml:space="preserve"> {"routingName":"1"}</w:t>
      </w:r>
      <w:r w:rsidRPr="004A78F4">
        <w:rPr>
          <w:lang w:val="de-DE"/>
        </w:rPr>
        <w:br/>
      </w:r>
      <w:r w:rsidRPr="004A78F4">
        <w:rPr>
          <w:rStyle w:val="VerbatimChar"/>
          <w:lang w:val="de-DE"/>
        </w:rPr>
        <w:t xml:space="preserve">[2025-07-17T10:30:00.002Z] INFO:  Redirect </w:t>
      </w:r>
      <w:proofErr w:type="spellStart"/>
      <w:r w:rsidRPr="004A78F4">
        <w:rPr>
          <w:rStyle w:val="VerbatimChar"/>
          <w:lang w:val="de-DE"/>
        </w:rPr>
        <w:t>target</w:t>
      </w:r>
      <w:proofErr w:type="spellEnd"/>
      <w:r w:rsidRPr="004A78F4">
        <w:rPr>
          <w:rStyle w:val="VerbatimChar"/>
          <w:lang w:val="de-DE"/>
        </w:rPr>
        <w:t xml:space="preserve"> </w:t>
      </w:r>
      <w:proofErr w:type="spellStart"/>
      <w:r w:rsidRPr="004A78F4">
        <w:rPr>
          <w:rStyle w:val="VerbatimChar"/>
          <w:lang w:val="de-DE"/>
        </w:rPr>
        <w:t>found</w:t>
      </w:r>
      <w:proofErr w:type="spellEnd"/>
      <w:r w:rsidRPr="004A78F4">
        <w:rPr>
          <w:rStyle w:val="VerbatimChar"/>
          <w:lang w:val="de-DE"/>
        </w:rPr>
        <w:t xml:space="preserve"> {"targetUrl":"https://portal-civ-efa.ekom21.de/…","groupName":"Eheschliessung","routingName":"1"}</w:t>
      </w:r>
    </w:p>
    <w:p w14:paraId="2BB2317A" w14:textId="77777777" w:rsidR="00F970E2" w:rsidRDefault="00000000">
      <w:pPr>
        <w:pStyle w:val="Heading2"/>
      </w:pPr>
      <w:bookmarkStart w:id="73" w:name="caching-strategie"/>
      <w:bookmarkEnd w:id="71"/>
      <w:bookmarkEnd w:id="72"/>
      <w:r>
        <w:t>9.2 Caching-</w:t>
      </w:r>
      <w:proofErr w:type="spellStart"/>
      <w:r>
        <w:t>Strategie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97"/>
        <w:gridCol w:w="6819"/>
      </w:tblGrid>
      <w:tr w:rsidR="00F970E2" w14:paraId="733FC44B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6E20D036" w14:textId="77777777" w:rsidR="00F970E2" w:rsidRDefault="00000000">
            <w:pPr>
              <w:pStyle w:val="Compact"/>
            </w:pPr>
            <w:r>
              <w:t>Aspekt</w:t>
            </w:r>
          </w:p>
        </w:tc>
        <w:tc>
          <w:tcPr>
            <w:tcW w:w="4902" w:type="dxa"/>
          </w:tcPr>
          <w:p w14:paraId="7BE09EFA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1CF523A5" w14:textId="77777777">
        <w:tc>
          <w:tcPr>
            <w:tcW w:w="3017" w:type="dxa"/>
          </w:tcPr>
          <w:p w14:paraId="705A6B9A" w14:textId="77777777" w:rsidR="00F970E2" w:rsidRDefault="00000000">
            <w:pPr>
              <w:pStyle w:val="Compact"/>
            </w:pPr>
            <w:r>
              <w:t>Konfiguration cachen</w:t>
            </w:r>
          </w:p>
        </w:tc>
        <w:tc>
          <w:tcPr>
            <w:tcW w:w="4902" w:type="dxa"/>
          </w:tcPr>
          <w:p w14:paraId="57DEE49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Die aktuelle Konfiguration wird im Arbeitsspeicher / </w:t>
            </w:r>
            <w:proofErr w:type="spellStart"/>
            <w:r w:rsidRPr="004A78F4">
              <w:rPr>
                <w:lang w:val="de-DE"/>
              </w:rPr>
              <w:t>Redis</w:t>
            </w:r>
            <w:proofErr w:type="spellEnd"/>
            <w:r w:rsidRPr="004A78F4">
              <w:rPr>
                <w:lang w:val="de-DE"/>
              </w:rPr>
              <w:t xml:space="preserve"> gehalten</w:t>
            </w:r>
          </w:p>
        </w:tc>
      </w:tr>
      <w:tr w:rsidR="00F970E2" w:rsidRPr="004A78F4" w14:paraId="16563557" w14:textId="77777777">
        <w:tc>
          <w:tcPr>
            <w:tcW w:w="3017" w:type="dxa"/>
          </w:tcPr>
          <w:p w14:paraId="036524CC" w14:textId="77777777" w:rsidR="00F970E2" w:rsidRDefault="00000000">
            <w:pPr>
              <w:pStyle w:val="Compact"/>
            </w:pPr>
            <w:r>
              <w:t>Cache-</w:t>
            </w:r>
            <w:proofErr w:type="spellStart"/>
            <w:r>
              <w:t>Invalidierung</w:t>
            </w:r>
            <w:proofErr w:type="spellEnd"/>
          </w:p>
        </w:tc>
        <w:tc>
          <w:tcPr>
            <w:tcW w:w="4902" w:type="dxa"/>
          </w:tcPr>
          <w:p w14:paraId="5A414DE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Bei Konfigurationsänderungen wird der Cache sofort invalidiert</w:t>
            </w:r>
          </w:p>
        </w:tc>
      </w:tr>
      <w:tr w:rsidR="00F970E2" w:rsidRPr="004A78F4" w14:paraId="1E768E99" w14:textId="77777777">
        <w:tc>
          <w:tcPr>
            <w:tcW w:w="3017" w:type="dxa"/>
          </w:tcPr>
          <w:p w14:paraId="04491AB5" w14:textId="77777777" w:rsidR="00F970E2" w:rsidRDefault="00000000">
            <w:pPr>
              <w:pStyle w:val="Compact"/>
            </w:pPr>
            <w:r>
              <w:t>TTL</w:t>
            </w:r>
          </w:p>
        </w:tc>
        <w:tc>
          <w:tcPr>
            <w:tcW w:w="4902" w:type="dxa"/>
          </w:tcPr>
          <w:p w14:paraId="03924BE7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Konfigurierbare Time-to-Live für Cache-Einträge</w:t>
            </w:r>
          </w:p>
        </w:tc>
      </w:tr>
      <w:tr w:rsidR="00F970E2" w:rsidRPr="004A78F4" w14:paraId="7F6470B4" w14:textId="77777777">
        <w:tc>
          <w:tcPr>
            <w:tcW w:w="3017" w:type="dxa"/>
          </w:tcPr>
          <w:p w14:paraId="45494778" w14:textId="77777777" w:rsidR="00F970E2" w:rsidRDefault="00000000">
            <w:pPr>
              <w:pStyle w:val="Compact"/>
            </w:pPr>
            <w:r>
              <w:t>Warm-up</w:t>
            </w:r>
          </w:p>
        </w:tc>
        <w:tc>
          <w:tcPr>
            <w:tcW w:w="4902" w:type="dxa"/>
          </w:tcPr>
          <w:p w14:paraId="27478FC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Beim Start wird die Konfiguration geladen und </w:t>
            </w:r>
            <w:proofErr w:type="spellStart"/>
            <w:r w:rsidRPr="004A78F4">
              <w:rPr>
                <w:lang w:val="de-DE"/>
              </w:rPr>
              <w:t>gecacht</w:t>
            </w:r>
            <w:proofErr w:type="spellEnd"/>
          </w:p>
        </w:tc>
      </w:tr>
    </w:tbl>
    <w:p w14:paraId="4B44A34C" w14:textId="77777777" w:rsidR="00F970E2" w:rsidRDefault="00000000">
      <w:pPr>
        <w:pStyle w:val="Heading2"/>
      </w:pPr>
      <w:bookmarkStart w:id="74" w:name="fehlerbehandlung"/>
      <w:bookmarkEnd w:id="73"/>
      <w:r>
        <w:t xml:space="preserve">9.3 </w:t>
      </w:r>
      <w:proofErr w:type="spellStart"/>
      <w:r>
        <w:t>Fehlerbehandlung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F970E2" w14:paraId="3487646E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3988D5" w14:textId="77777777" w:rsidR="00F970E2" w:rsidRDefault="00000000">
            <w:pPr>
              <w:pStyle w:val="Compact"/>
            </w:pPr>
            <w:r>
              <w:t>Fehlertyp</w:t>
            </w:r>
          </w:p>
        </w:tc>
        <w:tc>
          <w:tcPr>
            <w:tcW w:w="3960" w:type="dxa"/>
          </w:tcPr>
          <w:p w14:paraId="71430E45" w14:textId="77777777" w:rsidR="00F970E2" w:rsidRDefault="00000000">
            <w:pPr>
              <w:pStyle w:val="Compact"/>
            </w:pPr>
            <w:r>
              <w:t>Verhalten</w:t>
            </w:r>
          </w:p>
        </w:tc>
      </w:tr>
      <w:tr w:rsidR="00F970E2" w:rsidRPr="004A78F4" w14:paraId="5F28B7E9" w14:textId="77777777">
        <w:tc>
          <w:tcPr>
            <w:tcW w:w="3960" w:type="dxa"/>
          </w:tcPr>
          <w:p w14:paraId="49249113" w14:textId="77777777" w:rsidR="00F970E2" w:rsidRDefault="00000000">
            <w:pPr>
              <w:pStyle w:val="Compact"/>
            </w:pPr>
            <w:r>
              <w:t>Konfiguration nicht ladbar</w:t>
            </w:r>
          </w:p>
        </w:tc>
        <w:tc>
          <w:tcPr>
            <w:tcW w:w="3960" w:type="dxa"/>
          </w:tcPr>
          <w:p w14:paraId="1ADE59D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Service startet im Fehlerzustand, Health-Check schlägt fehl</w:t>
            </w:r>
          </w:p>
        </w:tc>
      </w:tr>
      <w:tr w:rsidR="00F970E2" w:rsidRPr="004A78F4" w14:paraId="238374AB" w14:textId="77777777">
        <w:tc>
          <w:tcPr>
            <w:tcW w:w="3960" w:type="dxa"/>
          </w:tcPr>
          <w:p w14:paraId="382451B1" w14:textId="77777777" w:rsidR="00F970E2" w:rsidRDefault="00000000">
            <w:pPr>
              <w:pStyle w:val="Compact"/>
            </w:pPr>
            <w:proofErr w:type="spellStart"/>
            <w:r>
              <w:t>Konfiguration</w:t>
            </w:r>
            <w:proofErr w:type="spellEnd"/>
            <w:r>
              <w:t xml:space="preserve"> </w:t>
            </w:r>
            <w:proofErr w:type="spellStart"/>
            <w:r>
              <w:t>ungültig</w:t>
            </w:r>
            <w:proofErr w:type="spellEnd"/>
          </w:p>
        </w:tc>
        <w:tc>
          <w:tcPr>
            <w:tcW w:w="3960" w:type="dxa"/>
          </w:tcPr>
          <w:p w14:paraId="645ECA4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Validierungsfehler, alte Konfiguration bleibt aktiv</w:t>
            </w:r>
          </w:p>
        </w:tc>
      </w:tr>
      <w:tr w:rsidR="00F970E2" w:rsidRPr="004A78F4" w14:paraId="50E34D11" w14:textId="77777777">
        <w:tc>
          <w:tcPr>
            <w:tcW w:w="3960" w:type="dxa"/>
          </w:tcPr>
          <w:p w14:paraId="051F7A4C" w14:textId="77777777" w:rsidR="00F970E2" w:rsidRDefault="00000000">
            <w:pPr>
              <w:pStyle w:val="Compact"/>
            </w:pPr>
            <w:r>
              <w:t xml:space="preserve">Keine </w:t>
            </w:r>
            <w:proofErr w:type="spellStart"/>
            <w:r>
              <w:t>passende</w:t>
            </w:r>
            <w:proofErr w:type="spellEnd"/>
            <w:r>
              <w:t xml:space="preserve"> Regel</w:t>
            </w:r>
          </w:p>
        </w:tc>
        <w:tc>
          <w:tcPr>
            <w:tcW w:w="3960" w:type="dxa"/>
          </w:tcPr>
          <w:p w14:paraId="23A3759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Benutzerfreundliche Fehlerseite mit Link zur Status-Seite</w:t>
            </w:r>
          </w:p>
        </w:tc>
      </w:tr>
      <w:tr w:rsidR="00F970E2" w:rsidRPr="004A78F4" w14:paraId="08B17249" w14:textId="77777777">
        <w:tc>
          <w:tcPr>
            <w:tcW w:w="3960" w:type="dxa"/>
          </w:tcPr>
          <w:p w14:paraId="3B1060E3" w14:textId="77777777" w:rsidR="00F970E2" w:rsidRDefault="00000000">
            <w:pPr>
              <w:pStyle w:val="Compact"/>
            </w:pPr>
            <w:r>
              <w:t xml:space="preserve">Ziel-System nicht </w:t>
            </w:r>
            <w:proofErr w:type="spellStart"/>
            <w:r>
              <w:t>erreichbar</w:t>
            </w:r>
            <w:proofErr w:type="spellEnd"/>
          </w:p>
        </w:tc>
        <w:tc>
          <w:tcPr>
            <w:tcW w:w="3960" w:type="dxa"/>
          </w:tcPr>
          <w:p w14:paraId="7E61CAE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HTTP 302 wird trotzdem gesendet (Ziel-Verfügbarkeit wird nicht geprüft)</w:t>
            </w:r>
          </w:p>
        </w:tc>
      </w:tr>
    </w:tbl>
    <w:p w14:paraId="1A7A0BE6" w14:textId="77777777" w:rsidR="00F970E2" w:rsidRDefault="00000000">
      <w:r>
        <w:pict w14:anchorId="1541DE19">
          <v:rect id="_x0000_i1043" style="width:0;height:1.5pt" o:hralign="center" o:hrstd="t" o:hr="t"/>
        </w:pict>
      </w:r>
    </w:p>
    <w:p w14:paraId="572744EE" w14:textId="77777777" w:rsidR="00F970E2" w:rsidRDefault="00000000">
      <w:pPr>
        <w:pStyle w:val="Heading1"/>
      </w:pPr>
      <w:bookmarkStart w:id="75" w:name="nicht-funktionale-anforderungen"/>
      <w:bookmarkEnd w:id="70"/>
      <w:bookmarkEnd w:id="74"/>
      <w:r>
        <w:lastRenderedPageBreak/>
        <w:t>10. Nicht-Funktionale Anforderungen</w:t>
      </w:r>
    </w:p>
    <w:p w14:paraId="188C3827" w14:textId="77777777" w:rsidR="00F970E2" w:rsidRDefault="00000000">
      <w:pPr>
        <w:pStyle w:val="Heading2"/>
      </w:pPr>
      <w:bookmarkStart w:id="76" w:name="performance"/>
      <w:r>
        <w:t>10.1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5"/>
        <w:gridCol w:w="5084"/>
        <w:gridCol w:w="4237"/>
      </w:tblGrid>
      <w:tr w:rsidR="00F970E2" w14:paraId="705391D2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5652F3E7" w14:textId="77777777" w:rsidR="00F970E2" w:rsidRDefault="00000000">
            <w:pPr>
              <w:pStyle w:val="Compact"/>
            </w:pPr>
            <w:r>
              <w:t>ID</w:t>
            </w:r>
          </w:p>
        </w:tc>
        <w:tc>
          <w:tcPr>
            <w:tcW w:w="3655" w:type="dxa"/>
          </w:tcPr>
          <w:p w14:paraId="4763C68D" w14:textId="77777777" w:rsidR="00F970E2" w:rsidRDefault="00000000">
            <w:pPr>
              <w:pStyle w:val="Compact"/>
            </w:pPr>
            <w:r>
              <w:t>Anforderung</w:t>
            </w:r>
          </w:p>
        </w:tc>
        <w:tc>
          <w:tcPr>
            <w:tcW w:w="3046" w:type="dxa"/>
          </w:tcPr>
          <w:p w14:paraId="59C4DCB2" w14:textId="77777777" w:rsidR="00F970E2" w:rsidRDefault="00000000">
            <w:pPr>
              <w:pStyle w:val="Compact"/>
            </w:pPr>
            <w:r>
              <w:t>Zielwert</w:t>
            </w:r>
          </w:p>
        </w:tc>
      </w:tr>
      <w:tr w:rsidR="00F970E2" w14:paraId="62C65941" w14:textId="77777777">
        <w:tc>
          <w:tcPr>
            <w:tcW w:w="1218" w:type="dxa"/>
          </w:tcPr>
          <w:p w14:paraId="510E1A7A" w14:textId="77777777" w:rsidR="00F970E2" w:rsidRDefault="00000000">
            <w:pPr>
              <w:pStyle w:val="Compact"/>
            </w:pPr>
            <w:r>
              <w:t>NFR-P1</w:t>
            </w:r>
          </w:p>
        </w:tc>
        <w:tc>
          <w:tcPr>
            <w:tcW w:w="3655" w:type="dxa"/>
          </w:tcPr>
          <w:p w14:paraId="251A9775" w14:textId="77777777" w:rsidR="00F970E2" w:rsidRDefault="00000000">
            <w:pPr>
              <w:pStyle w:val="Compact"/>
            </w:pPr>
            <w:r>
              <w:t>Weiterleitungszeit (Regelauswertung)</w:t>
            </w:r>
          </w:p>
        </w:tc>
        <w:tc>
          <w:tcPr>
            <w:tcW w:w="3046" w:type="dxa"/>
          </w:tcPr>
          <w:p w14:paraId="083134E1" w14:textId="77777777" w:rsidR="00F970E2" w:rsidRDefault="00000000">
            <w:pPr>
              <w:pStyle w:val="Compact"/>
            </w:pPr>
            <w:r>
              <w:t>&lt; 10ms (95. Perzentil)</w:t>
            </w:r>
          </w:p>
        </w:tc>
      </w:tr>
      <w:tr w:rsidR="00F970E2" w14:paraId="30ADB6EB" w14:textId="77777777">
        <w:tc>
          <w:tcPr>
            <w:tcW w:w="1218" w:type="dxa"/>
          </w:tcPr>
          <w:p w14:paraId="6E5AF152" w14:textId="77777777" w:rsidR="00F970E2" w:rsidRDefault="00000000">
            <w:pPr>
              <w:pStyle w:val="Compact"/>
            </w:pPr>
            <w:r>
              <w:t>NFR-P2</w:t>
            </w:r>
          </w:p>
        </w:tc>
        <w:tc>
          <w:tcPr>
            <w:tcW w:w="3655" w:type="dxa"/>
          </w:tcPr>
          <w:p w14:paraId="31E8C768" w14:textId="77777777" w:rsidR="00F970E2" w:rsidRDefault="00000000">
            <w:pPr>
              <w:pStyle w:val="Compact"/>
            </w:pPr>
            <w:r>
              <w:t>Gesamtantwortzeit (inkl. HTTP)</w:t>
            </w:r>
          </w:p>
        </w:tc>
        <w:tc>
          <w:tcPr>
            <w:tcW w:w="3046" w:type="dxa"/>
          </w:tcPr>
          <w:p w14:paraId="4A36BAEB" w14:textId="77777777" w:rsidR="00F970E2" w:rsidRDefault="00000000">
            <w:pPr>
              <w:pStyle w:val="Compact"/>
            </w:pPr>
            <w:r>
              <w:t>&lt; 100ms (95. Perzentil)</w:t>
            </w:r>
          </w:p>
        </w:tc>
      </w:tr>
      <w:tr w:rsidR="00F970E2" w14:paraId="1BBE89D5" w14:textId="77777777">
        <w:tc>
          <w:tcPr>
            <w:tcW w:w="1218" w:type="dxa"/>
          </w:tcPr>
          <w:p w14:paraId="134F1E48" w14:textId="77777777" w:rsidR="00F970E2" w:rsidRDefault="00000000">
            <w:pPr>
              <w:pStyle w:val="Compact"/>
            </w:pPr>
            <w:r>
              <w:t>NFR-P3</w:t>
            </w:r>
          </w:p>
        </w:tc>
        <w:tc>
          <w:tcPr>
            <w:tcW w:w="3655" w:type="dxa"/>
          </w:tcPr>
          <w:p w14:paraId="5D495984" w14:textId="77777777" w:rsidR="00F970E2" w:rsidRDefault="00000000">
            <w:pPr>
              <w:pStyle w:val="Compact"/>
            </w:pPr>
            <w:r>
              <w:t>Durchsatz</w:t>
            </w:r>
          </w:p>
        </w:tc>
        <w:tc>
          <w:tcPr>
            <w:tcW w:w="3046" w:type="dxa"/>
          </w:tcPr>
          <w:p w14:paraId="61FC00FB" w14:textId="77777777" w:rsidR="00F970E2" w:rsidRDefault="00000000">
            <w:pPr>
              <w:pStyle w:val="Compact"/>
            </w:pPr>
            <w:r>
              <w:t>≥ 1.000 Weiterleitungen/Sekunde</w:t>
            </w:r>
          </w:p>
        </w:tc>
      </w:tr>
      <w:tr w:rsidR="00F970E2" w14:paraId="5C2A0E36" w14:textId="77777777">
        <w:tc>
          <w:tcPr>
            <w:tcW w:w="1218" w:type="dxa"/>
          </w:tcPr>
          <w:p w14:paraId="77BA7263" w14:textId="77777777" w:rsidR="00F970E2" w:rsidRDefault="00000000">
            <w:pPr>
              <w:pStyle w:val="Compact"/>
            </w:pPr>
            <w:r>
              <w:t>NFR-P4</w:t>
            </w:r>
          </w:p>
        </w:tc>
        <w:tc>
          <w:tcPr>
            <w:tcW w:w="3655" w:type="dxa"/>
          </w:tcPr>
          <w:p w14:paraId="46C34124" w14:textId="77777777" w:rsidR="00F970E2" w:rsidRDefault="00000000">
            <w:pPr>
              <w:pStyle w:val="Compact"/>
            </w:pPr>
            <w:r>
              <w:t>Konfiguration laden</w:t>
            </w:r>
          </w:p>
        </w:tc>
        <w:tc>
          <w:tcPr>
            <w:tcW w:w="3046" w:type="dxa"/>
          </w:tcPr>
          <w:p w14:paraId="4BA6E19C" w14:textId="77777777" w:rsidR="00F970E2" w:rsidRDefault="00000000">
            <w:pPr>
              <w:pStyle w:val="Compact"/>
            </w:pPr>
            <w:r>
              <w:t>&lt; 500ms bei Kaltstart</w:t>
            </w:r>
          </w:p>
        </w:tc>
      </w:tr>
      <w:tr w:rsidR="00F970E2" w14:paraId="136BFE88" w14:textId="77777777">
        <w:tc>
          <w:tcPr>
            <w:tcW w:w="1218" w:type="dxa"/>
          </w:tcPr>
          <w:p w14:paraId="54702713" w14:textId="77777777" w:rsidR="00F970E2" w:rsidRDefault="00000000">
            <w:pPr>
              <w:pStyle w:val="Compact"/>
            </w:pPr>
            <w:r>
              <w:t>NFR-P5</w:t>
            </w:r>
          </w:p>
        </w:tc>
        <w:tc>
          <w:tcPr>
            <w:tcW w:w="3655" w:type="dxa"/>
          </w:tcPr>
          <w:p w14:paraId="6D97EE99" w14:textId="77777777" w:rsidR="00F970E2" w:rsidRDefault="00000000">
            <w:pPr>
              <w:pStyle w:val="Compact"/>
            </w:pPr>
            <w:r>
              <w:t>Admin-UI Seitenaufbau</w:t>
            </w:r>
          </w:p>
        </w:tc>
        <w:tc>
          <w:tcPr>
            <w:tcW w:w="3046" w:type="dxa"/>
          </w:tcPr>
          <w:p w14:paraId="78A95698" w14:textId="77777777" w:rsidR="00F970E2" w:rsidRDefault="00000000">
            <w:pPr>
              <w:pStyle w:val="Compact"/>
            </w:pPr>
            <w:r>
              <w:t>&lt; 2s</w:t>
            </w:r>
          </w:p>
        </w:tc>
      </w:tr>
    </w:tbl>
    <w:p w14:paraId="31105DE1" w14:textId="77777777" w:rsidR="00F970E2" w:rsidRDefault="00000000">
      <w:pPr>
        <w:pStyle w:val="Heading2"/>
      </w:pPr>
      <w:bookmarkStart w:id="77" w:name="verfügbarkeit-und-zuverlässigkeit"/>
      <w:bookmarkEnd w:id="76"/>
      <w:r>
        <w:t>10.2 Verfügbarkeit und Zuverlässigkeit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5"/>
        <w:gridCol w:w="5084"/>
        <w:gridCol w:w="4237"/>
      </w:tblGrid>
      <w:tr w:rsidR="00F970E2" w14:paraId="49A115F7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5BEE5C99" w14:textId="77777777" w:rsidR="00F970E2" w:rsidRDefault="00000000">
            <w:pPr>
              <w:pStyle w:val="Compact"/>
            </w:pPr>
            <w:r>
              <w:t>ID</w:t>
            </w:r>
          </w:p>
        </w:tc>
        <w:tc>
          <w:tcPr>
            <w:tcW w:w="3655" w:type="dxa"/>
          </w:tcPr>
          <w:p w14:paraId="62634DF2" w14:textId="77777777" w:rsidR="00F970E2" w:rsidRDefault="00000000">
            <w:pPr>
              <w:pStyle w:val="Compact"/>
            </w:pPr>
            <w:r>
              <w:t>Anforderung</w:t>
            </w:r>
          </w:p>
        </w:tc>
        <w:tc>
          <w:tcPr>
            <w:tcW w:w="3046" w:type="dxa"/>
          </w:tcPr>
          <w:p w14:paraId="16B21A21" w14:textId="77777777" w:rsidR="00F970E2" w:rsidRDefault="00000000">
            <w:pPr>
              <w:pStyle w:val="Compact"/>
            </w:pPr>
            <w:r>
              <w:t>Zielwert</w:t>
            </w:r>
          </w:p>
        </w:tc>
      </w:tr>
      <w:tr w:rsidR="00F970E2" w14:paraId="5B188478" w14:textId="77777777">
        <w:tc>
          <w:tcPr>
            <w:tcW w:w="1218" w:type="dxa"/>
          </w:tcPr>
          <w:p w14:paraId="43D4847D" w14:textId="77777777" w:rsidR="00F970E2" w:rsidRDefault="00000000">
            <w:pPr>
              <w:pStyle w:val="Compact"/>
            </w:pPr>
            <w:r>
              <w:t>NFR-V1</w:t>
            </w:r>
          </w:p>
        </w:tc>
        <w:tc>
          <w:tcPr>
            <w:tcW w:w="3655" w:type="dxa"/>
          </w:tcPr>
          <w:p w14:paraId="4AEB8E7E" w14:textId="77777777" w:rsidR="00F970E2" w:rsidRDefault="00000000">
            <w:pPr>
              <w:pStyle w:val="Compact"/>
            </w:pPr>
            <w:r>
              <w:t>Verfügbarkeit</w:t>
            </w:r>
          </w:p>
        </w:tc>
        <w:tc>
          <w:tcPr>
            <w:tcW w:w="3046" w:type="dxa"/>
          </w:tcPr>
          <w:p w14:paraId="49C664DE" w14:textId="77777777" w:rsidR="00F970E2" w:rsidRDefault="00000000">
            <w:pPr>
              <w:pStyle w:val="Compact"/>
            </w:pPr>
            <w:r>
              <w:t>≥ 99,9% (≈ 8,7h Ausfall/Jahr)</w:t>
            </w:r>
          </w:p>
        </w:tc>
      </w:tr>
      <w:tr w:rsidR="00F970E2" w14:paraId="5243FA4F" w14:textId="77777777">
        <w:tc>
          <w:tcPr>
            <w:tcW w:w="1218" w:type="dxa"/>
          </w:tcPr>
          <w:p w14:paraId="569ED80B" w14:textId="77777777" w:rsidR="00F970E2" w:rsidRDefault="00000000">
            <w:pPr>
              <w:pStyle w:val="Compact"/>
            </w:pPr>
            <w:r>
              <w:t>NFR-V2</w:t>
            </w:r>
          </w:p>
        </w:tc>
        <w:tc>
          <w:tcPr>
            <w:tcW w:w="3655" w:type="dxa"/>
          </w:tcPr>
          <w:p w14:paraId="26D2FFC8" w14:textId="77777777" w:rsidR="00F970E2" w:rsidRDefault="00000000">
            <w:pPr>
              <w:pStyle w:val="Compact"/>
            </w:pPr>
            <w:r>
              <w:t>Geplante Wartungsfenster</w:t>
            </w:r>
          </w:p>
        </w:tc>
        <w:tc>
          <w:tcPr>
            <w:tcW w:w="3046" w:type="dxa"/>
          </w:tcPr>
          <w:p w14:paraId="07AB50B6" w14:textId="77777777" w:rsidR="00F970E2" w:rsidRDefault="00000000">
            <w:pPr>
              <w:pStyle w:val="Compact"/>
            </w:pPr>
            <w:r>
              <w:t>&lt; 5 Minuten Downtime pro Deployment</w:t>
            </w:r>
          </w:p>
        </w:tc>
      </w:tr>
      <w:tr w:rsidR="00F970E2" w:rsidRPr="004A78F4" w14:paraId="2090AC85" w14:textId="77777777">
        <w:tc>
          <w:tcPr>
            <w:tcW w:w="1218" w:type="dxa"/>
          </w:tcPr>
          <w:p w14:paraId="14E67847" w14:textId="77777777" w:rsidR="00F970E2" w:rsidRDefault="00000000">
            <w:pPr>
              <w:pStyle w:val="Compact"/>
            </w:pPr>
            <w:r>
              <w:t>NFR-V3</w:t>
            </w:r>
          </w:p>
        </w:tc>
        <w:tc>
          <w:tcPr>
            <w:tcW w:w="3655" w:type="dxa"/>
          </w:tcPr>
          <w:p w14:paraId="68A0EB85" w14:textId="77777777" w:rsidR="00F970E2" w:rsidRDefault="00000000">
            <w:pPr>
              <w:pStyle w:val="Compact"/>
            </w:pPr>
            <w:r>
              <w:t>Fehlertoleranz</w:t>
            </w:r>
          </w:p>
        </w:tc>
        <w:tc>
          <w:tcPr>
            <w:tcW w:w="3046" w:type="dxa"/>
          </w:tcPr>
          <w:p w14:paraId="0078423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Bei Konfigurationsfehlern bleibt die letzte gültige Konfiguration aktiv</w:t>
            </w:r>
          </w:p>
        </w:tc>
      </w:tr>
      <w:tr w:rsidR="00F970E2" w14:paraId="05F7DC6B" w14:textId="77777777">
        <w:tc>
          <w:tcPr>
            <w:tcW w:w="1218" w:type="dxa"/>
          </w:tcPr>
          <w:p w14:paraId="693725CF" w14:textId="77777777" w:rsidR="00F970E2" w:rsidRDefault="00000000">
            <w:pPr>
              <w:pStyle w:val="Compact"/>
            </w:pPr>
            <w:r>
              <w:t>NFR-V4</w:t>
            </w:r>
          </w:p>
        </w:tc>
        <w:tc>
          <w:tcPr>
            <w:tcW w:w="3655" w:type="dxa"/>
          </w:tcPr>
          <w:p w14:paraId="03B26416" w14:textId="77777777" w:rsidR="00F970E2" w:rsidRDefault="00000000">
            <w:pPr>
              <w:pStyle w:val="Compact"/>
            </w:pPr>
            <w:r>
              <w:t>Recovery-Zeit</w:t>
            </w:r>
          </w:p>
        </w:tc>
        <w:tc>
          <w:tcPr>
            <w:tcW w:w="3046" w:type="dxa"/>
          </w:tcPr>
          <w:p w14:paraId="6DB64EBF" w14:textId="77777777" w:rsidR="00F970E2" w:rsidRDefault="00000000">
            <w:pPr>
              <w:pStyle w:val="Compact"/>
            </w:pPr>
            <w:r>
              <w:t>&lt; 30s nach Neustart</w:t>
            </w:r>
          </w:p>
        </w:tc>
      </w:tr>
    </w:tbl>
    <w:p w14:paraId="10CF9F0F" w14:textId="77777777" w:rsidR="00F970E2" w:rsidRDefault="00000000">
      <w:pPr>
        <w:pStyle w:val="Heading2"/>
      </w:pPr>
      <w:bookmarkStart w:id="78" w:name="sicherheit"/>
      <w:bookmarkEnd w:id="77"/>
      <w:r>
        <w:t>10.3 Sicherheit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9"/>
        <w:gridCol w:w="4559"/>
        <w:gridCol w:w="4938"/>
      </w:tblGrid>
      <w:tr w:rsidR="00F970E2" w14:paraId="40503C9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</w:tcPr>
          <w:p w14:paraId="0815C00B" w14:textId="77777777" w:rsidR="00F970E2" w:rsidRDefault="00000000">
            <w:pPr>
              <w:pStyle w:val="Compact"/>
            </w:pPr>
            <w:r>
              <w:t>ID</w:t>
            </w:r>
          </w:p>
        </w:tc>
        <w:tc>
          <w:tcPr>
            <w:tcW w:w="3277" w:type="dxa"/>
          </w:tcPr>
          <w:p w14:paraId="4575254F" w14:textId="77777777" w:rsidR="00F970E2" w:rsidRDefault="00000000">
            <w:pPr>
              <w:pStyle w:val="Compact"/>
            </w:pPr>
            <w:r>
              <w:t>Anforderung</w:t>
            </w:r>
          </w:p>
        </w:tc>
        <w:tc>
          <w:tcPr>
            <w:tcW w:w="3550" w:type="dxa"/>
          </w:tcPr>
          <w:p w14:paraId="3A253432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37A06D78" w14:textId="77777777">
        <w:tc>
          <w:tcPr>
            <w:tcW w:w="1092" w:type="dxa"/>
          </w:tcPr>
          <w:p w14:paraId="6131C300" w14:textId="77777777" w:rsidR="00F970E2" w:rsidRDefault="00000000">
            <w:pPr>
              <w:pStyle w:val="Compact"/>
            </w:pPr>
            <w:r>
              <w:t>NFR-S1</w:t>
            </w:r>
          </w:p>
        </w:tc>
        <w:tc>
          <w:tcPr>
            <w:tcW w:w="3277" w:type="dxa"/>
          </w:tcPr>
          <w:p w14:paraId="4D12B5C9" w14:textId="77777777" w:rsidR="00F970E2" w:rsidRDefault="00000000">
            <w:pPr>
              <w:pStyle w:val="Compact"/>
            </w:pPr>
            <w:r>
              <w:t>HTTPS</w:t>
            </w:r>
          </w:p>
        </w:tc>
        <w:tc>
          <w:tcPr>
            <w:tcW w:w="3550" w:type="dxa"/>
          </w:tcPr>
          <w:p w14:paraId="61D4B13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Alle Kommunikation ausschließlich über TLS 1.2+</w:t>
            </w:r>
          </w:p>
        </w:tc>
      </w:tr>
      <w:tr w:rsidR="00F970E2" w14:paraId="5161876F" w14:textId="77777777">
        <w:tc>
          <w:tcPr>
            <w:tcW w:w="1092" w:type="dxa"/>
          </w:tcPr>
          <w:p w14:paraId="2094552F" w14:textId="77777777" w:rsidR="00F970E2" w:rsidRDefault="00000000">
            <w:pPr>
              <w:pStyle w:val="Compact"/>
            </w:pPr>
            <w:r>
              <w:t>NFR-S2</w:t>
            </w:r>
          </w:p>
        </w:tc>
        <w:tc>
          <w:tcPr>
            <w:tcW w:w="3277" w:type="dxa"/>
          </w:tcPr>
          <w:p w14:paraId="7594B593" w14:textId="77777777" w:rsidR="00F970E2" w:rsidRDefault="00000000">
            <w:pPr>
              <w:pStyle w:val="Compact"/>
            </w:pPr>
            <w:r>
              <w:t>Admin-Zugang</w:t>
            </w:r>
          </w:p>
        </w:tc>
        <w:tc>
          <w:tcPr>
            <w:tcW w:w="3550" w:type="dxa"/>
          </w:tcPr>
          <w:p w14:paraId="6506CFDF" w14:textId="77777777" w:rsidR="00F970E2" w:rsidRDefault="00000000">
            <w:pPr>
              <w:pStyle w:val="Compact"/>
            </w:pPr>
            <w:r>
              <w:t>Authentifizierung via Identity Provider (OAuth 2.0 / OIDC)</w:t>
            </w:r>
          </w:p>
        </w:tc>
      </w:tr>
      <w:tr w:rsidR="00F970E2" w:rsidRPr="004A78F4" w14:paraId="030EDA6E" w14:textId="77777777">
        <w:tc>
          <w:tcPr>
            <w:tcW w:w="1092" w:type="dxa"/>
          </w:tcPr>
          <w:p w14:paraId="25959CF8" w14:textId="77777777" w:rsidR="00F970E2" w:rsidRDefault="00000000">
            <w:pPr>
              <w:pStyle w:val="Compact"/>
            </w:pPr>
            <w:r>
              <w:t>NFR-S3</w:t>
            </w:r>
          </w:p>
        </w:tc>
        <w:tc>
          <w:tcPr>
            <w:tcW w:w="3277" w:type="dxa"/>
          </w:tcPr>
          <w:p w14:paraId="77B3A24B" w14:textId="77777777" w:rsidR="00F970E2" w:rsidRDefault="00000000">
            <w:pPr>
              <w:pStyle w:val="Compact"/>
            </w:pPr>
            <w:r>
              <w:t>RBAC</w:t>
            </w:r>
          </w:p>
        </w:tc>
        <w:tc>
          <w:tcPr>
            <w:tcW w:w="3550" w:type="dxa"/>
          </w:tcPr>
          <w:p w14:paraId="41660D0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Rollenbasierte Zugriffskontrolle mit mindestens 3 Rollen</w:t>
            </w:r>
          </w:p>
        </w:tc>
      </w:tr>
      <w:tr w:rsidR="00F970E2" w:rsidRPr="004A78F4" w14:paraId="392E42C6" w14:textId="77777777">
        <w:tc>
          <w:tcPr>
            <w:tcW w:w="1092" w:type="dxa"/>
          </w:tcPr>
          <w:p w14:paraId="6BDE5E5D" w14:textId="77777777" w:rsidR="00F970E2" w:rsidRDefault="00000000">
            <w:pPr>
              <w:pStyle w:val="Compact"/>
            </w:pPr>
            <w:r>
              <w:t>NFR-S4</w:t>
            </w:r>
          </w:p>
        </w:tc>
        <w:tc>
          <w:tcPr>
            <w:tcW w:w="3277" w:type="dxa"/>
          </w:tcPr>
          <w:p w14:paraId="4CD6FCAA" w14:textId="77777777" w:rsidR="00F970E2" w:rsidRDefault="00000000">
            <w:pPr>
              <w:pStyle w:val="Compact"/>
            </w:pPr>
            <w:r>
              <w:t>Eingabevalidierung</w:t>
            </w:r>
          </w:p>
        </w:tc>
        <w:tc>
          <w:tcPr>
            <w:tcW w:w="3550" w:type="dxa"/>
          </w:tcPr>
          <w:p w14:paraId="6EA7DF4B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Alle URL-Parameter und Konfigurationsdaten werden validiert</w:t>
            </w:r>
          </w:p>
        </w:tc>
      </w:tr>
      <w:tr w:rsidR="00F970E2" w14:paraId="4EF7E66E" w14:textId="77777777">
        <w:tc>
          <w:tcPr>
            <w:tcW w:w="1092" w:type="dxa"/>
          </w:tcPr>
          <w:p w14:paraId="3EC46997" w14:textId="77777777" w:rsidR="00F970E2" w:rsidRDefault="00000000">
            <w:pPr>
              <w:pStyle w:val="Compact"/>
            </w:pPr>
            <w:r>
              <w:t>NFR-S5</w:t>
            </w:r>
          </w:p>
        </w:tc>
        <w:tc>
          <w:tcPr>
            <w:tcW w:w="3277" w:type="dxa"/>
          </w:tcPr>
          <w:p w14:paraId="1013A086" w14:textId="77777777" w:rsidR="00F970E2" w:rsidRDefault="00000000">
            <w:pPr>
              <w:pStyle w:val="Compact"/>
            </w:pPr>
            <w:r>
              <w:t>Security Headers</w:t>
            </w:r>
          </w:p>
        </w:tc>
        <w:tc>
          <w:tcPr>
            <w:tcW w:w="3550" w:type="dxa"/>
          </w:tcPr>
          <w:p w14:paraId="5C01DFE9" w14:textId="77777777" w:rsidR="00F970E2" w:rsidRDefault="00000000">
            <w:pPr>
              <w:pStyle w:val="Compact"/>
            </w:pPr>
            <w:r>
              <w:t>CORS, CSP, HSTS, X-Frame-Options, X-Content-Type-Options</w:t>
            </w:r>
          </w:p>
        </w:tc>
      </w:tr>
      <w:tr w:rsidR="00F970E2" w14:paraId="48DC8267" w14:textId="77777777">
        <w:tc>
          <w:tcPr>
            <w:tcW w:w="1092" w:type="dxa"/>
          </w:tcPr>
          <w:p w14:paraId="174FDC4F" w14:textId="77777777" w:rsidR="00F970E2" w:rsidRDefault="00000000">
            <w:pPr>
              <w:pStyle w:val="Compact"/>
            </w:pPr>
            <w:r>
              <w:t>NFR-S6</w:t>
            </w:r>
          </w:p>
        </w:tc>
        <w:tc>
          <w:tcPr>
            <w:tcW w:w="3277" w:type="dxa"/>
          </w:tcPr>
          <w:p w14:paraId="6DC38E13" w14:textId="77777777" w:rsidR="00F970E2" w:rsidRDefault="00000000">
            <w:pPr>
              <w:pStyle w:val="Compact"/>
            </w:pPr>
            <w:r>
              <w:t>Audit-Trail</w:t>
            </w:r>
          </w:p>
        </w:tc>
        <w:tc>
          <w:tcPr>
            <w:tcW w:w="3550" w:type="dxa"/>
          </w:tcPr>
          <w:p w14:paraId="022E64C5" w14:textId="77777777" w:rsidR="00F970E2" w:rsidRDefault="00000000">
            <w:pPr>
              <w:pStyle w:val="Compact"/>
            </w:pPr>
            <w:r>
              <w:t>Alle Konfigurationsänderungen werden protokolliert</w:t>
            </w:r>
          </w:p>
        </w:tc>
      </w:tr>
      <w:tr w:rsidR="00F970E2" w:rsidRPr="004A78F4" w14:paraId="193C67B8" w14:textId="77777777">
        <w:tc>
          <w:tcPr>
            <w:tcW w:w="1092" w:type="dxa"/>
          </w:tcPr>
          <w:p w14:paraId="4E838309" w14:textId="77777777" w:rsidR="00F970E2" w:rsidRDefault="00000000">
            <w:pPr>
              <w:pStyle w:val="Compact"/>
            </w:pPr>
            <w:r>
              <w:t>NFR-S7</w:t>
            </w:r>
          </w:p>
        </w:tc>
        <w:tc>
          <w:tcPr>
            <w:tcW w:w="3277" w:type="dxa"/>
          </w:tcPr>
          <w:p w14:paraId="2646C40B" w14:textId="77777777" w:rsidR="00F970E2" w:rsidRDefault="00000000">
            <w:pPr>
              <w:pStyle w:val="Compact"/>
            </w:pPr>
            <w:r>
              <w:t>Open Redirect Prevention</w:t>
            </w:r>
          </w:p>
        </w:tc>
        <w:tc>
          <w:tcPr>
            <w:tcW w:w="3550" w:type="dxa"/>
          </w:tcPr>
          <w:p w14:paraId="03DB905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Ziel-URLs müssen gegen eine </w:t>
            </w:r>
            <w:proofErr w:type="spellStart"/>
            <w:r w:rsidRPr="004A78F4">
              <w:rPr>
                <w:lang w:val="de-DE"/>
              </w:rPr>
              <w:t>Allowlist</w:t>
            </w:r>
            <w:proofErr w:type="spellEnd"/>
            <w:r w:rsidRPr="004A78F4">
              <w:rPr>
                <w:lang w:val="de-DE"/>
              </w:rPr>
              <w:t xml:space="preserve"> geprüft werden</w:t>
            </w:r>
          </w:p>
        </w:tc>
      </w:tr>
    </w:tbl>
    <w:p w14:paraId="3D63ADB9" w14:textId="77777777" w:rsidR="00F970E2" w:rsidRDefault="00000000">
      <w:pPr>
        <w:pStyle w:val="Heading2"/>
      </w:pPr>
      <w:bookmarkStart w:id="79" w:name="skalierbarkeit"/>
      <w:bookmarkEnd w:id="78"/>
      <w:r>
        <w:t xml:space="preserve">10.4 </w:t>
      </w:r>
      <w:proofErr w:type="spellStart"/>
      <w:r>
        <w:t>Skalierbarkeit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9"/>
        <w:gridCol w:w="4559"/>
        <w:gridCol w:w="4938"/>
      </w:tblGrid>
      <w:tr w:rsidR="00F970E2" w14:paraId="2027AEEF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</w:tcPr>
          <w:p w14:paraId="340C6EAB" w14:textId="77777777" w:rsidR="00F970E2" w:rsidRDefault="00000000">
            <w:pPr>
              <w:pStyle w:val="Compact"/>
            </w:pPr>
            <w:r>
              <w:t>ID</w:t>
            </w:r>
          </w:p>
        </w:tc>
        <w:tc>
          <w:tcPr>
            <w:tcW w:w="3277" w:type="dxa"/>
          </w:tcPr>
          <w:p w14:paraId="5BFE7581" w14:textId="77777777" w:rsidR="00F970E2" w:rsidRDefault="00000000">
            <w:pPr>
              <w:pStyle w:val="Compact"/>
            </w:pPr>
            <w:r>
              <w:t>Anforderung</w:t>
            </w:r>
          </w:p>
        </w:tc>
        <w:tc>
          <w:tcPr>
            <w:tcW w:w="3550" w:type="dxa"/>
          </w:tcPr>
          <w:p w14:paraId="4BEEB878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297162B3" w14:textId="77777777">
        <w:tc>
          <w:tcPr>
            <w:tcW w:w="1092" w:type="dxa"/>
          </w:tcPr>
          <w:p w14:paraId="2D6ECA69" w14:textId="77777777" w:rsidR="00F970E2" w:rsidRDefault="00000000">
            <w:pPr>
              <w:pStyle w:val="Compact"/>
            </w:pPr>
            <w:r>
              <w:t>NFR-SK1</w:t>
            </w:r>
          </w:p>
        </w:tc>
        <w:tc>
          <w:tcPr>
            <w:tcW w:w="3277" w:type="dxa"/>
          </w:tcPr>
          <w:p w14:paraId="0E57F1D8" w14:textId="77777777" w:rsidR="00F970E2" w:rsidRDefault="00000000">
            <w:pPr>
              <w:pStyle w:val="Compact"/>
            </w:pPr>
            <w:r>
              <w:t>Horizontale Skalierung</w:t>
            </w:r>
          </w:p>
        </w:tc>
        <w:tc>
          <w:tcPr>
            <w:tcW w:w="3550" w:type="dxa"/>
          </w:tcPr>
          <w:p w14:paraId="5EE59AD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Mehrere Instanzen hinter einem Load Balancer</w:t>
            </w:r>
          </w:p>
        </w:tc>
      </w:tr>
      <w:tr w:rsidR="00F970E2" w:rsidRPr="004A78F4" w14:paraId="4530530F" w14:textId="77777777">
        <w:tc>
          <w:tcPr>
            <w:tcW w:w="1092" w:type="dxa"/>
          </w:tcPr>
          <w:p w14:paraId="7DE442E4" w14:textId="77777777" w:rsidR="00F970E2" w:rsidRDefault="00000000">
            <w:pPr>
              <w:pStyle w:val="Compact"/>
            </w:pPr>
            <w:r>
              <w:t>NFR-SK2</w:t>
            </w:r>
          </w:p>
        </w:tc>
        <w:tc>
          <w:tcPr>
            <w:tcW w:w="3277" w:type="dxa"/>
          </w:tcPr>
          <w:p w14:paraId="38E72B2D" w14:textId="77777777" w:rsidR="00F970E2" w:rsidRDefault="00000000">
            <w:pPr>
              <w:pStyle w:val="Compact"/>
            </w:pPr>
            <w:r>
              <w:t>Konfigurationsgröße</w:t>
            </w:r>
          </w:p>
        </w:tc>
        <w:tc>
          <w:tcPr>
            <w:tcW w:w="3550" w:type="dxa"/>
          </w:tcPr>
          <w:p w14:paraId="17702B0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≥ 1.000 Routing-Gruppen mit jeweils ≥ 100 Routings</w:t>
            </w:r>
          </w:p>
        </w:tc>
      </w:tr>
      <w:tr w:rsidR="00F970E2" w:rsidRPr="004A78F4" w14:paraId="5AAFF599" w14:textId="77777777">
        <w:tc>
          <w:tcPr>
            <w:tcW w:w="1092" w:type="dxa"/>
          </w:tcPr>
          <w:p w14:paraId="69EF4F46" w14:textId="77777777" w:rsidR="00F970E2" w:rsidRDefault="00000000">
            <w:pPr>
              <w:pStyle w:val="Compact"/>
            </w:pPr>
            <w:r>
              <w:lastRenderedPageBreak/>
              <w:t>NFR-SK3</w:t>
            </w:r>
          </w:p>
        </w:tc>
        <w:tc>
          <w:tcPr>
            <w:tcW w:w="3277" w:type="dxa"/>
          </w:tcPr>
          <w:p w14:paraId="1CC10EB1" w14:textId="77777777" w:rsidR="00F970E2" w:rsidRDefault="00000000">
            <w:pPr>
              <w:pStyle w:val="Compact"/>
            </w:pPr>
            <w:r>
              <w:t>Mandantenfähigkeit</w:t>
            </w:r>
          </w:p>
        </w:tc>
        <w:tc>
          <w:tcPr>
            <w:tcW w:w="3550" w:type="dxa"/>
          </w:tcPr>
          <w:p w14:paraId="355D631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Perspektivisch: getrennte Konfigurationen </w:t>
            </w:r>
            <w:proofErr w:type="gramStart"/>
            <w:r w:rsidRPr="004A78F4">
              <w:rPr>
                <w:lang w:val="de-DE"/>
              </w:rPr>
              <w:t>pro Mandant</w:t>
            </w:r>
            <w:proofErr w:type="gramEnd"/>
          </w:p>
        </w:tc>
      </w:tr>
    </w:tbl>
    <w:p w14:paraId="2B6DD2EA" w14:textId="77777777" w:rsidR="00F970E2" w:rsidRDefault="00000000">
      <w:pPr>
        <w:pStyle w:val="Heading2"/>
      </w:pPr>
      <w:bookmarkStart w:id="80" w:name="betrieb-und-wartung"/>
      <w:bookmarkEnd w:id="79"/>
      <w:r>
        <w:t xml:space="preserve">10.5 </w:t>
      </w:r>
      <w:proofErr w:type="spellStart"/>
      <w:r>
        <w:t>Betrieb</w:t>
      </w:r>
      <w:proofErr w:type="spellEnd"/>
      <w:r>
        <w:t xml:space="preserve"> und </w:t>
      </w:r>
      <w:proofErr w:type="spellStart"/>
      <w:r>
        <w:t>Wartung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9"/>
        <w:gridCol w:w="4559"/>
        <w:gridCol w:w="4938"/>
      </w:tblGrid>
      <w:tr w:rsidR="00F970E2" w14:paraId="440E2A87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</w:tcPr>
          <w:p w14:paraId="2F4116CD" w14:textId="77777777" w:rsidR="00F970E2" w:rsidRDefault="00000000">
            <w:pPr>
              <w:pStyle w:val="Compact"/>
            </w:pPr>
            <w:r>
              <w:t>ID</w:t>
            </w:r>
          </w:p>
        </w:tc>
        <w:tc>
          <w:tcPr>
            <w:tcW w:w="3277" w:type="dxa"/>
          </w:tcPr>
          <w:p w14:paraId="6F148E5C" w14:textId="77777777" w:rsidR="00F970E2" w:rsidRDefault="00000000">
            <w:pPr>
              <w:pStyle w:val="Compact"/>
            </w:pPr>
            <w:r>
              <w:t>Anforderung</w:t>
            </w:r>
          </w:p>
        </w:tc>
        <w:tc>
          <w:tcPr>
            <w:tcW w:w="3550" w:type="dxa"/>
          </w:tcPr>
          <w:p w14:paraId="02A6621A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14:paraId="31FB987A" w14:textId="77777777">
        <w:tc>
          <w:tcPr>
            <w:tcW w:w="1092" w:type="dxa"/>
          </w:tcPr>
          <w:p w14:paraId="6E8267E4" w14:textId="77777777" w:rsidR="00F970E2" w:rsidRDefault="00000000">
            <w:pPr>
              <w:pStyle w:val="Compact"/>
            </w:pPr>
            <w:r>
              <w:t>NFR-B1</w:t>
            </w:r>
          </w:p>
        </w:tc>
        <w:tc>
          <w:tcPr>
            <w:tcW w:w="3277" w:type="dxa"/>
          </w:tcPr>
          <w:p w14:paraId="1BD8876C" w14:textId="77777777" w:rsidR="00F970E2" w:rsidRDefault="00000000">
            <w:pPr>
              <w:pStyle w:val="Compact"/>
            </w:pPr>
            <w:r>
              <w:t>Health Check</w:t>
            </w:r>
          </w:p>
        </w:tc>
        <w:tc>
          <w:tcPr>
            <w:tcW w:w="3550" w:type="dxa"/>
          </w:tcPr>
          <w:p w14:paraId="5CCFFBCC" w14:textId="77777777" w:rsidR="00F970E2" w:rsidRDefault="00000000">
            <w:pPr>
              <w:pStyle w:val="Compact"/>
            </w:pPr>
            <w:r>
              <w:t>HTTP-Endpunkt für Liveness- und Readiness-Probes</w:t>
            </w:r>
          </w:p>
        </w:tc>
      </w:tr>
      <w:tr w:rsidR="00F970E2" w:rsidRPr="004A78F4" w14:paraId="6F39D0FB" w14:textId="77777777">
        <w:tc>
          <w:tcPr>
            <w:tcW w:w="1092" w:type="dxa"/>
          </w:tcPr>
          <w:p w14:paraId="1C155238" w14:textId="77777777" w:rsidR="00F970E2" w:rsidRDefault="00000000">
            <w:pPr>
              <w:pStyle w:val="Compact"/>
            </w:pPr>
            <w:r>
              <w:t>NFR-B2</w:t>
            </w:r>
          </w:p>
        </w:tc>
        <w:tc>
          <w:tcPr>
            <w:tcW w:w="3277" w:type="dxa"/>
          </w:tcPr>
          <w:p w14:paraId="78FFF646" w14:textId="77777777" w:rsidR="00F970E2" w:rsidRDefault="00000000">
            <w:pPr>
              <w:pStyle w:val="Compact"/>
            </w:pPr>
            <w:r>
              <w:t>Metriken</w:t>
            </w:r>
          </w:p>
        </w:tc>
        <w:tc>
          <w:tcPr>
            <w:tcW w:w="3550" w:type="dxa"/>
          </w:tcPr>
          <w:p w14:paraId="0E97C3A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Prometheus-kompatible Metriken (</w:t>
            </w:r>
            <w:proofErr w:type="spellStart"/>
            <w:r w:rsidRPr="004A78F4">
              <w:rPr>
                <w:lang w:val="de-DE"/>
              </w:rPr>
              <w:t>Requests</w:t>
            </w:r>
            <w:proofErr w:type="spellEnd"/>
            <w:r w:rsidRPr="004A78F4">
              <w:rPr>
                <w:lang w:val="de-DE"/>
              </w:rPr>
              <w:t>, Latenz, Fehlerrate)</w:t>
            </w:r>
          </w:p>
        </w:tc>
      </w:tr>
      <w:tr w:rsidR="00F970E2" w:rsidRPr="004A78F4" w14:paraId="32B34B12" w14:textId="77777777">
        <w:tc>
          <w:tcPr>
            <w:tcW w:w="1092" w:type="dxa"/>
          </w:tcPr>
          <w:p w14:paraId="18131BEE" w14:textId="77777777" w:rsidR="00F970E2" w:rsidRDefault="00000000">
            <w:pPr>
              <w:pStyle w:val="Compact"/>
            </w:pPr>
            <w:r>
              <w:t>NFR-B3</w:t>
            </w:r>
          </w:p>
        </w:tc>
        <w:tc>
          <w:tcPr>
            <w:tcW w:w="3277" w:type="dxa"/>
          </w:tcPr>
          <w:p w14:paraId="30233EEC" w14:textId="77777777" w:rsidR="00F970E2" w:rsidRDefault="00000000">
            <w:pPr>
              <w:pStyle w:val="Compact"/>
            </w:pPr>
            <w:r>
              <w:t>Zero-Downtime Deployment</w:t>
            </w:r>
          </w:p>
        </w:tc>
        <w:tc>
          <w:tcPr>
            <w:tcW w:w="3550" w:type="dxa"/>
          </w:tcPr>
          <w:p w14:paraId="5331A5D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Neue Versionen werden ohne Unterbrechung ausgerollt</w:t>
            </w:r>
          </w:p>
        </w:tc>
      </w:tr>
      <w:tr w:rsidR="00F970E2" w:rsidRPr="004A78F4" w14:paraId="6FE990C0" w14:textId="77777777">
        <w:tc>
          <w:tcPr>
            <w:tcW w:w="1092" w:type="dxa"/>
          </w:tcPr>
          <w:p w14:paraId="2353CCF4" w14:textId="77777777" w:rsidR="00F970E2" w:rsidRDefault="00000000">
            <w:pPr>
              <w:pStyle w:val="Compact"/>
            </w:pPr>
            <w:r>
              <w:t>NFR-B4</w:t>
            </w:r>
          </w:p>
        </w:tc>
        <w:tc>
          <w:tcPr>
            <w:tcW w:w="3277" w:type="dxa"/>
          </w:tcPr>
          <w:p w14:paraId="60EA7731" w14:textId="77777777" w:rsidR="00F970E2" w:rsidRDefault="00000000">
            <w:pPr>
              <w:pStyle w:val="Compact"/>
            </w:pPr>
            <w:r>
              <w:t>Konfiguration hot-reload</w:t>
            </w:r>
          </w:p>
        </w:tc>
        <w:tc>
          <w:tcPr>
            <w:tcW w:w="3550" w:type="dxa"/>
          </w:tcPr>
          <w:p w14:paraId="1DEB88B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Regeländerungen werden ohne Neustart wirksam</w:t>
            </w:r>
          </w:p>
        </w:tc>
      </w:tr>
      <w:tr w:rsidR="00F970E2" w:rsidRPr="004A78F4" w14:paraId="7D5EDA9E" w14:textId="77777777">
        <w:tc>
          <w:tcPr>
            <w:tcW w:w="1092" w:type="dxa"/>
          </w:tcPr>
          <w:p w14:paraId="6E630AA3" w14:textId="77777777" w:rsidR="00F970E2" w:rsidRDefault="00000000">
            <w:pPr>
              <w:pStyle w:val="Compact"/>
            </w:pPr>
            <w:r>
              <w:t>NFR-B5</w:t>
            </w:r>
          </w:p>
        </w:tc>
        <w:tc>
          <w:tcPr>
            <w:tcW w:w="3277" w:type="dxa"/>
          </w:tcPr>
          <w:p w14:paraId="689BF6D7" w14:textId="77777777" w:rsidR="00F970E2" w:rsidRDefault="00000000">
            <w:pPr>
              <w:pStyle w:val="Compact"/>
            </w:pPr>
            <w:r>
              <w:t>Backup &amp; Restore</w:t>
            </w:r>
          </w:p>
        </w:tc>
        <w:tc>
          <w:tcPr>
            <w:tcW w:w="3550" w:type="dxa"/>
          </w:tcPr>
          <w:p w14:paraId="4259780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Automatische Sicherung der Konfiguration, Wiederherstellung möglich</w:t>
            </w:r>
          </w:p>
        </w:tc>
      </w:tr>
    </w:tbl>
    <w:p w14:paraId="3AF5C813" w14:textId="77777777" w:rsidR="00F970E2" w:rsidRDefault="00000000">
      <w:pPr>
        <w:pStyle w:val="Heading2"/>
      </w:pPr>
      <w:bookmarkStart w:id="81" w:name="kompatibilität"/>
      <w:bookmarkEnd w:id="80"/>
      <w:r>
        <w:t xml:space="preserve">10.6 </w:t>
      </w:r>
      <w:proofErr w:type="spellStart"/>
      <w:r>
        <w:t>Kompatibilität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9"/>
        <w:gridCol w:w="4559"/>
        <w:gridCol w:w="4938"/>
      </w:tblGrid>
      <w:tr w:rsidR="00F970E2" w14:paraId="424B0EC4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</w:tcPr>
          <w:p w14:paraId="0209514E" w14:textId="77777777" w:rsidR="00F970E2" w:rsidRDefault="00000000">
            <w:pPr>
              <w:pStyle w:val="Compact"/>
            </w:pPr>
            <w:r>
              <w:t>ID</w:t>
            </w:r>
          </w:p>
        </w:tc>
        <w:tc>
          <w:tcPr>
            <w:tcW w:w="3277" w:type="dxa"/>
          </w:tcPr>
          <w:p w14:paraId="3A80CCFE" w14:textId="77777777" w:rsidR="00F970E2" w:rsidRDefault="00000000">
            <w:pPr>
              <w:pStyle w:val="Compact"/>
            </w:pPr>
            <w:r>
              <w:t>Anforderung</w:t>
            </w:r>
          </w:p>
        </w:tc>
        <w:tc>
          <w:tcPr>
            <w:tcW w:w="3550" w:type="dxa"/>
          </w:tcPr>
          <w:p w14:paraId="7A44F3D4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392CBB2A" w14:textId="77777777">
        <w:tc>
          <w:tcPr>
            <w:tcW w:w="1092" w:type="dxa"/>
          </w:tcPr>
          <w:p w14:paraId="54824DB1" w14:textId="77777777" w:rsidR="00F970E2" w:rsidRDefault="00000000">
            <w:pPr>
              <w:pStyle w:val="Compact"/>
            </w:pPr>
            <w:r>
              <w:t>NFR-K1</w:t>
            </w:r>
          </w:p>
        </w:tc>
        <w:tc>
          <w:tcPr>
            <w:tcW w:w="3277" w:type="dxa"/>
          </w:tcPr>
          <w:p w14:paraId="25EB6CFF" w14:textId="77777777" w:rsidR="00F970E2" w:rsidRDefault="00000000">
            <w:pPr>
              <w:pStyle w:val="Compact"/>
            </w:pPr>
            <w:r>
              <w:t>Browser</w:t>
            </w:r>
          </w:p>
        </w:tc>
        <w:tc>
          <w:tcPr>
            <w:tcW w:w="3550" w:type="dxa"/>
          </w:tcPr>
          <w:p w14:paraId="53C1497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Weiterleitung muss in allen modernen Browsern funktionieren</w:t>
            </w:r>
          </w:p>
        </w:tc>
      </w:tr>
      <w:tr w:rsidR="00F970E2" w:rsidRPr="004A78F4" w14:paraId="006AE5B2" w14:textId="77777777">
        <w:tc>
          <w:tcPr>
            <w:tcW w:w="1092" w:type="dxa"/>
          </w:tcPr>
          <w:p w14:paraId="04151F0A" w14:textId="77777777" w:rsidR="00F970E2" w:rsidRDefault="00000000">
            <w:pPr>
              <w:pStyle w:val="Compact"/>
            </w:pPr>
            <w:r>
              <w:t>NFR-K2</w:t>
            </w:r>
          </w:p>
        </w:tc>
        <w:tc>
          <w:tcPr>
            <w:tcW w:w="3277" w:type="dxa"/>
          </w:tcPr>
          <w:p w14:paraId="395481DF" w14:textId="77777777" w:rsidR="00F970E2" w:rsidRDefault="00000000">
            <w:pPr>
              <w:pStyle w:val="Compact"/>
            </w:pPr>
            <w:r>
              <w:t>HTTP-Clients</w:t>
            </w:r>
          </w:p>
        </w:tc>
        <w:tc>
          <w:tcPr>
            <w:tcW w:w="3550" w:type="dxa"/>
          </w:tcPr>
          <w:p w14:paraId="7A072D8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Weiterleitung muss auch für nicht-Browser-Clients (</w:t>
            </w:r>
            <w:proofErr w:type="spellStart"/>
            <w:r w:rsidRPr="004A78F4">
              <w:rPr>
                <w:lang w:val="de-DE"/>
              </w:rPr>
              <w:t>curl</w:t>
            </w:r>
            <w:proofErr w:type="spellEnd"/>
            <w:r w:rsidRPr="004A78F4">
              <w:rPr>
                <w:lang w:val="de-DE"/>
              </w:rPr>
              <w:t>, API-Aufrufe) funktionieren</w:t>
            </w:r>
          </w:p>
        </w:tc>
      </w:tr>
      <w:tr w:rsidR="00F970E2" w14:paraId="15A105E6" w14:textId="77777777">
        <w:tc>
          <w:tcPr>
            <w:tcW w:w="1092" w:type="dxa"/>
          </w:tcPr>
          <w:p w14:paraId="1FFA9A22" w14:textId="77777777" w:rsidR="00F970E2" w:rsidRDefault="00000000">
            <w:pPr>
              <w:pStyle w:val="Compact"/>
            </w:pPr>
            <w:r>
              <w:t>NFR-K3</w:t>
            </w:r>
          </w:p>
        </w:tc>
        <w:tc>
          <w:tcPr>
            <w:tcW w:w="3277" w:type="dxa"/>
          </w:tcPr>
          <w:p w14:paraId="6BF7D43B" w14:textId="77777777" w:rsidR="00F970E2" w:rsidRDefault="00000000">
            <w:pPr>
              <w:pStyle w:val="Compact"/>
            </w:pPr>
            <w:r>
              <w:t>Admin-UI</w:t>
            </w:r>
          </w:p>
        </w:tc>
        <w:tc>
          <w:tcPr>
            <w:tcW w:w="3550" w:type="dxa"/>
          </w:tcPr>
          <w:p w14:paraId="1D95C486" w14:textId="77777777" w:rsidR="00F970E2" w:rsidRDefault="00000000">
            <w:pPr>
              <w:pStyle w:val="Compact"/>
            </w:pPr>
            <w:r>
              <w:t>Moderne Browser (Chrome, Firefox, Edge, Safari — letzte 2 Versionen)</w:t>
            </w:r>
          </w:p>
        </w:tc>
      </w:tr>
    </w:tbl>
    <w:p w14:paraId="5D6C0B64" w14:textId="77777777" w:rsidR="00F970E2" w:rsidRDefault="00000000">
      <w:r>
        <w:pict w14:anchorId="1AF23508">
          <v:rect id="_x0000_i1044" style="width:0;height:1.5pt" o:hralign="center" o:hrstd="t" o:hr="t"/>
        </w:pict>
      </w:r>
    </w:p>
    <w:p w14:paraId="14FDD612" w14:textId="77777777" w:rsidR="00F970E2" w:rsidRDefault="00000000">
      <w:pPr>
        <w:pStyle w:val="Heading1"/>
      </w:pPr>
      <w:bookmarkStart w:id="82" w:name="risiken-und-technische-schulden"/>
      <w:bookmarkEnd w:id="75"/>
      <w:bookmarkEnd w:id="81"/>
      <w:r>
        <w:t>11. Risiken und technische Schulden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8"/>
        <w:gridCol w:w="4179"/>
        <w:gridCol w:w="3799"/>
      </w:tblGrid>
      <w:tr w:rsidR="00F970E2" w14:paraId="76BDBC3A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690A22BD" w14:textId="77777777" w:rsidR="00F970E2" w:rsidRDefault="00000000">
            <w:pPr>
              <w:pStyle w:val="Compact"/>
            </w:pPr>
            <w:r>
              <w:t>Risiko</w:t>
            </w:r>
          </w:p>
        </w:tc>
        <w:tc>
          <w:tcPr>
            <w:tcW w:w="3004" w:type="dxa"/>
          </w:tcPr>
          <w:p w14:paraId="44E3A153" w14:textId="77777777" w:rsidR="00F970E2" w:rsidRDefault="00000000">
            <w:pPr>
              <w:pStyle w:val="Compact"/>
            </w:pPr>
            <w:r>
              <w:t>Auswirkung</w:t>
            </w:r>
          </w:p>
        </w:tc>
        <w:tc>
          <w:tcPr>
            <w:tcW w:w="2731" w:type="dxa"/>
          </w:tcPr>
          <w:p w14:paraId="6BB0BFDF" w14:textId="77777777" w:rsidR="00F970E2" w:rsidRDefault="00000000">
            <w:pPr>
              <w:pStyle w:val="Compact"/>
            </w:pPr>
            <w:r>
              <w:t>Maßnahme</w:t>
            </w:r>
          </w:p>
        </w:tc>
      </w:tr>
      <w:tr w:rsidR="00F970E2" w:rsidRPr="004A78F4" w14:paraId="346A9C23" w14:textId="77777777">
        <w:tc>
          <w:tcPr>
            <w:tcW w:w="2184" w:type="dxa"/>
          </w:tcPr>
          <w:p w14:paraId="67EB04C3" w14:textId="77777777" w:rsidR="00F970E2" w:rsidRDefault="00000000">
            <w:pPr>
              <w:pStyle w:val="Compact"/>
            </w:pPr>
            <w:r>
              <w:t>Open Redirect</w:t>
            </w:r>
          </w:p>
        </w:tc>
        <w:tc>
          <w:tcPr>
            <w:tcW w:w="3004" w:type="dxa"/>
          </w:tcPr>
          <w:p w14:paraId="3E22AB3F" w14:textId="77777777" w:rsidR="00F970E2" w:rsidRPr="004A78F4" w:rsidRDefault="00000000">
            <w:pPr>
              <w:pStyle w:val="Compact"/>
              <w:rPr>
                <w:lang w:val="de-DE"/>
              </w:rPr>
            </w:pPr>
            <w:proofErr w:type="spellStart"/>
            <w:r w:rsidRPr="004A78F4">
              <w:rPr>
                <w:lang w:val="de-DE"/>
              </w:rPr>
              <w:t>Angreifer:innen</w:t>
            </w:r>
            <w:proofErr w:type="spellEnd"/>
            <w:r w:rsidRPr="004A78F4">
              <w:rPr>
                <w:lang w:val="de-DE"/>
              </w:rPr>
              <w:t xml:space="preserve"> könnten den Dienst nutzen, um auf Phishing-Seiten weiterzuleiten</w:t>
            </w:r>
          </w:p>
        </w:tc>
        <w:tc>
          <w:tcPr>
            <w:tcW w:w="2731" w:type="dxa"/>
          </w:tcPr>
          <w:p w14:paraId="531053C5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Ziel-URL-Validierung gegen </w:t>
            </w:r>
            <w:proofErr w:type="spellStart"/>
            <w:r w:rsidRPr="004A78F4">
              <w:rPr>
                <w:lang w:val="de-DE"/>
              </w:rPr>
              <w:t>Allowlist</w:t>
            </w:r>
            <w:proofErr w:type="spellEnd"/>
            <w:r w:rsidRPr="004A78F4">
              <w:rPr>
                <w:lang w:val="de-DE"/>
              </w:rPr>
              <w:t xml:space="preserve"> / Domain-Whitelist</w:t>
            </w:r>
          </w:p>
        </w:tc>
      </w:tr>
      <w:tr w:rsidR="00F970E2" w14:paraId="0A96BA7D" w14:textId="77777777">
        <w:tc>
          <w:tcPr>
            <w:tcW w:w="2184" w:type="dxa"/>
          </w:tcPr>
          <w:p w14:paraId="78F4AFF2" w14:textId="77777777" w:rsidR="00F970E2" w:rsidRDefault="00000000">
            <w:pPr>
              <w:pStyle w:val="Compact"/>
            </w:pPr>
            <w:proofErr w:type="spellStart"/>
            <w:r>
              <w:t>Konfigurationsverlust</w:t>
            </w:r>
            <w:proofErr w:type="spellEnd"/>
          </w:p>
        </w:tc>
        <w:tc>
          <w:tcPr>
            <w:tcW w:w="3004" w:type="dxa"/>
          </w:tcPr>
          <w:p w14:paraId="5E0ED0D2" w14:textId="77777777" w:rsidR="00F970E2" w:rsidRDefault="00000000">
            <w:pPr>
              <w:pStyle w:val="Compact"/>
            </w:pPr>
            <w:r>
              <w:t>Alle Weiterleitungen fallen aus</w:t>
            </w:r>
          </w:p>
        </w:tc>
        <w:tc>
          <w:tcPr>
            <w:tcW w:w="2731" w:type="dxa"/>
          </w:tcPr>
          <w:p w14:paraId="796DF681" w14:textId="77777777" w:rsidR="00F970E2" w:rsidRDefault="00000000">
            <w:pPr>
              <w:pStyle w:val="Compact"/>
            </w:pPr>
            <w:r>
              <w:t>Automatische Backups, Versionierung, Rollback</w:t>
            </w:r>
          </w:p>
        </w:tc>
      </w:tr>
      <w:tr w:rsidR="00F970E2" w:rsidRPr="004A78F4" w14:paraId="00D44098" w14:textId="77777777">
        <w:tc>
          <w:tcPr>
            <w:tcW w:w="2184" w:type="dxa"/>
          </w:tcPr>
          <w:p w14:paraId="537CF831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Cache-Inkonsistenz bei mehreren Instanzen</w:t>
            </w:r>
          </w:p>
        </w:tc>
        <w:tc>
          <w:tcPr>
            <w:tcW w:w="3004" w:type="dxa"/>
          </w:tcPr>
          <w:p w14:paraId="7C4A652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Unterschiedliche Instanzen liefern unterschiedliche Ergebnisse</w:t>
            </w:r>
          </w:p>
        </w:tc>
        <w:tc>
          <w:tcPr>
            <w:tcW w:w="2731" w:type="dxa"/>
          </w:tcPr>
          <w:p w14:paraId="4D16DAC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Zentraler Cache (</w:t>
            </w:r>
            <w:proofErr w:type="spellStart"/>
            <w:r w:rsidRPr="004A78F4">
              <w:rPr>
                <w:lang w:val="de-DE"/>
              </w:rPr>
              <w:t>Redis</w:t>
            </w:r>
            <w:proofErr w:type="spellEnd"/>
            <w:r w:rsidRPr="004A78F4">
              <w:rPr>
                <w:lang w:val="de-DE"/>
              </w:rPr>
              <w:t>), Cache-Invalidierung über Pub/Sub</w:t>
            </w:r>
          </w:p>
        </w:tc>
      </w:tr>
      <w:tr w:rsidR="00F970E2" w:rsidRPr="004A78F4" w14:paraId="18359588" w14:textId="77777777">
        <w:tc>
          <w:tcPr>
            <w:tcW w:w="2184" w:type="dxa"/>
          </w:tcPr>
          <w:p w14:paraId="69BEA616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Zu viele Regeln → Performance-Degradation</w:t>
            </w:r>
          </w:p>
        </w:tc>
        <w:tc>
          <w:tcPr>
            <w:tcW w:w="3004" w:type="dxa"/>
          </w:tcPr>
          <w:p w14:paraId="51F693E7" w14:textId="77777777" w:rsidR="00F970E2" w:rsidRDefault="00000000">
            <w:pPr>
              <w:pStyle w:val="Compact"/>
            </w:pPr>
            <w:proofErr w:type="spellStart"/>
            <w:r>
              <w:t>Antwortzeiten</w:t>
            </w:r>
            <w:proofErr w:type="spellEnd"/>
            <w:r>
              <w:t xml:space="preserve"> </w:t>
            </w:r>
            <w:proofErr w:type="spellStart"/>
            <w:r>
              <w:t>steigen</w:t>
            </w:r>
            <w:proofErr w:type="spellEnd"/>
          </w:p>
        </w:tc>
        <w:tc>
          <w:tcPr>
            <w:tcW w:w="2731" w:type="dxa"/>
          </w:tcPr>
          <w:p w14:paraId="7B94D82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Indizierung der Gruppennamen, ggf. Lookup-Map statt linearer Suche</w:t>
            </w:r>
          </w:p>
        </w:tc>
      </w:tr>
      <w:tr w:rsidR="00F970E2" w:rsidRPr="004A78F4" w14:paraId="6712473E" w14:textId="77777777">
        <w:tc>
          <w:tcPr>
            <w:tcW w:w="2184" w:type="dxa"/>
          </w:tcPr>
          <w:p w14:paraId="5AB646F7" w14:textId="77777777" w:rsidR="00F970E2" w:rsidRDefault="00000000">
            <w:pPr>
              <w:pStyle w:val="Compact"/>
            </w:pPr>
            <w:proofErr w:type="spellStart"/>
            <w:r>
              <w:t>Fehlende</w:t>
            </w:r>
            <w:proofErr w:type="spellEnd"/>
            <w:r>
              <w:t xml:space="preserve"> </w:t>
            </w:r>
            <w:proofErr w:type="spellStart"/>
            <w:r>
              <w:t>Gruppennamen-Konflikte</w:t>
            </w:r>
            <w:proofErr w:type="spellEnd"/>
          </w:p>
        </w:tc>
        <w:tc>
          <w:tcPr>
            <w:tcW w:w="3004" w:type="dxa"/>
          </w:tcPr>
          <w:p w14:paraId="1DCD534A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Gleicher Pfad kann nicht für verschiedene Leika-Nummern genutzt werden, wenn Gruppennamen eindeutig sein </w:t>
            </w:r>
            <w:proofErr w:type="gramStart"/>
            <w:r w:rsidRPr="004A78F4">
              <w:rPr>
                <w:lang w:val="de-DE"/>
              </w:rPr>
              <w:t>müssen</w:t>
            </w:r>
            <w:proofErr w:type="gramEnd"/>
          </w:p>
        </w:tc>
        <w:tc>
          <w:tcPr>
            <w:tcW w:w="2731" w:type="dxa"/>
          </w:tcPr>
          <w:p w14:paraId="6901046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Architekturentscheidung: mehrere Gruppen mit gleicher </w:t>
            </w:r>
            <w:proofErr w:type="spellStart"/>
            <w:r w:rsidRPr="004A78F4">
              <w:rPr>
                <w:rStyle w:val="VerbatimChar"/>
                <w:lang w:val="de-DE"/>
              </w:rPr>
              <w:t>name</w:t>
            </w:r>
            <w:proofErr w:type="spellEnd"/>
            <w:r w:rsidRPr="004A78F4">
              <w:rPr>
                <w:lang w:val="de-DE"/>
              </w:rPr>
              <w:t xml:space="preserve"> erlauben, wenn </w:t>
            </w:r>
            <w:proofErr w:type="spellStart"/>
            <w:r w:rsidRPr="004A78F4">
              <w:rPr>
                <w:rStyle w:val="VerbatimChar"/>
                <w:lang w:val="de-DE"/>
              </w:rPr>
              <w:t>dependsOnKey</w:t>
            </w:r>
            <w:proofErr w:type="spellEnd"/>
            <w:r w:rsidRPr="004A78F4">
              <w:rPr>
                <w:lang w:val="de-DE"/>
              </w:rPr>
              <w:t>/</w:t>
            </w:r>
            <w:proofErr w:type="spellStart"/>
            <w:r w:rsidRPr="004A78F4">
              <w:rPr>
                <w:rStyle w:val="VerbatimChar"/>
                <w:lang w:val="de-DE"/>
              </w:rPr>
              <w:t>dependsOnValue</w:t>
            </w:r>
            <w:proofErr w:type="spellEnd"/>
            <w:r w:rsidRPr="004A78F4">
              <w:rPr>
                <w:lang w:val="de-DE"/>
              </w:rPr>
              <w:t xml:space="preserve"> </w:t>
            </w:r>
            <w:r w:rsidRPr="004A78F4">
              <w:rPr>
                <w:lang w:val="de-DE"/>
              </w:rPr>
              <w:lastRenderedPageBreak/>
              <w:t>unterschiedlich sind</w:t>
            </w:r>
          </w:p>
        </w:tc>
      </w:tr>
    </w:tbl>
    <w:p w14:paraId="43440A56" w14:textId="77777777" w:rsidR="00F970E2" w:rsidRDefault="00000000">
      <w:r>
        <w:lastRenderedPageBreak/>
        <w:pict w14:anchorId="58E9467A">
          <v:rect id="_x0000_i1045" style="width:0;height:1.5pt" o:hralign="center" o:hrstd="t" o:hr="t"/>
        </w:pict>
      </w:r>
    </w:p>
    <w:p w14:paraId="244D65E7" w14:textId="77777777" w:rsidR="00F970E2" w:rsidRDefault="00000000">
      <w:pPr>
        <w:pStyle w:val="Heading1"/>
      </w:pPr>
      <w:bookmarkStart w:id="83" w:name="glossar"/>
      <w:bookmarkEnd w:id="82"/>
      <w:r>
        <w:t>12. Glossar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6509"/>
      </w:tblGrid>
      <w:tr w:rsidR="00F970E2" w14:paraId="04680177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484B0E88" w14:textId="77777777" w:rsidR="00F970E2" w:rsidRDefault="00000000">
            <w:pPr>
              <w:pStyle w:val="Compact"/>
            </w:pPr>
            <w:r>
              <w:t>Begriff</w:t>
            </w:r>
          </w:p>
        </w:tc>
        <w:tc>
          <w:tcPr>
            <w:tcW w:w="4680" w:type="dxa"/>
          </w:tcPr>
          <w:p w14:paraId="0279596B" w14:textId="77777777" w:rsidR="00F970E2" w:rsidRDefault="00000000">
            <w:pPr>
              <w:pStyle w:val="Compact"/>
            </w:pPr>
            <w:r>
              <w:t>Beschreibung</w:t>
            </w:r>
          </w:p>
        </w:tc>
      </w:tr>
      <w:tr w:rsidR="00F970E2" w:rsidRPr="004A78F4" w14:paraId="7A5DCBAC" w14:textId="77777777">
        <w:tc>
          <w:tcPr>
            <w:tcW w:w="3240" w:type="dxa"/>
          </w:tcPr>
          <w:p w14:paraId="250CF06D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AKA</w:t>
            </w:r>
          </w:p>
        </w:tc>
        <w:tc>
          <w:tcPr>
            <w:tcW w:w="4680" w:type="dxa"/>
          </w:tcPr>
          <w:p w14:paraId="7C7046E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“Auch bekannt als” — Kurzbezeichnung für den URL-Weiterleitungsdienst</w:t>
            </w:r>
          </w:p>
        </w:tc>
      </w:tr>
      <w:tr w:rsidR="00F970E2" w:rsidRPr="004A78F4" w14:paraId="43C0B378" w14:textId="77777777">
        <w:tc>
          <w:tcPr>
            <w:tcW w:w="3240" w:type="dxa"/>
          </w:tcPr>
          <w:p w14:paraId="7B5B7859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Routing-Gruppe</w:t>
            </w:r>
          </w:p>
        </w:tc>
        <w:tc>
          <w:tcPr>
            <w:tcW w:w="4680" w:type="dxa"/>
          </w:tcPr>
          <w:p w14:paraId="7F24D9B3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Logische Zusammenfassung von Weiterleitungsregeln, adressiert über einen URL-Pfad</w:t>
            </w:r>
          </w:p>
        </w:tc>
      </w:tr>
      <w:tr w:rsidR="00F970E2" w:rsidRPr="004A78F4" w14:paraId="75FD050E" w14:textId="77777777">
        <w:tc>
          <w:tcPr>
            <w:tcW w:w="3240" w:type="dxa"/>
          </w:tcPr>
          <w:p w14:paraId="52B1DDC8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Routing</w:t>
            </w:r>
          </w:p>
        </w:tc>
        <w:tc>
          <w:tcPr>
            <w:tcW w:w="4680" w:type="dxa"/>
          </w:tcPr>
          <w:p w14:paraId="0C961DA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Einzelne Weiterleitungsregel innerhalb einer Gruppe mit optionaler Parameterabhängigkeit</w:t>
            </w:r>
          </w:p>
        </w:tc>
      </w:tr>
      <w:tr w:rsidR="00F970E2" w:rsidRPr="004A78F4" w14:paraId="238EFFD3" w14:textId="77777777">
        <w:tc>
          <w:tcPr>
            <w:tcW w:w="3240" w:type="dxa"/>
          </w:tcPr>
          <w:p w14:paraId="06B7E56C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Leika</w:t>
            </w:r>
          </w:p>
        </w:tc>
        <w:tc>
          <w:tcPr>
            <w:tcW w:w="4680" w:type="dxa"/>
          </w:tcPr>
          <w:p w14:paraId="57E9131C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Leistungskatalog-Nummer — bundesweite Kennung für Verwaltungsleistungen</w:t>
            </w:r>
          </w:p>
        </w:tc>
      </w:tr>
      <w:tr w:rsidR="00F970E2" w:rsidRPr="004A78F4" w14:paraId="5944E555" w14:textId="77777777">
        <w:tc>
          <w:tcPr>
            <w:tcW w:w="3240" w:type="dxa"/>
          </w:tcPr>
          <w:p w14:paraId="3FF915A6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OEID</w:t>
            </w:r>
          </w:p>
        </w:tc>
        <w:tc>
          <w:tcPr>
            <w:tcW w:w="4680" w:type="dxa"/>
          </w:tcPr>
          <w:p w14:paraId="51C04C88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Organisations-Einheits-ID — Kennung für eine Organisationseinheit (z.B. Bezirksamt)</w:t>
            </w:r>
          </w:p>
        </w:tc>
      </w:tr>
      <w:tr w:rsidR="00F970E2" w:rsidRPr="004A78F4" w14:paraId="25A68DF4" w14:textId="77777777">
        <w:tc>
          <w:tcPr>
            <w:tcW w:w="3240" w:type="dxa"/>
          </w:tcPr>
          <w:p w14:paraId="431EC53F" w14:textId="77777777" w:rsidR="00F970E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dependsOnKey</w:t>
            </w:r>
            <w:proofErr w:type="spellEnd"/>
          </w:p>
        </w:tc>
        <w:tc>
          <w:tcPr>
            <w:tcW w:w="4680" w:type="dxa"/>
          </w:tcPr>
          <w:p w14:paraId="0E81D3C9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Name des URL-Query-Parameters, der für eine Bedingung geprüft wird</w:t>
            </w:r>
          </w:p>
        </w:tc>
      </w:tr>
      <w:tr w:rsidR="00F970E2" w:rsidRPr="004A78F4" w14:paraId="3D675A70" w14:textId="77777777">
        <w:tc>
          <w:tcPr>
            <w:tcW w:w="3240" w:type="dxa"/>
          </w:tcPr>
          <w:p w14:paraId="01A08B82" w14:textId="77777777" w:rsidR="00F970E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dependsOnValue</w:t>
            </w:r>
            <w:proofErr w:type="spellEnd"/>
          </w:p>
        </w:tc>
        <w:tc>
          <w:tcPr>
            <w:tcW w:w="4680" w:type="dxa"/>
          </w:tcPr>
          <w:p w14:paraId="0714A0BE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Erwarteter Wert des Parameters, der für die Aktivierung einer Regel erfüllt sein muss</w:t>
            </w:r>
          </w:p>
        </w:tc>
      </w:tr>
      <w:tr w:rsidR="00F970E2" w:rsidRPr="004A78F4" w14:paraId="4F1F0E18" w14:textId="77777777">
        <w:tc>
          <w:tcPr>
            <w:tcW w:w="3240" w:type="dxa"/>
          </w:tcPr>
          <w:p w14:paraId="41054F9E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Fallback</w:t>
            </w:r>
          </w:p>
        </w:tc>
        <w:tc>
          <w:tcPr>
            <w:tcW w:w="4680" w:type="dxa"/>
          </w:tcPr>
          <w:p w14:paraId="03CC4927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 xml:space="preserve">Ein Routing ohne Parameterabhängigkeit, das als Standard greift, wenn kein spezifisches Routing </w:t>
            </w:r>
            <w:proofErr w:type="gramStart"/>
            <w:r w:rsidRPr="004A78F4">
              <w:rPr>
                <w:lang w:val="de-DE"/>
              </w:rPr>
              <w:t>passt</w:t>
            </w:r>
            <w:proofErr w:type="gramEnd"/>
          </w:p>
        </w:tc>
      </w:tr>
      <w:tr w:rsidR="00F970E2" w:rsidRPr="004A78F4" w14:paraId="2AA5D001" w14:textId="77777777">
        <w:tc>
          <w:tcPr>
            <w:tcW w:w="3240" w:type="dxa"/>
          </w:tcPr>
          <w:p w14:paraId="756CA002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Redirect Target</w:t>
            </w:r>
          </w:p>
        </w:tc>
        <w:tc>
          <w:tcPr>
            <w:tcW w:w="4680" w:type="dxa"/>
          </w:tcPr>
          <w:p w14:paraId="63435F24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Die vollqualifizierte Ziel-URL, an die Benutzer:innen weitergeleitet werden</w:t>
            </w:r>
          </w:p>
        </w:tc>
      </w:tr>
      <w:tr w:rsidR="00F970E2" w14:paraId="6FA5834F" w14:textId="77777777">
        <w:tc>
          <w:tcPr>
            <w:tcW w:w="3240" w:type="dxa"/>
          </w:tcPr>
          <w:p w14:paraId="36298DBB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4680" w:type="dxa"/>
          </w:tcPr>
          <w:p w14:paraId="732F10D4" w14:textId="77777777" w:rsidR="00F970E2" w:rsidRDefault="00000000">
            <w:pPr>
              <w:pStyle w:val="Compact"/>
            </w:pPr>
            <w:r>
              <w:t>Role-Based Access Control — Rollenbasierte Zugriffskontrolle</w:t>
            </w:r>
          </w:p>
        </w:tc>
      </w:tr>
      <w:tr w:rsidR="00F970E2" w:rsidRPr="004A78F4" w14:paraId="69E8E51A" w14:textId="77777777">
        <w:tc>
          <w:tcPr>
            <w:tcW w:w="3240" w:type="dxa"/>
          </w:tcPr>
          <w:p w14:paraId="3BAB55ED" w14:textId="77777777" w:rsidR="00F970E2" w:rsidRDefault="00000000">
            <w:pPr>
              <w:pStyle w:val="Compact"/>
            </w:pPr>
            <w:r>
              <w:rPr>
                <w:b/>
                <w:bCs/>
              </w:rPr>
              <w:t>KERN UX</w:t>
            </w:r>
          </w:p>
        </w:tc>
        <w:tc>
          <w:tcPr>
            <w:tcW w:w="4680" w:type="dxa"/>
          </w:tcPr>
          <w:p w14:paraId="370C320D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Design-System der Freien und Hansestadt Hamburg für Web-Anwendungen</w:t>
            </w:r>
          </w:p>
        </w:tc>
      </w:tr>
    </w:tbl>
    <w:p w14:paraId="26AA021E" w14:textId="77777777" w:rsidR="00F970E2" w:rsidRDefault="00000000">
      <w:r>
        <w:pict w14:anchorId="0841969B">
          <v:rect id="_x0000_i1046" style="width:0;height:1.5pt" o:hralign="center" o:hrstd="t" o:hr="t"/>
        </w:pict>
      </w:r>
    </w:p>
    <w:p w14:paraId="72D47598" w14:textId="77777777" w:rsidR="004A78F4" w:rsidRDefault="004A7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bookmarkStart w:id="84" w:name="Xb74bbb5b1569cb9973c1f5f861c708f575f14cb"/>
      <w:bookmarkEnd w:id="83"/>
      <w:r>
        <w:rPr>
          <w:lang w:val="de-DE"/>
        </w:rPr>
        <w:br w:type="page"/>
      </w:r>
    </w:p>
    <w:p w14:paraId="63201369" w14:textId="55DF4E87" w:rsidR="00F970E2" w:rsidRPr="004A78F4" w:rsidRDefault="00000000">
      <w:pPr>
        <w:pStyle w:val="Heading1"/>
        <w:rPr>
          <w:lang w:val="de-DE"/>
        </w:rPr>
      </w:pPr>
      <w:r w:rsidRPr="004A78F4">
        <w:rPr>
          <w:lang w:val="de-DE"/>
        </w:rPr>
        <w:lastRenderedPageBreak/>
        <w:t>Anhang A: JSON Schema für Routing-Konfiguration</w:t>
      </w:r>
    </w:p>
    <w:p w14:paraId="60958D2B" w14:textId="77777777" w:rsidR="00F970E2" w:rsidRPr="004A78F4" w:rsidRDefault="00000000">
      <w:pPr>
        <w:pStyle w:val="FirstParagraph"/>
        <w:rPr>
          <w:lang w:val="de-DE"/>
        </w:rPr>
      </w:pPr>
      <w:r w:rsidRPr="004A78F4">
        <w:rPr>
          <w:lang w:val="de-DE"/>
        </w:rPr>
        <w:t>Das folgende JSON Schema definiert die vollständige Struktur der Routing-Konfiguration und kann zur Validierung eingesetzt werden.</w:t>
      </w:r>
    </w:p>
    <w:p w14:paraId="64558548" w14:textId="77777777" w:rsidR="00F970E2" w:rsidRDefault="00000000">
      <w:pPr>
        <w:pStyle w:val="SourceCode"/>
      </w:pP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"$</w:t>
      </w:r>
      <w:proofErr w:type="spellStart"/>
      <w:r w:rsidRPr="004A78F4">
        <w:rPr>
          <w:rStyle w:val="DataTypeTok"/>
          <w:lang w:val="de-DE"/>
        </w:rPr>
        <w:t>schema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"http://json-schema.org/draft-07/</w:t>
      </w:r>
      <w:proofErr w:type="spellStart"/>
      <w:r w:rsidRPr="004A78F4">
        <w:rPr>
          <w:rStyle w:val="StringTok"/>
          <w:lang w:val="de-DE"/>
        </w:rPr>
        <w:t>schema</w:t>
      </w:r>
      <w:proofErr w:type="spellEnd"/>
      <w:r w:rsidRPr="004A78F4">
        <w:rPr>
          <w:rStyle w:val="StringTok"/>
          <w:lang w:val="de-DE"/>
        </w:rPr>
        <w:t>#"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"$</w:t>
      </w:r>
      <w:proofErr w:type="spellStart"/>
      <w:r w:rsidRPr="004A78F4">
        <w:rPr>
          <w:rStyle w:val="DataTypeTok"/>
          <w:lang w:val="de-DE"/>
        </w:rPr>
        <w:t>id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"https://aka.mein-service.net/schemas/routing-configuration.json"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"title"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"AKA-Service Routing-Konfiguration"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"Schema für die Weiterleitungsregeln des AKA-URL-</w:t>
      </w:r>
      <w:proofErr w:type="spellStart"/>
      <w:r w:rsidRPr="004A78F4">
        <w:rPr>
          <w:rStyle w:val="StringTok"/>
          <w:lang w:val="de-DE"/>
        </w:rPr>
        <w:t>Shortener</w:t>
      </w:r>
      <w:proofErr w:type="spellEnd"/>
      <w:r w:rsidRPr="004A78F4">
        <w:rPr>
          <w:rStyle w:val="StringTok"/>
          <w:lang w:val="de-DE"/>
        </w:rPr>
        <w:t>-Service"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object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required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version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routingGroups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additionalProperties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proofErr w:type="spellStart"/>
      <w:r w:rsidRPr="004A78F4">
        <w:rPr>
          <w:rStyle w:val="KeywordTok"/>
          <w:lang w:val="de-DE"/>
        </w:rPr>
        <w:t>false</w:t>
      </w:r>
      <w:proofErr w:type="spellEnd"/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version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"Versionskennung der Konfiguration (</w:t>
      </w:r>
      <w:proofErr w:type="spellStart"/>
      <w:r w:rsidRPr="004A78F4">
        <w:rPr>
          <w:rStyle w:val="StringTok"/>
          <w:lang w:val="de-DE"/>
        </w:rPr>
        <w:t>Semver</w:t>
      </w:r>
      <w:proofErr w:type="spellEnd"/>
      <w:r w:rsidRPr="004A78F4">
        <w:rPr>
          <w:rStyle w:val="StringTok"/>
          <w:lang w:val="de-DE"/>
        </w:rPr>
        <w:t>)"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pattern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"^</w:t>
      </w:r>
      <w:r w:rsidRPr="004A78F4">
        <w:rPr>
          <w:rStyle w:val="CharTok"/>
          <w:lang w:val="de-DE"/>
        </w:rPr>
        <w:t>\\</w:t>
      </w:r>
      <w:r w:rsidRPr="004A78F4">
        <w:rPr>
          <w:rStyle w:val="StringTok"/>
          <w:lang w:val="de-DE"/>
        </w:rPr>
        <w:t>d+</w:t>
      </w:r>
      <w:r w:rsidRPr="004A78F4">
        <w:rPr>
          <w:rStyle w:val="CharTok"/>
          <w:lang w:val="de-DE"/>
        </w:rPr>
        <w:t>\\</w:t>
      </w:r>
      <w:r w:rsidRPr="004A78F4">
        <w:rPr>
          <w:rStyle w:val="StringTok"/>
          <w:lang w:val="de-DE"/>
        </w:rPr>
        <w:t>.</w:t>
      </w:r>
      <w:r w:rsidRPr="004A78F4">
        <w:rPr>
          <w:rStyle w:val="CharTok"/>
          <w:lang w:val="de-DE"/>
        </w:rPr>
        <w:t>\\</w:t>
      </w:r>
      <w:r w:rsidRPr="004A78F4">
        <w:rPr>
          <w:rStyle w:val="StringTok"/>
          <w:lang w:val="de-DE"/>
        </w:rPr>
        <w:t>d+</w:t>
      </w:r>
      <w:r w:rsidRPr="004A78F4">
        <w:rPr>
          <w:rStyle w:val="CharTok"/>
          <w:lang w:val="de-DE"/>
        </w:rPr>
        <w:t>\\</w:t>
      </w:r>
      <w:r w:rsidRPr="004A78F4">
        <w:rPr>
          <w:rStyle w:val="StringTok"/>
          <w:lang w:val="de-DE"/>
        </w:rPr>
        <w:t>.</w:t>
      </w:r>
      <w:r w:rsidRPr="004A78F4">
        <w:rPr>
          <w:rStyle w:val="CharTok"/>
          <w:lang w:val="de-DE"/>
        </w:rPr>
        <w:t>\\</w:t>
      </w:r>
      <w:r w:rsidRPr="004A78F4">
        <w:rPr>
          <w:rStyle w:val="StringTok"/>
          <w:lang w:val="de-DE"/>
        </w:rPr>
        <w:t>d+$"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"1.2.4"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metadata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"$</w:t>
      </w:r>
      <w:proofErr w:type="spellStart"/>
      <w:r w:rsidRPr="004A78F4">
        <w:rPr>
          <w:rStyle w:val="DataTypeTok"/>
          <w:lang w:val="de-DE"/>
        </w:rPr>
        <w:t>ref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"#/$</w:t>
      </w:r>
      <w:proofErr w:type="spellStart"/>
      <w:r w:rsidRPr="004A78F4">
        <w:rPr>
          <w:rStyle w:val="StringTok"/>
          <w:lang w:val="de-DE"/>
        </w:rPr>
        <w:t>defs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Metadata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routingGroups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array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"Liste der Weiterleitungsgruppen"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minItems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items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"$</w:t>
      </w:r>
      <w:proofErr w:type="spellStart"/>
      <w:r w:rsidRPr="004A78F4">
        <w:rPr>
          <w:rStyle w:val="DataTypeTok"/>
          <w:lang w:val="de-DE"/>
        </w:rPr>
        <w:t>ref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"#/$</w:t>
      </w:r>
      <w:proofErr w:type="spellStart"/>
      <w:r w:rsidRPr="004A78F4">
        <w:rPr>
          <w:rStyle w:val="StringTok"/>
          <w:lang w:val="de-DE"/>
        </w:rPr>
        <w:t>defs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RoutingGroup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</w:t>
      </w:r>
      <w:r w:rsidRPr="004A78F4">
        <w:rPr>
          <w:rStyle w:val="DataTypeTok"/>
          <w:lang w:val="de-DE"/>
        </w:rPr>
        <w:t>"$</w:t>
      </w:r>
      <w:proofErr w:type="spellStart"/>
      <w:r w:rsidRPr="004A78F4">
        <w:rPr>
          <w:rStyle w:val="DataTypeTok"/>
          <w:lang w:val="de-DE"/>
        </w:rPr>
        <w:t>defs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Metadata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object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"Metadaten zur Konfiguration"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required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created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lastModified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additionalProperties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proofErr w:type="spellStart"/>
      <w:r w:rsidRPr="004A78F4">
        <w:rPr>
          <w:rStyle w:val="KeywordTok"/>
          <w:lang w:val="de-DE"/>
        </w:rPr>
        <w:t>false</w:t>
      </w:r>
      <w:proofErr w:type="spellEnd"/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created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format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"date-time"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"Erstellungszeitpunkt (ISO 8601)"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"2025-07-12T10:00:00.000Z"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lastModified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format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"date-time"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"Zeitpunkt der letzten Änderung (ISO 8601)"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"2025-12-17T11:38:00.000Z"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author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"Name der Person, die die letzte Änderung vorgenommen hat"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"AKA Service Team"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lastRenderedPageBreak/>
        <w:t xml:space="preserve">    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RoutingGroup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object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"Eine Routing-Gruppe fasst thematisch zusammengehörende Weiterleitungsregeln zusammen und wird über den URL-Pfad adressiert"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required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name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description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routings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additionalProperties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proofErr w:type="spellStart"/>
      <w:r w:rsidRPr="004A78F4">
        <w:rPr>
          <w:rStyle w:val="KeywordTok"/>
          <w:lang w:val="de-DE"/>
        </w:rPr>
        <w:t>false</w:t>
      </w:r>
      <w:proofErr w:type="spellEnd"/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minLength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"Pfadsegment in der URL. Muss innerhalb der Konfiguration eindeutig sein (</w:t>
      </w:r>
      <w:proofErr w:type="spellStart"/>
      <w:r w:rsidRPr="004A78F4">
        <w:rPr>
          <w:rStyle w:val="StringTok"/>
          <w:lang w:val="de-DE"/>
        </w:rPr>
        <w:t>case-insensitive</w:t>
      </w:r>
      <w:proofErr w:type="spellEnd"/>
      <w:r w:rsidRPr="004A78F4">
        <w:rPr>
          <w:rStyle w:val="StringTok"/>
          <w:lang w:val="de-DE"/>
        </w:rPr>
        <w:t>). Darf keine Schrägstriche oder Sonderzeichen enthalten"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pattern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"^[A-Za-z0-9_-]+$"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Eheschliessung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SimpleRedirect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SterbefallEinrichtung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"Fachliche Beschreibung der Gruppe"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"Anmeldung zur Eheschließung"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minLength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 xml:space="preserve">"Name des URL-Query-Parameters, der auf Gruppenebene geprüft wird. Muss zusammen mit </w:t>
      </w:r>
      <w:proofErr w:type="spellStart"/>
      <w:r w:rsidRPr="004A78F4">
        <w:rPr>
          <w:rStyle w:val="StringTok"/>
          <w:lang w:val="de-DE"/>
        </w:rPr>
        <w:t>dependsOnValue</w:t>
      </w:r>
      <w:proofErr w:type="spellEnd"/>
      <w:r w:rsidRPr="004A78F4">
        <w:rPr>
          <w:rStyle w:val="StringTok"/>
          <w:lang w:val="de-DE"/>
        </w:rPr>
        <w:t xml:space="preserve"> angegeben werden"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leika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minLength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 xml:space="preserve">"Erwarteter Wert des Parameters auf Gruppenebene. Muss zusammen mit </w:t>
      </w:r>
      <w:proofErr w:type="spellStart"/>
      <w:r w:rsidRPr="004A78F4">
        <w:rPr>
          <w:rStyle w:val="StringTok"/>
          <w:lang w:val="de-DE"/>
        </w:rPr>
        <w:t>dependsOnKey</w:t>
      </w:r>
      <w:proofErr w:type="spellEnd"/>
      <w:r w:rsidRPr="004A78F4">
        <w:rPr>
          <w:rStyle w:val="StringTok"/>
          <w:lang w:val="de-DE"/>
        </w:rPr>
        <w:t xml:space="preserve"> angegeben werden"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"99059001104000"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routings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array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"Liste der Weiterleitungsregeln innerhalb dieser Gruppe"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minItems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items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  </w:t>
      </w:r>
      <w:r w:rsidRPr="004A78F4">
        <w:rPr>
          <w:rStyle w:val="DataTypeTok"/>
          <w:lang w:val="de-DE"/>
        </w:rPr>
        <w:t>"$</w:t>
      </w:r>
      <w:proofErr w:type="spellStart"/>
      <w:r w:rsidRPr="004A78F4">
        <w:rPr>
          <w:rStyle w:val="DataTypeTok"/>
          <w:lang w:val="de-DE"/>
        </w:rPr>
        <w:t>ref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"#/$</w:t>
      </w:r>
      <w:proofErr w:type="spellStart"/>
      <w:r w:rsidRPr="004A78F4">
        <w:rPr>
          <w:rStyle w:val="StringTok"/>
          <w:lang w:val="de-DE"/>
        </w:rPr>
        <w:t>defs</w:t>
      </w:r>
      <w:proofErr w:type="spellEnd"/>
      <w:r w:rsidRPr="004A78F4">
        <w:rPr>
          <w:rStyle w:val="StringTok"/>
          <w:lang w:val="de-DE"/>
        </w:rPr>
        <w:t>/Routing"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dependentRequired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dependsOnValue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dependsOnKey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FunctionTok"/>
          <w:lang w:val="de-DE"/>
        </w:rPr>
        <w:t>}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</w:t>
      </w:r>
      <w:r w:rsidRPr="004A78F4">
        <w:rPr>
          <w:rStyle w:val="DataTypeTok"/>
          <w:lang w:val="de-DE"/>
        </w:rPr>
        <w:t>"Routing"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object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 xml:space="preserve">"Eine einzelne Weiterleitungsregel. Ohne </w:t>
      </w:r>
      <w:proofErr w:type="spellStart"/>
      <w:r w:rsidRPr="004A78F4">
        <w:rPr>
          <w:rStyle w:val="StringTok"/>
          <w:lang w:val="de-DE"/>
        </w:rPr>
        <w:t>dependsOnKey</w:t>
      </w:r>
      <w:proofErr w:type="spellEnd"/>
      <w:r w:rsidRPr="004A78F4">
        <w:rPr>
          <w:rStyle w:val="StringTok"/>
          <w:lang w:val="de-DE"/>
        </w:rPr>
        <w:t>/</w:t>
      </w:r>
      <w:proofErr w:type="spellStart"/>
      <w:r w:rsidRPr="004A78F4">
        <w:rPr>
          <w:rStyle w:val="StringTok"/>
          <w:lang w:val="de-DE"/>
        </w:rPr>
        <w:t>dependsOnValue</w:t>
      </w:r>
      <w:proofErr w:type="spellEnd"/>
      <w:r w:rsidRPr="004A78F4">
        <w:rPr>
          <w:rStyle w:val="StringTok"/>
          <w:lang w:val="de-DE"/>
        </w:rPr>
        <w:t xml:space="preserve"> fungiert sie als </w:t>
      </w:r>
      <w:proofErr w:type="spellStart"/>
      <w:r w:rsidRPr="004A78F4">
        <w:rPr>
          <w:rStyle w:val="StringTok"/>
          <w:lang w:val="de-DE"/>
        </w:rPr>
        <w:t>Fallback</w:t>
      </w:r>
      <w:proofErr w:type="spellEnd"/>
      <w:r w:rsidRPr="004A78F4">
        <w:rPr>
          <w:rStyle w:val="StringTok"/>
          <w:lang w:val="de-DE"/>
        </w:rPr>
        <w:t xml:space="preserve"> innerhalb der Gruppe"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lastRenderedPageBreak/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required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name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redirectTarget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additionalProperties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proofErr w:type="spellStart"/>
      <w:r w:rsidRPr="004A78F4">
        <w:rPr>
          <w:rStyle w:val="KeywordTok"/>
          <w:lang w:val="de-DE"/>
        </w:rPr>
        <w:t>false</w:t>
      </w:r>
      <w:proofErr w:type="spellEnd"/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properties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name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minLength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"Bezeichner der Regel für Logging, Anzeige und Audit"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"Hamburg-Mitte"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Fallback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"Bergedorf-1"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dependsOnKey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minLength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 xml:space="preserve">"Name des URL-Query-Parameters, der für diese Regel geprüft wird. Muss zusammen mit </w:t>
      </w:r>
      <w:proofErr w:type="spellStart"/>
      <w:r w:rsidRPr="004A78F4">
        <w:rPr>
          <w:rStyle w:val="StringTok"/>
          <w:lang w:val="de-DE"/>
        </w:rPr>
        <w:t>dependsOnValue</w:t>
      </w:r>
      <w:proofErr w:type="spellEnd"/>
      <w:r w:rsidRPr="004A78F4">
        <w:rPr>
          <w:rStyle w:val="StringTok"/>
          <w:lang w:val="de-DE"/>
        </w:rPr>
        <w:t xml:space="preserve"> angegeben werden"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oeid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dependsOnValue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minLength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DecValTok"/>
          <w:lang w:val="de-DE"/>
        </w:rPr>
        <w:t>1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 xml:space="preserve">"Erwarteter Wert des Parameters. Muss zusammen mit </w:t>
      </w:r>
      <w:proofErr w:type="spellStart"/>
      <w:r w:rsidRPr="004A78F4">
        <w:rPr>
          <w:rStyle w:val="StringTok"/>
          <w:lang w:val="de-DE"/>
        </w:rPr>
        <w:t>dependsOnKey</w:t>
      </w:r>
      <w:proofErr w:type="spellEnd"/>
      <w:r w:rsidRPr="004A78F4">
        <w:rPr>
          <w:rStyle w:val="StringTok"/>
          <w:lang w:val="de-DE"/>
        </w:rPr>
        <w:t xml:space="preserve"> angegeben werden"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examples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OtherTok"/>
          <w:lang w:val="de-DE"/>
        </w:rPr>
        <w:t>[</w:t>
      </w:r>
      <w:r w:rsidRPr="004A78F4">
        <w:rPr>
          <w:rStyle w:val="StringTok"/>
          <w:lang w:val="de-DE"/>
        </w:rPr>
        <w:t>"2289"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"8455"</w:t>
      </w:r>
      <w:r w:rsidRPr="004A78F4">
        <w:rPr>
          <w:rStyle w:val="OtherTok"/>
          <w:lang w:val="de-DE"/>
        </w:rPr>
        <w:t>,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"7996"</w:t>
      </w:r>
      <w:r w:rsidRPr="004A78F4">
        <w:rPr>
          <w:rStyle w:val="OtherTok"/>
          <w:lang w:val="de-DE"/>
        </w:rPr>
        <w:t>]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FunctionTok"/>
          <w:lang w:val="de-DE"/>
        </w:rPr>
        <w:t>},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redirectTarget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FunctionTok"/>
          <w:lang w:val="de-DE"/>
        </w:rPr>
        <w:t>{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"type"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string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format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>"</w:t>
      </w:r>
      <w:proofErr w:type="spellStart"/>
      <w:r w:rsidRPr="004A78F4">
        <w:rPr>
          <w:rStyle w:val="StringTok"/>
          <w:lang w:val="de-DE"/>
        </w:rPr>
        <w:t>uri</w:t>
      </w:r>
      <w:proofErr w:type="spellEnd"/>
      <w:r w:rsidRPr="004A78F4">
        <w:rPr>
          <w:rStyle w:val="StringTok"/>
          <w:lang w:val="de-DE"/>
        </w:rPr>
        <w:t>"</w:t>
      </w:r>
      <w:r w:rsidRPr="004A78F4">
        <w:rPr>
          <w:rStyle w:val="FunctionTok"/>
          <w:lang w:val="de-DE"/>
        </w:rPr>
        <w:t>,</w:t>
      </w:r>
      <w:r w:rsidRPr="004A78F4">
        <w:rPr>
          <w:lang w:val="de-DE"/>
        </w:rPr>
        <w:br/>
      </w:r>
      <w:r w:rsidRPr="004A78F4">
        <w:rPr>
          <w:rStyle w:val="NormalTok"/>
          <w:lang w:val="de-DE"/>
        </w:rPr>
        <w:t xml:space="preserve">          </w:t>
      </w:r>
      <w:r w:rsidRPr="004A78F4">
        <w:rPr>
          <w:rStyle w:val="DataTypeTok"/>
          <w:lang w:val="de-DE"/>
        </w:rPr>
        <w:t>"</w:t>
      </w:r>
      <w:proofErr w:type="spellStart"/>
      <w:r w:rsidRPr="004A78F4">
        <w:rPr>
          <w:rStyle w:val="DataTypeTok"/>
          <w:lang w:val="de-DE"/>
        </w:rPr>
        <w:t>description</w:t>
      </w:r>
      <w:proofErr w:type="spellEnd"/>
      <w:r w:rsidRPr="004A78F4">
        <w:rPr>
          <w:rStyle w:val="DataTypeTok"/>
          <w:lang w:val="de-DE"/>
        </w:rPr>
        <w:t>"</w:t>
      </w:r>
      <w:r w:rsidRPr="004A78F4">
        <w:rPr>
          <w:rStyle w:val="FunctionTok"/>
          <w:lang w:val="de-DE"/>
        </w:rPr>
        <w:t>:</w:t>
      </w:r>
      <w:r w:rsidRPr="004A78F4">
        <w:rPr>
          <w:rStyle w:val="NormalTok"/>
          <w:lang w:val="de-DE"/>
        </w:rPr>
        <w:t xml:space="preserve"> </w:t>
      </w:r>
      <w:r w:rsidRPr="004A78F4">
        <w:rPr>
          <w:rStyle w:val="StringTok"/>
          <w:lang w:val="de-DE"/>
        </w:rPr>
        <w:t xml:space="preserve">"Vollständige Ziel-URL für die Weiterleitung. </w:t>
      </w:r>
      <w:r>
        <w:rPr>
          <w:rStyle w:val="StringTok"/>
        </w:rPr>
        <w:t xml:space="preserve">Muss </w:t>
      </w:r>
      <w:proofErr w:type="spellStart"/>
      <w:r>
        <w:rPr>
          <w:rStyle w:val="StringTok"/>
        </w:rPr>
        <w:t>eine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gültige</w:t>
      </w:r>
      <w:proofErr w:type="spellEnd"/>
      <w:r>
        <w:rPr>
          <w:rStyle w:val="StringTok"/>
        </w:rPr>
        <w:t xml:space="preserve"> absolute URL sein"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"examples"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"https://portal-civ-efa.ekom21.de/civ-efa-sta.public/start.html?oe=00.00.EHE.02000001&amp;mode=cc&amp;cc_key=AnmeldungEheschliessung"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"https://efa.hh.niedersachsen.de/govos/go/a/76?c=bc"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"https://example.com/simple"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"dependentRequired"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"dependsOnKey"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"dependsOnValue"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"dependsOnValue"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"dependsOnKey"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E7131E" w14:textId="77777777" w:rsidR="00F970E2" w:rsidRDefault="00000000">
      <w:pPr>
        <w:pStyle w:val="Heading2"/>
      </w:pPr>
      <w:bookmarkStart w:id="85" w:name="validierungshinweise"/>
      <w:r>
        <w:t>Validierungshinweise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13"/>
        <w:gridCol w:w="7803"/>
      </w:tblGrid>
      <w:tr w:rsidR="00F970E2" w14:paraId="151A2E18" w14:textId="77777777" w:rsidTr="00F97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ED53852" w14:textId="77777777" w:rsidR="00F970E2" w:rsidRDefault="00000000">
            <w:pPr>
              <w:pStyle w:val="Compact"/>
            </w:pPr>
            <w:r>
              <w:t>Regel</w:t>
            </w:r>
          </w:p>
        </w:tc>
        <w:tc>
          <w:tcPr>
            <w:tcW w:w="5610" w:type="dxa"/>
          </w:tcPr>
          <w:p w14:paraId="74DE7422" w14:textId="77777777" w:rsidR="00F970E2" w:rsidRDefault="00000000">
            <w:pPr>
              <w:pStyle w:val="Compact"/>
            </w:pPr>
            <w:r>
              <w:t>Schema-Umsetzung</w:t>
            </w:r>
          </w:p>
        </w:tc>
      </w:tr>
      <w:tr w:rsidR="00F970E2" w14:paraId="300DB706" w14:textId="77777777">
        <w:tc>
          <w:tcPr>
            <w:tcW w:w="2310" w:type="dxa"/>
          </w:tcPr>
          <w:p w14:paraId="28671E5F" w14:textId="77777777" w:rsidR="00F970E2" w:rsidRDefault="00000000">
            <w:pPr>
              <w:pStyle w:val="Compact"/>
            </w:pPr>
            <w:r>
              <w:t>Mindestens eine Routing-Gruppe</w:t>
            </w:r>
          </w:p>
        </w:tc>
        <w:tc>
          <w:tcPr>
            <w:tcW w:w="5610" w:type="dxa"/>
          </w:tcPr>
          <w:p w14:paraId="1704D936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routingGroups.minItems: 1</w:t>
            </w:r>
          </w:p>
        </w:tc>
      </w:tr>
      <w:tr w:rsidR="00F970E2" w14:paraId="7083FA1D" w14:textId="77777777">
        <w:tc>
          <w:tcPr>
            <w:tcW w:w="2310" w:type="dxa"/>
          </w:tcPr>
          <w:p w14:paraId="193322D2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Mindestens ein Routing pro Gruppe</w:t>
            </w:r>
          </w:p>
        </w:tc>
        <w:tc>
          <w:tcPr>
            <w:tcW w:w="5610" w:type="dxa"/>
          </w:tcPr>
          <w:p w14:paraId="59CB8A42" w14:textId="77777777" w:rsidR="00F970E2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routings.minItems</w:t>
            </w:r>
            <w:proofErr w:type="spellEnd"/>
            <w:proofErr w:type="gramEnd"/>
            <w:r>
              <w:rPr>
                <w:rStyle w:val="VerbatimChar"/>
              </w:rPr>
              <w:t>: 1</w:t>
            </w:r>
          </w:p>
        </w:tc>
      </w:tr>
      <w:tr w:rsidR="00F970E2" w14:paraId="5A83B9B9" w14:textId="77777777">
        <w:tc>
          <w:tcPr>
            <w:tcW w:w="2310" w:type="dxa"/>
          </w:tcPr>
          <w:p w14:paraId="121F1935" w14:textId="77777777" w:rsidR="00F970E2" w:rsidRPr="004A78F4" w:rsidRDefault="00000000">
            <w:pPr>
              <w:pStyle w:val="Compact"/>
              <w:rPr>
                <w:lang w:val="de-DE"/>
              </w:rPr>
            </w:pPr>
            <w:proofErr w:type="spellStart"/>
            <w:r w:rsidRPr="004A78F4">
              <w:rPr>
                <w:rStyle w:val="VerbatimChar"/>
                <w:lang w:val="de-DE"/>
              </w:rPr>
              <w:t>dependsOnKey</w:t>
            </w:r>
            <w:proofErr w:type="spellEnd"/>
            <w:r w:rsidRPr="004A78F4">
              <w:rPr>
                <w:lang w:val="de-DE"/>
              </w:rPr>
              <w:t xml:space="preserve"> und </w:t>
            </w:r>
            <w:proofErr w:type="spellStart"/>
            <w:r w:rsidRPr="004A78F4">
              <w:rPr>
                <w:rStyle w:val="VerbatimChar"/>
                <w:lang w:val="de-DE"/>
              </w:rPr>
              <w:t>dependsOnValue</w:t>
            </w:r>
            <w:proofErr w:type="spellEnd"/>
            <w:r w:rsidRPr="004A78F4">
              <w:rPr>
                <w:lang w:val="de-DE"/>
              </w:rPr>
              <w:t xml:space="preserve"> nur paarweise</w:t>
            </w:r>
          </w:p>
        </w:tc>
        <w:tc>
          <w:tcPr>
            <w:tcW w:w="5610" w:type="dxa"/>
          </w:tcPr>
          <w:p w14:paraId="4E16C4AB" w14:textId="77777777" w:rsidR="00F970E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dependentRequired</w:t>
            </w:r>
            <w:proofErr w:type="spellEnd"/>
            <w:r>
              <w:t xml:space="preserve"> auf </w:t>
            </w:r>
            <w:proofErr w:type="spellStart"/>
            <w:r>
              <w:t>RoutingGroup</w:t>
            </w:r>
            <w:proofErr w:type="spellEnd"/>
            <w:r>
              <w:t xml:space="preserve"> und Routing</w:t>
            </w:r>
          </w:p>
        </w:tc>
      </w:tr>
      <w:tr w:rsidR="00F970E2" w14:paraId="6A37013D" w14:textId="77777777">
        <w:tc>
          <w:tcPr>
            <w:tcW w:w="2310" w:type="dxa"/>
          </w:tcPr>
          <w:p w14:paraId="0A78D3BD" w14:textId="77777777" w:rsidR="00F970E2" w:rsidRDefault="00000000">
            <w:pPr>
              <w:pStyle w:val="Compact"/>
            </w:pPr>
            <w:r>
              <w:lastRenderedPageBreak/>
              <w:t>Gruppennamen ohne Sonderzeichen</w:t>
            </w:r>
          </w:p>
        </w:tc>
        <w:tc>
          <w:tcPr>
            <w:tcW w:w="5610" w:type="dxa"/>
          </w:tcPr>
          <w:p w14:paraId="585FB1DB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pattern: "^[A-Za-z0-9_-]+$"</w:t>
            </w:r>
          </w:p>
        </w:tc>
      </w:tr>
      <w:tr w:rsidR="00F970E2" w14:paraId="648EBD84" w14:textId="77777777">
        <w:tc>
          <w:tcPr>
            <w:tcW w:w="2310" w:type="dxa"/>
          </w:tcPr>
          <w:p w14:paraId="5B376377" w14:textId="77777777" w:rsidR="00F970E2" w:rsidRPr="004A78F4" w:rsidRDefault="00000000">
            <w:pPr>
              <w:pStyle w:val="Compact"/>
              <w:rPr>
                <w:lang w:val="de-DE"/>
              </w:rPr>
            </w:pPr>
            <w:r w:rsidRPr="004A78F4">
              <w:rPr>
                <w:lang w:val="de-DE"/>
              </w:rPr>
              <w:t>Ziel-URL muss gültig sein</w:t>
            </w:r>
          </w:p>
        </w:tc>
        <w:tc>
          <w:tcPr>
            <w:tcW w:w="5610" w:type="dxa"/>
          </w:tcPr>
          <w:p w14:paraId="76EFB20E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format: "</w:t>
            </w:r>
            <w:proofErr w:type="spellStart"/>
            <w:r>
              <w:rPr>
                <w:rStyle w:val="VerbatimChar"/>
              </w:rPr>
              <w:t>uri</w:t>
            </w:r>
            <w:proofErr w:type="spellEnd"/>
            <w:r>
              <w:rPr>
                <w:rStyle w:val="VerbatimChar"/>
              </w:rPr>
              <w:t>"</w:t>
            </w:r>
          </w:p>
        </w:tc>
      </w:tr>
      <w:tr w:rsidR="00F970E2" w14:paraId="221F9037" w14:textId="77777777">
        <w:tc>
          <w:tcPr>
            <w:tcW w:w="2310" w:type="dxa"/>
          </w:tcPr>
          <w:p w14:paraId="530969A9" w14:textId="77777777" w:rsidR="00F970E2" w:rsidRDefault="00000000">
            <w:pPr>
              <w:pStyle w:val="Compact"/>
            </w:pPr>
            <w:r>
              <w:t>Version im Semver-Format</w:t>
            </w:r>
          </w:p>
        </w:tc>
        <w:tc>
          <w:tcPr>
            <w:tcW w:w="5610" w:type="dxa"/>
          </w:tcPr>
          <w:p w14:paraId="2B276A23" w14:textId="77777777" w:rsidR="00F970E2" w:rsidRDefault="00000000">
            <w:pPr>
              <w:pStyle w:val="Compact"/>
            </w:pPr>
            <w:r>
              <w:rPr>
                <w:rStyle w:val="VerbatimChar"/>
              </w:rPr>
              <w:t>pattern: "^\\d+\\.\\d+\\.\\d+$"</w:t>
            </w:r>
          </w:p>
        </w:tc>
      </w:tr>
      <w:tr w:rsidR="00F970E2" w:rsidRPr="004A78F4" w14:paraId="7570F464" w14:textId="77777777">
        <w:tc>
          <w:tcPr>
            <w:tcW w:w="2310" w:type="dxa"/>
          </w:tcPr>
          <w:p w14:paraId="2FEC5D1B" w14:textId="77777777" w:rsidR="00F970E2" w:rsidRDefault="00000000">
            <w:pPr>
              <w:pStyle w:val="Compact"/>
            </w:pPr>
            <w:r>
              <w:t>Keine zusätzlichen Felder</w:t>
            </w:r>
          </w:p>
        </w:tc>
        <w:tc>
          <w:tcPr>
            <w:tcW w:w="5610" w:type="dxa"/>
          </w:tcPr>
          <w:p w14:paraId="19BCA775" w14:textId="77777777" w:rsidR="00F970E2" w:rsidRPr="004A78F4" w:rsidRDefault="00000000">
            <w:pPr>
              <w:pStyle w:val="Compact"/>
              <w:rPr>
                <w:lang w:val="de-DE"/>
              </w:rPr>
            </w:pPr>
            <w:proofErr w:type="spellStart"/>
            <w:r w:rsidRPr="004A78F4">
              <w:rPr>
                <w:rStyle w:val="VerbatimChar"/>
                <w:lang w:val="de-DE"/>
              </w:rPr>
              <w:t>additionalProperties</w:t>
            </w:r>
            <w:proofErr w:type="spellEnd"/>
            <w:r w:rsidRPr="004A78F4">
              <w:rPr>
                <w:rStyle w:val="VerbatimChar"/>
                <w:lang w:val="de-DE"/>
              </w:rPr>
              <w:t xml:space="preserve">: </w:t>
            </w:r>
            <w:proofErr w:type="spellStart"/>
            <w:r w:rsidRPr="004A78F4">
              <w:rPr>
                <w:rStyle w:val="VerbatimChar"/>
                <w:lang w:val="de-DE"/>
              </w:rPr>
              <w:t>false</w:t>
            </w:r>
            <w:proofErr w:type="spellEnd"/>
            <w:r w:rsidRPr="004A78F4">
              <w:rPr>
                <w:lang w:val="de-DE"/>
              </w:rPr>
              <w:t xml:space="preserve"> auf allen Ebenen</w:t>
            </w:r>
          </w:p>
        </w:tc>
      </w:tr>
    </w:tbl>
    <w:p w14:paraId="095C85B6" w14:textId="77777777" w:rsidR="00F970E2" w:rsidRPr="004A78F4" w:rsidRDefault="00000000">
      <w:pPr>
        <w:pStyle w:val="BlockText"/>
        <w:rPr>
          <w:lang w:val="de-DE"/>
        </w:rPr>
      </w:pPr>
      <w:r w:rsidRPr="004A78F4">
        <w:rPr>
          <w:b/>
          <w:bCs/>
          <w:lang w:val="de-DE"/>
        </w:rPr>
        <w:t>Hinweis:</w:t>
      </w:r>
      <w:r w:rsidRPr="004A78F4">
        <w:rPr>
          <w:lang w:val="de-DE"/>
        </w:rPr>
        <w:t xml:space="preserve"> Die Eindeutigkeit der Gruppennamen (</w:t>
      </w:r>
      <w:proofErr w:type="spellStart"/>
      <w:r w:rsidRPr="004A78F4">
        <w:rPr>
          <w:lang w:val="de-DE"/>
        </w:rPr>
        <w:t>case-insensitive</w:t>
      </w:r>
      <w:proofErr w:type="spellEnd"/>
      <w:r w:rsidRPr="004A78F4">
        <w:rPr>
          <w:lang w:val="de-DE"/>
        </w:rPr>
        <w:t>) und die Validierung der Ziel-URL-Erreichbarkeit können nicht allein über JSON Schema abgebildet werden und müssen durch die Anwendungslogik sichergestellt werden.</w:t>
      </w:r>
      <w:bookmarkEnd w:id="84"/>
      <w:bookmarkEnd w:id="85"/>
    </w:p>
    <w:sectPr w:rsidR="00F970E2" w:rsidRPr="004A78F4" w:rsidSect="004A78F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E806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62EA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3E1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3231874">
    <w:abstractNumId w:val="0"/>
  </w:num>
  <w:num w:numId="2" w16cid:durableId="498622887">
    <w:abstractNumId w:val="1"/>
  </w:num>
  <w:num w:numId="3" w16cid:durableId="1953711053">
    <w:abstractNumId w:val="1"/>
  </w:num>
  <w:num w:numId="4" w16cid:durableId="1088431555">
    <w:abstractNumId w:val="1"/>
  </w:num>
  <w:num w:numId="5" w16cid:durableId="587614627">
    <w:abstractNumId w:val="1"/>
  </w:num>
  <w:num w:numId="6" w16cid:durableId="1880508147">
    <w:abstractNumId w:val="1"/>
  </w:num>
  <w:num w:numId="7" w16cid:durableId="2093499754">
    <w:abstractNumId w:val="1"/>
  </w:num>
  <w:num w:numId="8" w16cid:durableId="288246295">
    <w:abstractNumId w:val="1"/>
  </w:num>
  <w:num w:numId="9" w16cid:durableId="1659263119">
    <w:abstractNumId w:val="1"/>
  </w:num>
  <w:num w:numId="10" w16cid:durableId="1965381069">
    <w:abstractNumId w:val="1"/>
  </w:num>
  <w:num w:numId="11" w16cid:durableId="704254677">
    <w:abstractNumId w:val="1"/>
  </w:num>
  <w:num w:numId="12" w16cid:durableId="1175530605">
    <w:abstractNumId w:val="1"/>
  </w:num>
  <w:num w:numId="13" w16cid:durableId="1659114723">
    <w:abstractNumId w:val="1"/>
  </w:num>
  <w:num w:numId="14" w16cid:durableId="135495526">
    <w:abstractNumId w:val="1"/>
  </w:num>
  <w:num w:numId="15" w16cid:durableId="519587882">
    <w:abstractNumId w:val="1"/>
  </w:num>
  <w:num w:numId="16" w16cid:durableId="2042971598">
    <w:abstractNumId w:val="1"/>
  </w:num>
  <w:num w:numId="17" w16cid:durableId="1161310750">
    <w:abstractNumId w:val="1"/>
  </w:num>
  <w:num w:numId="18" w16cid:durableId="1315067646">
    <w:abstractNumId w:val="1"/>
  </w:num>
  <w:num w:numId="19" w16cid:durableId="204023533">
    <w:abstractNumId w:val="1"/>
  </w:num>
  <w:num w:numId="20" w16cid:durableId="625622046">
    <w:abstractNumId w:val="1"/>
  </w:num>
  <w:num w:numId="21" w16cid:durableId="1849785293">
    <w:abstractNumId w:val="1"/>
  </w:num>
  <w:num w:numId="22" w16cid:durableId="2112314168">
    <w:abstractNumId w:val="1"/>
  </w:num>
  <w:num w:numId="23" w16cid:durableId="1775902758">
    <w:abstractNumId w:val="1"/>
  </w:num>
  <w:num w:numId="24" w16cid:durableId="208734161">
    <w:abstractNumId w:val="1"/>
  </w:num>
  <w:num w:numId="25" w16cid:durableId="1187252102">
    <w:abstractNumId w:val="1"/>
  </w:num>
  <w:num w:numId="26" w16cid:durableId="1576550262">
    <w:abstractNumId w:val="1"/>
  </w:num>
  <w:num w:numId="27" w16cid:durableId="1106340828">
    <w:abstractNumId w:val="1"/>
  </w:num>
  <w:num w:numId="28" w16cid:durableId="1915310948">
    <w:abstractNumId w:val="1"/>
  </w:num>
  <w:num w:numId="29" w16cid:durableId="1356731021">
    <w:abstractNumId w:val="1"/>
  </w:num>
  <w:num w:numId="30" w16cid:durableId="92596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19889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86509633">
    <w:abstractNumId w:val="1"/>
  </w:num>
  <w:num w:numId="33" w16cid:durableId="1320310899">
    <w:abstractNumId w:val="1"/>
  </w:num>
  <w:num w:numId="34" w16cid:durableId="39008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70E2"/>
    <w:rsid w:val="004A78F4"/>
    <w:rsid w:val="00CC65EC"/>
    <w:rsid w:val="00F9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3D8E7"/>
  <w15:docId w15:val="{4E6AB924-E9B1-40B4-8AF5-382291D5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5037</Words>
  <Characters>42162</Characters>
  <Application>Microsoft Office Word</Application>
  <DocSecurity>0</DocSecurity>
  <Lines>1916</Lines>
  <Paragraphs>1123</Paragraphs>
  <ScaleCrop>false</ScaleCrop>
  <Company/>
  <LinksUpToDate>false</LinksUpToDate>
  <CharactersWithSpaces>46076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Axel Wolters</cp:lastModifiedBy>
  <cp:revision>2</cp:revision>
  <dcterms:created xsi:type="dcterms:W3CDTF">2026-04-15T06:08:00Z</dcterms:created>
  <dcterms:modified xsi:type="dcterms:W3CDTF">2026-04-15T06:10:00Z</dcterms:modified>
</cp:coreProperties>
</file>