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5.8.0.0 -->
  <w:background w:color="ffffff">
    <v:background id="_x0000_s1025" filled="t" fillcolor="white"/>
  </w:background>
  <w:body>
    <w:p>
      <w:r>
        <w:rPr>
          <w:b/>
          <w:i w:val="0"/>
          <w:color w:val="000000"/>
        </w:rPr>
        <w:t>Sun Tzu</w:t>
      </w:r>
      <w:r>
        <w:rPr>
          <w:b w:val="0"/>
          <w:i w:val="0"/>
          <w:color w:val="000000"/>
        </w:rPr>
        <w:t xml:space="preserve"> (</w:t>
      </w:r>
      <w:r>
        <w:fldChar w:fldCharType="begin"/>
      </w:r>
      <w:r>
        <w:instrText xml:space="preserve"> HYPERLINK "https://pt.wikipedia.org/wiki/Chin%C3%AAs_simplificado" </w:instrText>
      </w:r>
      <w:r>
        <w:fldChar w:fldCharType="separate"/>
      </w:r>
      <w:r>
        <w:rPr>
          <w:b w:val="0"/>
          <w:i w:val="0"/>
          <w:color w:val="0000FF"/>
          <w:u w:val="single" w:color="0000FF"/>
        </w:rPr>
        <w:t>chinês simplificado</w:t>
      </w:r>
      <w:r>
        <w:fldChar w:fldCharType="end"/>
      </w:r>
      <w:r>
        <w:rPr>
          <w:b w:val="0"/>
          <w:i w:val="0"/>
          <w:color w:val="000000"/>
        </w:rPr>
        <w:t xml:space="preserve">: 孙武; </w:t>
      </w:r>
      <w:r>
        <w:fldChar w:fldCharType="begin"/>
      </w:r>
      <w:r>
        <w:instrText xml:space="preserve"> HYPERLINK "https://pt.wikipedia.org/wiki/Chin%C3%AAs_tradicional" </w:instrText>
      </w:r>
      <w:r>
        <w:fldChar w:fldCharType="separate"/>
      </w:r>
      <w:r>
        <w:rPr>
          <w:b w:val="0"/>
          <w:i w:val="0"/>
          <w:color w:val="0000FF"/>
          <w:u w:val="single" w:color="0000FF"/>
        </w:rPr>
        <w:t>chinês tradicional</w:t>
      </w:r>
      <w:r>
        <w:fldChar w:fldCharType="end"/>
      </w:r>
      <w:r>
        <w:rPr>
          <w:b w:val="0"/>
          <w:i w:val="0"/>
          <w:color w:val="000000"/>
        </w:rPr>
        <w:t xml:space="preserve">: 孫武; </w:t>
      </w:r>
      <w:r>
        <w:fldChar w:fldCharType="begin"/>
      </w:r>
      <w:r>
        <w:instrText xml:space="preserve"> HYPERLINK "https://pt.wikipedia.org/wiki/Pinyin" </w:instrText>
      </w:r>
      <w:r>
        <w:fldChar w:fldCharType="separate"/>
      </w:r>
      <w:r>
        <w:rPr>
          <w:b w:val="0"/>
          <w:i w:val="0"/>
          <w:color w:val="0000FF"/>
          <w:u w:val="single" w:color="0000FF"/>
        </w:rPr>
        <w:t>pinyin</w:t>
      </w:r>
      <w:r>
        <w:fldChar w:fldCharType="end"/>
      </w:r>
      <w:r>
        <w:rPr>
          <w:b w:val="0"/>
          <w:i w:val="0"/>
          <w:color w:val="000000"/>
        </w:rPr>
        <w:t xml:space="preserve">: Sūn Wǔ) (544 </w:t>
      </w:r>
      <w:r>
        <w:fldChar w:fldCharType="begin"/>
      </w:r>
      <w:r>
        <w:instrText xml:space="preserve"> HYPERLINK "https://pt.wikipedia.org/wiki/Anno_Domini" </w:instrText>
      </w:r>
      <w:r>
        <w:fldChar w:fldCharType="separate"/>
      </w:r>
      <w:r>
        <w:rPr>
          <w:b w:val="0"/>
          <w:i w:val="0"/>
          <w:color w:val="0000FF"/>
          <w:u w:val="single" w:color="0000FF"/>
        </w:rPr>
        <w:t>a.C.</w:t>
      </w:r>
      <w:r>
        <w:fldChar w:fldCharType="end"/>
      </w:r>
      <w:r>
        <w:rPr>
          <w:b w:val="0"/>
          <w:i w:val="0"/>
          <w:color w:val="000000"/>
        </w:rPr>
        <w:t xml:space="preserve"> - 496 a.C.) foi um </w:t>
      </w:r>
      <w:r>
        <w:fldChar w:fldCharType="begin"/>
      </w:r>
      <w:r>
        <w:instrText xml:space="preserve"> HYPERLINK "https://pt.wikipedia.org/wiki/General" </w:instrText>
      </w:r>
      <w:r>
        <w:fldChar w:fldCharType="separate"/>
      </w:r>
      <w:r>
        <w:rPr>
          <w:b w:val="0"/>
          <w:i w:val="0"/>
          <w:color w:val="0000FF"/>
          <w:u w:val="single" w:color="0000FF"/>
        </w:rPr>
        <w:t>general</w:t>
      </w:r>
      <w:r>
        <w:fldChar w:fldCharType="end"/>
      </w:r>
      <w:r>
        <w:rPr>
          <w:b w:val="0"/>
          <w:i w:val="0"/>
          <w:color w:val="000000"/>
        </w:rPr>
        <w:t xml:space="preserve">, </w:t>
      </w:r>
      <w:r>
        <w:fldChar w:fldCharType="begin"/>
      </w:r>
      <w:r>
        <w:instrText xml:space="preserve"> HYPERLINK "https://pt.wikipedia.org/wiki/Estrat%C3%A9gia_militar" </w:instrText>
      </w:r>
      <w:r>
        <w:fldChar w:fldCharType="separate"/>
      </w:r>
      <w:r>
        <w:rPr>
          <w:b w:val="0"/>
          <w:i w:val="0"/>
          <w:color w:val="0000FF"/>
          <w:u w:val="single" w:color="0000FF"/>
        </w:rPr>
        <w:t>estrategista</w:t>
      </w:r>
      <w:r>
        <w:fldChar w:fldCharType="end"/>
      </w:r>
      <w:r>
        <w:rPr>
          <w:b w:val="0"/>
          <w:i w:val="0"/>
          <w:color w:val="000000"/>
        </w:rPr>
        <w:t xml:space="preserve"> e </w:t>
      </w:r>
      <w:r>
        <w:fldChar w:fldCharType="begin"/>
      </w:r>
      <w:r>
        <w:instrText xml:space="preserve"> HYPERLINK "https://pt.wikipedia.org/wiki/Fil%C3%B3sofo" </w:instrText>
      </w:r>
      <w:r>
        <w:fldChar w:fldCharType="separate"/>
      </w:r>
      <w:r>
        <w:rPr>
          <w:b w:val="0"/>
          <w:i w:val="0"/>
          <w:color w:val="0000FF"/>
          <w:u w:val="single" w:color="0000FF"/>
        </w:rPr>
        <w:t>filósofo</w:t>
      </w:r>
      <w:r>
        <w:fldChar w:fldCharType="end"/>
      </w:r>
      <w:r>
        <w:rPr>
          <w:b w:val="0"/>
          <w:i w:val="0"/>
          <w:color w:val="000000"/>
        </w:rPr>
        <w:t xml:space="preserve"> </w:t>
      </w:r>
      <w:r>
        <w:fldChar w:fldCharType="begin"/>
      </w:r>
      <w:r>
        <w:instrText xml:space="preserve"> HYPERLINK "https://pt.wikipedia.org/wiki/China" </w:instrText>
      </w:r>
      <w:r>
        <w:fldChar w:fldCharType="separate"/>
      </w:r>
      <w:r>
        <w:rPr>
          <w:b w:val="0"/>
          <w:i w:val="0"/>
          <w:color w:val="0000FF"/>
          <w:u w:val="single" w:color="0000FF"/>
        </w:rPr>
        <w:t>chinês</w:t>
      </w:r>
      <w:r>
        <w:fldChar w:fldCharType="end"/>
      </w:r>
      <w:r>
        <w:rPr>
          <w:b w:val="0"/>
          <w:i w:val="0"/>
          <w:color w:val="000000"/>
        </w:rPr>
        <w:t xml:space="preserve">. </w:t>
      </w:r>
      <w:r>
        <w:rPr>
          <w:b w:val="0"/>
          <w:i/>
          <w:color w:val="000000"/>
        </w:rPr>
        <w:t>Sun Tzu</w:t>
      </w:r>
      <w:r>
        <w:rPr>
          <w:b w:val="0"/>
          <w:i w:val="0"/>
          <w:color w:val="000000"/>
        </w:rPr>
        <w:t xml:space="preserve"> é mais conhecido por sua obra </w:t>
      </w:r>
      <w:r>
        <w:fldChar w:fldCharType="begin"/>
      </w:r>
      <w:r>
        <w:instrText xml:space="preserve"> HYPERLINK "https://pt.wikipedia.org/wiki/A_Arte_da_Guerra" </w:instrText>
      </w:r>
      <w:r>
        <w:fldChar w:fldCharType="separate"/>
      </w:r>
      <w:r>
        <w:rPr>
          <w:b w:val="0"/>
          <w:i/>
          <w:color w:val="0000FF"/>
          <w:u w:val="single" w:color="0000FF"/>
        </w:rPr>
        <w:t>A Arte da Guerra</w:t>
      </w:r>
      <w:r>
        <w:fldChar w:fldCharType="end"/>
      </w:r>
      <w:r>
        <w:rPr>
          <w:b w:val="0"/>
          <w:i w:val="0"/>
          <w:color w:val="000000"/>
        </w:rPr>
        <w:t xml:space="preserve">, composta por 13 capítulos de </w:t>
      </w:r>
      <w:r>
        <w:fldChar w:fldCharType="begin"/>
      </w:r>
      <w:r>
        <w:instrText xml:space="preserve"> HYPERLINK "https://pt.wikipedia.org/wiki/Estrat%C3%A9gia_militar" </w:instrText>
      </w:r>
      <w:r>
        <w:fldChar w:fldCharType="separate"/>
      </w:r>
      <w:r>
        <w:rPr>
          <w:b w:val="0"/>
          <w:i w:val="0"/>
          <w:color w:val="0000FF"/>
          <w:u w:val="single" w:color="0000FF"/>
        </w:rPr>
        <w:t>estratégias militares</w:t>
      </w:r>
      <w:r>
        <w:fldChar w:fldCharType="end"/>
      </w:r>
      <w:r>
        <w:rPr>
          <w:b w:val="0"/>
          <w:i w:val="0"/>
          <w:color w:val="000000"/>
        </w:rPr>
        <w:t>.</w:t>
      </w:r>
    </w:p>
    <w:p>
      <w:r>
        <w:rPr>
          <w:b w:val="0"/>
          <w:i w:val="0"/>
          <w:color w:val="000000"/>
        </w:rPr>
        <w:t xml:space="preserve"> </w:t>
      </w:r>
    </w:p>
    <w:p>
      <w:r>
        <w:rPr>
          <w:b w:val="0"/>
          <w:i w:val="0"/>
          <w:color w:val="000000"/>
        </w:rPr>
        <w:t xml:space="preserve">Sun Tzu, também grafado como Sunzi, foi uma figura histórica cuja existência é questionada por vários historiadores. Seu nome de nascimento era Sun Wu, sendo Sun o seu sobrenome, e Tzu um título que significa "Mestre". Tradicionalmente, Sun Tzu terá vivido no </w:t>
      </w:r>
      <w:r>
        <w:fldChar w:fldCharType="begin"/>
      </w:r>
      <w:r>
        <w:instrText xml:space="preserve"> HYPERLINK "https://pt.wikipedia.org/wiki/Per%C3%ADodo_das_Primaveras_e_Outonos" </w:instrText>
      </w:r>
      <w:r>
        <w:fldChar w:fldCharType="separate"/>
      </w:r>
      <w:r>
        <w:rPr>
          <w:b w:val="0"/>
          <w:i w:val="0"/>
          <w:color w:val="0000FF"/>
          <w:u w:val="single" w:color="0000FF"/>
        </w:rPr>
        <w:t>Período das Primaveras e Outonos</w:t>
      </w:r>
      <w:r>
        <w:fldChar w:fldCharType="end"/>
      </w:r>
      <w:r>
        <w:rPr>
          <w:b w:val="0"/>
          <w:i w:val="0"/>
          <w:color w:val="000000"/>
        </w:rPr>
        <w:t xml:space="preserve"> da China (722 a.C. – 481 a.C.) como general do Rei Hu Lu. Historiadores mais recentes, que admitem a sua existência, datam o seu trabalho, </w:t>
      </w:r>
      <w:r>
        <w:rPr>
          <w:b w:val="0"/>
          <w:i/>
          <w:color w:val="000000"/>
        </w:rPr>
        <w:t>A Arte da Guerra</w:t>
      </w:r>
      <w:r>
        <w:rPr>
          <w:b w:val="0"/>
          <w:i w:val="0"/>
          <w:color w:val="000000"/>
        </w:rPr>
        <w:t xml:space="preserve">, do </w:t>
      </w:r>
      <w:r>
        <w:fldChar w:fldCharType="begin"/>
      </w:r>
      <w:r>
        <w:instrText xml:space="preserve"> HYPERLINK "https://pt.wikipedia.org/wiki/Per%C3%ADodo_dos_Reinos_Combatentes" </w:instrText>
      </w:r>
      <w:r>
        <w:fldChar w:fldCharType="separate"/>
      </w:r>
      <w:r>
        <w:rPr>
          <w:b w:val="0"/>
          <w:i w:val="0"/>
          <w:color w:val="0000FF"/>
          <w:u w:val="single" w:color="0000FF"/>
        </w:rPr>
        <w:t>Período dos Reinos Combatentes</w:t>
      </w:r>
      <w:r>
        <w:fldChar w:fldCharType="end"/>
      </w:r>
      <w:r>
        <w:rPr>
          <w:b w:val="0"/>
          <w:i w:val="0"/>
          <w:color w:val="000000"/>
        </w:rPr>
        <w:t xml:space="preserve"> (476 a.C. – 221 a.C.), baseado nas descrições da guerra desse livro, e pela semelhança da forma de redação do texto com outros trabalhos feitos no início do período dos Reinos Combatentes.</w:t>
      </w:r>
      <w:r>
        <w:fldChar w:fldCharType="begin"/>
      </w:r>
      <w:r>
        <w:instrText xml:space="preserve"> HYPERLINK "https://pt.wikipedia.org/wiki/Sun_Tzu" \l "cite_note-1" </w:instrText>
      </w:r>
      <w:r>
        <w:fldChar w:fldCharType="separate"/>
      </w:r>
      <w:r>
        <w:rPr>
          <w:b w:val="0"/>
          <w:i w:val="0"/>
          <w:color w:val="0000FF"/>
          <w:sz w:val="24"/>
          <w:u w:val="single" w:color="0000FF"/>
          <w:vertAlign w:val="superscript"/>
        </w:rPr>
        <w:t>[1]</w:t>
      </w:r>
      <w:r>
        <w:fldChar w:fldCharType="end"/>
      </w:r>
    </w:p>
    <w:p>
      <w:r>
        <w:rPr>
          <w:b w:val="0"/>
          <w:i w:val="0"/>
          <w:color w:val="000000"/>
        </w:rPr>
        <w:t xml:space="preserve"> </w:t>
      </w:r>
    </w:p>
    <w:p>
      <w:r>
        <w:rPr>
          <w:b w:val="0"/>
          <w:i w:val="0"/>
          <w:color w:val="000000"/>
        </w:rPr>
        <w:t xml:space="preserve">Os historiadores mais tradicionais acreditam que o seu descendente, </w:t>
      </w:r>
      <w:r>
        <w:fldChar w:fldCharType="begin"/>
      </w:r>
      <w:r>
        <w:instrText xml:space="preserve"> HYPERLINK "https://pt.wikipedia.org/wiki/Sun_Pin" </w:instrText>
      </w:r>
      <w:r>
        <w:fldChar w:fldCharType="separate"/>
      </w:r>
      <w:r>
        <w:rPr>
          <w:b w:val="0"/>
          <w:i w:val="0"/>
          <w:color w:val="0000FF"/>
          <w:u w:val="single" w:color="0000FF"/>
        </w:rPr>
        <w:t>Sun Pin</w:t>
      </w:r>
      <w:r>
        <w:fldChar w:fldCharType="end"/>
      </w:r>
      <w:r>
        <w:rPr>
          <w:b w:val="0"/>
          <w:i w:val="0"/>
          <w:color w:val="000000"/>
        </w:rPr>
        <w:t xml:space="preserve">, também escreveu um tratado sobre táticas militares, intitulado </w:t>
      </w:r>
      <w:r>
        <w:fldChar w:fldCharType="begin"/>
      </w:r>
      <w:r>
        <w:instrText xml:space="preserve"> HYPERLINK "https://pt.wikipedia.org/wiki/A_Arte_da_Guerra_de_Sun_Pin" </w:instrText>
      </w:r>
      <w:r>
        <w:fldChar w:fldCharType="separate"/>
      </w:r>
      <w:r>
        <w:rPr>
          <w:b w:val="0"/>
          <w:i/>
          <w:color w:val="0000FF"/>
          <w:u w:val="single" w:color="0000FF"/>
        </w:rPr>
        <w:t>A Arte da Guerra de Sun Pin</w:t>
      </w:r>
      <w:r>
        <w:fldChar w:fldCharType="end"/>
      </w:r>
      <w:r>
        <w:rPr>
          <w:b w:val="0"/>
          <w:i w:val="0"/>
          <w:color w:val="000000"/>
        </w:rPr>
        <w:t xml:space="preserve">. Ambos são mencionados como Sun Tzu nos textos tradicionais chineses, e alguns historiadores acreditavam que Sun Wu era de fato Sun Pin até à descoberta dos seus trabalhos, em </w:t>
      </w:r>
      <w:r>
        <w:fldChar w:fldCharType="begin"/>
      </w:r>
      <w:r>
        <w:instrText xml:space="preserve"> HYPERLINK "https://pt.wikipedia.org/wiki/1972" </w:instrText>
      </w:r>
      <w:r>
        <w:fldChar w:fldCharType="separate"/>
      </w:r>
      <w:r>
        <w:rPr>
          <w:b w:val="0"/>
          <w:i w:val="0"/>
          <w:color w:val="0000FF"/>
          <w:u w:val="single" w:color="0000FF"/>
        </w:rPr>
        <w:t>1972</w:t>
      </w:r>
      <w:r>
        <w:fldChar w:fldCharType="end"/>
      </w:r>
      <w:r>
        <w:rPr>
          <w:b w:val="0"/>
          <w:i w:val="0"/>
          <w:color w:val="000000"/>
        </w:rPr>
        <w:t xml:space="preserve">. Durante os séculos XIX e XX, </w:t>
      </w:r>
      <w:r>
        <w:rPr>
          <w:b w:val="0"/>
          <w:i/>
          <w:color w:val="000000"/>
        </w:rPr>
        <w:t>A Arte da Guerra</w:t>
      </w:r>
      <w:r>
        <w:rPr>
          <w:b w:val="0"/>
          <w:i w:val="0"/>
          <w:color w:val="000000"/>
        </w:rPr>
        <w:t xml:space="preserve"> de Sun Tzu, ganhou grande popularidade sendo adaptado na prática pelo </w:t>
      </w:r>
      <w:r>
        <w:fldChar w:fldCharType="begin"/>
      </w:r>
      <w:r>
        <w:instrText xml:space="preserve"> HYPERLINK "https://pt.wikipedia.org/wiki/Mundo_Ocidental" </w:instrText>
      </w:r>
      <w:r>
        <w:fldChar w:fldCharType="separate"/>
      </w:r>
      <w:r>
        <w:rPr>
          <w:b w:val="0"/>
          <w:i w:val="0"/>
          <w:color w:val="0000FF"/>
          <w:u w:val="single" w:color="0000FF"/>
        </w:rPr>
        <w:t>mundo Ocidental</w:t>
      </w:r>
      <w:r>
        <w:fldChar w:fldCharType="end"/>
      </w:r>
      <w:r>
        <w:rPr>
          <w:b w:val="0"/>
          <w:i w:val="0"/>
          <w:color w:val="000000"/>
        </w:rPr>
        <w:t>, continuando os seus trabalhos a influenciar as culturas e políticas tanto dos mundos Asiático como do Ocidental.</w:t>
      </w:r>
    </w:p>
    <w:p/>
    <w:sectPr>
      <w:headerReference w:type="default" r:id="rId4"/>
      <w:footerReference w:type="default" r:id="rId5"/>
      <w:pgSz w:w="12240" w:h="15840"/>
      <w:pgMar w:top="1440" w:right="1440" w:bottom="1440" w:left="1440" w:header="720" w:footer="720" w:gutter="0"/>
      <w:cols w:num="1" w:space="720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line="288" w:lineRule="auto"/>
    </w:pPr>
    <w:rPr>
      <w:rFonts w:ascii="arial" w:eastAsia="arial" w:hAnsi="arial" w:cs="arial"/>
      <w:sz w:val="22"/>
    </w:rPr>
  </w:style>
  <w:style w:type="paragraph" w:styleId="Heading1">
    <w:name w:val="heading 1"/>
    <w:basedOn w:val="Normal"/>
    <w:next w:val="Normal"/>
    <w:qFormat/>
    <w:rsid w:val="00EF7B96"/>
    <w:rPr>
      <w:rFonts w:ascii="arial black" w:eastAsia="arial black" w:hAnsi="arial black" w:cs="arial black"/>
      <w:b/>
      <w:color w:val="5C5C5C"/>
      <w:sz w:val="36"/>
    </w:rPr>
  </w:style>
  <w:style w:type="paragraph" w:styleId="Heading2">
    <w:name w:val="heading 2"/>
    <w:basedOn w:val="Normal"/>
    <w:next w:val="Normal"/>
    <w:qFormat/>
    <w:rsid w:val="00EF7B96"/>
    <w:rPr>
      <w:rFonts w:ascii="arial black" w:eastAsia="arial black" w:hAnsi="arial black" w:cs="arial black"/>
      <w:b/>
      <w:color w:val="7A7A7A"/>
      <w:sz w:val="28"/>
    </w:rPr>
  </w:style>
  <w:style w:type="paragraph" w:styleId="Heading3">
    <w:name w:val="heading 3"/>
    <w:basedOn w:val="Normal"/>
    <w:next w:val="Normal"/>
    <w:qFormat/>
    <w:rsid w:val="00EF7B96"/>
    <w:rPr>
      <w:rFonts w:ascii="arial black" w:eastAsia="arial black" w:hAnsi="arial black" w:cs="arial black"/>
      <w:b/>
      <w:color w:val="7A7A7A"/>
      <w:sz w:val="24"/>
    </w:rPr>
  </w:style>
  <w:style w:type="paragraph" w:styleId="Heading4">
    <w:name w:val="heading 4"/>
    <w:basedOn w:val="Normal"/>
    <w:next w:val="Normal"/>
    <w:qFormat/>
    <w:rsid w:val="00EF7B96"/>
    <w:rPr>
      <w:rFonts w:ascii="arial black" w:eastAsia="arial black" w:hAnsi="arial black" w:cs="arial black"/>
      <w:i/>
      <w:color w:val="7A7A7A"/>
      <w:sz w:val="22"/>
    </w:rPr>
  </w:style>
  <w:style w:type="paragraph" w:styleId="Heading5">
    <w:name w:val="heading 5"/>
    <w:basedOn w:val="Normal"/>
    <w:next w:val="Normal"/>
    <w:qFormat/>
    <w:rsid w:val="00EF7B96"/>
    <w:rPr>
      <w:rFonts w:ascii="arial black" w:eastAsia="arial black" w:hAnsi="arial black" w:cs="arial black"/>
      <w:b/>
      <w:color w:val="7A7A7A"/>
      <w:sz w:val="20"/>
    </w:rPr>
  </w:style>
  <w:style w:type="paragraph" w:styleId="Heading6">
    <w:name w:val="heading 6"/>
    <w:basedOn w:val="Normal"/>
    <w:next w:val="Normal"/>
    <w:qFormat/>
    <w:rsid w:val="00EF7B96"/>
    <w:rPr>
      <w:rFonts w:ascii="arial black" w:eastAsia="arial black" w:hAnsi="arial black" w:cs="arial black"/>
      <w:i/>
      <w:color w:val="3D3D3D"/>
      <w:sz w:val="20"/>
    </w:rPr>
  </w:style>
  <w:style w:type="paragraph" w:styleId="Heading7">
    <w:name w:val="heading 7"/>
    <w:basedOn w:val="Normal"/>
    <w:next w:val="Normal"/>
    <w:qFormat/>
    <w:rsid w:val="00EF7B96"/>
    <w:rPr>
      <w:rFonts w:ascii="arial black" w:eastAsia="arial black" w:hAnsi="arial black" w:cs="arial black"/>
      <w:i/>
      <w:color w:val="7A7A7A"/>
      <w:sz w:val="22"/>
    </w:rPr>
  </w:style>
  <w:style w:type="paragraph" w:styleId="Heading8">
    <w:name w:val="heading 8"/>
    <w:basedOn w:val="Normal"/>
    <w:next w:val="Normal"/>
    <w:qFormat/>
    <w:rsid w:val="00EF7B96"/>
    <w:rPr>
      <w:rFonts w:ascii="arial black" w:eastAsia="arial black" w:hAnsi="arial black" w:cs="arial black"/>
      <w:i/>
      <w:color w:val="7A7A7A"/>
      <w:sz w:val="22"/>
    </w:rPr>
  </w:style>
  <w:style w:type="paragraph" w:styleId="Heading9">
    <w:name w:val="heading 9"/>
    <w:basedOn w:val="Normal"/>
    <w:next w:val="Normal"/>
    <w:qFormat/>
    <w:rsid w:val="00EF7B96"/>
    <w:rPr>
      <w:rFonts w:ascii="arial black" w:eastAsia="arial black" w:hAnsi="arial black" w:cs="arial black"/>
      <w:i/>
      <w:color w:val="7A7A7A"/>
      <w:sz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rsid w:val="00EF7B96"/>
    <w:pPr>
      <w:jc w:val="center"/>
    </w:pPr>
    <w:rPr>
      <w:rFonts w:ascii="arial black" w:eastAsia="arial black" w:hAnsi="arial black" w:cs="arial black"/>
      <w:b/>
      <w:color w:val="7A7A7A"/>
      <w:sz w:val="24"/>
    </w:rPr>
  </w:style>
  <w:style w:type="paragraph" w:styleId="Subtitle">
    <w:name w:val="Subtitle"/>
    <w:basedOn w:val="Normal"/>
    <w:qFormat/>
    <w:rsid w:val="00EF7B96"/>
    <w:rPr>
      <w:rFonts w:ascii="arial black" w:eastAsia="arial black" w:hAnsi="arial black" w:cs="arial black"/>
      <w:i/>
      <w:color w:val="7A7A7A"/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E12ACB"/>
    <w:rPr>
      <w:rFonts w:ascii="arial black" w:eastAsia="arial black" w:hAnsi="arial black" w:cs="arial black"/>
      <w:i/>
      <w:color w:val="7A7A7A"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E12ACB"/>
    <w:rPr>
      <w:i/>
      <w:iCs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2ACB"/>
    <w:rPr>
      <w:rFonts w:ascii="arial black" w:eastAsia="arial black" w:hAnsi="arial black" w:cs="arial black"/>
      <w:i/>
      <w:color w:val="7A7A7A"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2ACB"/>
    <w:rPr>
      <w:b/>
      <w:bCs/>
      <w:i/>
      <w:iCs/>
      <w:color w:val="4F81BD" w:themeColor="accent1"/>
      <w:sz w:val="24"/>
      <w:szCs w:val="24"/>
    </w:rPr>
  </w:style>
  <w:style w:type="paragraph" w:styleId="ListParagraph">
    <w:name w:val="List Paragraph"/>
    <w:basedOn w:val="Normal"/>
    <w:uiPriority w:val="34"/>
    <w:qFormat/>
    <w:rsid w:val="00743E52"/>
    <w:rPr>
      <w:rFonts w:ascii="arial black" w:eastAsia="arial black" w:hAnsi="arial black" w:cs="arial black"/>
      <w:i/>
      <w:color w:val="7A7A7A"/>
      <w:sz w:val="22"/>
    </w:rPr>
  </w:style>
  <w:style w:type="paragraph" w:styleId="NoSpacing">
    <w:name w:val="No Spacing"/>
    <w:uiPriority w:val="1"/>
    <w:qFormat/>
    <w:rsid w:val="00664657"/>
    <w:rPr>
      <w:rFonts w:ascii="arial black" w:eastAsia="arial black" w:hAnsi="arial black" w:cs="arial black"/>
      <w:i/>
      <w:color w:val="7A7A7A"/>
      <w:sz w:val="22"/>
    </w:rPr>
  </w:style>
  <w:style w:type="character" w:styleId="SubtleEmphasis">
    <w:name w:val="Subtle Emphasis"/>
    <w:basedOn w:val="DefaultParagraphFont"/>
    <w:uiPriority w:val="19"/>
    <w:qFormat/>
    <w:rsid w:val="003677AA"/>
    <w:rPr>
      <w:b/>
      <w:i/>
      <w:color w:val="7A7A7A"/>
      <w:spacing w:val="10"/>
    </w:rPr>
  </w:style>
  <w:style w:type="character" w:styleId="Emphasis">
    <w:name w:val="Emphasis"/>
    <w:basedOn w:val="DefaultParagraphFont"/>
    <w:qFormat/>
    <w:rsid w:val="00EF7B96"/>
    <w:rPr>
      <w:b/>
      <w:i/>
      <w:color w:val="F5C201"/>
      <w:spacing w:val="10"/>
    </w:rPr>
  </w:style>
  <w:style w:type="character" w:styleId="IntenseEmphasis">
    <w:name w:val="Intense Emphasis"/>
    <w:basedOn w:val="DefaultParagraphFont"/>
    <w:uiPriority w:val="21"/>
    <w:qFormat/>
    <w:rsid w:val="003677AA"/>
    <w:rPr>
      <w:b/>
      <w:i/>
      <w:color w:val="526DB0"/>
      <w:spacing w:val="10"/>
    </w:rPr>
  </w:style>
  <w:style w:type="character" w:styleId="Strong">
    <w:name w:val="Strong"/>
    <w:basedOn w:val="DefaultParagraphFont"/>
    <w:qFormat/>
    <w:rsid w:val="00EF7B96"/>
    <w:rPr>
      <w:b/>
      <w:i/>
      <w:color w:val="989AAC"/>
      <w:spacing w:val="10"/>
    </w:rPr>
  </w:style>
  <w:style w:type="character" w:styleId="SubtleReference">
    <w:name w:val="Subtle Reference"/>
    <w:basedOn w:val="DefaultParagraphFont"/>
    <w:uiPriority w:val="31"/>
    <w:qFormat/>
    <w:rsid w:val="001B6FDD"/>
    <w:rPr>
      <w:b/>
      <w:i/>
      <w:color w:val="DC5924"/>
      <w:spacing w:val="10"/>
    </w:rPr>
  </w:style>
  <w:style w:type="character" w:styleId="IntenseReference">
    <w:name w:val="Intense Reference"/>
    <w:basedOn w:val="DefaultParagraphFont"/>
    <w:uiPriority w:val="32"/>
    <w:qFormat/>
    <w:rsid w:val="001B6FDD"/>
    <w:rPr>
      <w:b/>
      <w:i/>
      <w:color w:val="B4B392"/>
      <w:spacing w:val="10"/>
    </w:rPr>
  </w:style>
  <w:style w:type="character" w:styleId="BookTitle">
    <w:name w:val="Book Title"/>
    <w:basedOn w:val="DefaultParagraphFont"/>
    <w:uiPriority w:val="33"/>
    <w:qFormat/>
    <w:rsid w:val="001B6FDD"/>
    <w:rPr>
      <w:b/>
      <w:i/>
      <w:color w:val="F5C201"/>
      <w:spacing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