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7EC6" w14:textId="6A074FE7" w:rsidR="00F17E9F" w:rsidRDefault="00F17E9F" w:rsidP="00F17E9F">
      <w:pPr>
        <w:pStyle w:val="Ingetavstnd"/>
        <w:rPr>
          <w:rFonts w:ascii="Times New Roman" w:hAnsi="Times New Roman" w:cs="Times New Roman"/>
          <w:sz w:val="28"/>
          <w:szCs w:val="28"/>
        </w:rPr>
      </w:pPr>
      <w:r>
        <w:rPr>
          <w:rFonts w:ascii="Times New Roman" w:hAnsi="Times New Roman" w:cs="Times New Roman"/>
          <w:sz w:val="28"/>
          <w:szCs w:val="28"/>
        </w:rPr>
        <w:t>Föreningen Malma by och ängar</w:t>
      </w:r>
      <w:r w:rsidRPr="00F17E9F">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F17E9F">
        <w:rPr>
          <w:rFonts w:ascii="Times New Roman" w:hAnsi="Times New Roman" w:cs="Times New Roman"/>
          <w:sz w:val="28"/>
          <w:szCs w:val="28"/>
        </w:rPr>
        <w:t>U</w:t>
      </w:r>
      <w:r>
        <w:rPr>
          <w:rFonts w:ascii="Times New Roman" w:hAnsi="Times New Roman" w:cs="Times New Roman"/>
          <w:sz w:val="28"/>
          <w:szCs w:val="28"/>
        </w:rPr>
        <w:t>ppsala 2023-09-08</w:t>
      </w:r>
    </w:p>
    <w:p w14:paraId="4ECE3181" w14:textId="59D6F414" w:rsidR="00F17E9F" w:rsidRDefault="00F17E9F" w:rsidP="00F17E9F">
      <w:pPr>
        <w:pStyle w:val="Ingetavstnd"/>
        <w:ind w:left="0" w:firstLine="0"/>
        <w:rPr>
          <w:rFonts w:ascii="Times New Roman" w:hAnsi="Times New Roman" w:cs="Times New Roman"/>
          <w:sz w:val="28"/>
          <w:szCs w:val="28"/>
        </w:rPr>
      </w:pPr>
      <w:r>
        <w:rPr>
          <w:rFonts w:ascii="Times New Roman" w:hAnsi="Times New Roman" w:cs="Times New Roman"/>
          <w:sz w:val="28"/>
          <w:szCs w:val="28"/>
        </w:rPr>
        <w:t xml:space="preserve">att: </w:t>
      </w:r>
      <w:proofErr w:type="spellStart"/>
      <w:r>
        <w:rPr>
          <w:rFonts w:ascii="Times New Roman" w:hAnsi="Times New Roman" w:cs="Times New Roman"/>
          <w:sz w:val="28"/>
          <w:szCs w:val="28"/>
        </w:rPr>
        <w:t>Ordf</w:t>
      </w:r>
      <w:proofErr w:type="spellEnd"/>
      <w:r>
        <w:rPr>
          <w:rFonts w:ascii="Times New Roman" w:hAnsi="Times New Roman" w:cs="Times New Roman"/>
          <w:sz w:val="28"/>
          <w:szCs w:val="28"/>
        </w:rPr>
        <w:t xml:space="preserve"> Margareta Krabbe</w:t>
      </w:r>
    </w:p>
    <w:p w14:paraId="276F8066" w14:textId="77777777" w:rsidR="00F17E9F" w:rsidRDefault="00F17E9F" w:rsidP="00F17E9F">
      <w:pPr>
        <w:pStyle w:val="Ingetavstnd"/>
        <w:rPr>
          <w:rFonts w:ascii="Times New Roman" w:hAnsi="Times New Roman" w:cs="Times New Roman"/>
          <w:sz w:val="28"/>
          <w:szCs w:val="28"/>
        </w:rPr>
      </w:pPr>
    </w:p>
    <w:p w14:paraId="1FF0C5D2" w14:textId="77777777" w:rsidR="00F17E9F" w:rsidRDefault="00F17E9F" w:rsidP="00F17E9F">
      <w:pPr>
        <w:pStyle w:val="Ingetavstnd"/>
        <w:ind w:left="3922" w:firstLine="1294"/>
        <w:rPr>
          <w:rFonts w:ascii="Times New Roman" w:hAnsi="Times New Roman" w:cs="Times New Roman"/>
          <w:sz w:val="28"/>
          <w:szCs w:val="28"/>
        </w:rPr>
      </w:pPr>
    </w:p>
    <w:p w14:paraId="15E618F6" w14:textId="77777777" w:rsidR="00F17E9F" w:rsidRDefault="00F17E9F" w:rsidP="00F17E9F">
      <w:pPr>
        <w:pStyle w:val="Ingetavstnd"/>
        <w:ind w:left="3922" w:firstLine="1294"/>
        <w:rPr>
          <w:rFonts w:ascii="Times New Roman" w:hAnsi="Times New Roman" w:cs="Times New Roman"/>
          <w:sz w:val="28"/>
          <w:szCs w:val="28"/>
        </w:rPr>
      </w:pPr>
    </w:p>
    <w:p w14:paraId="6956BEAC" w14:textId="35913D7D" w:rsidR="00F17E9F" w:rsidRDefault="00F17E9F" w:rsidP="00F17E9F">
      <w:pPr>
        <w:pStyle w:val="Ingetavstnd"/>
        <w:ind w:left="3922" w:firstLine="1294"/>
        <w:rPr>
          <w:rFonts w:ascii="Times New Roman" w:hAnsi="Times New Roman" w:cs="Times New Roman"/>
          <w:sz w:val="28"/>
          <w:szCs w:val="28"/>
        </w:rPr>
      </w:pPr>
      <w:r>
        <w:rPr>
          <w:rFonts w:ascii="Times New Roman" w:hAnsi="Times New Roman" w:cs="Times New Roman"/>
          <w:sz w:val="28"/>
          <w:szCs w:val="28"/>
        </w:rPr>
        <w:t>Till Plan- och byggnadsnämnden</w:t>
      </w:r>
    </w:p>
    <w:p w14:paraId="4AB2EE37" w14:textId="2694053D" w:rsidR="00F17E9F" w:rsidRDefault="00F17E9F" w:rsidP="00F17E9F">
      <w:pPr>
        <w:pStyle w:val="Ingetavstnd"/>
        <w:ind w:left="3922" w:firstLine="1294"/>
        <w:rPr>
          <w:rFonts w:ascii="Times New Roman" w:hAnsi="Times New Roman" w:cs="Times New Roman"/>
          <w:sz w:val="28"/>
          <w:szCs w:val="28"/>
        </w:rPr>
      </w:pPr>
      <w:r>
        <w:rPr>
          <w:rFonts w:ascii="Times New Roman" w:hAnsi="Times New Roman" w:cs="Times New Roman"/>
          <w:sz w:val="28"/>
          <w:szCs w:val="28"/>
        </w:rPr>
        <w:t>Uppsala kommun</w:t>
      </w:r>
    </w:p>
    <w:p w14:paraId="5EBBB35A" w14:textId="77777777" w:rsidR="00F17E9F" w:rsidRDefault="00F17E9F" w:rsidP="00F17E9F">
      <w:pPr>
        <w:pStyle w:val="Ingetavstnd"/>
        <w:ind w:left="3922" w:firstLine="1294"/>
        <w:rPr>
          <w:rFonts w:ascii="Times New Roman" w:hAnsi="Times New Roman" w:cs="Times New Roman"/>
          <w:sz w:val="28"/>
          <w:szCs w:val="28"/>
        </w:rPr>
      </w:pPr>
    </w:p>
    <w:p w14:paraId="009EBC16" w14:textId="77777777" w:rsidR="00F17E9F" w:rsidRDefault="00F17E9F" w:rsidP="00F17E9F">
      <w:pPr>
        <w:pStyle w:val="Ingetavstnd"/>
        <w:rPr>
          <w:rFonts w:ascii="Times New Roman" w:hAnsi="Times New Roman" w:cs="Times New Roman"/>
          <w:sz w:val="28"/>
          <w:szCs w:val="28"/>
        </w:rPr>
      </w:pPr>
    </w:p>
    <w:p w14:paraId="3DF191E7" w14:textId="264F96FE" w:rsidR="00F17E9F" w:rsidRPr="00F17E9F" w:rsidRDefault="00F17E9F" w:rsidP="00F17E9F">
      <w:pPr>
        <w:pStyle w:val="Ingetavstnd"/>
        <w:rPr>
          <w:rFonts w:ascii="Times New Roman" w:hAnsi="Times New Roman" w:cs="Times New Roman"/>
          <w:b/>
          <w:bCs/>
          <w:sz w:val="28"/>
          <w:szCs w:val="28"/>
        </w:rPr>
      </w:pPr>
      <w:r w:rsidRPr="00F17E9F">
        <w:rPr>
          <w:rFonts w:ascii="Times New Roman" w:hAnsi="Times New Roman" w:cs="Times New Roman"/>
          <w:b/>
          <w:bCs/>
          <w:sz w:val="28"/>
          <w:szCs w:val="28"/>
        </w:rPr>
        <w:t>Angående detaljplan för kapacitetsstark kollektivtrafik sträcka D</w:t>
      </w:r>
    </w:p>
    <w:p w14:paraId="469BEADA" w14:textId="77777777" w:rsidR="00F17E9F" w:rsidRDefault="00F17E9F" w:rsidP="00F17E9F">
      <w:pPr>
        <w:pStyle w:val="Ingetavstnd"/>
        <w:rPr>
          <w:rFonts w:ascii="Times New Roman" w:hAnsi="Times New Roman" w:cs="Times New Roman"/>
          <w:sz w:val="28"/>
          <w:szCs w:val="28"/>
        </w:rPr>
      </w:pPr>
    </w:p>
    <w:p w14:paraId="3922DABA" w14:textId="0A3F61B1" w:rsidR="00F17E9F" w:rsidRDefault="00F17E9F" w:rsidP="00F17E9F">
      <w:pPr>
        <w:pStyle w:val="Ingetavstnd"/>
        <w:rPr>
          <w:rFonts w:ascii="Times New Roman" w:hAnsi="Times New Roman" w:cs="Times New Roman"/>
          <w:sz w:val="28"/>
          <w:szCs w:val="28"/>
        </w:rPr>
      </w:pPr>
      <w:r w:rsidRPr="00F17E9F">
        <w:rPr>
          <w:rFonts w:ascii="Times New Roman" w:hAnsi="Times New Roman" w:cs="Times New Roman"/>
          <w:sz w:val="28"/>
          <w:szCs w:val="28"/>
        </w:rPr>
        <w:t xml:space="preserve">Föreningen Malma by och ängar har tidigare yttrat sig i detaljplanen presenterad för Kapacitetsstark kollektivtrafik (sträcka A-C); (Dnr: PBN </w:t>
      </w:r>
      <w:proofErr w:type="gramStart"/>
      <w:r w:rsidRPr="00F17E9F">
        <w:rPr>
          <w:rFonts w:ascii="Times New Roman" w:hAnsi="Times New Roman" w:cs="Times New Roman"/>
          <w:sz w:val="28"/>
          <w:szCs w:val="28"/>
        </w:rPr>
        <w:t>2019-002806</w:t>
      </w:r>
      <w:proofErr w:type="gramEnd"/>
      <w:r w:rsidRPr="00F17E9F">
        <w:rPr>
          <w:rFonts w:ascii="Times New Roman" w:hAnsi="Times New Roman" w:cs="Times New Roman"/>
          <w:sz w:val="28"/>
          <w:szCs w:val="28"/>
        </w:rPr>
        <w:t>). Den nu presenterade detaljplanen Kapacitetsstark kollektivtrafik, (delsträcka D) mellan Bäcklösa-</w:t>
      </w:r>
      <w:proofErr w:type="spellStart"/>
      <w:r w:rsidRPr="00F17E9F">
        <w:rPr>
          <w:rFonts w:ascii="Times New Roman" w:hAnsi="Times New Roman" w:cs="Times New Roman"/>
          <w:sz w:val="28"/>
          <w:szCs w:val="28"/>
        </w:rPr>
        <w:t>Nåntuna</w:t>
      </w:r>
      <w:proofErr w:type="spellEnd"/>
      <w:r w:rsidRPr="00F17E9F">
        <w:rPr>
          <w:rFonts w:ascii="Times New Roman" w:hAnsi="Times New Roman" w:cs="Times New Roman"/>
          <w:sz w:val="28"/>
          <w:szCs w:val="28"/>
        </w:rPr>
        <w:t>-</w:t>
      </w:r>
      <w:proofErr w:type="spellStart"/>
      <w:r w:rsidRPr="00F17E9F">
        <w:rPr>
          <w:rFonts w:ascii="Times New Roman" w:hAnsi="Times New Roman" w:cs="Times New Roman"/>
          <w:sz w:val="28"/>
          <w:szCs w:val="28"/>
        </w:rPr>
        <w:t>Sävja</w:t>
      </w:r>
      <w:proofErr w:type="spellEnd"/>
      <w:r w:rsidRPr="00F17E9F">
        <w:rPr>
          <w:rFonts w:ascii="Times New Roman" w:hAnsi="Times New Roman" w:cs="Times New Roman"/>
          <w:sz w:val="28"/>
          <w:szCs w:val="28"/>
        </w:rPr>
        <w:t>-Bergsbrunna respektive spårvagnsdepå (</w:t>
      </w:r>
      <w:proofErr w:type="spellStart"/>
      <w:proofErr w:type="gramStart"/>
      <w:r w:rsidRPr="00F17E9F">
        <w:rPr>
          <w:rFonts w:ascii="Times New Roman" w:hAnsi="Times New Roman" w:cs="Times New Roman"/>
          <w:sz w:val="28"/>
          <w:szCs w:val="28"/>
        </w:rPr>
        <w:t>Dnr:PBN</w:t>
      </w:r>
      <w:proofErr w:type="spellEnd"/>
      <w:proofErr w:type="gramEnd"/>
      <w:r w:rsidRPr="00F17E9F">
        <w:rPr>
          <w:rFonts w:ascii="Times New Roman" w:hAnsi="Times New Roman" w:cs="Times New Roman"/>
          <w:sz w:val="28"/>
          <w:szCs w:val="28"/>
        </w:rPr>
        <w:t xml:space="preserve"> 2022-000048 och PBN 2021-003915) ligger i direkt anslutning till den tidigare presenterade detaljplanen</w:t>
      </w:r>
      <w:r>
        <w:rPr>
          <w:rFonts w:ascii="Times New Roman" w:hAnsi="Times New Roman" w:cs="Times New Roman"/>
          <w:sz w:val="28"/>
          <w:szCs w:val="28"/>
        </w:rPr>
        <w:t>,</w:t>
      </w:r>
      <w:r w:rsidRPr="00F17E9F">
        <w:rPr>
          <w:rFonts w:ascii="Times New Roman" w:hAnsi="Times New Roman" w:cs="Times New Roman"/>
          <w:sz w:val="28"/>
          <w:szCs w:val="28"/>
        </w:rPr>
        <w:t xml:space="preserve"> och vi vill nu framföra följande argument för att inte stödja den presenterade detaljplanen</w:t>
      </w:r>
      <w:r w:rsidR="009674EE">
        <w:rPr>
          <w:rFonts w:ascii="Times New Roman" w:hAnsi="Times New Roman" w:cs="Times New Roman"/>
          <w:sz w:val="28"/>
          <w:szCs w:val="28"/>
        </w:rPr>
        <w:t xml:space="preserve"> (se nedan)</w:t>
      </w:r>
      <w:r>
        <w:rPr>
          <w:rFonts w:ascii="Times New Roman" w:hAnsi="Times New Roman" w:cs="Times New Roman"/>
          <w:sz w:val="28"/>
          <w:szCs w:val="28"/>
        </w:rPr>
        <w:t>.</w:t>
      </w:r>
    </w:p>
    <w:p w14:paraId="17515038" w14:textId="77777777" w:rsidR="00F17E9F" w:rsidRPr="00F17E9F" w:rsidRDefault="00F17E9F" w:rsidP="00F17E9F">
      <w:pPr>
        <w:pStyle w:val="Ingetavstnd"/>
        <w:rPr>
          <w:rFonts w:ascii="Times New Roman" w:hAnsi="Times New Roman" w:cs="Times New Roman"/>
          <w:sz w:val="28"/>
          <w:szCs w:val="28"/>
        </w:rPr>
      </w:pPr>
    </w:p>
    <w:p w14:paraId="092DF468" w14:textId="3711C694" w:rsidR="00F17E9F" w:rsidRDefault="00F17E9F" w:rsidP="00F17E9F">
      <w:pPr>
        <w:pStyle w:val="Ingetavstnd"/>
        <w:rPr>
          <w:rFonts w:ascii="Times New Roman" w:hAnsi="Times New Roman" w:cs="Times New Roman"/>
          <w:sz w:val="28"/>
          <w:szCs w:val="28"/>
        </w:rPr>
      </w:pPr>
      <w:r w:rsidRPr="00F17E9F">
        <w:rPr>
          <w:rFonts w:ascii="Times New Roman" w:hAnsi="Times New Roman" w:cs="Times New Roman"/>
          <w:sz w:val="28"/>
          <w:szCs w:val="28"/>
        </w:rPr>
        <w:t xml:space="preserve">Vi vill också framföra vår mening att Uppsala kommun uppvisar en illa skött stadsplanering och samrådsprocess där stadens planerade exploatering och förtätning delas upp i många separata detaljplaner. Detta försvårar översyn och möjligheten till medborgarinflytande. Det är också uppseendeväckande många centrala frågor som är olösta, </w:t>
      </w:r>
      <w:proofErr w:type="gramStart"/>
      <w:r w:rsidRPr="00F17E9F">
        <w:rPr>
          <w:rFonts w:ascii="Times New Roman" w:hAnsi="Times New Roman" w:cs="Times New Roman"/>
          <w:sz w:val="28"/>
          <w:szCs w:val="28"/>
        </w:rPr>
        <w:t>t.ex.</w:t>
      </w:r>
      <w:proofErr w:type="gramEnd"/>
      <w:r w:rsidRPr="00F17E9F">
        <w:rPr>
          <w:rFonts w:ascii="Times New Roman" w:hAnsi="Times New Roman" w:cs="Times New Roman"/>
          <w:sz w:val="28"/>
          <w:szCs w:val="28"/>
        </w:rPr>
        <w:t xml:space="preserve"> </w:t>
      </w:r>
      <w:r>
        <w:rPr>
          <w:rFonts w:ascii="Times New Roman" w:hAnsi="Times New Roman" w:cs="Times New Roman"/>
          <w:sz w:val="28"/>
          <w:szCs w:val="28"/>
        </w:rPr>
        <w:t xml:space="preserve">frågor om </w:t>
      </w:r>
      <w:r w:rsidRPr="00F17E9F">
        <w:rPr>
          <w:rFonts w:ascii="Times New Roman" w:hAnsi="Times New Roman" w:cs="Times New Roman"/>
          <w:sz w:val="28"/>
          <w:szCs w:val="28"/>
        </w:rPr>
        <w:t>dagvatten/färskvatten</w:t>
      </w:r>
      <w:r>
        <w:rPr>
          <w:rFonts w:ascii="Times New Roman" w:hAnsi="Times New Roman" w:cs="Times New Roman"/>
          <w:sz w:val="28"/>
          <w:szCs w:val="28"/>
        </w:rPr>
        <w:t xml:space="preserve"> och om </w:t>
      </w:r>
      <w:r w:rsidRPr="00F17E9F">
        <w:rPr>
          <w:rFonts w:ascii="Times New Roman" w:hAnsi="Times New Roman" w:cs="Times New Roman"/>
          <w:sz w:val="28"/>
          <w:szCs w:val="28"/>
        </w:rPr>
        <w:t>miljökonsekvenser inklusive art- och biotopskydd. Vidare visar det på en konsekvent undervärdering av ekosystemtjänster i stadsnära natur och de nackdelar som en förtätning av bebyggelse i stadsmiljö orsakar. Kunskap från Boverket, Naturvårdsverket och forskning från närliggande och andra universitet samt medborgare kan utnyttjas för att skapa detaljplaner som är genomförbara juridiskt och som har starkare stöd från medborgarna.</w:t>
      </w:r>
    </w:p>
    <w:p w14:paraId="40EA42E5" w14:textId="77777777" w:rsidR="00F17E9F" w:rsidRPr="00F17E9F" w:rsidRDefault="00F17E9F" w:rsidP="00F17E9F">
      <w:pPr>
        <w:pStyle w:val="Ingetavstnd"/>
        <w:rPr>
          <w:rFonts w:ascii="Times New Roman" w:hAnsi="Times New Roman" w:cs="Times New Roman"/>
          <w:sz w:val="28"/>
          <w:szCs w:val="28"/>
        </w:rPr>
      </w:pPr>
    </w:p>
    <w:p w14:paraId="4305DD4C" w14:textId="77777777" w:rsidR="00F17E9F" w:rsidRDefault="00F17E9F" w:rsidP="00F17E9F">
      <w:pPr>
        <w:pStyle w:val="Ingetavstnd"/>
        <w:rPr>
          <w:rFonts w:ascii="Times New Roman" w:hAnsi="Times New Roman" w:cs="Times New Roman"/>
          <w:b/>
          <w:sz w:val="28"/>
          <w:szCs w:val="28"/>
        </w:rPr>
      </w:pPr>
      <w:r w:rsidRPr="00F17E9F">
        <w:rPr>
          <w:rFonts w:ascii="Times New Roman" w:hAnsi="Times New Roman" w:cs="Times New Roman"/>
          <w:b/>
          <w:sz w:val="28"/>
          <w:szCs w:val="28"/>
        </w:rPr>
        <w:t>Vår förening stödjer inte kommunens planer på att bygga Kapacitetsstark kollektivtrafik, (delsträcka D) mellan Bäcklösa-</w:t>
      </w:r>
      <w:proofErr w:type="spellStart"/>
      <w:r w:rsidRPr="00F17E9F">
        <w:rPr>
          <w:rFonts w:ascii="Times New Roman" w:hAnsi="Times New Roman" w:cs="Times New Roman"/>
          <w:b/>
          <w:sz w:val="28"/>
          <w:szCs w:val="28"/>
        </w:rPr>
        <w:t>Nåntuna</w:t>
      </w:r>
      <w:proofErr w:type="spellEnd"/>
      <w:r w:rsidRPr="00F17E9F">
        <w:rPr>
          <w:rFonts w:ascii="Times New Roman" w:hAnsi="Times New Roman" w:cs="Times New Roman"/>
          <w:b/>
          <w:sz w:val="28"/>
          <w:szCs w:val="28"/>
        </w:rPr>
        <w:t>-</w:t>
      </w:r>
      <w:proofErr w:type="spellStart"/>
      <w:r w:rsidRPr="00F17E9F">
        <w:rPr>
          <w:rFonts w:ascii="Times New Roman" w:hAnsi="Times New Roman" w:cs="Times New Roman"/>
          <w:b/>
          <w:sz w:val="28"/>
          <w:szCs w:val="28"/>
        </w:rPr>
        <w:t>Sävja</w:t>
      </w:r>
      <w:proofErr w:type="spellEnd"/>
      <w:r w:rsidRPr="00F17E9F">
        <w:rPr>
          <w:rFonts w:ascii="Times New Roman" w:hAnsi="Times New Roman" w:cs="Times New Roman"/>
          <w:b/>
          <w:sz w:val="28"/>
          <w:szCs w:val="28"/>
        </w:rPr>
        <w:t>-Bergsbrunna respektive spårvagnsdepå. (</w:t>
      </w:r>
      <w:proofErr w:type="spellStart"/>
      <w:proofErr w:type="gramStart"/>
      <w:r w:rsidRPr="00F17E9F">
        <w:rPr>
          <w:rFonts w:ascii="Times New Roman" w:hAnsi="Times New Roman" w:cs="Times New Roman"/>
          <w:b/>
          <w:sz w:val="28"/>
          <w:szCs w:val="28"/>
        </w:rPr>
        <w:t>Dnr:PBN</w:t>
      </w:r>
      <w:proofErr w:type="spellEnd"/>
      <w:proofErr w:type="gramEnd"/>
      <w:r w:rsidRPr="00F17E9F">
        <w:rPr>
          <w:rFonts w:ascii="Times New Roman" w:hAnsi="Times New Roman" w:cs="Times New Roman"/>
          <w:b/>
          <w:sz w:val="28"/>
          <w:szCs w:val="28"/>
        </w:rPr>
        <w:t xml:space="preserve"> 2022-000048 och PBN 2021-003915).</w:t>
      </w:r>
    </w:p>
    <w:p w14:paraId="21FB8F72" w14:textId="77777777" w:rsidR="00F17E9F" w:rsidRPr="00F17E9F" w:rsidRDefault="00F17E9F" w:rsidP="00F17E9F">
      <w:pPr>
        <w:pStyle w:val="Ingetavstnd"/>
        <w:rPr>
          <w:rFonts w:ascii="Times New Roman" w:hAnsi="Times New Roman" w:cs="Times New Roman"/>
          <w:sz w:val="28"/>
          <w:szCs w:val="28"/>
        </w:rPr>
      </w:pPr>
    </w:p>
    <w:p w14:paraId="0791F09B" w14:textId="3C93773A" w:rsidR="001D0A1F" w:rsidRDefault="00F17E9F" w:rsidP="001D0A1F">
      <w:pPr>
        <w:pStyle w:val="Ingetavstnd"/>
        <w:numPr>
          <w:ilvl w:val="0"/>
          <w:numId w:val="2"/>
        </w:numPr>
        <w:rPr>
          <w:rFonts w:ascii="Times New Roman" w:hAnsi="Times New Roman" w:cs="Times New Roman"/>
          <w:sz w:val="28"/>
          <w:szCs w:val="28"/>
        </w:rPr>
      </w:pPr>
      <w:r w:rsidRPr="00F17E9F">
        <w:rPr>
          <w:rFonts w:ascii="Times New Roman" w:hAnsi="Times New Roman" w:cs="Times New Roman"/>
          <w:sz w:val="28"/>
          <w:szCs w:val="28"/>
        </w:rPr>
        <w:t>Den föreslagna delsträckan ger betydande miljöpåverkan på ett redan tidigare stört och uppdelat centralt Natura2000 område: Bäcklösa. Natura2000 är av riksintresse enligt 4 kapitlet 8</w:t>
      </w:r>
      <w:r w:rsidR="009674EE">
        <w:rPr>
          <w:rFonts w:ascii="Times New Roman" w:hAnsi="Times New Roman" w:cs="Times New Roman"/>
          <w:sz w:val="28"/>
          <w:szCs w:val="28"/>
        </w:rPr>
        <w:t xml:space="preserve"> </w:t>
      </w:r>
      <w:r w:rsidRPr="00F17E9F">
        <w:rPr>
          <w:rFonts w:ascii="Times New Roman" w:hAnsi="Times New Roman" w:cs="Times New Roman"/>
          <w:sz w:val="28"/>
          <w:szCs w:val="28"/>
        </w:rPr>
        <w:t>§ miljöbalken (1998:808</w:t>
      </w:r>
      <w:r>
        <w:rPr>
          <w:rFonts w:ascii="Times New Roman" w:hAnsi="Times New Roman" w:cs="Times New Roman"/>
          <w:sz w:val="28"/>
          <w:szCs w:val="28"/>
        </w:rPr>
        <w:t>).</w:t>
      </w:r>
    </w:p>
    <w:p w14:paraId="0C2E5991" w14:textId="77777777" w:rsidR="001D0A1F" w:rsidRDefault="001D0A1F" w:rsidP="001D0A1F">
      <w:pPr>
        <w:pStyle w:val="Ingetavstnd"/>
        <w:ind w:left="720" w:firstLine="0"/>
        <w:rPr>
          <w:rFonts w:ascii="Times New Roman" w:hAnsi="Times New Roman" w:cs="Times New Roman"/>
          <w:sz w:val="28"/>
          <w:szCs w:val="28"/>
        </w:rPr>
      </w:pPr>
    </w:p>
    <w:p w14:paraId="07F1562B" w14:textId="77777777" w:rsidR="001D0A1F" w:rsidRDefault="00F17E9F" w:rsidP="001D0A1F">
      <w:pPr>
        <w:pStyle w:val="Ingetavstnd"/>
        <w:numPr>
          <w:ilvl w:val="0"/>
          <w:numId w:val="2"/>
        </w:numPr>
        <w:rPr>
          <w:rFonts w:ascii="Times New Roman" w:hAnsi="Times New Roman" w:cs="Times New Roman"/>
          <w:sz w:val="28"/>
          <w:szCs w:val="28"/>
        </w:rPr>
      </w:pPr>
      <w:r>
        <w:rPr>
          <w:rFonts w:ascii="Times New Roman" w:hAnsi="Times New Roman" w:cs="Times New Roman"/>
          <w:sz w:val="28"/>
          <w:szCs w:val="28"/>
        </w:rPr>
        <w:t>E</w:t>
      </w:r>
      <w:r w:rsidRPr="00F17E9F">
        <w:rPr>
          <w:rFonts w:ascii="Times New Roman" w:hAnsi="Times New Roman" w:cs="Times New Roman"/>
          <w:sz w:val="28"/>
          <w:szCs w:val="28"/>
        </w:rPr>
        <w:t xml:space="preserve">n sådan transportlösning baseras på bristande beslutsunderlag och har tagits fram av en skör politisk majoritet i Uppsala. Dessutom har dessa planer inget förankrat stöd från medborgarna. Förutom att det skulle </w:t>
      </w:r>
      <w:r w:rsidRPr="00F17E9F">
        <w:rPr>
          <w:rFonts w:ascii="Times New Roman" w:hAnsi="Times New Roman" w:cs="Times New Roman"/>
          <w:sz w:val="28"/>
          <w:szCs w:val="28"/>
        </w:rPr>
        <w:lastRenderedPageBreak/>
        <w:t>innebära förstörelse av stora natur</w:t>
      </w:r>
      <w:r>
        <w:rPr>
          <w:rFonts w:ascii="Times New Roman" w:hAnsi="Times New Roman" w:cs="Times New Roman"/>
          <w:sz w:val="28"/>
          <w:szCs w:val="28"/>
        </w:rPr>
        <w:t>-</w:t>
      </w:r>
      <w:r w:rsidRPr="00F17E9F">
        <w:rPr>
          <w:rFonts w:ascii="Times New Roman" w:hAnsi="Times New Roman" w:cs="Times New Roman"/>
          <w:sz w:val="28"/>
          <w:szCs w:val="28"/>
        </w:rPr>
        <w:t>, kultur- och miljövärden, kommer det även att beröva oss medborgare biologisk mångfald, kulturhistoria, natur-, miljö- och friluftsvärden samt åkermark.</w:t>
      </w:r>
    </w:p>
    <w:p w14:paraId="508366FE" w14:textId="77777777" w:rsidR="001D0A1F" w:rsidRDefault="001D0A1F" w:rsidP="001D0A1F">
      <w:pPr>
        <w:pStyle w:val="Liststycke"/>
        <w:rPr>
          <w:rFonts w:ascii="Times New Roman" w:hAnsi="Times New Roman" w:cs="Times New Roman"/>
          <w:sz w:val="28"/>
          <w:szCs w:val="28"/>
        </w:rPr>
      </w:pPr>
    </w:p>
    <w:p w14:paraId="1344FDA3" w14:textId="77777777" w:rsidR="001D0A1F" w:rsidRDefault="00F17E9F" w:rsidP="001D0A1F">
      <w:pPr>
        <w:pStyle w:val="Ingetavstnd"/>
        <w:numPr>
          <w:ilvl w:val="0"/>
          <w:numId w:val="2"/>
        </w:numPr>
        <w:rPr>
          <w:rFonts w:ascii="Times New Roman" w:hAnsi="Times New Roman" w:cs="Times New Roman"/>
          <w:sz w:val="28"/>
          <w:szCs w:val="28"/>
        </w:rPr>
      </w:pPr>
      <w:r>
        <w:rPr>
          <w:rFonts w:ascii="Times New Roman" w:hAnsi="Times New Roman" w:cs="Times New Roman"/>
          <w:sz w:val="28"/>
          <w:szCs w:val="28"/>
        </w:rPr>
        <w:t>B</w:t>
      </w:r>
      <w:r w:rsidRPr="00F17E9F">
        <w:rPr>
          <w:rFonts w:ascii="Times New Roman" w:hAnsi="Times New Roman" w:cs="Times New Roman"/>
          <w:sz w:val="28"/>
          <w:szCs w:val="28"/>
        </w:rPr>
        <w:t xml:space="preserve">yggandet av en bro över </w:t>
      </w:r>
      <w:proofErr w:type="spellStart"/>
      <w:r w:rsidRPr="00F17E9F">
        <w:rPr>
          <w:rFonts w:ascii="Times New Roman" w:hAnsi="Times New Roman" w:cs="Times New Roman"/>
          <w:sz w:val="28"/>
          <w:szCs w:val="28"/>
        </w:rPr>
        <w:t>Fyrisån</w:t>
      </w:r>
      <w:proofErr w:type="spellEnd"/>
      <w:r w:rsidRPr="00F17E9F">
        <w:rPr>
          <w:rFonts w:ascii="Times New Roman" w:hAnsi="Times New Roman" w:cs="Times New Roman"/>
          <w:sz w:val="28"/>
          <w:szCs w:val="28"/>
        </w:rPr>
        <w:t xml:space="preserve"> vid Ultuna riskerar att skada Uppsalas dricksvattentäkt i Uppsalaåsen (klassat som </w:t>
      </w:r>
      <w:r>
        <w:rPr>
          <w:rFonts w:ascii="Times New Roman" w:hAnsi="Times New Roman" w:cs="Times New Roman"/>
          <w:sz w:val="28"/>
          <w:szCs w:val="28"/>
        </w:rPr>
        <w:t>r</w:t>
      </w:r>
      <w:r w:rsidRPr="00F17E9F">
        <w:rPr>
          <w:rFonts w:ascii="Times New Roman" w:hAnsi="Times New Roman" w:cs="Times New Roman"/>
          <w:sz w:val="28"/>
          <w:szCs w:val="28"/>
        </w:rPr>
        <w:t>iksintresse) och äventyrar därutöver människor som har Mälaren som sitt dricksvatten.</w:t>
      </w:r>
    </w:p>
    <w:p w14:paraId="58C3044B" w14:textId="77777777" w:rsidR="001D0A1F" w:rsidRDefault="001D0A1F" w:rsidP="001D0A1F">
      <w:pPr>
        <w:pStyle w:val="Liststycke"/>
        <w:rPr>
          <w:rFonts w:ascii="Times New Roman" w:hAnsi="Times New Roman" w:cs="Times New Roman"/>
          <w:sz w:val="28"/>
          <w:szCs w:val="28"/>
        </w:rPr>
      </w:pPr>
    </w:p>
    <w:p w14:paraId="43EB0FC3" w14:textId="77777777" w:rsidR="001D0A1F" w:rsidRDefault="00F17E9F" w:rsidP="001D0A1F">
      <w:pPr>
        <w:pStyle w:val="Ingetavstnd"/>
        <w:numPr>
          <w:ilvl w:val="0"/>
          <w:numId w:val="2"/>
        </w:numPr>
        <w:rPr>
          <w:rFonts w:ascii="Times New Roman" w:hAnsi="Times New Roman" w:cs="Times New Roman"/>
          <w:sz w:val="28"/>
          <w:szCs w:val="28"/>
        </w:rPr>
      </w:pPr>
      <w:r>
        <w:rPr>
          <w:rFonts w:ascii="Times New Roman" w:hAnsi="Times New Roman" w:cs="Times New Roman"/>
          <w:sz w:val="28"/>
          <w:szCs w:val="28"/>
        </w:rPr>
        <w:t>D</w:t>
      </w:r>
      <w:r w:rsidRPr="00F17E9F">
        <w:rPr>
          <w:rFonts w:ascii="Times New Roman" w:hAnsi="Times New Roman" w:cs="Times New Roman"/>
          <w:sz w:val="28"/>
          <w:szCs w:val="28"/>
        </w:rPr>
        <w:t>et saknas reservvattenförsörjning i de fall åsen inte längre skulle gå att nyttja</w:t>
      </w:r>
      <w:r>
        <w:rPr>
          <w:rFonts w:ascii="Times New Roman" w:hAnsi="Times New Roman" w:cs="Times New Roman"/>
          <w:sz w:val="28"/>
          <w:szCs w:val="28"/>
        </w:rPr>
        <w:t>,</w:t>
      </w:r>
      <w:r w:rsidRPr="00F17E9F">
        <w:rPr>
          <w:rFonts w:ascii="Times New Roman" w:hAnsi="Times New Roman" w:cs="Times New Roman"/>
          <w:sz w:val="28"/>
          <w:szCs w:val="28"/>
        </w:rPr>
        <w:t xml:space="preserve"> och det saknas även utredning om hur dricksvattnet ska skyddas</w:t>
      </w:r>
      <w:r>
        <w:rPr>
          <w:rFonts w:ascii="Times New Roman" w:hAnsi="Times New Roman" w:cs="Times New Roman"/>
          <w:sz w:val="28"/>
          <w:szCs w:val="28"/>
        </w:rPr>
        <w:t xml:space="preserve">, vilket </w:t>
      </w:r>
      <w:r w:rsidRPr="00F17E9F">
        <w:rPr>
          <w:rFonts w:ascii="Times New Roman" w:hAnsi="Times New Roman" w:cs="Times New Roman"/>
          <w:sz w:val="28"/>
          <w:szCs w:val="28"/>
        </w:rPr>
        <w:t>är oacceptabelt.</w:t>
      </w:r>
      <w:r>
        <w:rPr>
          <w:rFonts w:ascii="Times New Roman" w:hAnsi="Times New Roman" w:cs="Times New Roman"/>
          <w:sz w:val="28"/>
          <w:szCs w:val="28"/>
        </w:rPr>
        <w:t xml:space="preserve"> </w:t>
      </w:r>
    </w:p>
    <w:p w14:paraId="2BC88F32" w14:textId="77777777" w:rsidR="001D0A1F" w:rsidRDefault="001D0A1F" w:rsidP="001D0A1F">
      <w:pPr>
        <w:pStyle w:val="Liststycke"/>
        <w:rPr>
          <w:rFonts w:ascii="Times New Roman" w:hAnsi="Times New Roman" w:cs="Times New Roman"/>
          <w:sz w:val="28"/>
          <w:szCs w:val="28"/>
        </w:rPr>
      </w:pPr>
    </w:p>
    <w:p w14:paraId="52CD91C0" w14:textId="77777777" w:rsidR="001D0A1F" w:rsidRDefault="00F17E9F" w:rsidP="001D0A1F">
      <w:pPr>
        <w:pStyle w:val="Ingetavstnd"/>
        <w:numPr>
          <w:ilvl w:val="0"/>
          <w:numId w:val="2"/>
        </w:numPr>
        <w:rPr>
          <w:rFonts w:ascii="Times New Roman" w:hAnsi="Times New Roman" w:cs="Times New Roman"/>
          <w:sz w:val="28"/>
          <w:szCs w:val="28"/>
        </w:rPr>
      </w:pPr>
      <w:r w:rsidRPr="001D0A1F">
        <w:rPr>
          <w:rFonts w:ascii="Times New Roman" w:hAnsi="Times New Roman" w:cs="Times New Roman"/>
          <w:sz w:val="28"/>
          <w:szCs w:val="28"/>
        </w:rPr>
        <w:t>D</w:t>
      </w:r>
      <w:r w:rsidRPr="001D0A1F">
        <w:rPr>
          <w:rFonts w:ascii="Times New Roman" w:hAnsi="Times New Roman" w:cs="Times New Roman"/>
          <w:sz w:val="28"/>
          <w:szCs w:val="28"/>
        </w:rPr>
        <w:t>en planerade ökade befolkningsmängden, kapacitetsstark kollektivtrafik inkluderad, kan leda till vattenbrist. Råvatten för rening till dricksvatten behövs redan år 2027</w:t>
      </w:r>
      <w:r w:rsidR="001D0A1F" w:rsidRPr="001D0A1F">
        <w:rPr>
          <w:rFonts w:ascii="Times New Roman" w:hAnsi="Times New Roman" w:cs="Times New Roman"/>
          <w:sz w:val="28"/>
          <w:szCs w:val="28"/>
        </w:rPr>
        <w:t>,</w:t>
      </w:r>
      <w:r w:rsidRPr="001D0A1F">
        <w:rPr>
          <w:rFonts w:ascii="Times New Roman" w:hAnsi="Times New Roman" w:cs="Times New Roman"/>
          <w:sz w:val="28"/>
          <w:szCs w:val="28"/>
        </w:rPr>
        <w:t xml:space="preserve"> men kommunen har inte presenterat hur detta ska </w:t>
      </w:r>
      <w:r w:rsidR="001D0A1F" w:rsidRPr="001D0A1F">
        <w:rPr>
          <w:rFonts w:ascii="Times New Roman" w:hAnsi="Times New Roman" w:cs="Times New Roman"/>
          <w:sz w:val="28"/>
          <w:szCs w:val="28"/>
        </w:rPr>
        <w:t>lösas.</w:t>
      </w:r>
    </w:p>
    <w:p w14:paraId="335D4B9E" w14:textId="77777777" w:rsidR="001D0A1F" w:rsidRDefault="001D0A1F" w:rsidP="001D0A1F">
      <w:pPr>
        <w:pStyle w:val="Liststycke"/>
        <w:rPr>
          <w:rFonts w:ascii="Times New Roman" w:hAnsi="Times New Roman" w:cs="Times New Roman"/>
          <w:sz w:val="28"/>
          <w:szCs w:val="28"/>
        </w:rPr>
      </w:pPr>
    </w:p>
    <w:p w14:paraId="379A490D" w14:textId="77777777" w:rsidR="001D0A1F" w:rsidRDefault="001D0A1F" w:rsidP="001D0A1F">
      <w:pPr>
        <w:pStyle w:val="Ingetavstnd"/>
        <w:numPr>
          <w:ilvl w:val="0"/>
          <w:numId w:val="2"/>
        </w:numPr>
        <w:rPr>
          <w:rFonts w:ascii="Times New Roman" w:hAnsi="Times New Roman" w:cs="Times New Roman"/>
          <w:sz w:val="28"/>
          <w:szCs w:val="28"/>
        </w:rPr>
      </w:pPr>
      <w:r w:rsidRPr="001D0A1F">
        <w:rPr>
          <w:rFonts w:ascii="Times New Roman" w:hAnsi="Times New Roman" w:cs="Times New Roman"/>
          <w:sz w:val="28"/>
          <w:szCs w:val="28"/>
        </w:rPr>
        <w:t>A</w:t>
      </w:r>
      <w:r w:rsidR="00F17E9F" w:rsidRPr="001D0A1F">
        <w:rPr>
          <w:rFonts w:ascii="Times New Roman" w:hAnsi="Times New Roman" w:cs="Times New Roman"/>
          <w:sz w:val="28"/>
          <w:szCs w:val="28"/>
        </w:rPr>
        <w:t xml:space="preserve">vloppsvattnet som släpps ut i </w:t>
      </w:r>
      <w:proofErr w:type="spellStart"/>
      <w:r w:rsidR="00F17E9F" w:rsidRPr="001D0A1F">
        <w:rPr>
          <w:rFonts w:ascii="Times New Roman" w:hAnsi="Times New Roman" w:cs="Times New Roman"/>
          <w:sz w:val="28"/>
          <w:szCs w:val="28"/>
        </w:rPr>
        <w:t>Fyrisån</w:t>
      </w:r>
      <w:proofErr w:type="spellEnd"/>
      <w:r w:rsidR="00F17E9F" w:rsidRPr="001D0A1F">
        <w:rPr>
          <w:rFonts w:ascii="Times New Roman" w:hAnsi="Times New Roman" w:cs="Times New Roman"/>
          <w:sz w:val="28"/>
          <w:szCs w:val="28"/>
        </w:rPr>
        <w:t xml:space="preserve"> uppfyller </w:t>
      </w:r>
      <w:r w:rsidRPr="001D0A1F">
        <w:rPr>
          <w:rFonts w:ascii="Times New Roman" w:hAnsi="Times New Roman" w:cs="Times New Roman"/>
          <w:sz w:val="28"/>
          <w:szCs w:val="28"/>
        </w:rPr>
        <w:t xml:space="preserve">inte </w:t>
      </w:r>
      <w:r w:rsidR="00F17E9F" w:rsidRPr="001D0A1F">
        <w:rPr>
          <w:rFonts w:ascii="Times New Roman" w:hAnsi="Times New Roman" w:cs="Times New Roman"/>
          <w:sz w:val="28"/>
          <w:szCs w:val="28"/>
        </w:rPr>
        <w:t>lagens miljökvalitetsnormer. Uppsalas reningsverk är överbelastat och dispens för avloppsfrågan är inte löst.</w:t>
      </w:r>
    </w:p>
    <w:p w14:paraId="34F14DE4" w14:textId="77777777" w:rsidR="001D0A1F" w:rsidRDefault="001D0A1F" w:rsidP="001D0A1F">
      <w:pPr>
        <w:pStyle w:val="Liststycke"/>
        <w:rPr>
          <w:rFonts w:ascii="Times New Roman" w:hAnsi="Times New Roman" w:cs="Times New Roman"/>
          <w:sz w:val="28"/>
          <w:szCs w:val="28"/>
        </w:rPr>
      </w:pPr>
    </w:p>
    <w:p w14:paraId="3CF768E7" w14:textId="77777777" w:rsidR="001D0A1F" w:rsidRDefault="001D0A1F" w:rsidP="001D0A1F">
      <w:pPr>
        <w:pStyle w:val="Ingetavstnd"/>
        <w:numPr>
          <w:ilvl w:val="0"/>
          <w:numId w:val="2"/>
        </w:numPr>
        <w:rPr>
          <w:rFonts w:ascii="Times New Roman" w:hAnsi="Times New Roman" w:cs="Times New Roman"/>
          <w:sz w:val="28"/>
          <w:szCs w:val="28"/>
        </w:rPr>
      </w:pPr>
      <w:r w:rsidRPr="001D0A1F">
        <w:rPr>
          <w:rFonts w:ascii="Times New Roman" w:hAnsi="Times New Roman" w:cs="Times New Roman"/>
          <w:sz w:val="28"/>
          <w:szCs w:val="28"/>
        </w:rPr>
        <w:t>D</w:t>
      </w:r>
      <w:r w:rsidR="00F17E9F" w:rsidRPr="001D0A1F">
        <w:rPr>
          <w:rFonts w:ascii="Times New Roman" w:hAnsi="Times New Roman" w:cs="Times New Roman"/>
          <w:sz w:val="28"/>
          <w:szCs w:val="28"/>
        </w:rPr>
        <w:t xml:space="preserve">etta projekt kommer </w:t>
      </w:r>
      <w:r w:rsidRPr="001D0A1F">
        <w:rPr>
          <w:rFonts w:ascii="Times New Roman" w:hAnsi="Times New Roman" w:cs="Times New Roman"/>
          <w:sz w:val="28"/>
          <w:szCs w:val="28"/>
        </w:rPr>
        <w:t xml:space="preserve">helt </w:t>
      </w:r>
      <w:r w:rsidR="00F17E9F" w:rsidRPr="001D0A1F">
        <w:rPr>
          <w:rFonts w:ascii="Times New Roman" w:hAnsi="Times New Roman" w:cs="Times New Roman"/>
          <w:sz w:val="28"/>
          <w:szCs w:val="28"/>
        </w:rPr>
        <w:t>att stöpa om södra och sydöstra förorternas värdefulla miljöer som har ett av de högsta natur-, kultur-, landskaps- och friluftsvärdena för Uppsala</w:t>
      </w:r>
      <w:r>
        <w:rPr>
          <w:rFonts w:ascii="Times New Roman" w:hAnsi="Times New Roman" w:cs="Times New Roman"/>
          <w:sz w:val="28"/>
          <w:szCs w:val="28"/>
        </w:rPr>
        <w:t>.</w:t>
      </w:r>
    </w:p>
    <w:p w14:paraId="7A8037BD" w14:textId="77777777" w:rsidR="001D0A1F" w:rsidRDefault="001D0A1F" w:rsidP="001D0A1F">
      <w:pPr>
        <w:pStyle w:val="Liststycke"/>
        <w:rPr>
          <w:rFonts w:ascii="Times New Roman" w:hAnsi="Times New Roman" w:cs="Times New Roman"/>
          <w:sz w:val="28"/>
          <w:szCs w:val="28"/>
        </w:rPr>
      </w:pPr>
    </w:p>
    <w:p w14:paraId="4B0AC26A" w14:textId="77777777" w:rsidR="001D0A1F" w:rsidRDefault="00F17E9F" w:rsidP="001D0A1F">
      <w:pPr>
        <w:pStyle w:val="Ingetavstnd"/>
        <w:numPr>
          <w:ilvl w:val="0"/>
          <w:numId w:val="2"/>
        </w:numPr>
        <w:rPr>
          <w:rFonts w:ascii="Times New Roman" w:hAnsi="Times New Roman" w:cs="Times New Roman"/>
          <w:sz w:val="28"/>
          <w:szCs w:val="28"/>
        </w:rPr>
      </w:pPr>
      <w:r w:rsidRPr="001D0A1F">
        <w:rPr>
          <w:rFonts w:ascii="Times New Roman" w:hAnsi="Times New Roman" w:cs="Times New Roman"/>
          <w:sz w:val="28"/>
          <w:szCs w:val="28"/>
        </w:rPr>
        <w:t xml:space="preserve">En bro över </w:t>
      </w:r>
      <w:proofErr w:type="spellStart"/>
      <w:r w:rsidRPr="001D0A1F">
        <w:rPr>
          <w:rFonts w:ascii="Times New Roman" w:hAnsi="Times New Roman" w:cs="Times New Roman"/>
          <w:sz w:val="28"/>
          <w:szCs w:val="28"/>
        </w:rPr>
        <w:t>Fyrisån</w:t>
      </w:r>
      <w:proofErr w:type="spellEnd"/>
      <w:r w:rsidRPr="001D0A1F">
        <w:rPr>
          <w:rFonts w:ascii="Times New Roman" w:hAnsi="Times New Roman" w:cs="Times New Roman"/>
          <w:sz w:val="28"/>
          <w:szCs w:val="28"/>
        </w:rPr>
        <w:t xml:space="preserve">, vid naturreservatet </w:t>
      </w:r>
      <w:proofErr w:type="spellStart"/>
      <w:r w:rsidRPr="001D0A1F">
        <w:rPr>
          <w:rFonts w:ascii="Times New Roman" w:hAnsi="Times New Roman" w:cs="Times New Roman"/>
          <w:sz w:val="28"/>
          <w:szCs w:val="28"/>
        </w:rPr>
        <w:t>Årike</w:t>
      </w:r>
      <w:proofErr w:type="spellEnd"/>
      <w:r w:rsidRPr="001D0A1F">
        <w:rPr>
          <w:rFonts w:ascii="Times New Roman" w:hAnsi="Times New Roman" w:cs="Times New Roman"/>
          <w:sz w:val="28"/>
          <w:szCs w:val="28"/>
        </w:rPr>
        <w:t xml:space="preserve"> </w:t>
      </w:r>
      <w:proofErr w:type="spellStart"/>
      <w:r w:rsidRPr="001D0A1F">
        <w:rPr>
          <w:rFonts w:ascii="Times New Roman" w:hAnsi="Times New Roman" w:cs="Times New Roman"/>
          <w:sz w:val="28"/>
          <w:szCs w:val="28"/>
        </w:rPr>
        <w:t>Fyris</w:t>
      </w:r>
      <w:proofErr w:type="spellEnd"/>
      <w:r w:rsidRPr="001D0A1F">
        <w:rPr>
          <w:rFonts w:ascii="Times New Roman" w:hAnsi="Times New Roman" w:cs="Times New Roman"/>
          <w:sz w:val="28"/>
          <w:szCs w:val="28"/>
        </w:rPr>
        <w:t xml:space="preserve">, kommer för alltid att förstöra landskapsbilden vid </w:t>
      </w:r>
      <w:proofErr w:type="spellStart"/>
      <w:r w:rsidRPr="001D0A1F">
        <w:rPr>
          <w:rFonts w:ascii="Times New Roman" w:hAnsi="Times New Roman" w:cs="Times New Roman"/>
          <w:sz w:val="28"/>
          <w:szCs w:val="28"/>
        </w:rPr>
        <w:t>Fyrisåns</w:t>
      </w:r>
      <w:proofErr w:type="spellEnd"/>
      <w:r w:rsidRPr="001D0A1F">
        <w:rPr>
          <w:rFonts w:ascii="Times New Roman" w:hAnsi="Times New Roman" w:cs="Times New Roman"/>
          <w:sz w:val="28"/>
          <w:szCs w:val="28"/>
        </w:rPr>
        <w:t xml:space="preserve"> värdefulla dalgång. </w:t>
      </w:r>
      <w:r w:rsidRPr="00F17E9F">
        <w:rPr>
          <w:rFonts w:ascii="Times New Roman" w:hAnsi="Times New Roman" w:cs="Times New Roman"/>
          <w:noProof/>
          <w:sz w:val="28"/>
          <w:szCs w:val="28"/>
        </w:rPr>
        <mc:AlternateContent>
          <mc:Choice Requires="wpg">
            <w:drawing>
              <wp:anchor distT="0" distB="0" distL="114300" distR="114300" simplePos="0" relativeHeight="251658240" behindDoc="0" locked="0" layoutInCell="1" allowOverlap="1" wp14:anchorId="1EDA5606" wp14:editId="3494C7D6">
                <wp:simplePos x="0" y="0"/>
                <wp:positionH relativeFrom="page">
                  <wp:posOffset>508000</wp:posOffset>
                </wp:positionH>
                <wp:positionV relativeFrom="page">
                  <wp:posOffset>9931400</wp:posOffset>
                </wp:positionV>
                <wp:extent cx="6540500" cy="6350"/>
                <wp:effectExtent l="0" t="0" r="0" b="0"/>
                <wp:wrapTopAndBottom/>
                <wp:docPr id="746" name="Grupp 1"/>
                <wp:cNvGraphicFramePr/>
                <a:graphic xmlns:a="http://schemas.openxmlformats.org/drawingml/2006/main">
                  <a:graphicData uri="http://schemas.microsoft.com/office/word/2010/wordprocessingGroup">
                    <wpg:wgp>
                      <wpg:cNvGrpSpPr/>
                      <wpg:grpSpPr>
                        <a:xfrm>
                          <a:off x="0" y="0"/>
                          <a:ext cx="6540500" cy="6350"/>
                          <a:chOff x="0" y="0"/>
                          <a:chExt cx="6540500" cy="9144"/>
                        </a:xfrm>
                      </wpg:grpSpPr>
                      <wps:wsp>
                        <wps:cNvPr id="1456112423" name="Shape 952"/>
                        <wps:cNvSpPr/>
                        <wps:spPr>
                          <a:xfrm>
                            <a:off x="0" y="0"/>
                            <a:ext cx="2667000" cy="9144"/>
                          </a:xfrm>
                          <a:custGeom>
                            <a:avLst/>
                            <a:gdLst/>
                            <a:ahLst/>
                            <a:cxnLst/>
                            <a:rect l="0" t="0" r="0" b="0"/>
                            <a:pathLst>
                              <a:path w="2667000" h="9144">
                                <a:moveTo>
                                  <a:pt x="0" y="0"/>
                                </a:moveTo>
                                <a:lnTo>
                                  <a:pt x="2667000" y="0"/>
                                </a:lnTo>
                                <a:lnTo>
                                  <a:pt x="2667000" y="9144"/>
                                </a:lnTo>
                                <a:lnTo>
                                  <a:pt x="0" y="9144"/>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54378452" name="Shape 953"/>
                        <wps:cNvSpPr/>
                        <wps:spPr>
                          <a:xfrm>
                            <a:off x="2768600" y="0"/>
                            <a:ext cx="3771900" cy="9144"/>
                          </a:xfrm>
                          <a:custGeom>
                            <a:avLst/>
                            <a:gdLst/>
                            <a:ahLst/>
                            <a:cxnLst/>
                            <a:rect l="0" t="0" r="0" b="0"/>
                            <a:pathLst>
                              <a:path w="3771900" h="9144">
                                <a:moveTo>
                                  <a:pt x="0" y="0"/>
                                </a:moveTo>
                                <a:lnTo>
                                  <a:pt x="3771900" y="0"/>
                                </a:lnTo>
                                <a:lnTo>
                                  <a:pt x="3771900" y="9144"/>
                                </a:lnTo>
                                <a:lnTo>
                                  <a:pt x="0" y="9144"/>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A407CB4" id="Grupp 1" o:spid="_x0000_s1026" style="position:absolute;margin-left:40pt;margin-top:782pt;width:515pt;height:.5pt;z-index:251658240;mso-position-horizontal-relative:page;mso-position-vertical-relative:page" coordsize="654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">
                <v:shape id="Shape 952" o:spid="_x0000_s1027" style="position:absolute;width:26670;height:91;visibility:visible;mso-wrap-style:square;v-text-anchor:top" coordsize="26670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" path="m,l2667000,r,9144l,9144,,e" fillcolor="#cbcbcb" stroked="f" strokeweight="0">
                  <v:stroke miterlimit="83231f" joinstyle="miter"/>
                  <v:path arrowok="t" textboxrect="0,0,2667000,9144"/>
                </v:shape>
                <v:shape id="Shape 953" o:spid="_x0000_s1028" style="position:absolute;left:27686;width:37719;height:91;visibility:visible;mso-wrap-style:square;v-text-anchor:top" coordsize="3771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" path="m,l3771900,r,9144l,9144,,e" fillcolor="#cbcbcb" stroked="f" strokeweight="0">
                  <v:stroke miterlimit="83231f" joinstyle="miter"/>
                  <v:path arrowok="t" textboxrect="0,0,3771900,9144"/>
                </v:shape>
                <w10:wrap type="topAndBottom" anchorx="page" anchory="page"/>
              </v:group>
            </w:pict>
          </mc:Fallback>
        </mc:AlternateContent>
      </w:r>
      <w:r w:rsidR="001D0A1F" w:rsidRPr="001D0A1F">
        <w:rPr>
          <w:rFonts w:ascii="Times New Roman" w:hAnsi="Times New Roman" w:cs="Times New Roman"/>
          <w:sz w:val="28"/>
          <w:szCs w:val="28"/>
        </w:rPr>
        <w:t>E</w:t>
      </w:r>
      <w:r w:rsidRPr="001D0A1F">
        <w:rPr>
          <w:rFonts w:ascii="Times New Roman" w:hAnsi="Times New Roman" w:cs="Times New Roman"/>
          <w:sz w:val="28"/>
          <w:szCs w:val="28"/>
        </w:rPr>
        <w:t xml:space="preserve">n bro kommer att riskera världsarvsnomineringen ”The </w:t>
      </w:r>
      <w:proofErr w:type="spellStart"/>
      <w:r w:rsidRPr="001D0A1F">
        <w:rPr>
          <w:rFonts w:ascii="Times New Roman" w:hAnsi="Times New Roman" w:cs="Times New Roman"/>
          <w:sz w:val="28"/>
          <w:szCs w:val="28"/>
        </w:rPr>
        <w:t>Rise</w:t>
      </w:r>
      <w:proofErr w:type="spellEnd"/>
      <w:r w:rsidRPr="001D0A1F">
        <w:rPr>
          <w:rFonts w:ascii="Times New Roman" w:hAnsi="Times New Roman" w:cs="Times New Roman"/>
          <w:sz w:val="28"/>
          <w:szCs w:val="28"/>
        </w:rPr>
        <w:t xml:space="preserve"> </w:t>
      </w:r>
      <w:proofErr w:type="spellStart"/>
      <w:r w:rsidRPr="001D0A1F">
        <w:rPr>
          <w:rFonts w:ascii="Times New Roman" w:hAnsi="Times New Roman" w:cs="Times New Roman"/>
          <w:sz w:val="28"/>
          <w:szCs w:val="28"/>
        </w:rPr>
        <w:t>of</w:t>
      </w:r>
      <w:proofErr w:type="spellEnd"/>
      <w:r w:rsidRPr="001D0A1F">
        <w:rPr>
          <w:rFonts w:ascii="Times New Roman" w:hAnsi="Times New Roman" w:cs="Times New Roman"/>
          <w:sz w:val="28"/>
          <w:szCs w:val="28"/>
        </w:rPr>
        <w:t xml:space="preserve"> </w:t>
      </w:r>
      <w:proofErr w:type="spellStart"/>
      <w:r w:rsidRPr="001D0A1F">
        <w:rPr>
          <w:rFonts w:ascii="Times New Roman" w:hAnsi="Times New Roman" w:cs="Times New Roman"/>
          <w:sz w:val="28"/>
          <w:szCs w:val="28"/>
        </w:rPr>
        <w:t>Systematic</w:t>
      </w:r>
      <w:proofErr w:type="spellEnd"/>
      <w:r w:rsidRPr="001D0A1F">
        <w:rPr>
          <w:rFonts w:ascii="Times New Roman" w:hAnsi="Times New Roman" w:cs="Times New Roman"/>
          <w:sz w:val="28"/>
          <w:szCs w:val="28"/>
        </w:rPr>
        <w:t xml:space="preserve"> </w:t>
      </w:r>
      <w:proofErr w:type="spellStart"/>
      <w:r w:rsidRPr="001D0A1F">
        <w:rPr>
          <w:rFonts w:ascii="Times New Roman" w:hAnsi="Times New Roman" w:cs="Times New Roman"/>
          <w:sz w:val="28"/>
          <w:szCs w:val="28"/>
        </w:rPr>
        <w:t>Biology</w:t>
      </w:r>
      <w:proofErr w:type="spellEnd"/>
      <w:r w:rsidRPr="001D0A1F">
        <w:rPr>
          <w:rFonts w:ascii="Times New Roman" w:hAnsi="Times New Roman" w:cs="Times New Roman"/>
          <w:sz w:val="28"/>
          <w:szCs w:val="28"/>
        </w:rPr>
        <w:t>” (Linnéminnen) till Unesco negativt.</w:t>
      </w:r>
    </w:p>
    <w:p w14:paraId="76D14C5F" w14:textId="77777777" w:rsidR="001D0A1F" w:rsidRDefault="001D0A1F" w:rsidP="001D0A1F">
      <w:pPr>
        <w:pStyle w:val="Liststycke"/>
        <w:rPr>
          <w:rFonts w:ascii="Times New Roman" w:hAnsi="Times New Roman" w:cs="Times New Roman"/>
          <w:sz w:val="28"/>
          <w:szCs w:val="28"/>
        </w:rPr>
      </w:pPr>
    </w:p>
    <w:p w14:paraId="028A89E8" w14:textId="0051C131" w:rsidR="001D0A1F" w:rsidRDefault="001D0A1F" w:rsidP="001D0A1F">
      <w:pPr>
        <w:pStyle w:val="Ingetavstnd"/>
        <w:numPr>
          <w:ilvl w:val="0"/>
          <w:numId w:val="2"/>
        </w:numPr>
        <w:rPr>
          <w:rFonts w:ascii="Times New Roman" w:hAnsi="Times New Roman" w:cs="Times New Roman"/>
          <w:sz w:val="28"/>
          <w:szCs w:val="28"/>
        </w:rPr>
      </w:pPr>
      <w:r w:rsidRPr="001D0A1F">
        <w:rPr>
          <w:rFonts w:ascii="Times New Roman" w:hAnsi="Times New Roman" w:cs="Times New Roman"/>
          <w:sz w:val="28"/>
          <w:szCs w:val="28"/>
        </w:rPr>
        <w:t>B</w:t>
      </w:r>
      <w:r w:rsidR="00F17E9F" w:rsidRPr="001D0A1F">
        <w:rPr>
          <w:rFonts w:ascii="Times New Roman" w:hAnsi="Times New Roman" w:cs="Times New Roman"/>
          <w:sz w:val="28"/>
          <w:szCs w:val="28"/>
        </w:rPr>
        <w:t>yggandet av 21 500 nya bostäder i Uppsala</w:t>
      </w:r>
      <w:r w:rsidR="009674EE">
        <w:rPr>
          <w:rFonts w:ascii="Times New Roman" w:hAnsi="Times New Roman" w:cs="Times New Roman"/>
          <w:sz w:val="28"/>
          <w:szCs w:val="28"/>
        </w:rPr>
        <w:t>s</w:t>
      </w:r>
      <w:r w:rsidR="00F17E9F" w:rsidRPr="001D0A1F">
        <w:rPr>
          <w:rFonts w:ascii="Times New Roman" w:hAnsi="Times New Roman" w:cs="Times New Roman"/>
          <w:sz w:val="28"/>
          <w:szCs w:val="28"/>
        </w:rPr>
        <w:t xml:space="preserve"> sydöstra förorter på den begränsade yta som finns tillgänglig i </w:t>
      </w:r>
      <w:proofErr w:type="spellStart"/>
      <w:r w:rsidR="00F17E9F" w:rsidRPr="001D0A1F">
        <w:rPr>
          <w:rFonts w:ascii="Times New Roman" w:hAnsi="Times New Roman" w:cs="Times New Roman"/>
          <w:sz w:val="28"/>
          <w:szCs w:val="28"/>
        </w:rPr>
        <w:t>Sävja</w:t>
      </w:r>
      <w:proofErr w:type="spellEnd"/>
      <w:r w:rsidR="00F17E9F" w:rsidRPr="001D0A1F">
        <w:rPr>
          <w:rFonts w:ascii="Times New Roman" w:hAnsi="Times New Roman" w:cs="Times New Roman"/>
          <w:sz w:val="28"/>
          <w:szCs w:val="28"/>
        </w:rPr>
        <w:t>/Bergsbrunna utgör en stor risk att man skapar ett nytt ”utanförskapsområde”.</w:t>
      </w:r>
    </w:p>
    <w:p w14:paraId="17D94826" w14:textId="77777777" w:rsidR="001D0A1F" w:rsidRDefault="001D0A1F" w:rsidP="001D0A1F">
      <w:pPr>
        <w:pStyle w:val="Liststycke"/>
        <w:rPr>
          <w:rFonts w:ascii="Times New Roman" w:hAnsi="Times New Roman" w:cs="Times New Roman"/>
          <w:sz w:val="28"/>
          <w:szCs w:val="28"/>
        </w:rPr>
      </w:pPr>
    </w:p>
    <w:p w14:paraId="187DC947" w14:textId="77777777" w:rsidR="001D0A1F" w:rsidRDefault="001D0A1F" w:rsidP="001D0A1F">
      <w:pPr>
        <w:pStyle w:val="Ingetavstnd"/>
        <w:numPr>
          <w:ilvl w:val="0"/>
          <w:numId w:val="2"/>
        </w:numPr>
        <w:rPr>
          <w:rFonts w:ascii="Times New Roman" w:hAnsi="Times New Roman" w:cs="Times New Roman"/>
          <w:sz w:val="28"/>
          <w:szCs w:val="28"/>
        </w:rPr>
      </w:pPr>
      <w:r w:rsidRPr="001D0A1F">
        <w:rPr>
          <w:rFonts w:ascii="Times New Roman" w:hAnsi="Times New Roman" w:cs="Times New Roman"/>
          <w:sz w:val="28"/>
          <w:szCs w:val="28"/>
        </w:rPr>
        <w:lastRenderedPageBreak/>
        <w:t>N</w:t>
      </w:r>
      <w:r w:rsidR="00F17E9F" w:rsidRPr="001D0A1F">
        <w:rPr>
          <w:rFonts w:ascii="Times New Roman" w:hAnsi="Times New Roman" w:cs="Times New Roman"/>
          <w:sz w:val="28"/>
          <w:szCs w:val="28"/>
        </w:rPr>
        <w:t>atur</w:t>
      </w:r>
      <w:r>
        <w:rPr>
          <w:rFonts w:ascii="Times New Roman" w:hAnsi="Times New Roman" w:cs="Times New Roman"/>
          <w:sz w:val="28"/>
          <w:szCs w:val="28"/>
        </w:rPr>
        <w:t>-</w:t>
      </w:r>
      <w:r w:rsidR="00F17E9F" w:rsidRPr="001D0A1F">
        <w:rPr>
          <w:rFonts w:ascii="Times New Roman" w:hAnsi="Times New Roman" w:cs="Times New Roman"/>
          <w:sz w:val="28"/>
          <w:szCs w:val="28"/>
        </w:rPr>
        <w:t xml:space="preserve"> och miljöskador i nuvarande </w:t>
      </w:r>
      <w:proofErr w:type="spellStart"/>
      <w:r w:rsidR="00F17E9F" w:rsidRPr="001D0A1F">
        <w:rPr>
          <w:rFonts w:ascii="Times New Roman" w:hAnsi="Times New Roman" w:cs="Times New Roman"/>
          <w:sz w:val="28"/>
          <w:szCs w:val="28"/>
        </w:rPr>
        <w:t>Sävja</w:t>
      </w:r>
      <w:proofErr w:type="spellEnd"/>
      <w:r w:rsidR="00F17E9F" w:rsidRPr="001D0A1F">
        <w:rPr>
          <w:rFonts w:ascii="Times New Roman" w:hAnsi="Times New Roman" w:cs="Times New Roman"/>
          <w:sz w:val="28"/>
          <w:szCs w:val="28"/>
        </w:rPr>
        <w:t xml:space="preserve"> och vid Stordammen kommer att bli omfattande, avsevärda grönytor och träd kommer att förstöras helt. Någon kompensation för denna planerade naturförstörelse har inte angetts.</w:t>
      </w:r>
    </w:p>
    <w:p w14:paraId="2C9F5F91" w14:textId="77777777" w:rsidR="001D0A1F" w:rsidRDefault="001D0A1F" w:rsidP="001D0A1F">
      <w:pPr>
        <w:pStyle w:val="Liststycke"/>
        <w:rPr>
          <w:rFonts w:ascii="Times New Roman" w:hAnsi="Times New Roman" w:cs="Times New Roman"/>
          <w:sz w:val="28"/>
          <w:szCs w:val="28"/>
        </w:rPr>
      </w:pPr>
    </w:p>
    <w:p w14:paraId="191172B4" w14:textId="77777777" w:rsidR="001D0A1F" w:rsidRDefault="00F17E9F" w:rsidP="001D0A1F">
      <w:pPr>
        <w:pStyle w:val="Ingetavstnd"/>
        <w:numPr>
          <w:ilvl w:val="0"/>
          <w:numId w:val="2"/>
        </w:numPr>
        <w:rPr>
          <w:rFonts w:ascii="Times New Roman" w:hAnsi="Times New Roman" w:cs="Times New Roman"/>
          <w:sz w:val="28"/>
          <w:szCs w:val="28"/>
        </w:rPr>
      </w:pPr>
      <w:r w:rsidRPr="001D0A1F">
        <w:rPr>
          <w:rFonts w:ascii="Times New Roman" w:hAnsi="Times New Roman" w:cs="Times New Roman"/>
          <w:sz w:val="28"/>
          <w:szCs w:val="28"/>
        </w:rPr>
        <w:t>Trafik över den föreslagna bron i ett annat politiskt läge kan möjliggöras för privata bilar. En genomtrafiksled till E4:ans påfart i området vore förödande.</w:t>
      </w:r>
    </w:p>
    <w:p w14:paraId="4D6A1AFD" w14:textId="77777777" w:rsidR="001D0A1F" w:rsidRDefault="001D0A1F" w:rsidP="001D0A1F">
      <w:pPr>
        <w:pStyle w:val="Liststycke"/>
        <w:rPr>
          <w:rFonts w:ascii="Times New Roman" w:hAnsi="Times New Roman" w:cs="Times New Roman"/>
          <w:sz w:val="28"/>
          <w:szCs w:val="28"/>
        </w:rPr>
      </w:pPr>
    </w:p>
    <w:p w14:paraId="3C0AF3E3" w14:textId="77777777" w:rsidR="001D0A1F" w:rsidRDefault="001D0A1F" w:rsidP="001D0A1F">
      <w:pPr>
        <w:pStyle w:val="Ingetavstnd"/>
        <w:numPr>
          <w:ilvl w:val="0"/>
          <w:numId w:val="2"/>
        </w:numPr>
        <w:rPr>
          <w:rFonts w:ascii="Times New Roman" w:hAnsi="Times New Roman" w:cs="Times New Roman"/>
          <w:sz w:val="28"/>
          <w:szCs w:val="28"/>
        </w:rPr>
      </w:pPr>
      <w:r>
        <w:rPr>
          <w:rFonts w:ascii="Times New Roman" w:hAnsi="Times New Roman" w:cs="Times New Roman"/>
          <w:sz w:val="28"/>
          <w:szCs w:val="28"/>
        </w:rPr>
        <w:t>A</w:t>
      </w:r>
      <w:r w:rsidR="00F17E9F" w:rsidRPr="001D0A1F">
        <w:rPr>
          <w:rFonts w:ascii="Times New Roman" w:hAnsi="Times New Roman" w:cs="Times New Roman"/>
          <w:sz w:val="28"/>
          <w:szCs w:val="28"/>
        </w:rPr>
        <w:t xml:space="preserve">vrinning och markarbeten vid </w:t>
      </w:r>
      <w:proofErr w:type="spellStart"/>
      <w:r w:rsidR="00F17E9F" w:rsidRPr="001D0A1F">
        <w:rPr>
          <w:rFonts w:ascii="Times New Roman" w:hAnsi="Times New Roman" w:cs="Times New Roman"/>
          <w:sz w:val="28"/>
          <w:szCs w:val="28"/>
        </w:rPr>
        <w:t>trafikspår</w:t>
      </w:r>
      <w:proofErr w:type="spellEnd"/>
      <w:r w:rsidR="00F17E9F" w:rsidRPr="001D0A1F">
        <w:rPr>
          <w:rFonts w:ascii="Times New Roman" w:hAnsi="Times New Roman" w:cs="Times New Roman"/>
          <w:sz w:val="28"/>
          <w:szCs w:val="28"/>
        </w:rPr>
        <w:t xml:space="preserve">/nybebyggelse i </w:t>
      </w:r>
      <w:proofErr w:type="spellStart"/>
      <w:r w:rsidR="00F17E9F" w:rsidRPr="001D0A1F">
        <w:rPr>
          <w:rFonts w:ascii="Times New Roman" w:hAnsi="Times New Roman" w:cs="Times New Roman"/>
          <w:sz w:val="28"/>
          <w:szCs w:val="28"/>
        </w:rPr>
        <w:t>Sävja</w:t>
      </w:r>
      <w:proofErr w:type="spellEnd"/>
      <w:r w:rsidR="00F17E9F" w:rsidRPr="001D0A1F">
        <w:rPr>
          <w:rFonts w:ascii="Times New Roman" w:hAnsi="Times New Roman" w:cs="Times New Roman"/>
          <w:sz w:val="28"/>
          <w:szCs w:val="28"/>
        </w:rPr>
        <w:t xml:space="preserve"> kraftigt påverkar vattenförhållandena i Lunsen riskerar natur-och miljöskadorna vid Stordammen att bli omfattande.</w:t>
      </w:r>
    </w:p>
    <w:p w14:paraId="0B3B21F0" w14:textId="77777777" w:rsidR="001D0A1F" w:rsidRDefault="001D0A1F" w:rsidP="001D0A1F">
      <w:pPr>
        <w:pStyle w:val="Liststycke"/>
        <w:rPr>
          <w:rFonts w:ascii="Times New Roman" w:hAnsi="Times New Roman" w:cs="Times New Roman"/>
          <w:sz w:val="28"/>
          <w:szCs w:val="28"/>
        </w:rPr>
      </w:pPr>
    </w:p>
    <w:p w14:paraId="475D7EE5" w14:textId="476A3D9D" w:rsidR="001D0A1F" w:rsidRDefault="001D0A1F" w:rsidP="001D0A1F">
      <w:pPr>
        <w:pStyle w:val="Ingetavstnd"/>
        <w:numPr>
          <w:ilvl w:val="0"/>
          <w:numId w:val="2"/>
        </w:numPr>
        <w:rPr>
          <w:rFonts w:ascii="Times New Roman" w:hAnsi="Times New Roman" w:cs="Times New Roman"/>
          <w:sz w:val="28"/>
          <w:szCs w:val="28"/>
        </w:rPr>
      </w:pPr>
      <w:r>
        <w:rPr>
          <w:rFonts w:ascii="Times New Roman" w:hAnsi="Times New Roman" w:cs="Times New Roman"/>
          <w:sz w:val="28"/>
          <w:szCs w:val="28"/>
        </w:rPr>
        <w:t>D</w:t>
      </w:r>
      <w:r w:rsidR="00F17E9F" w:rsidRPr="001D0A1F">
        <w:rPr>
          <w:rFonts w:ascii="Times New Roman" w:hAnsi="Times New Roman" w:cs="Times New Roman"/>
          <w:sz w:val="28"/>
          <w:szCs w:val="28"/>
        </w:rPr>
        <w:t>en sammanlagda kostnaden för hela spårvägssträckningen (</w:t>
      </w:r>
      <w:proofErr w:type="gramStart"/>
      <w:r w:rsidR="00F17E9F" w:rsidRPr="001D0A1F">
        <w:rPr>
          <w:rFonts w:ascii="Times New Roman" w:hAnsi="Times New Roman" w:cs="Times New Roman"/>
          <w:sz w:val="28"/>
          <w:szCs w:val="28"/>
        </w:rPr>
        <w:t>14-18</w:t>
      </w:r>
      <w:proofErr w:type="gramEnd"/>
      <w:r w:rsidR="00F17E9F" w:rsidRPr="001D0A1F">
        <w:rPr>
          <w:rFonts w:ascii="Times New Roman" w:hAnsi="Times New Roman" w:cs="Times New Roman"/>
          <w:sz w:val="28"/>
          <w:szCs w:val="28"/>
        </w:rPr>
        <w:t xml:space="preserve"> miljarder har nämnts i debatt) har </w:t>
      </w:r>
      <w:r w:rsidR="009674EE" w:rsidRPr="001D0A1F">
        <w:rPr>
          <w:rFonts w:ascii="Times New Roman" w:hAnsi="Times New Roman" w:cs="Times New Roman"/>
          <w:sz w:val="28"/>
          <w:szCs w:val="28"/>
        </w:rPr>
        <w:t xml:space="preserve">inte </w:t>
      </w:r>
      <w:r w:rsidR="00F17E9F" w:rsidRPr="001D0A1F">
        <w:rPr>
          <w:rFonts w:ascii="Times New Roman" w:hAnsi="Times New Roman" w:cs="Times New Roman"/>
          <w:sz w:val="28"/>
          <w:szCs w:val="28"/>
        </w:rPr>
        <w:t xml:space="preserve">redovisats. </w:t>
      </w:r>
      <w:proofErr w:type="gramStart"/>
      <w:r w:rsidR="00F17E9F" w:rsidRPr="001D0A1F">
        <w:rPr>
          <w:rFonts w:ascii="Times New Roman" w:hAnsi="Times New Roman" w:cs="Times New Roman"/>
          <w:sz w:val="28"/>
          <w:szCs w:val="28"/>
        </w:rPr>
        <w:t>T.ex.</w:t>
      </w:r>
      <w:proofErr w:type="gramEnd"/>
      <w:r w:rsidR="00F17E9F" w:rsidRPr="001D0A1F">
        <w:rPr>
          <w:rFonts w:ascii="Times New Roman" w:hAnsi="Times New Roman" w:cs="Times New Roman"/>
          <w:sz w:val="28"/>
          <w:szCs w:val="28"/>
        </w:rPr>
        <w:t xml:space="preserve"> ingår inte vattenskydd, pålning, depå och vagnar i de 6 miljarder kr som kommunen hänvisar till. Totala kostnaden är i samma storlek som kommunens årliga budget på ca. 16 miljarder kr.</w:t>
      </w:r>
    </w:p>
    <w:p w14:paraId="68DA0436" w14:textId="77777777" w:rsidR="001D0A1F" w:rsidRDefault="001D0A1F" w:rsidP="001D0A1F">
      <w:pPr>
        <w:pStyle w:val="Liststycke"/>
        <w:rPr>
          <w:rFonts w:ascii="Times New Roman" w:hAnsi="Times New Roman" w:cs="Times New Roman"/>
          <w:sz w:val="28"/>
          <w:szCs w:val="28"/>
        </w:rPr>
      </w:pPr>
    </w:p>
    <w:p w14:paraId="5CA956AC" w14:textId="734B74BB" w:rsidR="001D0A1F" w:rsidRDefault="001D0A1F" w:rsidP="00D42ADC">
      <w:pPr>
        <w:pStyle w:val="Ingetavstnd"/>
        <w:numPr>
          <w:ilvl w:val="0"/>
          <w:numId w:val="2"/>
        </w:numPr>
        <w:rPr>
          <w:rFonts w:ascii="Times New Roman" w:hAnsi="Times New Roman" w:cs="Times New Roman"/>
          <w:sz w:val="28"/>
          <w:szCs w:val="28"/>
        </w:rPr>
      </w:pPr>
      <w:r w:rsidRPr="001D0A1F">
        <w:rPr>
          <w:rFonts w:ascii="Times New Roman" w:hAnsi="Times New Roman" w:cs="Times New Roman"/>
          <w:sz w:val="28"/>
          <w:szCs w:val="28"/>
        </w:rPr>
        <w:t>M</w:t>
      </w:r>
      <w:r w:rsidR="00F17E9F" w:rsidRPr="001D0A1F">
        <w:rPr>
          <w:rFonts w:ascii="Times New Roman" w:hAnsi="Times New Roman" w:cs="Times New Roman"/>
          <w:sz w:val="28"/>
          <w:szCs w:val="28"/>
        </w:rPr>
        <w:t xml:space="preserve">iljardkostnaderna för detta projekt tar stora resurser från </w:t>
      </w:r>
      <w:proofErr w:type="gramStart"/>
      <w:r w:rsidR="00F17E9F" w:rsidRPr="001D0A1F">
        <w:rPr>
          <w:rFonts w:ascii="Times New Roman" w:hAnsi="Times New Roman" w:cs="Times New Roman"/>
          <w:sz w:val="28"/>
          <w:szCs w:val="28"/>
        </w:rPr>
        <w:t>t.ex.</w:t>
      </w:r>
      <w:proofErr w:type="gramEnd"/>
      <w:r w:rsidR="00F17E9F" w:rsidRPr="001D0A1F">
        <w:rPr>
          <w:rFonts w:ascii="Times New Roman" w:hAnsi="Times New Roman" w:cs="Times New Roman"/>
          <w:sz w:val="28"/>
          <w:szCs w:val="28"/>
        </w:rPr>
        <w:t xml:space="preserve"> vård, skola och omsorg. Dessutom stödjer </w:t>
      </w:r>
      <w:r w:rsidR="009674EE">
        <w:rPr>
          <w:rFonts w:ascii="Times New Roman" w:hAnsi="Times New Roman" w:cs="Times New Roman"/>
          <w:sz w:val="28"/>
          <w:szCs w:val="28"/>
        </w:rPr>
        <w:t>vi</w:t>
      </w:r>
      <w:r w:rsidR="00F17E9F" w:rsidRPr="001D0A1F">
        <w:rPr>
          <w:rFonts w:ascii="Times New Roman" w:hAnsi="Times New Roman" w:cs="Times New Roman"/>
          <w:sz w:val="28"/>
          <w:szCs w:val="28"/>
        </w:rPr>
        <w:t xml:space="preserve"> inte regionens dyraste miljardprojekt någonsin - spårvagnsdepån. Det är inte heller lämpligt att kommunen lånar mångmiljardbelopp till kapacitetsstark kollektivtrafik i nuvarande lågkonjunktur och omvärldsläge.</w:t>
      </w:r>
    </w:p>
    <w:p w14:paraId="676EF553" w14:textId="77777777" w:rsidR="001D0A1F" w:rsidRDefault="001D0A1F" w:rsidP="001D0A1F">
      <w:pPr>
        <w:pStyle w:val="Liststycke"/>
        <w:rPr>
          <w:rFonts w:ascii="Times New Roman" w:hAnsi="Times New Roman" w:cs="Times New Roman"/>
          <w:sz w:val="28"/>
          <w:szCs w:val="28"/>
        </w:rPr>
      </w:pPr>
    </w:p>
    <w:p w14:paraId="3D680465" w14:textId="30CA1B27" w:rsidR="00F17E9F" w:rsidRPr="001D0A1F" w:rsidRDefault="00F17E9F" w:rsidP="001D0A1F">
      <w:pPr>
        <w:pStyle w:val="Ingetavstnd"/>
        <w:rPr>
          <w:rFonts w:ascii="Times New Roman" w:hAnsi="Times New Roman" w:cs="Times New Roman"/>
          <w:sz w:val="28"/>
          <w:szCs w:val="28"/>
        </w:rPr>
      </w:pPr>
      <w:r w:rsidRPr="001D0A1F">
        <w:rPr>
          <w:rFonts w:ascii="Times New Roman" w:hAnsi="Times New Roman" w:cs="Times New Roman"/>
          <w:sz w:val="28"/>
          <w:szCs w:val="28"/>
        </w:rPr>
        <w:t>Underlaget för samrådshandlingarna visar på stora brister i underlag och konsekvensbeskrivningar</w:t>
      </w:r>
      <w:r w:rsidR="009674EE">
        <w:rPr>
          <w:rFonts w:ascii="Times New Roman" w:hAnsi="Times New Roman" w:cs="Times New Roman"/>
          <w:sz w:val="28"/>
          <w:szCs w:val="28"/>
        </w:rPr>
        <w:t>,</w:t>
      </w:r>
      <w:r w:rsidRPr="001D0A1F">
        <w:rPr>
          <w:rFonts w:ascii="Times New Roman" w:hAnsi="Times New Roman" w:cs="Times New Roman"/>
          <w:sz w:val="28"/>
          <w:szCs w:val="28"/>
        </w:rPr>
        <w:t xml:space="preserve"> och vi yrkar härmed på avslag för denna detaljplan. </w:t>
      </w:r>
    </w:p>
    <w:p w14:paraId="5A7D5E2C" w14:textId="77777777" w:rsidR="00F17E9F" w:rsidRDefault="00F17E9F" w:rsidP="00F17E9F">
      <w:pPr>
        <w:pStyle w:val="Ingetavstnd"/>
        <w:rPr>
          <w:rFonts w:ascii="Times New Roman" w:hAnsi="Times New Roman" w:cs="Times New Roman"/>
          <w:sz w:val="28"/>
          <w:szCs w:val="28"/>
        </w:rPr>
      </w:pPr>
    </w:p>
    <w:p w14:paraId="5DC89F17" w14:textId="77777777" w:rsidR="009674EE" w:rsidRPr="00F17E9F" w:rsidRDefault="009674EE" w:rsidP="00F17E9F">
      <w:pPr>
        <w:pStyle w:val="Ingetavstnd"/>
        <w:rPr>
          <w:rFonts w:ascii="Times New Roman" w:hAnsi="Times New Roman" w:cs="Times New Roman"/>
          <w:sz w:val="28"/>
          <w:szCs w:val="28"/>
        </w:rPr>
      </w:pPr>
    </w:p>
    <w:p w14:paraId="0FF59979" w14:textId="04F0669C" w:rsidR="001D0A1F" w:rsidRPr="00F17E9F" w:rsidRDefault="001D0A1F" w:rsidP="001D0A1F">
      <w:pPr>
        <w:pStyle w:val="Ingetavstnd"/>
        <w:rPr>
          <w:rFonts w:ascii="Times New Roman" w:hAnsi="Times New Roman" w:cs="Times New Roman"/>
          <w:sz w:val="28"/>
          <w:szCs w:val="28"/>
        </w:rPr>
      </w:pPr>
      <w:r>
        <w:rPr>
          <w:rFonts w:ascii="Times New Roman" w:hAnsi="Times New Roman" w:cs="Times New Roman"/>
          <w:sz w:val="28"/>
          <w:szCs w:val="28"/>
        </w:rPr>
        <w:t xml:space="preserve">För </w:t>
      </w:r>
      <w:r w:rsidRPr="00F17E9F">
        <w:rPr>
          <w:rFonts w:ascii="Times New Roman" w:hAnsi="Times New Roman" w:cs="Times New Roman"/>
          <w:sz w:val="28"/>
          <w:szCs w:val="28"/>
        </w:rPr>
        <w:t>Föreningen Malma by och ängar</w:t>
      </w:r>
    </w:p>
    <w:p w14:paraId="1EC23E9F" w14:textId="77777777" w:rsidR="009674EE" w:rsidRDefault="009674EE" w:rsidP="00F17E9F">
      <w:pPr>
        <w:pStyle w:val="Ingetavstnd"/>
        <w:rPr>
          <w:rFonts w:ascii="Times New Roman" w:hAnsi="Times New Roman" w:cs="Times New Roman"/>
          <w:sz w:val="28"/>
          <w:szCs w:val="28"/>
        </w:rPr>
      </w:pPr>
    </w:p>
    <w:p w14:paraId="1037B6B3" w14:textId="1B97847C" w:rsidR="001D0A1F" w:rsidRDefault="00F17E9F" w:rsidP="00F17E9F">
      <w:pPr>
        <w:pStyle w:val="Ingetavstnd"/>
        <w:rPr>
          <w:rFonts w:ascii="Times New Roman" w:hAnsi="Times New Roman" w:cs="Times New Roman"/>
          <w:sz w:val="28"/>
          <w:szCs w:val="28"/>
        </w:rPr>
      </w:pPr>
      <w:r w:rsidRPr="00F17E9F">
        <w:rPr>
          <w:rFonts w:ascii="Times New Roman" w:hAnsi="Times New Roman" w:cs="Times New Roman"/>
          <w:sz w:val="28"/>
          <w:szCs w:val="28"/>
        </w:rPr>
        <w:t xml:space="preserve">Margareta Krabbe, </w:t>
      </w:r>
      <w:proofErr w:type="spellStart"/>
      <w:r w:rsidR="001D0A1F">
        <w:rPr>
          <w:rFonts w:ascii="Times New Roman" w:hAnsi="Times New Roman" w:cs="Times New Roman"/>
          <w:sz w:val="28"/>
          <w:szCs w:val="28"/>
        </w:rPr>
        <w:t>ordf</w:t>
      </w:r>
      <w:proofErr w:type="spellEnd"/>
    </w:p>
    <w:p w14:paraId="4709A10A" w14:textId="77777777" w:rsidR="001D0A1F" w:rsidRPr="00F17E9F" w:rsidRDefault="001D0A1F" w:rsidP="001D0A1F">
      <w:pPr>
        <w:pStyle w:val="Ingetavstnd"/>
        <w:rPr>
          <w:rFonts w:ascii="Times New Roman" w:hAnsi="Times New Roman" w:cs="Times New Roman"/>
          <w:sz w:val="28"/>
          <w:szCs w:val="28"/>
        </w:rPr>
      </w:pPr>
      <w:proofErr w:type="spellStart"/>
      <w:r w:rsidRPr="00F17E9F">
        <w:rPr>
          <w:rFonts w:ascii="Times New Roman" w:hAnsi="Times New Roman" w:cs="Times New Roman"/>
          <w:sz w:val="28"/>
          <w:szCs w:val="28"/>
        </w:rPr>
        <w:t>Tjudervägen</w:t>
      </w:r>
      <w:proofErr w:type="spellEnd"/>
      <w:r w:rsidRPr="00F17E9F">
        <w:rPr>
          <w:rFonts w:ascii="Times New Roman" w:hAnsi="Times New Roman" w:cs="Times New Roman"/>
          <w:sz w:val="28"/>
          <w:szCs w:val="28"/>
        </w:rPr>
        <w:t xml:space="preserve"> 12, 75647 Uppsala</w:t>
      </w:r>
    </w:p>
    <w:p w14:paraId="7CC6A2AE" w14:textId="5DA22B66" w:rsidR="001D0A1F" w:rsidRDefault="001D0A1F" w:rsidP="00F17E9F">
      <w:pPr>
        <w:pStyle w:val="Ingetavstnd"/>
        <w:rPr>
          <w:rFonts w:ascii="Times New Roman" w:hAnsi="Times New Roman" w:cs="Times New Roman"/>
          <w:sz w:val="28"/>
          <w:szCs w:val="28"/>
        </w:rPr>
      </w:pPr>
      <w:r w:rsidRPr="001D0A1F">
        <w:rPr>
          <w:rFonts w:ascii="Times New Roman" w:hAnsi="Times New Roman" w:cs="Times New Roman"/>
          <w:sz w:val="28"/>
          <w:szCs w:val="28"/>
        </w:rPr>
        <w:t>margareta.krabbe@gmail.com</w:t>
      </w:r>
    </w:p>
    <w:p w14:paraId="6B46F0FA" w14:textId="77777777" w:rsidR="009674EE" w:rsidRDefault="009674EE" w:rsidP="00F17E9F">
      <w:pPr>
        <w:pStyle w:val="Ingetavstnd"/>
        <w:rPr>
          <w:rFonts w:ascii="Times New Roman" w:hAnsi="Times New Roman" w:cs="Times New Roman"/>
          <w:sz w:val="28"/>
          <w:szCs w:val="28"/>
        </w:rPr>
      </w:pPr>
    </w:p>
    <w:p w14:paraId="1E95F60D" w14:textId="168AF0DC" w:rsidR="001D0A1F" w:rsidRDefault="001D0A1F" w:rsidP="00F17E9F">
      <w:pPr>
        <w:pStyle w:val="Ingetavstnd"/>
        <w:rPr>
          <w:rFonts w:ascii="Times New Roman" w:hAnsi="Times New Roman" w:cs="Times New Roman"/>
          <w:sz w:val="28"/>
          <w:szCs w:val="28"/>
        </w:rPr>
      </w:pPr>
      <w:r>
        <w:rPr>
          <w:rFonts w:ascii="Times New Roman" w:hAnsi="Times New Roman" w:cs="Times New Roman"/>
          <w:sz w:val="28"/>
          <w:szCs w:val="28"/>
        </w:rPr>
        <w:t xml:space="preserve">Hans Åberg, </w:t>
      </w:r>
      <w:proofErr w:type="spellStart"/>
      <w:r>
        <w:rPr>
          <w:rFonts w:ascii="Times New Roman" w:hAnsi="Times New Roman" w:cs="Times New Roman"/>
          <w:sz w:val="28"/>
          <w:szCs w:val="28"/>
        </w:rPr>
        <w:t>sekr</w:t>
      </w:r>
      <w:proofErr w:type="spellEnd"/>
    </w:p>
    <w:p w14:paraId="67BFB421" w14:textId="37A55636" w:rsidR="001D0A1F" w:rsidRDefault="001D0A1F" w:rsidP="00F17E9F">
      <w:pPr>
        <w:pStyle w:val="Ingetavstnd"/>
        <w:rPr>
          <w:rFonts w:ascii="Times New Roman" w:hAnsi="Times New Roman" w:cs="Times New Roman"/>
          <w:sz w:val="28"/>
          <w:szCs w:val="28"/>
        </w:rPr>
      </w:pPr>
      <w:proofErr w:type="spellStart"/>
      <w:r>
        <w:rPr>
          <w:rFonts w:ascii="Times New Roman" w:hAnsi="Times New Roman" w:cs="Times New Roman"/>
          <w:sz w:val="28"/>
          <w:szCs w:val="28"/>
        </w:rPr>
        <w:t>Kälkvägen</w:t>
      </w:r>
      <w:proofErr w:type="spellEnd"/>
      <w:r>
        <w:rPr>
          <w:rFonts w:ascii="Times New Roman" w:hAnsi="Times New Roman" w:cs="Times New Roman"/>
          <w:sz w:val="28"/>
          <w:szCs w:val="28"/>
        </w:rPr>
        <w:t xml:space="preserve"> 3, 756Uppsala</w:t>
      </w:r>
    </w:p>
    <w:p w14:paraId="5FB54AE8" w14:textId="5799A016" w:rsidR="00806485" w:rsidRPr="00F17E9F" w:rsidRDefault="001D0A1F" w:rsidP="001D0A1F">
      <w:pPr>
        <w:pStyle w:val="Ingetavstnd"/>
        <w:ind w:left="0" w:firstLine="0"/>
        <w:rPr>
          <w:rFonts w:ascii="Times New Roman" w:hAnsi="Times New Roman" w:cs="Times New Roman"/>
          <w:sz w:val="28"/>
          <w:szCs w:val="28"/>
        </w:rPr>
      </w:pPr>
      <w:r w:rsidRPr="001D0A1F">
        <w:rPr>
          <w:rFonts w:ascii="Times New Roman" w:hAnsi="Times New Roman" w:cs="Times New Roman"/>
          <w:sz w:val="28"/>
          <w:szCs w:val="28"/>
        </w:rPr>
        <w:lastRenderedPageBreak/>
        <w:t>hansaberg46@gmail.com</w:t>
      </w:r>
    </w:p>
    <w:sectPr w:rsidR="00806485" w:rsidRPr="00F17E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C11D2"/>
    <w:multiLevelType w:val="hybridMultilevel"/>
    <w:tmpl w:val="92322F36"/>
    <w:lvl w:ilvl="0" w:tplc="E65C017A">
      <w:start w:val="1"/>
      <w:numFmt w:val="bullet"/>
      <w:lvlText w:val="-"/>
      <w:lvlJc w:val="left"/>
      <w:pPr>
        <w:ind w:left="2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041D0003">
      <w:start w:val="1"/>
      <w:numFmt w:val="bullet"/>
      <w:lvlText w:val="o"/>
      <w:lvlJc w:val="left"/>
      <w:pPr>
        <w:ind w:left="1450" w:hanging="360"/>
      </w:pPr>
      <w:rPr>
        <w:rFonts w:ascii="Courier New" w:hAnsi="Courier New" w:cs="Courier New" w:hint="default"/>
      </w:rPr>
    </w:lvl>
    <w:lvl w:ilvl="2" w:tplc="041D0005">
      <w:start w:val="1"/>
      <w:numFmt w:val="bullet"/>
      <w:lvlText w:val=""/>
      <w:lvlJc w:val="left"/>
      <w:pPr>
        <w:ind w:left="2170" w:hanging="360"/>
      </w:pPr>
      <w:rPr>
        <w:rFonts w:ascii="Wingdings" w:hAnsi="Wingdings" w:hint="default"/>
      </w:rPr>
    </w:lvl>
    <w:lvl w:ilvl="3" w:tplc="041D0001">
      <w:start w:val="1"/>
      <w:numFmt w:val="bullet"/>
      <w:lvlText w:val=""/>
      <w:lvlJc w:val="left"/>
      <w:pPr>
        <w:ind w:left="2890" w:hanging="360"/>
      </w:pPr>
      <w:rPr>
        <w:rFonts w:ascii="Symbol" w:hAnsi="Symbol" w:hint="default"/>
      </w:rPr>
    </w:lvl>
    <w:lvl w:ilvl="4" w:tplc="041D0003">
      <w:start w:val="1"/>
      <w:numFmt w:val="bullet"/>
      <w:lvlText w:val="o"/>
      <w:lvlJc w:val="left"/>
      <w:pPr>
        <w:ind w:left="3610" w:hanging="360"/>
      </w:pPr>
      <w:rPr>
        <w:rFonts w:ascii="Courier New" w:hAnsi="Courier New" w:cs="Courier New" w:hint="default"/>
      </w:rPr>
    </w:lvl>
    <w:lvl w:ilvl="5" w:tplc="041D0005">
      <w:start w:val="1"/>
      <w:numFmt w:val="bullet"/>
      <w:lvlText w:val=""/>
      <w:lvlJc w:val="left"/>
      <w:pPr>
        <w:ind w:left="4330" w:hanging="360"/>
      </w:pPr>
      <w:rPr>
        <w:rFonts w:ascii="Wingdings" w:hAnsi="Wingdings" w:hint="default"/>
      </w:rPr>
    </w:lvl>
    <w:lvl w:ilvl="6" w:tplc="041D0001">
      <w:start w:val="1"/>
      <w:numFmt w:val="bullet"/>
      <w:lvlText w:val=""/>
      <w:lvlJc w:val="left"/>
      <w:pPr>
        <w:ind w:left="5050" w:hanging="360"/>
      </w:pPr>
      <w:rPr>
        <w:rFonts w:ascii="Symbol" w:hAnsi="Symbol" w:hint="default"/>
      </w:rPr>
    </w:lvl>
    <w:lvl w:ilvl="7" w:tplc="041D0003">
      <w:start w:val="1"/>
      <w:numFmt w:val="bullet"/>
      <w:lvlText w:val="o"/>
      <w:lvlJc w:val="left"/>
      <w:pPr>
        <w:ind w:left="5770" w:hanging="360"/>
      </w:pPr>
      <w:rPr>
        <w:rFonts w:ascii="Courier New" w:hAnsi="Courier New" w:cs="Courier New" w:hint="default"/>
      </w:rPr>
    </w:lvl>
    <w:lvl w:ilvl="8" w:tplc="041D0005">
      <w:start w:val="1"/>
      <w:numFmt w:val="bullet"/>
      <w:lvlText w:val=""/>
      <w:lvlJc w:val="left"/>
      <w:pPr>
        <w:ind w:left="6490" w:hanging="360"/>
      </w:pPr>
      <w:rPr>
        <w:rFonts w:ascii="Wingdings" w:hAnsi="Wingdings" w:hint="default"/>
      </w:rPr>
    </w:lvl>
  </w:abstractNum>
  <w:abstractNum w:abstractNumId="1" w15:restartNumberingAfterBreak="0">
    <w:nsid w:val="4C104213"/>
    <w:multiLevelType w:val="hybridMultilevel"/>
    <w:tmpl w:val="CA302C0E"/>
    <w:lvl w:ilvl="0" w:tplc="5934ABC8">
      <w:numFmt w:val="bullet"/>
      <w:lvlText w:val="-"/>
      <w:lvlJc w:val="left"/>
      <w:pPr>
        <w:ind w:left="720" w:hanging="360"/>
      </w:pPr>
      <w:rPr>
        <w:rFonts w:ascii="Times New Roman" w:eastAsia="Calibr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77371537">
    <w:abstractNumId w:val="0"/>
    <w:lvlOverride w:ilvl="0"/>
    <w:lvlOverride w:ilvl="1"/>
    <w:lvlOverride w:ilvl="2"/>
    <w:lvlOverride w:ilvl="3"/>
    <w:lvlOverride w:ilvl="4"/>
    <w:lvlOverride w:ilvl="5"/>
    <w:lvlOverride w:ilvl="6"/>
    <w:lvlOverride w:ilvl="7"/>
    <w:lvlOverride w:ilvl="8"/>
  </w:num>
  <w:num w:numId="2" w16cid:durableId="1758019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CF"/>
    <w:rsid w:val="000641CF"/>
    <w:rsid w:val="001D0A1F"/>
    <w:rsid w:val="00806485"/>
    <w:rsid w:val="009674EE"/>
    <w:rsid w:val="00F17E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4663"/>
  <w15:chartTrackingRefBased/>
  <w15:docId w15:val="{7A4D1792-C32D-468D-B80F-9916303D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E9F"/>
    <w:pPr>
      <w:spacing w:after="240" w:line="326" w:lineRule="auto"/>
      <w:ind w:left="10" w:hanging="10"/>
    </w:pPr>
    <w:rPr>
      <w:rFonts w:ascii="Calibri" w:eastAsia="Calibri" w:hAnsi="Calibri" w:cs="Calibri"/>
      <w:color w:val="000000"/>
      <w:kern w:val="0"/>
      <w:sz w:val="18"/>
      <w:lang w:eastAsia="sv-SE"/>
      <w14:ligatures w14:val="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17E9F"/>
    <w:pPr>
      <w:ind w:left="720"/>
      <w:contextualSpacing/>
    </w:pPr>
  </w:style>
  <w:style w:type="paragraph" w:styleId="Ingetavstnd">
    <w:name w:val="No Spacing"/>
    <w:uiPriority w:val="1"/>
    <w:qFormat/>
    <w:rsid w:val="00F17E9F"/>
    <w:pPr>
      <w:spacing w:after="0" w:line="240" w:lineRule="auto"/>
      <w:ind w:left="10" w:hanging="10"/>
    </w:pPr>
    <w:rPr>
      <w:rFonts w:ascii="Calibri" w:eastAsia="Calibri" w:hAnsi="Calibri" w:cs="Calibri"/>
      <w:color w:val="000000"/>
      <w:kern w:val="0"/>
      <w:sz w:val="18"/>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836</Words>
  <Characters>4435</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Åberg</dc:creator>
  <cp:keywords/>
  <dc:description/>
  <cp:lastModifiedBy>Hans Åberg</cp:lastModifiedBy>
  <cp:revision>2</cp:revision>
  <dcterms:created xsi:type="dcterms:W3CDTF">2023-09-08T06:52:00Z</dcterms:created>
  <dcterms:modified xsi:type="dcterms:W3CDTF">2023-09-08T07:17:00Z</dcterms:modified>
</cp:coreProperties>
</file>