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"AxelBrain",</w:t>
      </w:r>
      <w:r w:rsidDel="00000000" w:rsidR="00000000" w:rsidRPr="00000000">
        <w:rPr>
          <w:b w:val="1"/>
          <w:sz w:val="24"/>
          <w:szCs w:val="24"/>
          <w:rtl w:val="0"/>
        </w:rPr>
        <w:t xml:space="preserve"> un progetto di Alex Rossi mat:0001089916;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CST course a.y. 22/23, Alma Mater Studiorum, University of Bologna, Italy.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-Informazioni generali: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“AxelBrain”</w:t>
      </w:r>
      <w:r w:rsidDel="00000000" w:rsidR="00000000" w:rsidRPr="00000000">
        <w:rPr>
          <w:rtl w:val="0"/>
        </w:rPr>
        <w:t xml:space="preserve"> è un’intelligenza artificiale sviluppata in JAVA per il gioco </w:t>
      </w:r>
      <w:r w:rsidDel="00000000" w:rsidR="00000000" w:rsidRPr="00000000">
        <w:rPr>
          <w:i w:val="1"/>
          <w:rtl w:val="0"/>
        </w:rPr>
        <w:t xml:space="preserve">Connect X</w:t>
      </w:r>
      <w:r w:rsidDel="00000000" w:rsidR="00000000" w:rsidRPr="00000000">
        <w:rPr>
          <w:rtl w:val="0"/>
        </w:rPr>
        <w:t xml:space="preserve">, una versione generalizzata di </w:t>
      </w:r>
      <w:r w:rsidDel="00000000" w:rsidR="00000000" w:rsidRPr="00000000">
        <w:rPr>
          <w:i w:val="1"/>
          <w:rtl w:val="0"/>
        </w:rPr>
        <w:t xml:space="preserve">Connect 4</w:t>
      </w:r>
      <w:r w:rsidDel="00000000" w:rsidR="00000000" w:rsidRPr="00000000">
        <w:rPr>
          <w:rtl w:val="0"/>
        </w:rPr>
        <w:t xml:space="preserve"> comunemente </w:t>
      </w:r>
      <w:r w:rsidDel="00000000" w:rsidR="00000000" w:rsidRPr="00000000">
        <w:rPr>
          <w:rtl w:val="0"/>
        </w:rPr>
        <w:t xml:space="preserve">chiamato</w:t>
      </w:r>
      <w:r w:rsidDel="00000000" w:rsidR="00000000" w:rsidRPr="00000000">
        <w:rPr>
          <w:rtl w:val="0"/>
        </w:rPr>
        <w:t xml:space="preserve"> in Italia “</w:t>
      </w:r>
      <w:r w:rsidDel="00000000" w:rsidR="00000000" w:rsidRPr="00000000">
        <w:rPr>
          <w:i w:val="1"/>
          <w:rtl w:val="0"/>
        </w:rPr>
        <w:t xml:space="preserve">Forza 4</w:t>
      </w:r>
      <w:r w:rsidDel="00000000" w:rsidR="00000000" w:rsidRPr="00000000">
        <w:rPr>
          <w:rtl w:val="0"/>
        </w:rPr>
        <w:t xml:space="preserve">”, che ha come obiettivo quello di allineare per primo X pezzi al fine di vincere la partita.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-Informazioni riguardanti scelte progettuali: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Per lo sviluppo di </w:t>
      </w:r>
      <w:r w:rsidDel="00000000" w:rsidR="00000000" w:rsidRPr="00000000">
        <w:rPr>
          <w:rtl w:val="0"/>
        </w:rPr>
        <w:t xml:space="preserve">AxelBrain</w:t>
      </w:r>
      <w:r w:rsidDel="00000000" w:rsidR="00000000" w:rsidRPr="00000000">
        <w:rPr>
          <w:rtl w:val="0"/>
        </w:rPr>
        <w:t xml:space="preserve"> è stato scelto l’utilizzo di un algoritmo </w:t>
      </w:r>
      <w:r w:rsidDel="00000000" w:rsidR="00000000" w:rsidRPr="00000000">
        <w:rPr>
          <w:rtl w:val="0"/>
        </w:rPr>
        <w:t xml:space="preserve">MinMax</w:t>
      </w:r>
      <w:r w:rsidDel="00000000" w:rsidR="00000000" w:rsidRPr="00000000">
        <w:rPr>
          <w:rtl w:val="0"/>
        </w:rPr>
        <w:t xml:space="preserve"> con Alpha Beta pruning.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Sono presenti però degli accorgimenti, che verranno elencati in seguito, necessari all’ottimizzazione ed una migliore performance contro un avversario sia umano che non.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Generalmente il programma funziona richiamando il metodo </w:t>
      </w:r>
      <w:r w:rsidDel="00000000" w:rsidR="00000000" w:rsidRPr="00000000">
        <w:rPr>
          <w:i w:val="1"/>
          <w:rtl w:val="0"/>
        </w:rPr>
        <w:t xml:space="preserve">SelectColumn()</w:t>
      </w:r>
      <w:r w:rsidDel="00000000" w:rsidR="00000000" w:rsidRPr="00000000">
        <w:rPr>
          <w:rtl w:val="0"/>
        </w:rPr>
        <w:t xml:space="preserve"> il quale inizia a scorrere ed analizzare ogni colonna data dalla lista di colonne disponibili, grazie al metodo </w:t>
      </w:r>
      <w:r w:rsidDel="00000000" w:rsidR="00000000" w:rsidRPr="00000000">
        <w:rPr>
          <w:i w:val="1"/>
          <w:rtl w:val="0"/>
        </w:rPr>
        <w:t xml:space="preserve">getAvaibleColumns()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 fa partire per ognuna un’analisi specifica  in un tempo prestabilito, attraverso il metodo </w:t>
      </w:r>
      <w:r w:rsidDel="00000000" w:rsidR="00000000" w:rsidRPr="00000000">
        <w:rPr>
          <w:i w:val="1"/>
          <w:rtl w:val="0"/>
        </w:rPr>
        <w:t xml:space="preserve">findBestMove()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per trovare quella migliore da giocare alla prossima mossa al fine di vincere o cercare di non perdere.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i w:val="1"/>
          <w:rtl w:val="0"/>
        </w:rPr>
        <w:t xml:space="preserve">FindBestMove()</w:t>
      </w:r>
      <w:r w:rsidDel="00000000" w:rsidR="00000000" w:rsidRPr="00000000">
        <w:rPr>
          <w:rtl w:val="0"/>
        </w:rPr>
        <w:t xml:space="preserve"> implementa come sopracitato l’algoritmo </w:t>
      </w:r>
      <w:r w:rsidDel="00000000" w:rsidR="00000000" w:rsidRPr="00000000">
        <w:rPr>
          <w:rtl w:val="0"/>
        </w:rPr>
        <w:t xml:space="preserve">MinMax</w:t>
      </w:r>
      <w:r w:rsidDel="00000000" w:rsidR="00000000" w:rsidRPr="00000000">
        <w:rPr>
          <w:rtl w:val="0"/>
        </w:rPr>
        <w:t xml:space="preserve"> con ottimizzazione Alpha Beta pruning, ciò permette un’analisi fino ad una determinata profondità, in questa implementazione è data da </w:t>
      </w:r>
      <w:r w:rsidDel="00000000" w:rsidR="00000000" w:rsidRPr="00000000">
        <w:rPr>
          <w:i w:val="1"/>
          <w:rtl w:val="0"/>
        </w:rPr>
        <w:t xml:space="preserve">MAX_BRANCHING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che indica il numero di possibili mosse che potranno essere compiute durante lo svolgimento della partita. Ad ogni ramo il branching factor viene diminuito di 1 e si controlla se la partita è ancora in corso, ovvero se non si è raggiunto uno stato di </w:t>
      </w:r>
      <w:r w:rsidDel="00000000" w:rsidR="00000000" w:rsidRPr="00000000">
        <w:rPr>
          <w:i w:val="1"/>
          <w:rtl w:val="0"/>
        </w:rPr>
        <w:t xml:space="preserve">Win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oppure se si è raggiunto un nodo terminale, in tal caso si effettua una valutazione euristica della board attuale con il metodo </w:t>
      </w:r>
      <w:r w:rsidDel="00000000" w:rsidR="00000000" w:rsidRPr="00000000">
        <w:rPr>
          <w:i w:val="1"/>
          <w:rtl w:val="0"/>
        </w:rPr>
        <w:t xml:space="preserve">evaluation()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color w:val="232323"/>
          <w:sz w:val="22"/>
          <w:szCs w:val="22"/>
        </w:rPr>
      </w:pPr>
      <w:r w:rsidDel="00000000" w:rsidR="00000000" w:rsidRPr="00000000">
        <w:rPr>
          <w:rtl w:val="0"/>
        </w:rPr>
        <w:t xml:space="preserve">La valutazione della board avviene facendo una sottrazione tra il numero di pezzi consecutivi del player, ovvero l’AI, e quelli dell’avversario. Ciò viene effettuato per ogni riga, colonna, diagonale positiva e diagonale negativa della matrice; inoltre viene anche attribuito un punteggio maggiore per le colonne definite ‘centrali’ poiché permettono più facilmente di sviluppare strategie vincenti.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color w:val="232323"/>
          <w:rtl w:val="0"/>
        </w:rPr>
        <w:t xml:space="preserve">È</w:t>
      </w:r>
      <w:r w:rsidDel="00000000" w:rsidR="00000000" w:rsidRPr="00000000">
        <w:rPr>
          <w:rtl w:val="0"/>
        </w:rPr>
        <w:t xml:space="preserve"> presente inoltre una ricalibrazione delle colonne considerate centrali per le board più grandi derivanti da un </w:t>
      </w:r>
      <w:r w:rsidDel="00000000" w:rsidR="00000000" w:rsidRPr="00000000">
        <w:rPr>
          <w:i w:val="1"/>
          <w:rtl w:val="0"/>
        </w:rPr>
        <w:t xml:space="preserve">Hit-Rate </w:t>
      </w:r>
      <w:r w:rsidDel="00000000" w:rsidR="00000000" w:rsidRPr="00000000">
        <w:rPr>
          <w:rtl w:val="0"/>
        </w:rPr>
        <w:t xml:space="preserve">logico dato da quante volte una serie contigua di punti necessari per vincere ‘passa’ per quella colonna (per una comprensione migliore guardare la rappresentazione grafica nel file ‘</w:t>
      </w:r>
      <w:r w:rsidDel="00000000" w:rsidR="00000000" w:rsidRPr="00000000">
        <w:rPr>
          <w:i w:val="1"/>
          <w:rtl w:val="0"/>
        </w:rPr>
        <w:t xml:space="preserve">Connectx Hit-Rate Count’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-Informazioni riguardanti ottimizzazioni varie: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LinkedHashMap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l’utilizzo di questa struttura dati è dovuta dalla necessità di accorciare i tempi decisionali del programma.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Il suo funzionamento è analogo a quello di una classica HashTable, che permette la ricerca di uno specifico elemento in un tempo medio di O(1), a differenza però di quest’ultima permette di avere come valori di base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e tenere traccia degli elementi memorizzati nell’ordine in cui vengono proposti.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Grazie a quest’ultima feature si permette di controllare la grandezza della memoria impiegata per </w:t>
      </w:r>
      <w:r w:rsidDel="00000000" w:rsidR="00000000" w:rsidRPr="00000000">
        <w:rPr>
          <w:rtl w:val="0"/>
        </w:rPr>
        <w:t xml:space="preserve">l’HashMap</w:t>
      </w:r>
      <w:r w:rsidDel="00000000" w:rsidR="00000000" w:rsidRPr="00000000">
        <w:rPr>
          <w:rtl w:val="0"/>
        </w:rPr>
        <w:t xml:space="preserve"> ed eventualmente eliminare gli elementi più vecchi poiché futili nella ricerca di soluzioni ottimali in stati di gioco avanzati.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Try&amp;catch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l’utilizzo di questa funzionalità è dovuto dalla necessità di cercare una risposta senza eccedere limiti di tempo che altrimenti creerebbe errore dando partita persa a tavolino. Con essa si permette quindi di restituire la risposta ottimale ottenuta fino al momento della fine del tempo prestabilito.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Il tempo a disposizione è gestito dal metodo </w:t>
      </w:r>
      <w:r w:rsidDel="00000000" w:rsidR="00000000" w:rsidRPr="00000000">
        <w:rPr>
          <w:i w:val="1"/>
          <w:rtl w:val="0"/>
        </w:rPr>
        <w:t xml:space="preserve">checktime() </w:t>
      </w:r>
      <w:r w:rsidDel="00000000" w:rsidR="00000000" w:rsidRPr="00000000">
        <w:rPr>
          <w:rtl w:val="0"/>
        </w:rPr>
        <w:t xml:space="preserve">e permette di ‘lanciare il catch’ quando è passato circa il 99% del tempo decisionale a disposizione.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u w:val="single"/>
          <w:rtl w:val="0"/>
        </w:rPr>
        <w:t xml:space="preserve">MAX_BRANCHING</w:t>
      </w:r>
      <w:r w:rsidDel="00000000" w:rsidR="00000000" w:rsidRPr="00000000">
        <w:rPr>
          <w:i w:val="1"/>
          <w:u w:val="single"/>
          <w:rtl w:val="0"/>
        </w:rPr>
        <w:t xml:space="preserve"> dinamico</w:t>
      </w:r>
      <w:r w:rsidDel="00000000" w:rsidR="00000000" w:rsidRPr="00000000">
        <w:rPr>
          <w:rtl w:val="0"/>
        </w:rPr>
        <w:t xml:space="preserve">: si calibra in base al tempo a disposizione per ogni mossa (in base ai test svolti si è stabilito che il </w:t>
      </w:r>
      <w:r w:rsidDel="00000000" w:rsidR="00000000" w:rsidRPr="00000000">
        <w:rPr>
          <w:i w:val="1"/>
          <w:rtl w:val="0"/>
        </w:rPr>
        <w:t xml:space="preserve">MAX_BRANCHING</w:t>
      </w:r>
      <w:r w:rsidDel="00000000" w:rsidR="00000000" w:rsidRPr="00000000">
        <w:rPr>
          <w:rtl w:val="0"/>
        </w:rPr>
        <w:t xml:space="preserve"> ottimale per time limit di 1 sec. è 6, per 3 sec. è 7 e per 10 sec. è 8).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-Informazioni riguardanti test effettuati contro AI fornite: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(Tutti i test sono stati svolti imponendo come time-limit per ogni mossa di 1 sec. e svolgendo 100 partite, tranne per le </w:t>
      </w:r>
      <w:r w:rsidDel="00000000" w:rsidR="00000000" w:rsidRPr="00000000">
        <w:rPr>
          <w:i w:val="1"/>
          <w:rtl w:val="0"/>
        </w:rPr>
        <w:t xml:space="preserve">Large boards </w:t>
      </w:r>
      <w:r w:rsidDel="00000000" w:rsidR="00000000" w:rsidRPr="00000000">
        <w:rPr>
          <w:rtl w:val="0"/>
        </w:rPr>
        <w:t xml:space="preserve">che ne sono state svolte solo 5; W=win against L0 or L1 AI, L=loss …, D=draw …; I test sono stati svolti su un processore Intel® Core™ </w:t>
      </w:r>
      <w:r w:rsidDel="00000000" w:rsidR="00000000" w:rsidRPr="00000000">
        <w:rPr>
          <w:rtl w:val="0"/>
        </w:rPr>
        <w:t xml:space="preserve">i7-8750H</w:t>
      </w:r>
      <w:r w:rsidDel="00000000" w:rsidR="00000000" w:rsidRPr="00000000">
        <w:rPr>
          <w:rtl w:val="0"/>
        </w:rPr>
        <w:t xml:space="preserve"> CPU @ 2.20GHz × 12; i valori …/… NON sono frazioni bensì rappresentano: </w:t>
      </w:r>
      <w:r w:rsidDel="00000000" w:rsidR="00000000" w:rsidRPr="00000000">
        <w:rPr>
          <w:rtl w:val="0"/>
        </w:rPr>
        <w:t xml:space="preserve">AxelBrain</w:t>
      </w:r>
      <w:r w:rsidDel="00000000" w:rsidR="00000000" w:rsidRPr="00000000">
        <w:rPr>
          <w:rtl w:val="0"/>
        </w:rPr>
        <w:t xml:space="preserve"> Going 1/ </w:t>
      </w:r>
      <w:r w:rsidDel="00000000" w:rsidR="00000000" w:rsidRPr="00000000">
        <w:rPr>
          <w:rtl w:val="0"/>
        </w:rPr>
        <w:t xml:space="preserve">AxelBrain</w:t>
      </w:r>
      <w:r w:rsidDel="00000000" w:rsidR="00000000" w:rsidRPr="00000000">
        <w:rPr>
          <w:rtl w:val="0"/>
        </w:rPr>
        <w:t xml:space="preserve"> Going 2).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 (L0)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 (L0)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(L0)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 (L1)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 (L1)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(L1)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83/72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47/63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50/37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90/93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75/59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98/98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72/63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97/98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82/81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94/89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83/94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96/92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99/97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81/98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94/99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99/99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97/99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97/96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87/95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87/88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76/82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74/60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79/72</w:t>
            </w:r>
          </w:p>
        </w:tc>
      </w:tr>
    </w:tbl>
    <w:p w:rsidR="00000000" w:rsidDel="00000000" w:rsidP="00000000" w:rsidRDefault="00000000" w:rsidRPr="00000000" w14:paraId="000000C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75/68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52/39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48/60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85/81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61/60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39/40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95/85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58/62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41/36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66/52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34/48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81/56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84/91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58/65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41/35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98/96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66/81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95/98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69/85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76/81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74/21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96/94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84/63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99/99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80/90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95/83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-Osservazioni in merito ai risultati ottenuti: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In base ai risultati delle partite giocate contro le AI fornite, L0 (mossa totalmente casuale) e L1 (mosse che bloccano l’imminente vittoria dell’avversario, mosse che danno vittoria nel breve futuro o mosse puramente casuali), si può notare come la generale percentuale di vittoria si aggiri intorno a circa il 90% avendo picchi fino al 100% (la percentuali di questi picchi aumenta specialmente se si inizializza per più volte consecutive partite da 100 round).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Ci sono però alcuni casi particolari: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partite dove il </w:t>
      </w:r>
      <w:r w:rsidDel="00000000" w:rsidR="00000000" w:rsidRPr="00000000">
        <w:rPr>
          <w:rtl w:val="0"/>
        </w:rPr>
        <w:t xml:space="preserve">ToWin</w:t>
      </w:r>
      <w:r w:rsidDel="00000000" w:rsidR="00000000" w:rsidRPr="00000000">
        <w:rPr>
          <w:rtl w:val="0"/>
        </w:rPr>
        <w:t xml:space="preserve"> corrisponde al numero di colonne e/o al numero di righe, come nel caso 5x4 5, e quindi per la conformazione stessa della </w:t>
      </w:r>
      <w:r w:rsidDel="00000000" w:rsidR="00000000" w:rsidRPr="00000000">
        <w:rPr>
          <w:i w:val="1"/>
          <w:rtl w:val="0"/>
        </w:rPr>
        <w:t xml:space="preserve">board</w:t>
      </w:r>
      <w:r w:rsidDel="00000000" w:rsidR="00000000" w:rsidRPr="00000000">
        <w:rPr>
          <w:rtl w:val="0"/>
        </w:rPr>
        <w:t xml:space="preserve"> si ha un’alta probabilità di pareggio (in alcuni casi raggiunge il 100%!);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partite derivanti dalle </w:t>
      </w:r>
      <w:r w:rsidDel="00000000" w:rsidR="00000000" w:rsidRPr="00000000">
        <w:rPr>
          <w:i w:val="1"/>
          <w:rtl w:val="0"/>
        </w:rPr>
        <w:t xml:space="preserve">Large boards</w:t>
      </w:r>
      <w:r w:rsidDel="00000000" w:rsidR="00000000" w:rsidRPr="00000000">
        <w:rPr>
          <w:rtl w:val="0"/>
        </w:rPr>
        <w:t xml:space="preserve">, ovvero date da grigie maggiori o uguali a 20x20, dove, seppure non si siano riusciti a svolgere un numero sufficiente di partite per permettere un’analisi completa delle performance, si può notare come la percentuale di efficienza cali drasticamente andando perlopiù a cercare il </w:t>
      </w:r>
      <w:r w:rsidDel="00000000" w:rsidR="00000000" w:rsidRPr="00000000">
        <w:rPr>
          <w:i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.;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partite dove si ha più probabilità di vittoria se si parte per secondo, ad esempio in 4x7 5 la percentuale di vittoria (contro L1) andando per primo è 26% mentre 79% andando per secondo.</w:t>
      </w:r>
    </w:p>
    <w:p w:rsidR="00000000" w:rsidDel="00000000" w:rsidP="00000000" w:rsidRDefault="00000000" w:rsidRPr="00000000" w14:paraId="0000015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Generalmente però si può affermare con certezza che ha capacità sicuramente superiori nell’analisi della mossa migliore rispetto alla mente umana, specialmente per le </w:t>
      </w:r>
      <w:r w:rsidDel="00000000" w:rsidR="00000000" w:rsidRPr="00000000">
        <w:rPr>
          <w:i w:val="1"/>
          <w:rtl w:val="0"/>
        </w:rPr>
        <w:t xml:space="preserve">board</w:t>
      </w:r>
      <w:r w:rsidDel="00000000" w:rsidR="00000000" w:rsidRPr="00000000">
        <w:rPr>
          <w:rtl w:val="0"/>
        </w:rPr>
        <w:t xml:space="preserve"> più contenute e standard come 6x7 4.</w:t>
      </w:r>
    </w:p>
    <w:p w:rsidR="00000000" w:rsidDel="00000000" w:rsidP="00000000" w:rsidRDefault="00000000" w:rsidRPr="00000000" w14:paraId="000001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-Costi in termini di tempo e memoria: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Generalmente il costo in termini di memoria è dato da quanto spazio occupa </w:t>
      </w:r>
      <w:r w:rsidDel="00000000" w:rsidR="00000000" w:rsidRPr="00000000">
        <w:rPr>
          <w:rtl w:val="0"/>
        </w:rPr>
        <w:t xml:space="preserve">l’immagazzinare</w:t>
      </w:r>
      <w:r w:rsidDel="00000000" w:rsidR="00000000" w:rsidRPr="00000000">
        <w:rPr>
          <w:rtl w:val="0"/>
        </w:rPr>
        <w:t xml:space="preserve"> le varie mosse da analizzare nella HashTable, che però nel caso pessimo è 2gb di memoria poiché è il limite fissato in fase di progettazione del programma.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Si può comunque fare un calcolo approssimativo del numero di mosse analizzate e memorizzate per scelta della colonna ottimale:</w:t>
      </w:r>
    </w:p>
    <w:p w:rsidR="00000000" w:rsidDel="00000000" w:rsidP="00000000" w:rsidRDefault="00000000" w:rsidRPr="00000000" w14:paraId="0000016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Dato nCd = numero colonne disponibili, mBf = </w:t>
      </w:r>
      <w:r w:rsidDel="00000000" w:rsidR="00000000" w:rsidRPr="00000000">
        <w:rPr>
          <w:rtl w:val="0"/>
        </w:rPr>
        <w:t xml:space="preserve">MAX_BRANCHING_FACTOR,</w:t>
      </w:r>
      <w:r w:rsidDel="00000000" w:rsidR="00000000" w:rsidRPr="00000000">
        <w:rPr>
          <w:rtl w:val="0"/>
        </w:rPr>
        <w:t xml:space="preserve"> N = numero colonne matrice;</w:t>
      </w:r>
    </w:p>
    <w:p w:rsidR="00000000" w:rsidDel="00000000" w:rsidP="00000000" w:rsidRDefault="00000000" w:rsidRPr="00000000" w14:paraId="0000016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O(nCd ^ mbf x N).</w:t>
      </w:r>
    </w:p>
    <w:p w:rsidR="00000000" w:rsidDel="00000000" w:rsidP="00000000" w:rsidRDefault="00000000" w:rsidRPr="00000000" w14:paraId="0000016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costo invece in termini di tempo dipende in questa implementazione specialmente se la mossa ottimale è già stata calcolata e memorizzata nella </w:t>
      </w:r>
      <w:r w:rsidDel="00000000" w:rsidR="00000000" w:rsidRPr="00000000">
        <w:rPr>
          <w:rtl w:val="0"/>
        </w:rPr>
        <w:t xml:space="preserve">HashTable</w:t>
      </w:r>
      <w:r w:rsidDel="00000000" w:rsidR="00000000" w:rsidRPr="00000000">
        <w:rPr>
          <w:rtl w:val="0"/>
        </w:rPr>
        <w:t xml:space="preserve"> (caso ottimale dove il tempo richiesto sarebbe O(1)) oppure se bisogna calcolare la mossa per la prima volta (caso pessimo).</w:t>
      </w:r>
    </w:p>
    <w:p w:rsidR="00000000" w:rsidDel="00000000" w:rsidP="00000000" w:rsidRDefault="00000000" w:rsidRPr="00000000" w14:paraId="0000016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calcolo dei costi è molto complicato e servirebbero studi e test più approfonditi per affermarlo con certezza quindi rimando al  costo generale attribuito a questo tipo di algoritmo: O(n).</w:t>
      </w:r>
    </w:p>
    <w:p w:rsidR="00000000" w:rsidDel="00000000" w:rsidP="00000000" w:rsidRDefault="00000000" w:rsidRPr="00000000" w14:paraId="000001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-Possibili esempi di miglioramenti per rendere </w:t>
      </w:r>
      <w:r w:rsidDel="00000000" w:rsidR="00000000" w:rsidRPr="00000000">
        <w:rPr>
          <w:b w:val="1"/>
          <w:rtl w:val="0"/>
        </w:rPr>
        <w:t xml:space="preserve">l’AI più</w:t>
      </w:r>
      <w:r w:rsidDel="00000000" w:rsidR="00000000" w:rsidRPr="00000000">
        <w:rPr>
          <w:b w:val="1"/>
          <w:rtl w:val="0"/>
        </w:rPr>
        <w:t xml:space="preserve"> forte: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Utilizzare l’algoritmo </w:t>
      </w:r>
      <w:r w:rsidDel="00000000" w:rsidR="00000000" w:rsidRPr="00000000">
        <w:rPr>
          <w:i w:val="1"/>
          <w:rtl w:val="0"/>
        </w:rPr>
        <w:t xml:space="preserve">Iterative Deepening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quanto a parità di tempo impiegato analizza più situazioni di gioco (molte delle quali si ripetono);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Valutazione euristica più accurata;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Ottimizzazione migliore e più efficiente per le </w:t>
      </w:r>
      <w:r w:rsidDel="00000000" w:rsidR="00000000" w:rsidRPr="00000000">
        <w:rPr>
          <w:i w:val="1"/>
          <w:rtl w:val="0"/>
        </w:rPr>
        <w:t xml:space="preserve">Large boards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Gestione migliore del </w:t>
      </w:r>
      <w:r w:rsidDel="00000000" w:rsidR="00000000" w:rsidRPr="00000000">
        <w:rPr>
          <w:i w:val="1"/>
          <w:rtl w:val="0"/>
        </w:rPr>
        <w:t xml:space="preserve">MAX_BRANCHING</w:t>
      </w:r>
      <w:r w:rsidDel="00000000" w:rsidR="00000000" w:rsidRPr="00000000">
        <w:rPr>
          <w:i w:val="1"/>
          <w:rtl w:val="0"/>
        </w:rPr>
        <w:t xml:space="preserve"> dinamico</w:t>
      </w:r>
      <w:r w:rsidDel="00000000" w:rsidR="00000000" w:rsidRPr="00000000">
        <w:rPr>
          <w:rtl w:val="0"/>
        </w:rPr>
        <w:t xml:space="preserve"> per quantità di tempo maggiori di 10 e minori di 1 secondi.</w:t>
      </w:r>
    </w:p>
    <w:p w:rsidR="00000000" w:rsidDel="00000000" w:rsidP="00000000" w:rsidRDefault="00000000" w:rsidRPr="00000000" w14:paraId="0000016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-References:</w:t>
      </w:r>
    </w:p>
    <w:p w:rsidR="00000000" w:rsidDel="00000000" w:rsidP="00000000" w:rsidRDefault="00000000" w:rsidRPr="00000000" w14:paraId="0000016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Pascal Pons, </w:t>
      </w:r>
      <w:r w:rsidDel="00000000" w:rsidR="00000000" w:rsidRPr="00000000">
        <w:rPr>
          <w:i w:val="1"/>
          <w:highlight w:val="white"/>
          <w:rtl w:val="0"/>
        </w:rPr>
        <w:t xml:space="preserve">Solving connect4: how to build a perfect ai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0">
      <w:pPr>
        <w:jc w:val="both"/>
        <w:rPr>
          <w:highlight w:val="white"/>
        </w:rPr>
      </w:pPr>
      <w:hyperlink r:id="rId6">
        <w:r w:rsidDel="00000000" w:rsidR="00000000" w:rsidRPr="00000000">
          <w:rPr>
            <w:highlight w:val="white"/>
            <w:u w:val="single"/>
            <w:rtl w:val="0"/>
          </w:rPr>
          <w:t xml:space="preserve">http://blog.gamesolver.org/solving-connect-four/01-introduction/</w:t>
        </w:r>
      </w:hyperlink>
      <w:r w:rsidDel="00000000" w:rsidR="00000000" w:rsidRPr="00000000">
        <w:rPr>
          <w:highlight w:val="white"/>
          <w:rtl w:val="0"/>
        </w:rPr>
        <w:t xml:space="preserve">, 2016;</w:t>
      </w:r>
    </w:p>
    <w:p w:rsidR="00000000" w:rsidDel="00000000" w:rsidP="00000000" w:rsidRDefault="00000000" w:rsidRPr="00000000" w14:paraId="0000017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John Tromp, </w:t>
      </w:r>
      <w:r w:rsidDel="00000000" w:rsidR="00000000" w:rsidRPr="00000000">
        <w:rPr>
          <w:i w:val="1"/>
          <w:highlight w:val="white"/>
          <w:rtl w:val="0"/>
        </w:rPr>
        <w:t xml:space="preserve">John’s Connect Four Playground, </w:t>
      </w:r>
      <w:hyperlink r:id="rId7">
        <w:r w:rsidDel="00000000" w:rsidR="00000000" w:rsidRPr="00000000">
          <w:rPr>
            <w:highlight w:val="white"/>
            <w:u w:val="single"/>
            <w:rtl w:val="0"/>
          </w:rPr>
          <w:t xml:space="preserve">https://tromp.github.io/c4/c4.html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Chess Programming WIKI, Alpha-Beta, </w:t>
      </w:r>
      <w:hyperlink r:id="rId8">
        <w:r w:rsidDel="00000000" w:rsidR="00000000" w:rsidRPr="00000000">
          <w:rPr>
            <w:highlight w:val="white"/>
            <w:u w:val="single"/>
            <w:rtl w:val="0"/>
          </w:rPr>
          <w:t xml:space="preserve">https://www.chessprogramming.org/Alpha-Beta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Wikipedia, </w:t>
      </w:r>
      <w:hyperlink r:id="rId9">
        <w:r w:rsidDel="00000000" w:rsidR="00000000" w:rsidRPr="00000000">
          <w:rPr>
            <w:highlight w:val="white"/>
            <w:u w:val="single"/>
            <w:rtl w:val="0"/>
          </w:rPr>
          <w:t xml:space="preserve">https://en.wikipedia.org/wiki/Alpha%E2%80%93beta_pruning</w:t>
        </w:r>
      </w:hyperlink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lpha%E2%80%93beta_pruning" TargetMode="External"/><Relationship Id="rId5" Type="http://schemas.openxmlformats.org/officeDocument/2006/relationships/styles" Target="styles.xml"/><Relationship Id="rId6" Type="http://schemas.openxmlformats.org/officeDocument/2006/relationships/hyperlink" Target="http://blog.gamesolver.org/solving-connect-four/01-introduction/" TargetMode="External"/><Relationship Id="rId7" Type="http://schemas.openxmlformats.org/officeDocument/2006/relationships/hyperlink" Target="https://tromp.github.io/c4/c4.html" TargetMode="External"/><Relationship Id="rId8" Type="http://schemas.openxmlformats.org/officeDocument/2006/relationships/hyperlink" Target="https://www.chessprogramming.org/Alpha-B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