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i w:val="0"/>
          <w:sz w:val="36"/>
        </w:rPr>
        <w:t>Axel Sandoval Bernal</w:t>
      </w:r>
    </w:p>
    <w:p>
      <w:pPr>
        <w:spacing w:after="120"/>
        <w:jc w:val="center"/>
      </w:pPr>
      <w:r>
        <w:rPr>
          <w:b w:val="0"/>
          <w:i w:val="0"/>
          <w:sz w:val="18"/>
        </w:rPr>
        <w:t>Tepic, Nayarit, México  ·  +52 311 112 0517  ·  axsandovalbe@gmail.com  ·  linkedin.com/in/axel-sandoval-bernal-42b3532a6  ·  axelbernal-dev.web.app  ·  github.com/AxelsBernal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0"/>
        </w:rPr>
        <w:t>RESUMEN</w:t>
      </w:r>
    </w:p>
    <w:p>
      <w:pPr>
        <w:spacing w:after="40"/>
      </w:pPr>
      <w:r>
        <w:rPr>
          <w:b w:val="0"/>
          <w:i w:val="0"/>
        </w:rPr>
        <w:t>Ingeniero en sistemas computacionales y líder técnico full-stack. Dirijo el desarrollo de SATIUM, un ERP SaaS de cumplimiento fiscal para México, Chile y Perú con catorce aplicaciones en producción (FastAPI, React, PostgreSQL, Google Cloud). He migrado sistemas heredados cuadrando los datos al centavo y opero la plataforma con agentes de IA como parte del equipo. Busco un puesto full-stack senior o de liderazgo técnico, remoto o presencial, en México o Estados Unidos; disponible para reubicarme.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0"/>
        </w:rPr>
        <w:t>EXPERIENCIA</w:t>
      </w:r>
    </w:p>
    <w:p>
      <w:pPr>
        <w:tabs>
          <w:tab w:pos="10512" w:val="right"/>
        </w:tabs>
        <w:spacing w:after="20"/>
      </w:pPr>
      <w:r>
        <w:rPr>
          <w:b/>
          <w:i w:val="0"/>
        </w:rPr>
        <w:t>Satium Technologies</w:t>
      </w:r>
      <w:r>
        <w:rPr>
          <w:i w:val="0"/>
          <w:sz w:val="19"/>
        </w:rPr>
        <w:tab/>
        <w:t>Mar 2026 – actualidad</w:t>
      </w:r>
    </w:p>
    <w:p>
      <w:pPr>
        <w:tabs>
          <w:tab w:pos="10512" w:val="right"/>
        </w:tabs>
        <w:spacing w:after="20"/>
      </w:pPr>
      <w:r>
        <w:rPr>
          <w:b w:val="0"/>
          <w:i/>
        </w:rPr>
        <w:t>Gerente de Desarrollo Web e IA</w:t>
      </w:r>
      <w:r>
        <w:rPr>
          <w:i/>
          <w:sz w:val="19"/>
        </w:rPr>
        <w:tab/>
        <w:t>Remoto</w:t>
      </w:r>
    </w:p>
    <w:p>
      <w:pPr>
        <w:pStyle w:val="ListBullet"/>
        <w:spacing w:after="20"/>
      </w:pPr>
      <w:r>
        <w:t>Lidero el equipo de ingeniería (3 personas) y agentes de IA; decido arquitectura, prioridades y despliegues de la plataforma.</w:t>
      </w:r>
    </w:p>
    <w:p>
      <w:pPr>
        <w:pStyle w:val="ListBullet"/>
        <w:spacing w:after="20"/>
      </w:pPr>
      <w:r>
        <w:t>Construí la API (FastAPI, PostgreSQL en Supabase, Cloud Run) y el frontend (React, TypeScript) de 14 aplicaciones: cuentas por pagar, facturación electrónica, costos, gastos, recursos humanos, visitas y más.</w:t>
      </w:r>
    </w:p>
    <w:p>
      <w:pPr>
        <w:pStyle w:val="ListBullet"/>
        <w:spacing w:after="20"/>
      </w:pPr>
      <w:r>
        <w:t>Migré Costos y Gastos de viaje de Toyota desde un sistema Java de quince años: 593,349 filas y $42 M MXN cuadrados al centavo contra el original; 40 tablas, 65 rutas y 24 pantallas.</w:t>
      </w:r>
    </w:p>
    <w:p>
      <w:pPr>
        <w:pStyle w:val="ListBullet"/>
        <w:spacing w:after="20"/>
      </w:pPr>
      <w:r>
        <w:t>Llevé el trabajo pesado a Cloud Run Jobs: exportaciones de 16 min a 87 s; regeneré 1.46 M de PDF fiscales; la lista negra del SAT pasó de 5.5 M de renglones a 635 mil vigencias y la consulta de 71 s a 0.5 s.</w:t>
      </w:r>
    </w:p>
    <w:p>
      <w:pPr>
        <w:pStyle w:val="ListBullet"/>
        <w:spacing w:after="20"/>
      </w:pPr>
      <w:r>
        <w:t>Implementé facturación electrónica en México (CFDI 4.0 y nómina con PAC), Chile (DTE vía OpenFactura y bóveda del SII) y Perú (SUNAT), y la nómina de ley mexicana completa (ISR, IMSS, IDSE, PTU, finiquitos).</w:t>
      </w:r>
    </w:p>
    <w:p>
      <w:pPr>
        <w:pStyle w:val="ListBullet"/>
        <w:spacing w:after="20"/>
      </w:pPr>
      <w:r>
        <w:t>Opero producción: multi-tenant con cinco niveles de acceso, alertas a Slack, respaldos y documentación viva; definí el método de trabajo con agentes de IA (especificación, cuadre, pruebas, verificación en el navegador).</w:t>
      </w:r>
    </w:p>
    <w:p>
      <w:pPr>
        <w:spacing w:after="0"/>
      </w:pPr>
    </w:p>
    <w:p>
      <w:pPr>
        <w:tabs>
          <w:tab w:pos="10512" w:val="right"/>
        </w:tabs>
        <w:spacing w:after="20"/>
      </w:pPr>
      <w:r>
        <w:rPr>
          <w:b/>
          <w:i w:val="0"/>
        </w:rPr>
        <w:t>Eventleta · eventleta.com</w:t>
      </w:r>
      <w:r>
        <w:rPr>
          <w:i w:val="0"/>
          <w:sz w:val="19"/>
        </w:rPr>
        <w:tab/>
        <w:t>2026 – actualidad</w:t>
      </w:r>
    </w:p>
    <w:p>
      <w:pPr>
        <w:tabs>
          <w:tab w:pos="10512" w:val="right"/>
        </w:tabs>
        <w:spacing w:after="20"/>
      </w:pPr>
      <w:r>
        <w:rPr>
          <w:b w:val="0"/>
          <w:i/>
        </w:rPr>
        <w:t>Fundador y desarrollador full-stack (producto propio)</w:t>
      </w:r>
      <w:r>
        <w:rPr>
          <w:i/>
          <w:sz w:val="19"/>
        </w:rPr>
        <w:tab/>
        <w:t>Tepic, Nayarit</w:t>
      </w:r>
    </w:p>
    <w:p>
      <w:pPr>
        <w:pStyle w:val="ListBullet"/>
        <w:spacing w:after="20"/>
      </w:pPr>
      <w:r>
        <w:t>Plataforma de inscripciones a carreras 5K, 10K y 21K: el organizador publica su carrera y cobra en línea; el corredor se inscribe sin crear cuenta y recibe su dorsal con código QR para recoger el kit. En producción con la carrera piloto II Festival Running (Tepic, noviembre de 2026).</w:t>
      </w:r>
    </w:p>
    <w:p>
      <w:pPr>
        <w:pStyle w:val="ListBullet"/>
        <w:spacing w:after="20"/>
      </w:pPr>
      <w:r>
        <w:t>Diseñé y construí el producto completo: portal público para teléfonos de gama baja, panel del organizador con inscritos e ingresos en vivo, administración con comisiones y conciliación; pagos con Mercado Pago (split con comisión automática) y transferencia con revisión.</w:t>
      </w:r>
    </w:p>
    <w:p>
      <w:pPr>
        <w:pStyle w:val="ListBullet"/>
        <w:spacing w:after="20"/>
      </w:pPr>
      <w:r>
        <w:t>React con TypeScript y Tailwind, FastAPI, PostgreSQL y Cloud Run; kit de marca e identidad propios.</w:t>
      </w:r>
    </w:p>
    <w:p>
      <w:pPr>
        <w:spacing w:after="0"/>
      </w:pPr>
    </w:p>
    <w:p>
      <w:pPr>
        <w:tabs>
          <w:tab w:pos="10512" w:val="right"/>
        </w:tabs>
        <w:spacing w:after="20"/>
      </w:pPr>
      <w:r>
        <w:rPr>
          <w:b/>
          <w:i w:val="0"/>
        </w:rPr>
        <w:t>SIAREX Technology</w:t>
      </w:r>
      <w:r>
        <w:rPr>
          <w:i w:val="0"/>
          <w:sz w:val="19"/>
        </w:rPr>
        <w:tab/>
        <w:t>Mar 2025 – Ene 2026</w:t>
      </w:r>
    </w:p>
    <w:p>
      <w:pPr>
        <w:tabs>
          <w:tab w:pos="10512" w:val="right"/>
        </w:tabs>
        <w:spacing w:after="20"/>
      </w:pPr>
      <w:r>
        <w:rPr>
          <w:b w:val="0"/>
          <w:i/>
        </w:rPr>
        <w:t>Desarrollador full-stack (prácticas)</w:t>
      </w:r>
      <w:r>
        <w:rPr>
          <w:i/>
          <w:sz w:val="19"/>
        </w:rPr>
        <w:tab/>
        <w:t>Remoto</w:t>
      </w:r>
    </w:p>
    <w:p>
      <w:pPr>
        <w:pStyle w:val="ListBullet"/>
        <w:spacing w:after="20"/>
      </w:pPr>
      <w:r>
        <w:t>Backend empresarial en JavaEE con MySQL sobre el sistema que hoy sustituye SATIUM; mantenimiento de bases de datos y control de versiones con GitHub.</w:t>
      </w:r>
    </w:p>
    <w:p>
      <w:pPr>
        <w:pStyle w:val="ListBullet"/>
        <w:spacing w:after="20"/>
      </w:pPr>
      <w:r>
        <w:t>Documenté las reglas de negocio del sistema heredado (Costos, Gastos, RH, Visitas) que después migré.</w:t>
      </w:r>
    </w:p>
    <w:p>
      <w:pPr>
        <w:spacing w:after="0"/>
      </w:pPr>
    </w:p>
    <w:p>
      <w:pPr>
        <w:tabs>
          <w:tab w:pos="10512" w:val="right"/>
        </w:tabs>
        <w:spacing w:after="20"/>
      </w:pPr>
      <w:r>
        <w:rPr>
          <w:b/>
          <w:i w:val="0"/>
        </w:rPr>
        <w:t>Proyectos freelance</w:t>
      </w:r>
      <w:r>
        <w:rPr>
          <w:i w:val="0"/>
          <w:sz w:val="19"/>
        </w:rPr>
        <w:tab/>
        <w:t>2023 – 2024</w:t>
      </w:r>
    </w:p>
    <w:p>
      <w:pPr>
        <w:tabs>
          <w:tab w:pos="10512" w:val="right"/>
        </w:tabs>
        <w:spacing w:after="20"/>
      </w:pPr>
      <w:r>
        <w:rPr>
          <w:b w:val="0"/>
          <w:i/>
        </w:rPr>
        <w:t>Desarrollador</w:t>
      </w:r>
      <w:r>
        <w:rPr>
          <w:i/>
          <w:sz w:val="19"/>
        </w:rPr>
        <w:tab/>
        <w:t>Tepic, Nayarit</w:t>
      </w:r>
    </w:p>
    <w:p>
      <w:pPr>
        <w:pStyle w:val="ListBullet"/>
        <w:spacing w:after="20"/>
      </w:pPr>
      <w:r>
        <w:t>Gestión de socios para Club del Valle (React, Firebase, correos con Mailjet); punto de venta con Google Sheets para La Crudelia Grill; app de escritorio en Java para un consultorio dental.</w:t>
      </w:r>
    </w:p>
    <w:p>
      <w:pPr>
        <w:spacing w:after="0"/>
      </w:pP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0"/>
        </w:rPr>
        <w:t>EDUCACIÓN</w:t>
      </w:r>
    </w:p>
    <w:p>
      <w:pPr>
        <w:tabs>
          <w:tab w:pos="10512" w:val="right"/>
        </w:tabs>
        <w:spacing w:after="20"/>
      </w:pPr>
      <w:r>
        <w:rPr>
          <w:b/>
          <w:i w:val="0"/>
        </w:rPr>
        <w:t>Instituto Tecnológico de Tepic (TecNM)</w:t>
      </w:r>
      <w:r>
        <w:rPr>
          <w:i w:val="0"/>
          <w:sz w:val="19"/>
        </w:rPr>
        <w:tab/>
        <w:t>2020 – 2025</w:t>
      </w:r>
    </w:p>
    <w:p>
      <w:pPr>
        <w:spacing w:after="40"/>
      </w:pPr>
      <w:r>
        <w:rPr>
          <w:b w:val="0"/>
          <w:i w:val="0"/>
        </w:rPr>
        <w:t>Ingeniería en Sistemas Computacionales, especialidad en Desarrollo Web. Titulado en agosto de 2026.</w:t>
      </w:r>
    </w:p>
    <w:p>
      <w:pPr>
        <w:tabs>
          <w:tab w:pos="10512" w:val="right"/>
        </w:tabs>
        <w:spacing w:after="20"/>
      </w:pPr>
      <w:r>
        <w:rPr>
          <w:b/>
          <w:i w:val="0"/>
        </w:rPr>
        <w:t>BIG school</w:t>
      </w:r>
      <w:r>
        <w:rPr>
          <w:i w:val="0"/>
          <w:sz w:val="19"/>
        </w:rPr>
        <w:tab/>
        <w:t>Sep – Dic 2026</w:t>
      </w:r>
    </w:p>
    <w:p>
      <w:pPr>
        <w:spacing w:after="40"/>
      </w:pPr>
      <w:r>
        <w:rPr>
          <w:b w:val="0"/>
          <w:i w:val="0"/>
        </w:rPr>
        <w:t>Máster en Inteligencia Artificial: agentes y LLM, Claude Code y Codex, automatización con n8n y Make, vibe coding. En curso.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0"/>
        </w:rPr>
        <w:t>CERTIFICACIONES</w:t>
      </w:r>
    </w:p>
    <w:p>
      <w:pPr>
        <w:spacing w:after="40"/>
      </w:pPr>
      <w:r>
        <w:rPr>
          <w:b w:val="0"/>
          <w:i w:val="0"/>
        </w:rPr>
        <w:t>FastAPI: The Complete Course (Udemy, 2025) · Introduction to Data Science (IE University, 2025) · Diplomado de Metodologías Emprendedoras (TrepCamp, 2025) · Introduction to Cybersecurity (Cisco, 2024)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0"/>
        </w:rPr>
        <w:t>HABILIDADES</w:t>
      </w:r>
    </w:p>
    <w:p>
      <w:pPr>
        <w:spacing w:after="20"/>
      </w:pPr>
      <w:r>
        <w:rPr>
          <w:b/>
        </w:rPr>
        <w:t xml:space="preserve">Backend: </w:t>
      </w:r>
      <w:r>
        <w:t>Python, FastAPI, SQLAlchemy, PostgreSQL, Supabase, Pydantic, WeasyPrint; Java, JavaEE / Struts, MySQL</w:t>
      </w:r>
    </w:p>
    <w:p>
      <w:pPr>
        <w:spacing w:after="20"/>
      </w:pPr>
      <w:r>
        <w:rPr>
          <w:b/>
        </w:rPr>
        <w:t xml:space="preserve">Frontend: </w:t>
      </w:r>
      <w:r>
        <w:t>TypeScript, React, Vite, Tailwind, shadcn/ui, Three.js, PWA</w:t>
      </w:r>
    </w:p>
    <w:p>
      <w:pPr>
        <w:spacing w:after="20"/>
      </w:pPr>
      <w:r>
        <w:rPr>
          <w:b/>
        </w:rPr>
        <w:t xml:space="preserve">Nube y operación: </w:t>
      </w:r>
      <w:r>
        <w:t>Google Cloud Run y Cloud Run Jobs, Cloud Storage, Firebase, Docker, BigQuery, alertas a Slack</w:t>
      </w:r>
    </w:p>
    <w:p>
      <w:pPr>
        <w:spacing w:after="20"/>
      </w:pPr>
      <w:r>
        <w:rPr>
          <w:b/>
        </w:rPr>
        <w:t xml:space="preserve">Fiscal: </w:t>
      </w:r>
      <w:r>
        <w:t>CFDI 4.0, SAT, PAC, SII (Chile), SUNAT (Perú), IMSS / IDSE, Mercado Pago</w:t>
      </w:r>
    </w:p>
    <w:p>
      <w:pPr>
        <w:spacing w:after="20"/>
      </w:pPr>
      <w:r>
        <w:rPr>
          <w:b/>
        </w:rPr>
        <w:t xml:space="preserve">IA: </w:t>
      </w:r>
      <w:r>
        <w:t>Claude Code, Codex, OpenAI API, tool calling, Playwright</w:t>
      </w:r>
    </w:p>
    <w:p>
      <w:pPr>
        <w:spacing w:after="20"/>
      </w:pPr>
      <w:r>
        <w:rPr>
          <w:b/>
        </w:rPr>
        <w:t xml:space="preserve">Idiomas: </w:t>
      </w:r>
      <w:r>
        <w:t>Español e inglés</w:t>
      </w:r>
    </w:p>
    <w:p>
      <w:r>
        <w:rPr>
          <w:b/>
        </w:rPr>
        <w:t xml:space="preserve">Intereses: </w:t>
      </w:r>
      <w:r>
        <w:t>Frontenis de alto rendimiento: seleccionado nacional de Estados Unidos.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