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D9F" w:rsidRPr="00CB505F" w:rsidRDefault="00EB3D9F" w:rsidP="00EB3D9F">
      <w:pPr>
        <w:pStyle w:val="TtuloApartado1sinnivel"/>
      </w:pPr>
      <w:r>
        <w:t>Laboratorio</w:t>
      </w:r>
      <w:r w:rsidRPr="001B492B">
        <w:t xml:space="preserve">: </w:t>
      </w:r>
      <w:r w:rsidRPr="00D84BD4">
        <w:t>Programación de consultas complejas y vistas en SQL</w:t>
      </w:r>
    </w:p>
    <w:p w:rsidR="00EB3D9F" w:rsidRDefault="00EB3D9F" w:rsidP="00EB3D9F">
      <w:pPr>
        <w:jc w:val="left"/>
        <w:rPr>
          <w:rFonts w:cs="UnitOT-Light"/>
          <w:szCs w:val="22"/>
        </w:rPr>
      </w:pPr>
    </w:p>
    <w:p w:rsidR="00EB3D9F" w:rsidRPr="00795F8B" w:rsidRDefault="00EB3D9F" w:rsidP="00EB3D9F">
      <w:pPr>
        <w:rPr>
          <w:rFonts w:cs="UnitOT-Light"/>
          <w:szCs w:val="22"/>
        </w:rPr>
      </w:pPr>
      <w:r w:rsidRPr="00D84BD4">
        <w:rPr>
          <w:rFonts w:cs="UnitOT-Medi"/>
          <w:b/>
        </w:rPr>
        <w:t>Preparación del laboratorio</w:t>
      </w:r>
    </w:p>
    <w:p w:rsidR="00EB3D9F" w:rsidRDefault="00EB3D9F" w:rsidP="00EB3D9F">
      <w:pPr>
        <w:rPr>
          <w:rFonts w:cs="UnitOT-Light"/>
          <w:szCs w:val="22"/>
        </w:rPr>
      </w:pPr>
    </w:p>
    <w:p w:rsidR="00EB3D9F" w:rsidRDefault="00EB3D9F" w:rsidP="00EB3D9F">
      <w:pPr>
        <w:rPr>
          <w:rFonts w:cs="UnitOT-Light"/>
          <w:szCs w:val="22"/>
        </w:rPr>
      </w:pPr>
      <w:r w:rsidRPr="00D84BD4">
        <w:rPr>
          <w:rFonts w:cs="UnitOT-Light"/>
          <w:szCs w:val="22"/>
        </w:rPr>
        <w:t xml:space="preserve">Para la realización de este laboratorio deberás estudiar </w:t>
      </w:r>
      <w:r>
        <w:rPr>
          <w:rFonts w:cs="UnitOT-Light"/>
          <w:szCs w:val="22"/>
        </w:rPr>
        <w:t xml:space="preserve">también los temas sobre </w:t>
      </w:r>
      <w:r w:rsidRPr="00D84BD4">
        <w:rPr>
          <w:rFonts w:cs="UnitOT-Light"/>
          <w:szCs w:val="22"/>
        </w:rPr>
        <w:t>SQL: introducción y estructura básica</w:t>
      </w:r>
      <w:r>
        <w:rPr>
          <w:rFonts w:cs="UnitOT-Light"/>
          <w:szCs w:val="22"/>
        </w:rPr>
        <w:t xml:space="preserve"> y SQL: operaciones y funciones</w:t>
      </w:r>
      <w:r w:rsidRPr="00D84BD4">
        <w:rPr>
          <w:rFonts w:cs="UnitOT-Light"/>
          <w:szCs w:val="22"/>
        </w:rPr>
        <w:t>.</w:t>
      </w:r>
    </w:p>
    <w:p w:rsidR="00EB3D9F" w:rsidRDefault="00EB3D9F" w:rsidP="00EB3D9F">
      <w:pPr>
        <w:rPr>
          <w:rFonts w:cs="UnitOT-Light"/>
          <w:szCs w:val="22"/>
        </w:rPr>
      </w:pPr>
    </w:p>
    <w:p w:rsidR="00EB3D9F" w:rsidRPr="001C7555" w:rsidRDefault="00EB3D9F" w:rsidP="00EB3D9F">
      <w:pPr>
        <w:rPr>
          <w:rFonts w:cs="UnitOT-Light"/>
          <w:szCs w:val="22"/>
        </w:rPr>
      </w:pPr>
      <w:r w:rsidRPr="001C7555">
        <w:rPr>
          <w:rFonts w:cs="UnitOT-Medi"/>
          <w:b/>
        </w:rPr>
        <w:t>Descripción del laboratorio</w:t>
      </w:r>
    </w:p>
    <w:p w:rsidR="00EB3D9F" w:rsidRPr="001C7555" w:rsidRDefault="00EB3D9F" w:rsidP="00EB3D9F">
      <w:pPr>
        <w:rPr>
          <w:rFonts w:cs="UnitOT-Light"/>
          <w:szCs w:val="22"/>
        </w:rPr>
      </w:pPr>
    </w:p>
    <w:p w:rsidR="00EB3D9F" w:rsidRDefault="00EB3D9F" w:rsidP="00EB3D9F">
      <w:pPr>
        <w:rPr>
          <w:rFonts w:cs="UnitOT-Light"/>
          <w:szCs w:val="22"/>
        </w:rPr>
      </w:pPr>
      <w:r w:rsidRPr="001C7555">
        <w:rPr>
          <w:rFonts w:cs="UnitOT-Light"/>
          <w:szCs w:val="22"/>
        </w:rPr>
        <w:t xml:space="preserve">Este laboratorio tiene como objetivo que </w:t>
      </w:r>
      <w:r>
        <w:rPr>
          <w:rFonts w:cs="UnitOT-Light"/>
          <w:szCs w:val="22"/>
        </w:rPr>
        <w:t>se</w:t>
      </w:r>
      <w:r w:rsidRPr="001C7555">
        <w:rPr>
          <w:rFonts w:cs="UnitOT-Light"/>
          <w:szCs w:val="22"/>
        </w:rPr>
        <w:t xml:space="preserve"> ponga en práctica lo estudiado en </w:t>
      </w:r>
      <w:r>
        <w:rPr>
          <w:rFonts w:cs="UnitOT-Light"/>
          <w:szCs w:val="22"/>
        </w:rPr>
        <w:t>los temas relacionados con SQL</w:t>
      </w:r>
      <w:r w:rsidRPr="001C7555">
        <w:rPr>
          <w:rFonts w:cs="UnitOT-Light"/>
          <w:szCs w:val="22"/>
        </w:rPr>
        <w:t>:</w:t>
      </w:r>
    </w:p>
    <w:p w:rsidR="00EB3D9F" w:rsidRPr="00795F8B" w:rsidRDefault="00EB3D9F" w:rsidP="00EB3D9F">
      <w:pPr>
        <w:rPr>
          <w:rFonts w:cs="UnitOT-Light"/>
          <w:szCs w:val="22"/>
        </w:rPr>
      </w:pPr>
    </w:p>
    <w:p w:rsidR="00EB3D9F" w:rsidRDefault="00EB3D9F" w:rsidP="00EB3D9F">
      <w:pPr>
        <w:pStyle w:val="Prrafodelista"/>
        <w:numPr>
          <w:ilvl w:val="0"/>
          <w:numId w:val="32"/>
        </w:numPr>
      </w:pPr>
      <w:r>
        <w:t>Creación de tablas.</w:t>
      </w:r>
    </w:p>
    <w:p w:rsidR="00EB3D9F" w:rsidRDefault="00EB3D9F" w:rsidP="00EB3D9F">
      <w:pPr>
        <w:pStyle w:val="Prrafodelista"/>
        <w:numPr>
          <w:ilvl w:val="0"/>
          <w:numId w:val="32"/>
        </w:numPr>
      </w:pPr>
      <w:r>
        <w:t>Realizar inserciones.</w:t>
      </w:r>
    </w:p>
    <w:p w:rsidR="00EB3D9F" w:rsidRDefault="00EB3D9F" w:rsidP="00EB3D9F">
      <w:pPr>
        <w:pStyle w:val="Prrafodelista"/>
        <w:numPr>
          <w:ilvl w:val="0"/>
          <w:numId w:val="32"/>
        </w:numPr>
      </w:pPr>
      <w:r>
        <w:t xml:space="preserve">Utilización de consultas con </w:t>
      </w:r>
      <w:r w:rsidRPr="00087EB8">
        <w:rPr>
          <w:rFonts w:ascii="Consolas" w:hAnsi="Consolas" w:cs="Consolas"/>
          <w:sz w:val="20"/>
          <w:szCs w:val="20"/>
        </w:rPr>
        <w:t>SELECT</w:t>
      </w:r>
      <w:r>
        <w:t>.</w:t>
      </w:r>
    </w:p>
    <w:p w:rsidR="00EB3D9F" w:rsidRDefault="00EB3D9F" w:rsidP="00EB3D9F">
      <w:pPr>
        <w:pStyle w:val="Prrafodelista"/>
        <w:numPr>
          <w:ilvl w:val="0"/>
          <w:numId w:val="32"/>
        </w:numPr>
      </w:pPr>
      <w:r>
        <w:t>Operaciones sobre conjuntos.</w:t>
      </w:r>
    </w:p>
    <w:p w:rsidR="00EB3D9F" w:rsidRDefault="00EB3D9F" w:rsidP="00EB3D9F">
      <w:pPr>
        <w:pStyle w:val="Prrafodelista"/>
        <w:numPr>
          <w:ilvl w:val="0"/>
          <w:numId w:val="32"/>
        </w:numPr>
      </w:pPr>
      <w:r>
        <w:t>Funciones de agregación.</w:t>
      </w:r>
    </w:p>
    <w:p w:rsidR="00EB3D9F" w:rsidRDefault="00EB3D9F" w:rsidP="00EB3D9F">
      <w:pPr>
        <w:pStyle w:val="Prrafodelista"/>
        <w:numPr>
          <w:ilvl w:val="0"/>
          <w:numId w:val="32"/>
        </w:numPr>
      </w:pPr>
      <w:r>
        <w:t>Consultas complejas.</w:t>
      </w:r>
    </w:p>
    <w:p w:rsidR="00EB3D9F" w:rsidRPr="00795F8B" w:rsidRDefault="00EB3D9F" w:rsidP="00EB3D9F">
      <w:pPr>
        <w:pStyle w:val="Prrafodelista"/>
        <w:numPr>
          <w:ilvl w:val="0"/>
          <w:numId w:val="32"/>
        </w:numPr>
      </w:pPr>
      <w:r>
        <w:t>Vistas.</w:t>
      </w:r>
    </w:p>
    <w:p w:rsidR="00EB3D9F" w:rsidRDefault="00EB3D9F" w:rsidP="00EB3D9F">
      <w:pPr>
        <w:ind w:left="284"/>
      </w:pPr>
    </w:p>
    <w:p w:rsidR="00EB3D9F" w:rsidRDefault="00EB3D9F" w:rsidP="00EB3D9F">
      <w:r w:rsidRPr="0049313F">
        <w:rPr>
          <w:b/>
          <w:i/>
        </w:rPr>
        <w:t>Software</w:t>
      </w:r>
      <w:r w:rsidRPr="00103F9F">
        <w:rPr>
          <w:b/>
        </w:rPr>
        <w:t xml:space="preserve"> recomendado</w:t>
      </w:r>
    </w:p>
    <w:p w:rsidR="00EB3D9F" w:rsidRDefault="00EB3D9F" w:rsidP="00EB3D9F">
      <w:pPr>
        <w:rPr>
          <w:rFonts w:cs="UnitOT-Light"/>
          <w:szCs w:val="22"/>
        </w:rPr>
      </w:pPr>
    </w:p>
    <w:p w:rsidR="00EB3D9F" w:rsidRDefault="00EB3D9F" w:rsidP="00EB3D9F">
      <w:r w:rsidRPr="00103F9F">
        <w:t xml:space="preserve">Herramientas </w:t>
      </w:r>
      <w:r>
        <w:t>que</w:t>
      </w:r>
      <w:r w:rsidRPr="00103F9F">
        <w:t xml:space="preserve"> utilizar para la realización del laboratorio</w:t>
      </w:r>
      <w:r>
        <w:t>:</w:t>
      </w:r>
    </w:p>
    <w:p w:rsidR="00EB3D9F" w:rsidRDefault="00EB3D9F" w:rsidP="00EB3D9F"/>
    <w:p w:rsidR="00EB3D9F" w:rsidRDefault="00EB3D9F" w:rsidP="00EB3D9F">
      <w:pPr>
        <w:pStyle w:val="Prrafodelista"/>
        <w:numPr>
          <w:ilvl w:val="0"/>
          <w:numId w:val="32"/>
        </w:numPr>
      </w:pPr>
      <w:r>
        <w:t>Oracle 11g.</w:t>
      </w:r>
    </w:p>
    <w:p w:rsidR="00EB3D9F" w:rsidRDefault="00EB3D9F" w:rsidP="00EB3D9F">
      <w:pPr>
        <w:pStyle w:val="Prrafodelista"/>
        <w:numPr>
          <w:ilvl w:val="0"/>
          <w:numId w:val="32"/>
        </w:numPr>
      </w:pPr>
      <w:r>
        <w:t xml:space="preserve">SQL </w:t>
      </w:r>
      <w:proofErr w:type="spellStart"/>
      <w:r>
        <w:t>Developer</w:t>
      </w:r>
      <w:proofErr w:type="spellEnd"/>
      <w:r>
        <w:t>.</w:t>
      </w:r>
    </w:p>
    <w:p w:rsidR="00EB3D9F" w:rsidRDefault="00EB3D9F" w:rsidP="00EB3D9F">
      <w:bookmarkStart w:id="0" w:name="_GoBack"/>
      <w:bookmarkEnd w:id="0"/>
    </w:p>
    <w:p w:rsidR="00EB3D9F" w:rsidRPr="003F5048" w:rsidRDefault="00EB3D9F" w:rsidP="00EB3D9F">
      <w:pPr>
        <w:pStyle w:val="TtuloApartado3"/>
      </w:pPr>
      <w:r w:rsidRPr="003F5048">
        <w:lastRenderedPageBreak/>
        <w:t>Entrega</w:t>
      </w:r>
      <w:r>
        <w:t xml:space="preserve"> del laboratorio</w:t>
      </w:r>
    </w:p>
    <w:p w:rsidR="00EB3D9F" w:rsidRPr="003F5048" w:rsidRDefault="00EB3D9F" w:rsidP="00EB3D9F"/>
    <w:p w:rsidR="00EB3D9F" w:rsidRDefault="00EB3D9F" w:rsidP="00EB3D9F">
      <w:r w:rsidRPr="00103F9F">
        <w:t>Para la evaluación, deberá</w:t>
      </w:r>
      <w:r>
        <w:t>s</w:t>
      </w:r>
      <w:r w:rsidRPr="00103F9F">
        <w:t xml:space="preserve"> entregar</w:t>
      </w:r>
      <w:r>
        <w:t xml:space="preserve"> lo siguiente:</w:t>
      </w:r>
    </w:p>
    <w:p w:rsidR="00EB3D9F" w:rsidRDefault="00EB3D9F" w:rsidP="00EB3D9F"/>
    <w:p w:rsidR="00EB3D9F" w:rsidRDefault="00EB3D9F" w:rsidP="00EB3D9F">
      <w:pPr>
        <w:pStyle w:val="Prrafodelista"/>
        <w:numPr>
          <w:ilvl w:val="0"/>
          <w:numId w:val="32"/>
        </w:numPr>
      </w:pPr>
      <w:r>
        <w:t>El código fuente de todas las consultas y, en general, sentencias ejecutadas contra la base de datos.</w:t>
      </w:r>
    </w:p>
    <w:p w:rsidR="00EB3D9F" w:rsidRDefault="00EB3D9F" w:rsidP="00EB3D9F">
      <w:pPr>
        <w:pStyle w:val="Prrafodelista"/>
        <w:numPr>
          <w:ilvl w:val="0"/>
          <w:numId w:val="32"/>
        </w:numPr>
      </w:pPr>
      <w:r>
        <w:t>Una memoria, a modo de documentación del laboratorio, donde se incluyan decisiones de diseño, así como los elementos más importantes que se quieran destacar de la realización de la actividad. Además, se deberán incluir capturas de pantalla de todas las tareas realizadas, donde se muestre el código ejecutado y el resultado obtenido.</w:t>
      </w:r>
    </w:p>
    <w:p w:rsidR="00EB3D9F" w:rsidRPr="00944766" w:rsidRDefault="00EB3D9F" w:rsidP="00EB3D9F"/>
    <w:p w:rsidR="00EB3D9F" w:rsidRDefault="00EB3D9F" w:rsidP="00EB3D9F">
      <w:pPr>
        <w:pStyle w:val="TtuloApartado3"/>
      </w:pPr>
      <w:r w:rsidRPr="006F79F1">
        <w:t>Criterios de evaluación</w:t>
      </w:r>
    </w:p>
    <w:p w:rsidR="00EB3D9F" w:rsidRDefault="00EB3D9F" w:rsidP="00EB3D9F"/>
    <w:p w:rsidR="00EB3D9F" w:rsidRDefault="00EB3D9F" w:rsidP="00EB3D9F">
      <w:r>
        <w:t>En la evaluación de la actividad se tendrá en cuenta lo siguiente:</w:t>
      </w:r>
    </w:p>
    <w:p w:rsidR="00EB3D9F" w:rsidRDefault="00EB3D9F" w:rsidP="00EB3D9F"/>
    <w:p w:rsidR="00EB3D9F" w:rsidRDefault="00EB3D9F" w:rsidP="00EB3D9F">
      <w:pPr>
        <w:pStyle w:val="Prrafodelista"/>
        <w:numPr>
          <w:ilvl w:val="0"/>
          <w:numId w:val="32"/>
        </w:numPr>
      </w:pPr>
      <w:r>
        <w:t>La solución a todos los ítems indicados en el enunciado concreto de la actividad.</w:t>
      </w:r>
    </w:p>
    <w:p w:rsidR="00EB3D9F" w:rsidRDefault="00EB3D9F" w:rsidP="00EB3D9F">
      <w:pPr>
        <w:pStyle w:val="Prrafodelista"/>
        <w:numPr>
          <w:ilvl w:val="0"/>
          <w:numId w:val="32"/>
        </w:numPr>
      </w:pPr>
      <w:r>
        <w:t xml:space="preserve">La inclusión de ejemplos que cumplan y que no cumplan las condiciones, junto con la respuesta del sistema en cada caso. </w:t>
      </w:r>
    </w:p>
    <w:p w:rsidR="00EB3D9F" w:rsidRDefault="00EB3D9F" w:rsidP="00EB3D9F">
      <w:pPr>
        <w:pStyle w:val="Prrafodelista"/>
        <w:numPr>
          <w:ilvl w:val="0"/>
          <w:numId w:val="32"/>
        </w:numPr>
      </w:pPr>
      <w:r>
        <w:t>La redacción de una memoria explicativa de la realización de la actividad, que incluya: decisiones de diseño adoptadas por el estudiante; definición de los conceptos y sintaxis adicional que no se han estudiado en el tema; análisis de situaciones problemáticas y soluciones adoptadas, así como capturas de pantalla de los procesos realizados.</w:t>
      </w:r>
    </w:p>
    <w:p w:rsidR="00472B27" w:rsidRPr="00DA4DBA" w:rsidRDefault="00472B27" w:rsidP="00EB3D9F">
      <w:pPr>
        <w:pStyle w:val="TtuloApartado1sinnivel"/>
      </w:pPr>
    </w:p>
    <w:sectPr w:rsidR="00472B27" w:rsidRPr="00DA4DBA"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B29" w:rsidRDefault="006A7B29" w:rsidP="00C50246">
      <w:pPr>
        <w:spacing w:line="240" w:lineRule="auto"/>
      </w:pPr>
      <w:r>
        <w:separator/>
      </w:r>
    </w:p>
  </w:endnote>
  <w:endnote w:type="continuationSeparator" w:id="0">
    <w:p w:rsidR="006A7B29" w:rsidRDefault="006A7B2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A4DBA">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A4DBA">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Tema</w:t>
    </w:r>
    <w:r w:rsidR="007D4824">
      <w:t xml:space="preserve"> </w:t>
    </w:r>
    <w:r w:rsidR="00EB3D9F">
      <w:t>7</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B29" w:rsidRDefault="006A7B29" w:rsidP="00C50246">
      <w:pPr>
        <w:spacing w:line="240" w:lineRule="auto"/>
      </w:pPr>
      <w:r>
        <w:separator/>
      </w:r>
    </w:p>
  </w:footnote>
  <w:footnote w:type="continuationSeparator" w:id="0">
    <w:p w:rsidR="006A7B29" w:rsidRDefault="006A7B2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EB3D9F" w:rsidP="00C65063">
          <w:pPr>
            <w:pStyle w:val="Textocajaactividades"/>
          </w:pPr>
          <w:r>
            <w:t>Bases de Datos</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1EFA0C9D"/>
    <w:multiLevelType w:val="multilevel"/>
    <w:tmpl w:val="B37C3B20"/>
    <w:numStyleLink w:val="VietasUNIR"/>
  </w:abstractNum>
  <w:abstractNum w:abstractNumId="9" w15:restartNumberingAfterBreak="0">
    <w:nsid w:val="239C538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D5035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6A19DD"/>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C63678"/>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D34A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98755D"/>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984B96"/>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46192E"/>
    <w:multiLevelType w:val="multilevel"/>
    <w:tmpl w:val="B37C3B20"/>
    <w:numStyleLink w:val="VietasUNIR"/>
  </w:abstractNum>
  <w:abstractNum w:abstractNumId="19" w15:restartNumberingAfterBreak="0">
    <w:nsid w:val="4BE26EC1"/>
    <w:multiLevelType w:val="multilevel"/>
    <w:tmpl w:val="FCB6914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255449"/>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4C453C"/>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72B45FA"/>
    <w:multiLevelType w:val="multilevel"/>
    <w:tmpl w:val="B37C3B20"/>
    <w:styleLink w:val="VietasUNIR11"/>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5B1B6A5A"/>
    <w:multiLevelType w:val="multilevel"/>
    <w:tmpl w:val="B37C3B20"/>
    <w:numStyleLink w:val="VietasUNIR"/>
  </w:abstractNum>
  <w:abstractNum w:abstractNumId="2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EB5908"/>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0E6FE8"/>
    <w:multiLevelType w:val="multilevel"/>
    <w:tmpl w:val="B37C3B20"/>
    <w:numStyleLink w:val="VietasUNIR"/>
  </w:abstractNum>
  <w:abstractNum w:abstractNumId="29" w15:restartNumberingAfterBreak="0">
    <w:nsid w:val="7CEF3318"/>
    <w:multiLevelType w:val="multilevel"/>
    <w:tmpl w:val="B37C3B20"/>
    <w:numStyleLink w:val="VietasUNIR"/>
  </w:abstractNum>
  <w:abstractNum w:abstractNumId="30" w15:restartNumberingAfterBreak="0">
    <w:nsid w:val="7D254355"/>
    <w:multiLevelType w:val="multilevel"/>
    <w:tmpl w:val="B37C3B2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5"/>
  </w:num>
  <w:num w:numId="3">
    <w:abstractNumId w:val="30"/>
  </w:num>
  <w:num w:numId="4">
    <w:abstractNumId w:val="16"/>
  </w:num>
  <w:num w:numId="5">
    <w:abstractNumId w:val="7"/>
  </w:num>
  <w:num w:numId="6">
    <w:abstractNumId w:val="3"/>
  </w:num>
  <w:num w:numId="7">
    <w:abstractNumId w:val="24"/>
  </w:num>
  <w:num w:numId="8">
    <w:abstractNumId w:val="6"/>
  </w:num>
  <w:num w:numId="9">
    <w:abstractNumId w:val="26"/>
  </w:num>
  <w:num w:numId="10">
    <w:abstractNumId w:val="1"/>
  </w:num>
  <w:num w:numId="11">
    <w:abstractNumId w:val="31"/>
  </w:num>
  <w:num w:numId="12">
    <w:abstractNumId w:val="2"/>
  </w:num>
  <w:num w:numId="13">
    <w:abstractNumId w:val="12"/>
  </w:num>
  <w:num w:numId="14">
    <w:abstractNumId w:val="14"/>
  </w:num>
  <w:num w:numId="15">
    <w:abstractNumId w:val="25"/>
  </w:num>
  <w:num w:numId="16">
    <w:abstractNumId w:val="20"/>
  </w:num>
  <w:num w:numId="17">
    <w:abstractNumId w:val="13"/>
  </w:num>
  <w:num w:numId="18">
    <w:abstractNumId w:val="27"/>
  </w:num>
  <w:num w:numId="19">
    <w:abstractNumId w:val="4"/>
  </w:num>
  <w:num w:numId="20">
    <w:abstractNumId w:val="11"/>
  </w:num>
  <w:num w:numId="21">
    <w:abstractNumId w:val="19"/>
  </w:num>
  <w:num w:numId="22">
    <w:abstractNumId w:val="10"/>
  </w:num>
  <w:num w:numId="23">
    <w:abstractNumId w:val="5"/>
  </w:num>
  <w:num w:numId="24">
    <w:abstractNumId w:val="22"/>
  </w:num>
  <w:num w:numId="25">
    <w:abstractNumId w:val="17"/>
  </w:num>
  <w:num w:numId="26">
    <w:abstractNumId w:val="21"/>
  </w:num>
  <w:num w:numId="27">
    <w:abstractNumId w:val="9"/>
  </w:num>
  <w:num w:numId="28">
    <w:abstractNumId w:val="29"/>
  </w:num>
  <w:num w:numId="29">
    <w:abstractNumId w:val="23"/>
  </w:num>
  <w:num w:numId="30">
    <w:abstractNumId w:val="18"/>
  </w:num>
  <w:num w:numId="31">
    <w:abstractNumId w:val="28"/>
    <w:lvlOverride w:ilvl="6">
      <w:lvl w:ilvl="6">
        <w:start w:val="1"/>
        <w:numFmt w:val="decimal"/>
        <w:lvlText w:val="%7."/>
        <w:lvlJc w:val="left"/>
        <w:pPr>
          <w:ind w:left="3240" w:hanging="360"/>
        </w:pPr>
        <w:rPr>
          <w:rFonts w:hint="default"/>
          <w:b/>
          <w:color w:val="0098CD"/>
        </w:rPr>
      </w:lvl>
    </w:lvlOverride>
  </w:num>
  <w:num w:numId="3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72A63"/>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A769A"/>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D3B29"/>
    <w:rsid w:val="005E0B6D"/>
    <w:rsid w:val="005E6742"/>
    <w:rsid w:val="005F240A"/>
    <w:rsid w:val="005F2851"/>
    <w:rsid w:val="006019B4"/>
    <w:rsid w:val="00611689"/>
    <w:rsid w:val="00613DB8"/>
    <w:rsid w:val="00620388"/>
    <w:rsid w:val="006223FA"/>
    <w:rsid w:val="006227CB"/>
    <w:rsid w:val="006311BF"/>
    <w:rsid w:val="006467F9"/>
    <w:rsid w:val="0065243B"/>
    <w:rsid w:val="00656B43"/>
    <w:rsid w:val="006613F9"/>
    <w:rsid w:val="00664F67"/>
    <w:rsid w:val="0066551B"/>
    <w:rsid w:val="00677563"/>
    <w:rsid w:val="006825B0"/>
    <w:rsid w:val="00694446"/>
    <w:rsid w:val="006A210E"/>
    <w:rsid w:val="006A7B29"/>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4824"/>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46C9"/>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6D36"/>
    <w:rsid w:val="009E76FD"/>
    <w:rsid w:val="009F18E9"/>
    <w:rsid w:val="009F7B85"/>
    <w:rsid w:val="00A17600"/>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30D9"/>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4DBA"/>
    <w:rsid w:val="00DA6FF8"/>
    <w:rsid w:val="00DB4BD9"/>
    <w:rsid w:val="00DB5335"/>
    <w:rsid w:val="00DC3808"/>
    <w:rsid w:val="00DD0B32"/>
    <w:rsid w:val="00DD2649"/>
    <w:rsid w:val="00DD4CA3"/>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3D9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66CB5"/>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VietasUNIR1">
    <w:name w:val="ViñetasUNIR1"/>
    <w:basedOn w:val="Sinlista"/>
    <w:uiPriority w:val="99"/>
    <w:rsid w:val="007D4824"/>
  </w:style>
  <w:style w:type="numbering" w:customStyle="1" w:styleId="VietasUNIR11">
    <w:name w:val="ViñetasUNIR11"/>
    <w:basedOn w:val="Sinlista"/>
    <w:uiPriority w:val="99"/>
    <w:rsid w:val="007D482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7BA1-1C53-43CF-A8E4-18B52464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2</cp:revision>
  <cp:lastPrinted>2017-09-08T09:41:00Z</cp:lastPrinted>
  <dcterms:created xsi:type="dcterms:W3CDTF">2019-08-21T14:51:00Z</dcterms:created>
  <dcterms:modified xsi:type="dcterms:W3CDTF">2019-08-21T14:51:00Z</dcterms:modified>
</cp:coreProperties>
</file>