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left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C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2019 - 2020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85725</wp:posOffset>
            </wp:positionV>
            <wp:extent cx="2247900" cy="2247900"/>
            <wp:effectExtent b="0" l="0" r="0" t="0"/>
            <wp:wrapTopAndBottom distB="0" distT="0"/>
            <wp:docPr descr="lambang-its-color-std.png" id="3" name="image3.png"/>
            <a:graphic>
              <a:graphicData uri="http://schemas.openxmlformats.org/drawingml/2006/picture">
                <pic:pic>
                  <pic:nvPicPr>
                    <pic:cNvPr descr="lambang-its-color-std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0" w:right="837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 Akademik 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11:</w:t>
      </w:r>
    </w:p>
    <w:p w:rsidR="00000000" w:rsidDel="00000000" w:rsidP="00000000" w:rsidRDefault="00000000" w:rsidRPr="00000000" w14:paraId="00000014">
      <w:pPr>
        <w:widowControl w:val="0"/>
        <w:spacing w:after="0" w:line="239" w:lineRule="auto"/>
        <w:ind w:left="1530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Abraham Wong</w:t>
        <w:tab/>
        <w:tab/>
        <w:tab/>
        <w:t xml:space="preserve">051117400000065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39" w:lineRule="auto"/>
        <w:ind w:left="1530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Octavianus Giovanni Yaunatan</w:t>
        <w:tab/>
        <w:tab/>
        <w:t xml:space="preserve">051117400000113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INFORMASI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39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3435" w:hRule="atLeast"/>
        </w:trPr>
        <w:tc>
          <w:tcPr/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07/04/2020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Pembagian Kuesioner Online</w:t>
            </w:r>
          </w:p>
          <w:p w:rsidR="00000000" w:rsidDel="00000000" w:rsidP="00000000" w:rsidRDefault="00000000" w:rsidRPr="00000000" w14:paraId="0000002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Kuesioner : </w:t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https://docs.google.com/forms/d/e/1FAIpQLSfD-1GFqfqT5-s5N8MMaKaT6Kr3s1E80F2mtii5QDsB7o61Uw/viewform?usp=sf_link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kuesioner : </w:t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https://docs.google.com/spreadsheets/d/170pe3-OthZkN36PIqPFtsvlkOCylVe8lOaqdWmIBIFU/edit#gid=1030587823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09/04/2020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Melakukan wawancara online</w:t>
              <w:br w:type="textWrapping"/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 : 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Daftar Pertanyaan.txt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10/04/2020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 April 2020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18.52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Abraham Wong, Octavianus </w:t>
            </w:r>
            <w:r w:rsidDel="00000000" w:rsidR="00000000" w:rsidRPr="00000000">
              <w:rPr>
                <w:rtl w:val="0"/>
              </w:rPr>
              <w:t xml:space="preserve">Giovanni Yaunatan</w:t>
            </w:r>
            <w:r w:rsidDel="00000000" w:rsidR="00000000" w:rsidRPr="00000000">
              <w:rPr>
                <w:rtl w:val="0"/>
              </w:rPr>
              <w:t xml:space="preserve">, klien - klien yang bersangkutan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Pembagian kuesioner kepada para klien - klien yang bersangkutan.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Kuesioner Sistem Informasi Akademik SMA (Responses).xslx</w:t>
            </w:r>
          </w:p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chart1.png, chart2.png, chart3.png, chart4.png, chart5.png, chart6.png, chart7.png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Kuesioner berisi perkiraan kebutuhan dikirimkan kepada beberapa klien yang disetujui sebelumnya.  Dari kuesioner yang dibagikan, didapat kesimpulan bahwa beberapa klien menampilkan reaksi positif kepada perkiraan kebutuhan yang diberikan pada kuesioner.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Semua klien menyetujui bahwa SI ASMA perlu memiliki sistem kehadiran.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 semua perkiraan kebutuhan, kebutuhan yang dianggap tidak terlalu penting adalah kebutuhan untuk mengelola keuangan dalam sekolah, yaitu sebanyak 6 responden memilih “</w:t>
      </w:r>
      <w:r w:rsidDel="00000000" w:rsidR="00000000" w:rsidRPr="00000000">
        <w:rPr>
          <w:i w:val="1"/>
          <w:rtl w:val="0"/>
        </w:rPr>
        <w:t xml:space="preserve">penting</w:t>
      </w:r>
      <w:r w:rsidDel="00000000" w:rsidR="00000000" w:rsidRPr="00000000">
        <w:rPr>
          <w:rtl w:val="0"/>
        </w:rPr>
        <w:t xml:space="preserve">”, dan 3 responden memilih “</w:t>
      </w:r>
      <w:r w:rsidDel="00000000" w:rsidR="00000000" w:rsidRPr="00000000">
        <w:rPr>
          <w:i w:val="1"/>
          <w:rtl w:val="0"/>
        </w:rPr>
        <w:t xml:space="preserve">tidak penting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80.0" w:type="dxa"/>
        <w:jc w:val="left"/>
        <w:tblInd w:w="720.0" w:type="dxa"/>
        <w:tblLayout w:type="fixed"/>
        <w:tblLook w:val="0400"/>
      </w:tblPr>
      <w:tblGrid>
        <w:gridCol w:w="4020"/>
        <w:gridCol w:w="3660"/>
        <w:tblGridChange w:id="0">
          <w:tblGrid>
            <w:gridCol w:w="4020"/>
            <w:gridCol w:w="3660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Abraham Wong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05111740000065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 April 2020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18:52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Pembagian kuesioner kepada para klien - klien yang bersangkutan.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3270"/>
        <w:gridCol w:w="2074"/>
        <w:gridCol w:w="2075"/>
        <w:tblGridChange w:id="0">
          <w:tblGrid>
            <w:gridCol w:w="600"/>
            <w:gridCol w:w="32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Hadir</w:t>
            </w:r>
          </w:p>
        </w:tc>
      </w:tr>
      <w:tr>
        <w:trPr>
          <w:trHeight w:val="135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Arjun Aksan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05111740000133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Elkana Hans Widersen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 P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05111740000161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05111740000187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9 April 2020 - 10 April 2020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selesai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Abraham Wong, Octavianus Giovanni Yaunatan, klien-klien dengan stakeholder berbeda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secara online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Daftar Pertanyaan.txt, Hasil Wawancara.xlsx, rekaman_kelompok_5.mp3, rekaman_arjun.mp3, rekaman_naim.mp3, rekaman_dzaky.mp3, rekaman_siraj.mp3</w:t>
            </w:r>
          </w:p>
        </w:tc>
      </w:tr>
    </w:tbl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Wawancara dilakukan per kelompok dengan jabatan berbeda untuk masing-masing anggota. Anggota kelompok menjawab 8 pertanyaan yang diberikan sesuai dengan perspektif jabatan. Dari hasil wawancara didapat bahwa: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Mayoritas dari klien membenarkan bahwa SI ASMA perlu untuk mempermudah pekerjaan pengumpulan data.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Terdapat perbedaan kebutuhan antar kelompok untuk hak akses dan fungsional SI 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Octavianus GIovanni Yaunatan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05111740000113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 April 2020 - 10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selesai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 Stakeholder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Arjun Aksan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05111740000133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Administrasi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Elkana Hans Widersen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Administrasi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 P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05111740000161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Guru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Guru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05111740000187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(tidak hadir)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(tidak hadir)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forms/d/e/1FAIpQLSfD-1GFqfqT5-s5N8MMaKaT6Kr3s1E80F2mtii5QDsB7o61Uw/viewform?usp=sf_link" TargetMode="External"/><Relationship Id="rId8" Type="http://schemas.openxmlformats.org/officeDocument/2006/relationships/hyperlink" Target="https://docs.google.com/spreadsheets/d/170pe3-OthZkN36PIqPFtsvlkOCylVe8lOaqdWmIBIFU/edit#gid=10305878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