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EE5CD" w14:textId="6FFC7D28" w:rsidR="008F5CB8" w:rsidRPr="006722A2" w:rsidRDefault="006722A2" w:rsidP="006722A2">
      <w:pPr>
        <w:pStyle w:val="1"/>
        <w:jc w:val="center"/>
        <w:rPr>
          <w:rFonts w:cs="Times New Roman" w:hint="eastAsia"/>
        </w:rPr>
      </w:pPr>
      <w:r w:rsidRPr="006722A2">
        <w:rPr>
          <w:rFonts w:cs="Times New Roman"/>
        </w:rPr>
        <w:t xml:space="preserve"> Individual Project</w:t>
      </w:r>
    </w:p>
    <w:p w14:paraId="44BE812D" w14:textId="678AE71E" w:rsidR="006722A2" w:rsidRPr="00B32F6C" w:rsidRDefault="00B32F6C" w:rsidP="00B32F6C">
      <w:pPr>
        <w:jc w:val="center"/>
        <w:rPr>
          <w:rFonts w:cs="Times New Roman"/>
        </w:rPr>
      </w:pPr>
      <w:r w:rsidRPr="00B32F6C">
        <w:rPr>
          <w:rFonts w:cs="Times New Roman"/>
        </w:rPr>
        <w:t xml:space="preserve">Name: Cheng Zhiyuan </w:t>
      </w:r>
    </w:p>
    <w:p w14:paraId="75D2FF64" w14:textId="2934F226" w:rsidR="00B32F6C" w:rsidRDefault="0072686C" w:rsidP="00B54342">
      <w:pPr>
        <w:pStyle w:val="2"/>
      </w:pPr>
      <w:r>
        <w:rPr>
          <w:rFonts w:hint="eastAsia"/>
        </w:rPr>
        <w:t>Introduction</w:t>
      </w:r>
    </w:p>
    <w:p w14:paraId="65AF12EB" w14:textId="1502223E" w:rsidR="00CC7DAA" w:rsidRDefault="000C7F1D" w:rsidP="00CC7DAA">
      <w:pPr>
        <w:rPr>
          <w:rFonts w:cs="Times New Roman"/>
        </w:rPr>
      </w:pPr>
      <w:r w:rsidRPr="000C7F1D">
        <w:rPr>
          <w:rFonts w:cs="Times New Roman"/>
        </w:rPr>
        <w:t xml:space="preserve">Computers are important production and entertainment tools today, and laptop products are loved by people for their portability in work and study. Based on its dual high added value of technology and application scenarios, the value volume of the </w:t>
      </w:r>
      <w:r>
        <w:rPr>
          <w:rFonts w:cs="Times New Roman" w:hint="eastAsia"/>
        </w:rPr>
        <w:t>laptop</w:t>
      </w:r>
      <w:r w:rsidRPr="000C7F1D">
        <w:rPr>
          <w:rFonts w:cs="Times New Roman"/>
        </w:rPr>
        <w:t xml:space="preserve"> market cannot be ignored. This article will conduct a visual analysis of the </w:t>
      </w:r>
      <w:r w:rsidR="001417FF">
        <w:rPr>
          <w:rFonts w:cs="Times New Roman" w:hint="eastAsia"/>
        </w:rPr>
        <w:t>laptop</w:t>
      </w:r>
      <w:r w:rsidRPr="000C7F1D">
        <w:rPr>
          <w:rFonts w:cs="Times New Roman"/>
        </w:rPr>
        <w:t xml:space="preserve"> product market as the research object. I hope to provide some assistance in understanding market conditions and consumer product selection.</w:t>
      </w:r>
    </w:p>
    <w:p w14:paraId="3D9253F5" w14:textId="77777777" w:rsidR="00B95CD5" w:rsidRDefault="00B95CD5" w:rsidP="00CC7DAA">
      <w:pPr>
        <w:rPr>
          <w:rFonts w:cs="Times New Roman"/>
        </w:rPr>
      </w:pPr>
    </w:p>
    <w:p w14:paraId="2FFC9569" w14:textId="2D5BEC10" w:rsidR="0072686C" w:rsidRPr="000C7F1D" w:rsidRDefault="00B95CD5" w:rsidP="00CC7DAA">
      <w:pPr>
        <w:rPr>
          <w:rFonts w:cs="Times New Roman"/>
        </w:rPr>
      </w:pPr>
      <w:r w:rsidRPr="00B95CD5">
        <w:rPr>
          <w:rFonts w:cs="Times New Roman"/>
        </w:rPr>
        <w:t>In this process, I will use Python, R, and Tableau for data processing and visualization analysis.</w:t>
      </w:r>
    </w:p>
    <w:p w14:paraId="60E8B5CE" w14:textId="22564D97" w:rsidR="00B32F6C" w:rsidRDefault="00A013C8" w:rsidP="007C4664">
      <w:pPr>
        <w:pStyle w:val="2"/>
      </w:pPr>
      <w:r w:rsidRPr="00A013C8">
        <w:rPr>
          <w:rFonts w:hint="eastAsia"/>
        </w:rPr>
        <w:t>Data Introduction</w:t>
      </w:r>
      <w:r w:rsidR="00395E10">
        <w:rPr>
          <w:rFonts w:hint="eastAsia"/>
        </w:rPr>
        <w:t xml:space="preserve"> and P</w:t>
      </w:r>
      <w:r w:rsidR="00395E10" w:rsidRPr="00395E10">
        <w:t>rocessing</w:t>
      </w:r>
    </w:p>
    <w:p w14:paraId="04EAFA27" w14:textId="70301DF6" w:rsidR="00A12E55" w:rsidRPr="00A12E55" w:rsidRDefault="00FC75B9" w:rsidP="00A12E55">
      <w:pPr>
        <w:pStyle w:val="3"/>
      </w:pPr>
      <w:r>
        <w:rPr>
          <w:rFonts w:hint="eastAsia"/>
        </w:rPr>
        <w:t>1.</w:t>
      </w:r>
      <w:r w:rsidR="00A12E55">
        <w:rPr>
          <w:rFonts w:hint="eastAsia"/>
        </w:rPr>
        <w:t xml:space="preserve">Data </w:t>
      </w:r>
      <w:r w:rsidR="00605147">
        <w:rPr>
          <w:rFonts w:hint="eastAsia"/>
        </w:rPr>
        <w:t>s</w:t>
      </w:r>
      <w:r w:rsidR="00A12E55">
        <w:rPr>
          <w:rFonts w:hint="eastAsia"/>
        </w:rPr>
        <w:t xml:space="preserve">et </w:t>
      </w:r>
      <w:r w:rsidR="00605147">
        <w:rPr>
          <w:rFonts w:hint="eastAsia"/>
        </w:rPr>
        <w:t>i</w:t>
      </w:r>
      <w:r w:rsidR="00A12E55">
        <w:rPr>
          <w:rFonts w:hint="eastAsia"/>
        </w:rPr>
        <w:t>ntrodu</w:t>
      </w:r>
      <w:r w:rsidR="00A035A3">
        <w:rPr>
          <w:rFonts w:hint="eastAsia"/>
        </w:rPr>
        <w:t>c</w:t>
      </w:r>
      <w:r w:rsidR="00A12E55">
        <w:rPr>
          <w:rFonts w:hint="eastAsia"/>
        </w:rPr>
        <w:t>tion</w:t>
      </w:r>
    </w:p>
    <w:p w14:paraId="262002B1" w14:textId="3A23B6C4" w:rsidR="001417FF" w:rsidRDefault="00C25297" w:rsidP="001417FF">
      <w:r w:rsidRPr="00C25297">
        <w:t>The dataset used in this article is from the Kaggle website.</w:t>
      </w:r>
      <w:r w:rsidRPr="00C25297">
        <w:rPr>
          <w:rFonts w:hint="eastAsia"/>
        </w:rPr>
        <w:t xml:space="preserve"> </w:t>
      </w:r>
      <w:r w:rsidR="00362A11">
        <w:rPr>
          <w:rFonts w:hint="eastAsia"/>
        </w:rPr>
        <w:t>(link:</w:t>
      </w:r>
      <w:bookmarkStart w:id="0" w:name="OLE_LINK1"/>
      <w:r w:rsidR="00362A11">
        <w:rPr>
          <w:rFonts w:hint="eastAsia"/>
        </w:rPr>
        <w:t xml:space="preserve"> </w:t>
      </w:r>
      <w:hyperlink r:id="rId7" w:history="1">
        <w:r w:rsidRPr="00C25297">
          <w:rPr>
            <w:rStyle w:val="a9"/>
          </w:rPr>
          <w:t>La</w:t>
        </w:r>
        <w:r w:rsidRPr="00C25297">
          <w:rPr>
            <w:rStyle w:val="a9"/>
          </w:rPr>
          <w:t>p</w:t>
        </w:r>
        <w:r w:rsidRPr="00C25297">
          <w:rPr>
            <w:rStyle w:val="a9"/>
          </w:rPr>
          <w:t>top Price</w:t>
        </w:r>
      </w:hyperlink>
      <w:bookmarkEnd w:id="0"/>
      <w:r w:rsidR="00362A11">
        <w:rPr>
          <w:rFonts w:hint="eastAsia"/>
        </w:rPr>
        <w:t>)</w:t>
      </w:r>
    </w:p>
    <w:p w14:paraId="716B0499" w14:textId="49561AFB" w:rsidR="007E7CB6" w:rsidRDefault="00C96A24" w:rsidP="002A4984">
      <w:r w:rsidRPr="00C96A24">
        <w:t>There are 1303 pieces of data in the dataset containing 1</w:t>
      </w:r>
      <w:r>
        <w:rPr>
          <w:rFonts w:hint="eastAsia"/>
        </w:rPr>
        <w:t>2</w:t>
      </w:r>
      <w:r w:rsidRPr="00C96A24">
        <w:t xml:space="preserve"> variables:</w:t>
      </w:r>
      <w:r w:rsidRPr="00C96A24">
        <w:rPr>
          <w:rFonts w:hint="eastAsia"/>
        </w:rPr>
        <w:t xml:space="preserve"> </w:t>
      </w:r>
    </w:p>
    <w:tbl>
      <w:tblPr>
        <w:tblStyle w:val="ac"/>
        <w:tblW w:w="0" w:type="auto"/>
        <w:tblLook w:val="04A0" w:firstRow="1" w:lastRow="0" w:firstColumn="1" w:lastColumn="0" w:noHBand="0" w:noVBand="1"/>
      </w:tblPr>
      <w:tblGrid>
        <w:gridCol w:w="2192"/>
        <w:gridCol w:w="1134"/>
        <w:gridCol w:w="2769"/>
        <w:gridCol w:w="2201"/>
      </w:tblGrid>
      <w:tr w:rsidR="005F510E" w14:paraId="68D6B094" w14:textId="77777777" w:rsidTr="001A2AEA">
        <w:tc>
          <w:tcPr>
            <w:tcW w:w="1910" w:type="dxa"/>
          </w:tcPr>
          <w:p w14:paraId="194F83A1" w14:textId="6BFB097B" w:rsidR="005F510E" w:rsidRDefault="005F510E" w:rsidP="007E7CB6">
            <w:bookmarkStart w:id="1" w:name="_Hlk185870382"/>
            <w:r>
              <w:rPr>
                <w:rFonts w:hint="eastAsia"/>
              </w:rPr>
              <w:t>Variable Name</w:t>
            </w:r>
          </w:p>
        </w:tc>
        <w:tc>
          <w:tcPr>
            <w:tcW w:w="1062" w:type="dxa"/>
          </w:tcPr>
          <w:p w14:paraId="1A7984E4" w14:textId="3982DFF0" w:rsidR="005F510E" w:rsidRDefault="00F73D5D" w:rsidP="007E7CB6">
            <w:r>
              <w:rPr>
                <w:rFonts w:hint="eastAsia"/>
              </w:rPr>
              <w:t>Type</w:t>
            </w:r>
          </w:p>
        </w:tc>
        <w:tc>
          <w:tcPr>
            <w:tcW w:w="2977" w:type="dxa"/>
          </w:tcPr>
          <w:p w14:paraId="42EBEAA8" w14:textId="60F29FEB" w:rsidR="005F510E" w:rsidRDefault="00F73D5D" w:rsidP="007E7CB6">
            <w:r>
              <w:rPr>
                <w:rFonts w:hint="eastAsia"/>
              </w:rPr>
              <w:t>Expl</w:t>
            </w:r>
            <w:r w:rsidR="00EE018A">
              <w:rPr>
                <w:rFonts w:hint="eastAsia"/>
              </w:rPr>
              <w:t>anation</w:t>
            </w:r>
          </w:p>
        </w:tc>
        <w:tc>
          <w:tcPr>
            <w:tcW w:w="2347" w:type="dxa"/>
          </w:tcPr>
          <w:p w14:paraId="6F9601F9" w14:textId="0A740228" w:rsidR="005F510E" w:rsidRDefault="00353BD4" w:rsidP="007E7CB6">
            <w:r>
              <w:rPr>
                <w:rFonts w:hint="eastAsia"/>
              </w:rPr>
              <w:t>Example</w:t>
            </w:r>
          </w:p>
        </w:tc>
      </w:tr>
      <w:tr w:rsidR="00EE018A" w14:paraId="1A56B68E" w14:textId="77777777" w:rsidTr="001A2AEA">
        <w:tc>
          <w:tcPr>
            <w:tcW w:w="1910" w:type="dxa"/>
          </w:tcPr>
          <w:p w14:paraId="0F41192D" w14:textId="6F262D89" w:rsidR="00EE018A" w:rsidRDefault="00E409A2" w:rsidP="00EE018A">
            <w:r>
              <w:rPr>
                <w:rFonts w:hint="eastAsia"/>
              </w:rPr>
              <w:lastRenderedPageBreak/>
              <w:t>Company</w:t>
            </w:r>
          </w:p>
        </w:tc>
        <w:tc>
          <w:tcPr>
            <w:tcW w:w="1062" w:type="dxa"/>
          </w:tcPr>
          <w:p w14:paraId="4F6F8D0B" w14:textId="2D9CBA3A" w:rsidR="00EE018A" w:rsidRDefault="00B555F3" w:rsidP="00EE018A">
            <w:r>
              <w:rPr>
                <w:rFonts w:hint="eastAsia"/>
              </w:rPr>
              <w:t>s</w:t>
            </w:r>
            <w:r w:rsidR="00EE018A">
              <w:rPr>
                <w:rFonts w:hint="eastAsia"/>
              </w:rPr>
              <w:t>tring</w:t>
            </w:r>
          </w:p>
        </w:tc>
        <w:tc>
          <w:tcPr>
            <w:tcW w:w="2977" w:type="dxa"/>
          </w:tcPr>
          <w:p w14:paraId="0582B398" w14:textId="77CEF9FE" w:rsidR="00EE018A" w:rsidRDefault="00154A25" w:rsidP="00EE018A">
            <w:r>
              <w:rPr>
                <w:rFonts w:hint="eastAsia"/>
              </w:rPr>
              <w:t>Laptop Manufacturer</w:t>
            </w:r>
          </w:p>
        </w:tc>
        <w:tc>
          <w:tcPr>
            <w:tcW w:w="2347" w:type="dxa"/>
          </w:tcPr>
          <w:p w14:paraId="02308479" w14:textId="300E1851" w:rsidR="00EE018A" w:rsidRDefault="00ED6C41" w:rsidP="00EE018A">
            <w:r>
              <w:rPr>
                <w:rFonts w:hint="eastAsia"/>
              </w:rPr>
              <w:t>Apple</w:t>
            </w:r>
          </w:p>
        </w:tc>
      </w:tr>
      <w:tr w:rsidR="00B555F3" w14:paraId="43F12677" w14:textId="77777777" w:rsidTr="001A2AEA">
        <w:tc>
          <w:tcPr>
            <w:tcW w:w="1910" w:type="dxa"/>
          </w:tcPr>
          <w:p w14:paraId="0BA61998" w14:textId="2EB83F70" w:rsidR="00B555F3" w:rsidRDefault="00E409A2" w:rsidP="00B555F3">
            <w:r>
              <w:rPr>
                <w:rFonts w:hint="eastAsia"/>
              </w:rPr>
              <w:t>Product</w:t>
            </w:r>
          </w:p>
        </w:tc>
        <w:tc>
          <w:tcPr>
            <w:tcW w:w="1062" w:type="dxa"/>
          </w:tcPr>
          <w:p w14:paraId="7E308294" w14:textId="17CC0D50" w:rsidR="00B555F3" w:rsidRDefault="00B555F3" w:rsidP="00B555F3">
            <w:r>
              <w:rPr>
                <w:rFonts w:hint="eastAsia"/>
              </w:rPr>
              <w:t>string</w:t>
            </w:r>
          </w:p>
        </w:tc>
        <w:tc>
          <w:tcPr>
            <w:tcW w:w="2977" w:type="dxa"/>
          </w:tcPr>
          <w:p w14:paraId="260E67F8" w14:textId="3C09F58B" w:rsidR="00B555F3" w:rsidRDefault="00BD74F6" w:rsidP="00B555F3">
            <w:r>
              <w:rPr>
                <w:rFonts w:hint="eastAsia"/>
              </w:rPr>
              <w:t>Brand and Model</w:t>
            </w:r>
          </w:p>
        </w:tc>
        <w:tc>
          <w:tcPr>
            <w:tcW w:w="2347" w:type="dxa"/>
          </w:tcPr>
          <w:p w14:paraId="11B766D8" w14:textId="579D4163" w:rsidR="00B555F3" w:rsidRDefault="00A67940" w:rsidP="00B555F3">
            <w:proofErr w:type="spellStart"/>
            <w:r>
              <w:rPr>
                <w:rFonts w:hint="eastAsia"/>
              </w:rPr>
              <w:t>Macbook</w:t>
            </w:r>
            <w:proofErr w:type="spellEnd"/>
            <w:r>
              <w:rPr>
                <w:rFonts w:hint="eastAsia"/>
              </w:rPr>
              <w:t xml:space="preserve"> Pro</w:t>
            </w:r>
          </w:p>
        </w:tc>
      </w:tr>
      <w:tr w:rsidR="00B555F3" w14:paraId="1A48FCE8" w14:textId="77777777" w:rsidTr="001A2AEA">
        <w:tc>
          <w:tcPr>
            <w:tcW w:w="1910" w:type="dxa"/>
          </w:tcPr>
          <w:p w14:paraId="155D6D56" w14:textId="395A19D3" w:rsidR="00B555F3" w:rsidRDefault="00E409A2" w:rsidP="00B555F3">
            <w:r>
              <w:rPr>
                <w:rFonts w:hint="eastAsia"/>
              </w:rPr>
              <w:t>TypeName</w:t>
            </w:r>
          </w:p>
        </w:tc>
        <w:tc>
          <w:tcPr>
            <w:tcW w:w="1062" w:type="dxa"/>
          </w:tcPr>
          <w:p w14:paraId="3C38485F" w14:textId="2556E3A7" w:rsidR="00B555F3" w:rsidRDefault="00B555F3" w:rsidP="00B555F3">
            <w:r>
              <w:rPr>
                <w:rFonts w:hint="eastAsia"/>
              </w:rPr>
              <w:t>string</w:t>
            </w:r>
          </w:p>
        </w:tc>
        <w:tc>
          <w:tcPr>
            <w:tcW w:w="2977" w:type="dxa"/>
          </w:tcPr>
          <w:p w14:paraId="563D2CF7" w14:textId="67049653" w:rsidR="00B555F3" w:rsidRDefault="00973FA6" w:rsidP="00B555F3">
            <w:r>
              <w:rPr>
                <w:rFonts w:hint="eastAsia"/>
              </w:rPr>
              <w:t>Laptop Type</w:t>
            </w:r>
          </w:p>
        </w:tc>
        <w:tc>
          <w:tcPr>
            <w:tcW w:w="2347" w:type="dxa"/>
          </w:tcPr>
          <w:p w14:paraId="03F2F260" w14:textId="600993D7" w:rsidR="00B555F3" w:rsidRDefault="00A67940" w:rsidP="00B555F3">
            <w:r>
              <w:rPr>
                <w:rFonts w:hint="eastAsia"/>
              </w:rPr>
              <w:t>Ultrabook</w:t>
            </w:r>
          </w:p>
        </w:tc>
      </w:tr>
      <w:tr w:rsidR="00B555F3" w14:paraId="5245C485" w14:textId="77777777" w:rsidTr="001A2AEA">
        <w:tc>
          <w:tcPr>
            <w:tcW w:w="1910" w:type="dxa"/>
          </w:tcPr>
          <w:p w14:paraId="7D1B1450" w14:textId="7955B88F" w:rsidR="00B555F3" w:rsidRDefault="00E409A2" w:rsidP="00B555F3">
            <w:r>
              <w:rPr>
                <w:rFonts w:hint="eastAsia"/>
              </w:rPr>
              <w:t>Inches</w:t>
            </w:r>
          </w:p>
        </w:tc>
        <w:tc>
          <w:tcPr>
            <w:tcW w:w="1062" w:type="dxa"/>
          </w:tcPr>
          <w:p w14:paraId="12E73E92" w14:textId="094F6B1F" w:rsidR="00B555F3" w:rsidRDefault="008A2992" w:rsidP="00B555F3">
            <w:r>
              <w:rPr>
                <w:rFonts w:hint="eastAsia"/>
              </w:rPr>
              <w:t>num</w:t>
            </w:r>
            <w:r w:rsidR="00E409A2">
              <w:rPr>
                <w:rFonts w:hint="eastAsia"/>
              </w:rPr>
              <w:t>eric</w:t>
            </w:r>
          </w:p>
        </w:tc>
        <w:tc>
          <w:tcPr>
            <w:tcW w:w="2977" w:type="dxa"/>
          </w:tcPr>
          <w:p w14:paraId="4C58241B" w14:textId="7D47EC95" w:rsidR="00B555F3" w:rsidRDefault="00A92AC8" w:rsidP="00B555F3">
            <w:r>
              <w:rPr>
                <w:rFonts w:hint="eastAsia"/>
              </w:rPr>
              <w:t>Screen Size</w:t>
            </w:r>
          </w:p>
        </w:tc>
        <w:tc>
          <w:tcPr>
            <w:tcW w:w="2347" w:type="dxa"/>
          </w:tcPr>
          <w:p w14:paraId="6C6DFB12" w14:textId="7E078A5F" w:rsidR="00B555F3" w:rsidRDefault="00A67940" w:rsidP="00B555F3">
            <w:r>
              <w:rPr>
                <w:rFonts w:hint="eastAsia"/>
              </w:rPr>
              <w:t>13.3</w:t>
            </w:r>
          </w:p>
        </w:tc>
      </w:tr>
      <w:tr w:rsidR="008A2992" w14:paraId="41D063C3" w14:textId="77777777" w:rsidTr="001A2AEA">
        <w:tc>
          <w:tcPr>
            <w:tcW w:w="1910" w:type="dxa"/>
          </w:tcPr>
          <w:p w14:paraId="5990FA35" w14:textId="1ED21EC3" w:rsidR="008A2992" w:rsidRDefault="00E409A2" w:rsidP="008A2992">
            <w:proofErr w:type="spellStart"/>
            <w:r>
              <w:rPr>
                <w:rFonts w:hint="eastAsia"/>
              </w:rPr>
              <w:t>ScreenResolution</w:t>
            </w:r>
            <w:proofErr w:type="spellEnd"/>
          </w:p>
        </w:tc>
        <w:tc>
          <w:tcPr>
            <w:tcW w:w="1062" w:type="dxa"/>
          </w:tcPr>
          <w:p w14:paraId="29DB9F91" w14:textId="62D4303B" w:rsidR="008A2992" w:rsidRDefault="008A2992" w:rsidP="008A2992">
            <w:r>
              <w:rPr>
                <w:rFonts w:hint="eastAsia"/>
              </w:rPr>
              <w:t>string</w:t>
            </w:r>
          </w:p>
        </w:tc>
        <w:tc>
          <w:tcPr>
            <w:tcW w:w="2977" w:type="dxa"/>
          </w:tcPr>
          <w:p w14:paraId="69854F1F" w14:textId="7EB322E4" w:rsidR="008A2992" w:rsidRDefault="00A92AC8" w:rsidP="008A2992">
            <w:r>
              <w:rPr>
                <w:rFonts w:hint="eastAsia"/>
              </w:rPr>
              <w:t>Screen Resolution</w:t>
            </w:r>
          </w:p>
        </w:tc>
        <w:tc>
          <w:tcPr>
            <w:tcW w:w="2347" w:type="dxa"/>
          </w:tcPr>
          <w:p w14:paraId="3A39431C" w14:textId="22F0B739" w:rsidR="008A2992" w:rsidRDefault="002A4984" w:rsidP="008A2992">
            <w:r w:rsidRPr="002A4984">
              <w:t>IPS Panel Retina Display 2560x1600</w:t>
            </w:r>
          </w:p>
        </w:tc>
      </w:tr>
      <w:tr w:rsidR="008A2992" w14:paraId="254CD9BD" w14:textId="77777777" w:rsidTr="001A2AEA">
        <w:tc>
          <w:tcPr>
            <w:tcW w:w="1910" w:type="dxa"/>
          </w:tcPr>
          <w:p w14:paraId="728FFA77" w14:textId="4F9B6AA6" w:rsidR="008A2992" w:rsidRDefault="00C36517" w:rsidP="008A2992">
            <w:r>
              <w:rPr>
                <w:rFonts w:hint="eastAsia"/>
              </w:rPr>
              <w:t>CPU</w:t>
            </w:r>
          </w:p>
        </w:tc>
        <w:tc>
          <w:tcPr>
            <w:tcW w:w="1062" w:type="dxa"/>
          </w:tcPr>
          <w:p w14:paraId="1888A423" w14:textId="23F333CB" w:rsidR="008A2992" w:rsidRDefault="008A2992" w:rsidP="008A2992">
            <w:r>
              <w:rPr>
                <w:rFonts w:hint="eastAsia"/>
              </w:rPr>
              <w:t>string</w:t>
            </w:r>
          </w:p>
        </w:tc>
        <w:tc>
          <w:tcPr>
            <w:tcW w:w="2977" w:type="dxa"/>
          </w:tcPr>
          <w:p w14:paraId="4D0DA4C3" w14:textId="0AC39825" w:rsidR="008A2992" w:rsidRDefault="00A92AC8" w:rsidP="008A2992">
            <w:r>
              <w:rPr>
                <w:rFonts w:hint="eastAsia"/>
              </w:rPr>
              <w:t>Central Processing</w:t>
            </w:r>
            <w:r w:rsidR="00A44052">
              <w:rPr>
                <w:rFonts w:hint="eastAsia"/>
              </w:rPr>
              <w:t xml:space="preserve"> Unit</w:t>
            </w:r>
          </w:p>
        </w:tc>
        <w:tc>
          <w:tcPr>
            <w:tcW w:w="2347" w:type="dxa"/>
          </w:tcPr>
          <w:p w14:paraId="1F76A2B6" w14:textId="5599D844" w:rsidR="008A2992" w:rsidRDefault="002A4984" w:rsidP="008A2992">
            <w:r w:rsidRPr="002A4984">
              <w:rPr>
                <w:rFonts w:hint="eastAsia"/>
              </w:rPr>
              <w:t>Intel Core i5 2.3GHz</w:t>
            </w:r>
          </w:p>
        </w:tc>
      </w:tr>
      <w:tr w:rsidR="008A2992" w14:paraId="6AF0F56F" w14:textId="77777777" w:rsidTr="001A2AEA">
        <w:tc>
          <w:tcPr>
            <w:tcW w:w="1910" w:type="dxa"/>
          </w:tcPr>
          <w:p w14:paraId="1049F54A" w14:textId="096601E9" w:rsidR="008A2992" w:rsidRDefault="00C36517" w:rsidP="008A2992">
            <w:r>
              <w:rPr>
                <w:rFonts w:hint="eastAsia"/>
              </w:rPr>
              <w:t>Ram</w:t>
            </w:r>
          </w:p>
        </w:tc>
        <w:tc>
          <w:tcPr>
            <w:tcW w:w="1062" w:type="dxa"/>
          </w:tcPr>
          <w:p w14:paraId="0053D242" w14:textId="0E203C70" w:rsidR="008A2992" w:rsidRDefault="008A2992" w:rsidP="008A2992">
            <w:r>
              <w:rPr>
                <w:rFonts w:hint="eastAsia"/>
              </w:rPr>
              <w:t>string</w:t>
            </w:r>
          </w:p>
        </w:tc>
        <w:tc>
          <w:tcPr>
            <w:tcW w:w="2977" w:type="dxa"/>
          </w:tcPr>
          <w:p w14:paraId="2AB5CE33" w14:textId="39C89283" w:rsidR="008A2992" w:rsidRDefault="00A44052" w:rsidP="008A2992">
            <w:r>
              <w:rPr>
                <w:rFonts w:hint="eastAsia"/>
              </w:rPr>
              <w:t>Laptop RAM</w:t>
            </w:r>
          </w:p>
        </w:tc>
        <w:tc>
          <w:tcPr>
            <w:tcW w:w="2347" w:type="dxa"/>
          </w:tcPr>
          <w:p w14:paraId="1BB4320E" w14:textId="5746F583" w:rsidR="008A2992" w:rsidRDefault="001A2AEA" w:rsidP="008A2992">
            <w:r w:rsidRPr="001A2AEA">
              <w:t>8GB</w:t>
            </w:r>
          </w:p>
        </w:tc>
      </w:tr>
      <w:tr w:rsidR="008A2992" w14:paraId="46C0F62E" w14:textId="77777777" w:rsidTr="001A2AEA">
        <w:tc>
          <w:tcPr>
            <w:tcW w:w="1910" w:type="dxa"/>
          </w:tcPr>
          <w:p w14:paraId="2C1EC049" w14:textId="0E0D14DF" w:rsidR="008A2992" w:rsidRDefault="00C36517" w:rsidP="008A2992">
            <w:r>
              <w:rPr>
                <w:rFonts w:hint="eastAsia"/>
              </w:rPr>
              <w:t>Memory</w:t>
            </w:r>
          </w:p>
        </w:tc>
        <w:tc>
          <w:tcPr>
            <w:tcW w:w="1062" w:type="dxa"/>
          </w:tcPr>
          <w:p w14:paraId="32C36964" w14:textId="2F413430" w:rsidR="008A2992" w:rsidRDefault="008A2992" w:rsidP="008A2992">
            <w:r>
              <w:t>string</w:t>
            </w:r>
          </w:p>
        </w:tc>
        <w:tc>
          <w:tcPr>
            <w:tcW w:w="2977" w:type="dxa"/>
          </w:tcPr>
          <w:p w14:paraId="0DAEF600" w14:textId="7008023B" w:rsidR="008A2992" w:rsidRDefault="00A44052" w:rsidP="008A2992">
            <w:r>
              <w:rPr>
                <w:rFonts w:hint="eastAsia"/>
              </w:rPr>
              <w:t>Hard Disk/SSD Memory</w:t>
            </w:r>
          </w:p>
        </w:tc>
        <w:tc>
          <w:tcPr>
            <w:tcW w:w="2347" w:type="dxa"/>
          </w:tcPr>
          <w:p w14:paraId="0C201B38" w14:textId="25E10F6B" w:rsidR="008A2992" w:rsidRDefault="001A2AEA" w:rsidP="008A2992">
            <w:r w:rsidRPr="001A2AEA">
              <w:t>128GB SSD</w:t>
            </w:r>
          </w:p>
        </w:tc>
      </w:tr>
      <w:tr w:rsidR="008A2992" w14:paraId="12A324E5" w14:textId="77777777" w:rsidTr="001A2AEA">
        <w:tc>
          <w:tcPr>
            <w:tcW w:w="1910" w:type="dxa"/>
          </w:tcPr>
          <w:p w14:paraId="73B11D72" w14:textId="20DC100E" w:rsidR="008A2992" w:rsidRDefault="00154A25" w:rsidP="008A2992">
            <w:r>
              <w:rPr>
                <w:rFonts w:hint="eastAsia"/>
              </w:rPr>
              <w:t>GPU</w:t>
            </w:r>
          </w:p>
        </w:tc>
        <w:tc>
          <w:tcPr>
            <w:tcW w:w="1062" w:type="dxa"/>
          </w:tcPr>
          <w:p w14:paraId="6CC39D57" w14:textId="049B5225" w:rsidR="008A2992" w:rsidRDefault="008A2992" w:rsidP="008A2992">
            <w:r>
              <w:t>string</w:t>
            </w:r>
          </w:p>
        </w:tc>
        <w:tc>
          <w:tcPr>
            <w:tcW w:w="2977" w:type="dxa"/>
          </w:tcPr>
          <w:p w14:paraId="2778076C" w14:textId="00615DF1" w:rsidR="008A2992" w:rsidRDefault="000D67FA" w:rsidP="008A2992">
            <w:r>
              <w:rPr>
                <w:rFonts w:hint="eastAsia"/>
              </w:rPr>
              <w:t>Graphics Processing Units</w:t>
            </w:r>
          </w:p>
        </w:tc>
        <w:tc>
          <w:tcPr>
            <w:tcW w:w="2347" w:type="dxa"/>
          </w:tcPr>
          <w:p w14:paraId="42C1749B" w14:textId="285B07C9" w:rsidR="008A2992" w:rsidRDefault="001A2AEA" w:rsidP="008A2992">
            <w:r w:rsidRPr="001A2AEA">
              <w:t>Intel Iris Plus Graphics 640</w:t>
            </w:r>
          </w:p>
        </w:tc>
      </w:tr>
      <w:tr w:rsidR="008A2992" w14:paraId="1CDDAD62" w14:textId="77777777" w:rsidTr="001A2AEA">
        <w:tc>
          <w:tcPr>
            <w:tcW w:w="1910" w:type="dxa"/>
          </w:tcPr>
          <w:p w14:paraId="17CB1CB7" w14:textId="2ED120AD" w:rsidR="008A2992" w:rsidRDefault="00154A25" w:rsidP="008A2992">
            <w:proofErr w:type="spellStart"/>
            <w:r>
              <w:rPr>
                <w:rFonts w:hint="eastAsia"/>
              </w:rPr>
              <w:t>OpSys</w:t>
            </w:r>
            <w:proofErr w:type="spellEnd"/>
          </w:p>
        </w:tc>
        <w:tc>
          <w:tcPr>
            <w:tcW w:w="1062" w:type="dxa"/>
          </w:tcPr>
          <w:p w14:paraId="661962CF" w14:textId="7D20FFEE" w:rsidR="008A2992" w:rsidRDefault="008A2992" w:rsidP="008A2992">
            <w:r>
              <w:t>string</w:t>
            </w:r>
          </w:p>
        </w:tc>
        <w:tc>
          <w:tcPr>
            <w:tcW w:w="2977" w:type="dxa"/>
          </w:tcPr>
          <w:p w14:paraId="76F0803A" w14:textId="5012084D" w:rsidR="008A2992" w:rsidRDefault="00ED6C41" w:rsidP="008A2992">
            <w:r>
              <w:rPr>
                <w:rFonts w:hint="eastAsia"/>
              </w:rPr>
              <w:t>Operation System</w:t>
            </w:r>
          </w:p>
        </w:tc>
        <w:tc>
          <w:tcPr>
            <w:tcW w:w="2347" w:type="dxa"/>
          </w:tcPr>
          <w:p w14:paraId="037439E5" w14:textId="248E4740" w:rsidR="008A2992" w:rsidRDefault="001A2AEA" w:rsidP="008A2992">
            <w:r>
              <w:rPr>
                <w:rFonts w:hint="eastAsia"/>
              </w:rPr>
              <w:t>macOS</w:t>
            </w:r>
          </w:p>
        </w:tc>
      </w:tr>
      <w:tr w:rsidR="00C36517" w14:paraId="5A1BAF03" w14:textId="77777777" w:rsidTr="001A2AEA">
        <w:tc>
          <w:tcPr>
            <w:tcW w:w="1910" w:type="dxa"/>
          </w:tcPr>
          <w:p w14:paraId="59C48579" w14:textId="6C8741B4" w:rsidR="00C36517" w:rsidRDefault="00154A25" w:rsidP="008A2992">
            <w:r>
              <w:rPr>
                <w:rFonts w:hint="eastAsia"/>
              </w:rPr>
              <w:t>Weight</w:t>
            </w:r>
          </w:p>
        </w:tc>
        <w:tc>
          <w:tcPr>
            <w:tcW w:w="1062" w:type="dxa"/>
          </w:tcPr>
          <w:p w14:paraId="63414826" w14:textId="0D226ED0" w:rsidR="00C36517" w:rsidRDefault="00C36517" w:rsidP="008A2992">
            <w:r>
              <w:rPr>
                <w:rFonts w:hint="eastAsia"/>
              </w:rPr>
              <w:t>string</w:t>
            </w:r>
          </w:p>
        </w:tc>
        <w:tc>
          <w:tcPr>
            <w:tcW w:w="2977" w:type="dxa"/>
          </w:tcPr>
          <w:p w14:paraId="5A79C7CC" w14:textId="0C81B99E" w:rsidR="00C36517" w:rsidRDefault="00ED6C41" w:rsidP="008A2992">
            <w:r>
              <w:rPr>
                <w:rFonts w:hint="eastAsia"/>
              </w:rPr>
              <w:t>Laptop Weight</w:t>
            </w:r>
          </w:p>
        </w:tc>
        <w:tc>
          <w:tcPr>
            <w:tcW w:w="2347" w:type="dxa"/>
          </w:tcPr>
          <w:p w14:paraId="0CF2CFD4" w14:textId="1C322F6C" w:rsidR="00C36517" w:rsidRDefault="001A2AEA" w:rsidP="008A2992">
            <w:r>
              <w:rPr>
                <w:rFonts w:hint="eastAsia"/>
              </w:rPr>
              <w:t>1.37kg</w:t>
            </w:r>
          </w:p>
        </w:tc>
      </w:tr>
      <w:tr w:rsidR="008A2992" w14:paraId="14F7F98D" w14:textId="77777777" w:rsidTr="001A2AEA">
        <w:tc>
          <w:tcPr>
            <w:tcW w:w="1910" w:type="dxa"/>
          </w:tcPr>
          <w:p w14:paraId="7F513C00" w14:textId="76CD5687" w:rsidR="008A2992" w:rsidRDefault="00154A25" w:rsidP="008A2992">
            <w:r>
              <w:rPr>
                <w:rFonts w:hint="eastAsia"/>
              </w:rPr>
              <w:t>Price</w:t>
            </w:r>
          </w:p>
        </w:tc>
        <w:tc>
          <w:tcPr>
            <w:tcW w:w="1062" w:type="dxa"/>
          </w:tcPr>
          <w:p w14:paraId="6A77BD11" w14:textId="564185F6" w:rsidR="008A2992" w:rsidRDefault="00C36517" w:rsidP="008A2992">
            <w:r>
              <w:rPr>
                <w:rFonts w:hint="eastAsia"/>
              </w:rPr>
              <w:t>nume</w:t>
            </w:r>
            <w:r w:rsidR="00154A25">
              <w:rPr>
                <w:rFonts w:hint="eastAsia"/>
              </w:rPr>
              <w:t>ric</w:t>
            </w:r>
          </w:p>
        </w:tc>
        <w:tc>
          <w:tcPr>
            <w:tcW w:w="2977" w:type="dxa"/>
          </w:tcPr>
          <w:p w14:paraId="0E9D12C4" w14:textId="364CF388" w:rsidR="008A2992" w:rsidRDefault="00ED6C41" w:rsidP="008A2992">
            <w:r>
              <w:rPr>
                <w:rFonts w:hint="eastAsia"/>
              </w:rPr>
              <w:t>Price (Euro)</w:t>
            </w:r>
          </w:p>
        </w:tc>
        <w:tc>
          <w:tcPr>
            <w:tcW w:w="2347" w:type="dxa"/>
          </w:tcPr>
          <w:p w14:paraId="3AE597A9" w14:textId="14FB041D" w:rsidR="008A2992" w:rsidRDefault="00B416B1" w:rsidP="008A2992">
            <w:r>
              <w:rPr>
                <w:rFonts w:hint="eastAsia"/>
              </w:rPr>
              <w:t>1339.69</w:t>
            </w:r>
          </w:p>
        </w:tc>
      </w:tr>
      <w:bookmarkEnd w:id="1"/>
    </w:tbl>
    <w:p w14:paraId="29A03D6E" w14:textId="77777777" w:rsidR="005F510E" w:rsidRDefault="005F510E" w:rsidP="007E7CB6"/>
    <w:p w14:paraId="401EF89B" w14:textId="77777777" w:rsidR="00B416B1" w:rsidRDefault="00B416B1" w:rsidP="007E7CB6"/>
    <w:p w14:paraId="743FDB54" w14:textId="77777777" w:rsidR="00904AC2" w:rsidRDefault="00904AC2" w:rsidP="007E7CB6"/>
    <w:p w14:paraId="50ACAF9B" w14:textId="1509C1AE" w:rsidR="007E7CB6" w:rsidRDefault="007E7CB6" w:rsidP="00504CB3">
      <w:pPr>
        <w:pStyle w:val="3"/>
      </w:pPr>
      <w:r>
        <w:rPr>
          <w:rFonts w:hint="eastAsia"/>
        </w:rPr>
        <w:t xml:space="preserve">2.Data </w:t>
      </w:r>
      <w:r w:rsidR="00605147">
        <w:rPr>
          <w:rFonts w:hint="eastAsia"/>
        </w:rPr>
        <w:t>c</w:t>
      </w:r>
      <w:r>
        <w:rPr>
          <w:rFonts w:hint="eastAsia"/>
        </w:rPr>
        <w:t>leaning</w:t>
      </w:r>
    </w:p>
    <w:p w14:paraId="0F9DEC9B" w14:textId="1DE91606" w:rsidR="00504CB3" w:rsidRDefault="00B54715" w:rsidP="007E7CB6">
      <w:r w:rsidRPr="00B54715">
        <w:t>Given that multiple variables have the problem of high information complexity leading to too many types of elements,</w:t>
      </w:r>
      <w:r>
        <w:rPr>
          <w:rFonts w:hint="eastAsia"/>
        </w:rPr>
        <w:t xml:space="preserve"> m</w:t>
      </w:r>
      <w:r w:rsidR="00D97DA6" w:rsidRPr="00D97DA6">
        <w:t>ainly carried out data cleaning work in two aspects</w:t>
      </w:r>
      <w:r w:rsidR="00D97DA6">
        <w:rPr>
          <w:rFonts w:hint="eastAsia"/>
        </w:rPr>
        <w:t>.</w:t>
      </w:r>
    </w:p>
    <w:p w14:paraId="6F27F292" w14:textId="19E4ED5A" w:rsidR="00D97DA6" w:rsidRDefault="00D97DA6" w:rsidP="007E714F">
      <w:pPr>
        <w:pStyle w:val="ab"/>
        <w:numPr>
          <w:ilvl w:val="0"/>
          <w:numId w:val="5"/>
        </w:numPr>
        <w:ind w:firstLineChars="0"/>
      </w:pPr>
      <w:r w:rsidRPr="00D97DA6">
        <w:t>variables separation</w:t>
      </w:r>
      <w:r>
        <w:rPr>
          <w:rFonts w:hint="eastAsia"/>
        </w:rPr>
        <w:t>:</w:t>
      </w:r>
    </w:p>
    <w:p w14:paraId="0E388A5F" w14:textId="28E98C68" w:rsidR="007E714F" w:rsidRDefault="00A03E87" w:rsidP="007E714F">
      <w:pPr>
        <w:ind w:left="420"/>
      </w:pPr>
      <w:r w:rsidRPr="00A03E87">
        <w:t>Separate the manufacturer from the CPU variable as a new variable. Divide storage variables into storage size and storage hardware type. Divide screen variables into panel type and resolution.</w:t>
      </w:r>
    </w:p>
    <w:p w14:paraId="74F58970" w14:textId="7CF69527" w:rsidR="00D97DA6" w:rsidRDefault="007E714F" w:rsidP="007E714F">
      <w:pPr>
        <w:pStyle w:val="ab"/>
        <w:numPr>
          <w:ilvl w:val="0"/>
          <w:numId w:val="6"/>
        </w:numPr>
        <w:ind w:firstLineChars="0"/>
      </w:pPr>
      <w:r w:rsidRPr="007E714F">
        <w:t>Quantitative rating</w:t>
      </w:r>
      <w:r>
        <w:rPr>
          <w:rFonts w:hint="eastAsia"/>
        </w:rPr>
        <w:t>:</w:t>
      </w:r>
    </w:p>
    <w:p w14:paraId="54D26504" w14:textId="4F2F6BDA" w:rsidR="007E714F" w:rsidRDefault="00100D92" w:rsidP="00A03E87">
      <w:pPr>
        <w:ind w:left="420"/>
      </w:pPr>
      <w:r w:rsidRPr="00100D92">
        <w:t>Classify the CPU and GPU variables based on their performance, with a maximum score of 5 and a minimum score of 1.</w:t>
      </w:r>
    </w:p>
    <w:p w14:paraId="565E6FBC" w14:textId="2CBA21BB" w:rsidR="00E850DE" w:rsidRDefault="00514A91" w:rsidP="00E850DE">
      <w:r w:rsidRPr="00514A91">
        <w:t>Other operations include converting 'Weight' into numerical data for subsequent analysis.</w:t>
      </w:r>
    </w:p>
    <w:p w14:paraId="3A5C44BC" w14:textId="00C5B139" w:rsidR="00783FFC" w:rsidRPr="00783FFC" w:rsidRDefault="00775251" w:rsidP="00783FFC">
      <w:pPr>
        <w:pStyle w:val="2"/>
        <w:rPr>
          <w:rFonts w:cs="Times New Roman"/>
          <w:color w:val="000000"/>
          <w:shd w:val="clear" w:color="auto" w:fill="FFFFFF"/>
        </w:rPr>
      </w:pPr>
      <w:r>
        <w:rPr>
          <w:rFonts w:cs="Times New Roman" w:hint="eastAsia"/>
          <w:color w:val="000000"/>
          <w:shd w:val="clear" w:color="auto" w:fill="FFFFFF"/>
        </w:rPr>
        <w:t>V</w:t>
      </w:r>
      <w:r w:rsidRPr="00775251">
        <w:rPr>
          <w:rFonts w:cs="Times New Roman"/>
          <w:color w:val="000000"/>
          <w:shd w:val="clear" w:color="auto" w:fill="FFFFFF"/>
        </w:rPr>
        <w:t xml:space="preserve">isualization </w:t>
      </w:r>
      <w:r>
        <w:rPr>
          <w:rFonts w:cs="Times New Roman" w:hint="eastAsia"/>
          <w:color w:val="000000"/>
          <w:shd w:val="clear" w:color="auto" w:fill="FFFFFF"/>
        </w:rPr>
        <w:t>A</w:t>
      </w:r>
      <w:r w:rsidRPr="00775251">
        <w:rPr>
          <w:rFonts w:cs="Times New Roman"/>
          <w:color w:val="000000"/>
          <w:shd w:val="clear" w:color="auto" w:fill="FFFFFF"/>
        </w:rPr>
        <w:t>nalysis</w:t>
      </w:r>
    </w:p>
    <w:p w14:paraId="6E08CD63" w14:textId="3D9CF891" w:rsidR="00A013C8" w:rsidRDefault="002048C3" w:rsidP="001A7442">
      <w:pPr>
        <w:pStyle w:val="3"/>
      </w:pPr>
      <w:r w:rsidRPr="002048C3">
        <w:rPr>
          <w:rFonts w:hint="eastAsia"/>
        </w:rPr>
        <w:t xml:space="preserve">Analysis from the </w:t>
      </w:r>
      <w:r w:rsidR="001A7442">
        <w:rPr>
          <w:rFonts w:hint="eastAsia"/>
        </w:rPr>
        <w:t>Brand</w:t>
      </w:r>
    </w:p>
    <w:p w14:paraId="0AF5FD77" w14:textId="59D4F99E" w:rsidR="001A7442" w:rsidRDefault="00783FFC" w:rsidP="001A7442">
      <w:r w:rsidRPr="00783FFC">
        <w:t>Given the significant differences between workstation type laptops and personal laptops, and their relatively independent markets, we will exclude them from our analysis.</w:t>
      </w:r>
    </w:p>
    <w:p w14:paraId="3E1B4C82" w14:textId="14624CCA" w:rsidR="00B779AD" w:rsidRDefault="009F645A" w:rsidP="001A7442">
      <w:r>
        <w:rPr>
          <w:noProof/>
        </w:rPr>
        <w:drawing>
          <wp:inline distT="0" distB="0" distL="0" distR="0" wp14:anchorId="1A28A0ED" wp14:editId="2401CCB8">
            <wp:extent cx="5274310" cy="3247390"/>
            <wp:effectExtent l="0" t="0" r="2540" b="0"/>
            <wp:docPr id="12962150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215005" name="图片 1296215005"/>
                    <pic:cNvPicPr/>
                  </pic:nvPicPr>
                  <pic:blipFill>
                    <a:blip r:embed="rId8"/>
                    <a:stretch>
                      <a:fillRect/>
                    </a:stretch>
                  </pic:blipFill>
                  <pic:spPr>
                    <a:xfrm>
                      <a:off x="0" y="0"/>
                      <a:ext cx="5274310" cy="3247390"/>
                    </a:xfrm>
                    <a:prstGeom prst="rect">
                      <a:avLst/>
                    </a:prstGeom>
                  </pic:spPr>
                </pic:pic>
              </a:graphicData>
            </a:graphic>
          </wp:inline>
        </w:drawing>
      </w:r>
    </w:p>
    <w:p w14:paraId="641098BB" w14:textId="77777777" w:rsidR="008E2FE0" w:rsidRDefault="00B779AD" w:rsidP="001A7442">
      <w:r>
        <w:rPr>
          <w:rFonts w:hint="eastAsia"/>
          <w:noProof/>
        </w:rPr>
        <w:drawing>
          <wp:inline distT="0" distB="0" distL="0" distR="0" wp14:anchorId="4B9ADC29" wp14:editId="1DE31349">
            <wp:extent cx="5274310" cy="3247390"/>
            <wp:effectExtent l="0" t="0" r="2540" b="0"/>
            <wp:docPr id="16983420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342042" name="图片 1698342042"/>
                    <pic:cNvPicPr/>
                  </pic:nvPicPr>
                  <pic:blipFill>
                    <a:blip r:embed="rId9"/>
                    <a:stretch>
                      <a:fillRect/>
                    </a:stretch>
                  </pic:blipFill>
                  <pic:spPr>
                    <a:xfrm>
                      <a:off x="0" y="0"/>
                      <a:ext cx="5274310" cy="3247390"/>
                    </a:xfrm>
                    <a:prstGeom prst="rect">
                      <a:avLst/>
                    </a:prstGeom>
                  </pic:spPr>
                </pic:pic>
              </a:graphicData>
            </a:graphic>
          </wp:inline>
        </w:drawing>
      </w:r>
    </w:p>
    <w:p w14:paraId="485BFF0D" w14:textId="1B899EB8" w:rsidR="008E2FE0" w:rsidRDefault="00066839" w:rsidP="001A7442">
      <w:r w:rsidRPr="00066839">
        <w:t>From the pricing distribution of various brands, we can see their competitive positioning in the market. MSI and ASUS have both the highest average product prices and a wide range of product price distributions, indicating that they are the industry leaders in the notebook market at this time.</w:t>
      </w:r>
    </w:p>
    <w:p w14:paraId="70712ACF" w14:textId="6787E95E" w:rsidR="00783FFC" w:rsidRDefault="005B41BC" w:rsidP="001A7442">
      <w:r>
        <w:rPr>
          <w:noProof/>
        </w:rPr>
        <w:drawing>
          <wp:inline distT="0" distB="0" distL="0" distR="0" wp14:anchorId="70EDE561" wp14:editId="283C1538">
            <wp:extent cx="5274310" cy="3833495"/>
            <wp:effectExtent l="0" t="0" r="2540" b="0"/>
            <wp:docPr id="11261720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72062" name="图片 1126172062"/>
                    <pic:cNvPicPr/>
                  </pic:nvPicPr>
                  <pic:blipFill>
                    <a:blip r:embed="rId10"/>
                    <a:stretch>
                      <a:fillRect/>
                    </a:stretch>
                  </pic:blipFill>
                  <pic:spPr>
                    <a:xfrm>
                      <a:off x="0" y="0"/>
                      <a:ext cx="5274310" cy="3833495"/>
                    </a:xfrm>
                    <a:prstGeom prst="rect">
                      <a:avLst/>
                    </a:prstGeom>
                  </pic:spPr>
                </pic:pic>
              </a:graphicData>
            </a:graphic>
          </wp:inline>
        </w:drawing>
      </w:r>
      <w:r>
        <w:rPr>
          <w:noProof/>
        </w:rPr>
        <w:drawing>
          <wp:inline distT="0" distB="0" distL="0" distR="0" wp14:anchorId="488FAA56" wp14:editId="5462FA91">
            <wp:extent cx="5274310" cy="3833495"/>
            <wp:effectExtent l="0" t="0" r="2540" b="0"/>
            <wp:docPr id="191496743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67434" name="图片 1914967434"/>
                    <pic:cNvPicPr/>
                  </pic:nvPicPr>
                  <pic:blipFill>
                    <a:blip r:embed="rId11"/>
                    <a:stretch>
                      <a:fillRect/>
                    </a:stretch>
                  </pic:blipFill>
                  <pic:spPr>
                    <a:xfrm>
                      <a:off x="0" y="0"/>
                      <a:ext cx="5274310" cy="3833495"/>
                    </a:xfrm>
                    <a:prstGeom prst="rect">
                      <a:avLst/>
                    </a:prstGeom>
                  </pic:spPr>
                </pic:pic>
              </a:graphicData>
            </a:graphic>
          </wp:inline>
        </w:drawing>
      </w:r>
      <w:r>
        <w:rPr>
          <w:noProof/>
        </w:rPr>
        <w:drawing>
          <wp:inline distT="0" distB="0" distL="0" distR="0" wp14:anchorId="5204B3FE" wp14:editId="48B63B3B">
            <wp:extent cx="5274310" cy="3833495"/>
            <wp:effectExtent l="0" t="0" r="2540" b="0"/>
            <wp:docPr id="33075410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54108" name="图片 330754108"/>
                    <pic:cNvPicPr/>
                  </pic:nvPicPr>
                  <pic:blipFill>
                    <a:blip r:embed="rId12"/>
                    <a:stretch>
                      <a:fillRect/>
                    </a:stretch>
                  </pic:blipFill>
                  <pic:spPr>
                    <a:xfrm>
                      <a:off x="0" y="0"/>
                      <a:ext cx="5274310" cy="3833495"/>
                    </a:xfrm>
                    <a:prstGeom prst="rect">
                      <a:avLst/>
                    </a:prstGeom>
                  </pic:spPr>
                </pic:pic>
              </a:graphicData>
            </a:graphic>
          </wp:inline>
        </w:drawing>
      </w:r>
    </w:p>
    <w:p w14:paraId="6CD88AC9" w14:textId="59AD6378" w:rsidR="00B20D49" w:rsidRDefault="004E5E0D" w:rsidP="001A7442">
      <w:r w:rsidRPr="004E5E0D">
        <w:t>Divide the market into three levels: high, medium, and low-end, with 800 and 3000 as the dividing lines. By observing the investment situation of enterprise products in each market, it can reflect the distribution of main competitiveness and the degree of investment.</w:t>
      </w:r>
    </w:p>
    <w:p w14:paraId="538154F7" w14:textId="139989DB" w:rsidR="004E5E0D" w:rsidRDefault="005E1447" w:rsidP="001A7442">
      <w:r w:rsidRPr="005E1447">
        <w:t>In these three pictures, Dell, Lenovo, and HP, as large manufacturers, rightfully occupy a significant proportion. They are making a full push in the entire notebook market. Razer and Acer occupy a place in the mid to high end market. Although Asus may not have as many products as the three giants, it still ranks high in every market.</w:t>
      </w:r>
    </w:p>
    <w:p w14:paraId="41152A99" w14:textId="0C08E62A" w:rsidR="009F645A" w:rsidRDefault="00BF7C7E" w:rsidP="001A7442">
      <w:r>
        <w:rPr>
          <w:rFonts w:hint="eastAsia"/>
          <w:noProof/>
        </w:rPr>
        <w:drawing>
          <wp:inline distT="0" distB="0" distL="0" distR="0" wp14:anchorId="4C72804C" wp14:editId="69AD30ED">
            <wp:extent cx="5274310" cy="4167505"/>
            <wp:effectExtent l="0" t="0" r="2540" b="4445"/>
            <wp:docPr id="18433700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7002" name="图片 184337002"/>
                    <pic:cNvPicPr/>
                  </pic:nvPicPr>
                  <pic:blipFill>
                    <a:blip r:embed="rId13"/>
                    <a:stretch>
                      <a:fillRect/>
                    </a:stretch>
                  </pic:blipFill>
                  <pic:spPr>
                    <a:xfrm>
                      <a:off x="0" y="0"/>
                      <a:ext cx="5274310" cy="4167505"/>
                    </a:xfrm>
                    <a:prstGeom prst="rect">
                      <a:avLst/>
                    </a:prstGeom>
                  </pic:spPr>
                </pic:pic>
              </a:graphicData>
            </a:graphic>
          </wp:inline>
        </w:drawing>
      </w:r>
    </w:p>
    <w:p w14:paraId="34E10095" w14:textId="25690C65" w:rsidR="005E1447" w:rsidRPr="001A7442" w:rsidRDefault="00CE6024" w:rsidP="001A7442">
      <w:r w:rsidRPr="00CE6024">
        <w:t>The brand CPU price chart provides support for the previous analysis from the perspective of product strength. Often, higher end laptops are paired with CPUs with better performance and higher prices. There are also some brands that enhance product added value through brand effect, such as Apple and Google.</w:t>
      </w:r>
    </w:p>
    <w:p w14:paraId="14D3EEA8" w14:textId="64B2007B" w:rsidR="002048C3" w:rsidRDefault="002048C3" w:rsidP="001A7442">
      <w:pPr>
        <w:pStyle w:val="3"/>
      </w:pPr>
      <w:r w:rsidRPr="002048C3">
        <w:rPr>
          <w:rFonts w:hint="eastAsia"/>
        </w:rPr>
        <w:t xml:space="preserve">Analysis from the </w:t>
      </w:r>
      <w:r w:rsidR="00605147">
        <w:rPr>
          <w:rFonts w:hint="eastAsia"/>
        </w:rPr>
        <w:t>p</w:t>
      </w:r>
      <w:r w:rsidR="00605147" w:rsidRPr="00605147">
        <w:t xml:space="preserve">roduct </w:t>
      </w:r>
      <w:r w:rsidR="00605147">
        <w:rPr>
          <w:rFonts w:hint="eastAsia"/>
        </w:rPr>
        <w:t>p</w:t>
      </w:r>
      <w:r w:rsidR="00605147" w:rsidRPr="00605147">
        <w:t>arameters</w:t>
      </w:r>
    </w:p>
    <w:p w14:paraId="7A6E6957" w14:textId="49554DBD" w:rsidR="00475381" w:rsidRDefault="00475381" w:rsidP="00475381">
      <w:r>
        <w:rPr>
          <w:rFonts w:hint="eastAsia"/>
          <w:noProof/>
        </w:rPr>
        <w:drawing>
          <wp:inline distT="0" distB="0" distL="0" distR="0" wp14:anchorId="689439E1" wp14:editId="17424091">
            <wp:extent cx="5274310" cy="3278505"/>
            <wp:effectExtent l="0" t="0" r="2540" b="0"/>
            <wp:docPr id="5994931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493111" name="图片 599493111"/>
                    <pic:cNvPicPr/>
                  </pic:nvPicPr>
                  <pic:blipFill>
                    <a:blip r:embed="rId14"/>
                    <a:stretch>
                      <a:fillRect/>
                    </a:stretch>
                  </pic:blipFill>
                  <pic:spPr>
                    <a:xfrm>
                      <a:off x="0" y="0"/>
                      <a:ext cx="5274310" cy="3278505"/>
                    </a:xfrm>
                    <a:prstGeom prst="rect">
                      <a:avLst/>
                    </a:prstGeom>
                  </pic:spPr>
                </pic:pic>
              </a:graphicData>
            </a:graphic>
          </wp:inline>
        </w:drawing>
      </w:r>
    </w:p>
    <w:p w14:paraId="09F83935" w14:textId="0BE4C19C" w:rsidR="00F70124" w:rsidRDefault="006D31E0" w:rsidP="00475381">
      <w:r w:rsidRPr="006D31E0">
        <w:t>Overall, the higher the performance of the CPU, the higher the product price. We also noticed that products using AMD CPUs of the same level are priced lower than those using Inter CPUs. This situation becomes increasingly significant with the improvement of CPU performance.</w:t>
      </w:r>
    </w:p>
    <w:p w14:paraId="024EDBC3" w14:textId="509D9EAF" w:rsidR="00475381" w:rsidRDefault="00AD746B" w:rsidP="00475381">
      <w:r>
        <w:rPr>
          <w:rFonts w:hint="eastAsia"/>
          <w:noProof/>
        </w:rPr>
        <w:drawing>
          <wp:inline distT="0" distB="0" distL="0" distR="0" wp14:anchorId="49DD6FBF" wp14:editId="2EB1475E">
            <wp:extent cx="5121729" cy="3410581"/>
            <wp:effectExtent l="0" t="0" r="3175" b="0"/>
            <wp:docPr id="13129394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39413" name="图片 1312939413"/>
                    <pic:cNvPicPr/>
                  </pic:nvPicPr>
                  <pic:blipFill>
                    <a:blip r:embed="rId15"/>
                    <a:stretch>
                      <a:fillRect/>
                    </a:stretch>
                  </pic:blipFill>
                  <pic:spPr>
                    <a:xfrm>
                      <a:off x="0" y="0"/>
                      <a:ext cx="5124715" cy="3412569"/>
                    </a:xfrm>
                    <a:prstGeom prst="rect">
                      <a:avLst/>
                    </a:prstGeom>
                  </pic:spPr>
                </pic:pic>
              </a:graphicData>
            </a:graphic>
          </wp:inline>
        </w:drawing>
      </w:r>
    </w:p>
    <w:p w14:paraId="53A00262" w14:textId="799E1B1D" w:rsidR="006D31E0" w:rsidRDefault="00947C1F" w:rsidP="00475381">
      <w:r w:rsidRPr="00947C1F">
        <w:t>Compared to storage, memory has a greater impact on price. And in terms of capacity size changes, the increase from medium capacity to large capacity is much greater than the increase from small capacity to medium capacity.</w:t>
      </w:r>
    </w:p>
    <w:p w14:paraId="2301FD64" w14:textId="7EF416C9" w:rsidR="007805E3" w:rsidRDefault="007A2A61" w:rsidP="00475381">
      <w:r>
        <w:rPr>
          <w:rFonts w:hint="eastAsia"/>
          <w:noProof/>
        </w:rPr>
        <w:drawing>
          <wp:inline distT="0" distB="0" distL="0" distR="0" wp14:anchorId="751B065E" wp14:editId="4F178BFC">
            <wp:extent cx="5274310" cy="3833495"/>
            <wp:effectExtent l="0" t="0" r="2540" b="0"/>
            <wp:docPr id="112372694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726946" name="图片 1123726946"/>
                    <pic:cNvPicPr/>
                  </pic:nvPicPr>
                  <pic:blipFill>
                    <a:blip r:embed="rId16"/>
                    <a:stretch>
                      <a:fillRect/>
                    </a:stretch>
                  </pic:blipFill>
                  <pic:spPr>
                    <a:xfrm>
                      <a:off x="0" y="0"/>
                      <a:ext cx="5274310" cy="3833495"/>
                    </a:xfrm>
                    <a:prstGeom prst="rect">
                      <a:avLst/>
                    </a:prstGeom>
                  </pic:spPr>
                </pic:pic>
              </a:graphicData>
            </a:graphic>
          </wp:inline>
        </w:drawing>
      </w:r>
    </w:p>
    <w:p w14:paraId="5CF7ADAB" w14:textId="7D30CE7E" w:rsidR="00947C1F" w:rsidRDefault="00DA2CF5" w:rsidP="00475381">
      <w:r w:rsidRPr="00DA2CF5">
        <w:t>In terms of GPU, the price difference between the first four tiers is not significant, while the fifth tier is much ahead. This situation may be caused by the small internal performance variance of integrated graphics cards and the significant performance difference between them and independent graphics cards.</w:t>
      </w:r>
    </w:p>
    <w:p w14:paraId="37413BCF" w14:textId="2C44D56D" w:rsidR="00DA2CF5" w:rsidRPr="00475381" w:rsidRDefault="00403290" w:rsidP="00475381">
      <w:r>
        <w:rPr>
          <w:rFonts w:hint="eastAsia"/>
          <w:noProof/>
        </w:rPr>
        <w:drawing>
          <wp:inline distT="0" distB="0" distL="0" distR="0" wp14:anchorId="59190403" wp14:editId="601D8885">
            <wp:extent cx="5274310" cy="3829050"/>
            <wp:effectExtent l="0" t="0" r="2540" b="0"/>
            <wp:docPr id="48638156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381563" name="图片 486381563"/>
                    <pic:cNvPicPr/>
                  </pic:nvPicPr>
                  <pic:blipFill>
                    <a:blip r:embed="rId17"/>
                    <a:stretch>
                      <a:fillRect/>
                    </a:stretch>
                  </pic:blipFill>
                  <pic:spPr>
                    <a:xfrm>
                      <a:off x="0" y="0"/>
                      <a:ext cx="5274310" cy="3829050"/>
                    </a:xfrm>
                    <a:prstGeom prst="rect">
                      <a:avLst/>
                    </a:prstGeom>
                  </pic:spPr>
                </pic:pic>
              </a:graphicData>
            </a:graphic>
          </wp:inline>
        </w:drawing>
      </w:r>
      <w:r w:rsidR="0001687E">
        <w:rPr>
          <w:rFonts w:hint="eastAsia"/>
        </w:rPr>
        <w:t>T</w:t>
      </w:r>
      <w:r w:rsidR="0001687E" w:rsidRPr="0001687E">
        <w:t>here is a trend of higher prices for screens with larger screens and higher resolutions.</w:t>
      </w:r>
      <w:r w:rsidR="00CB508E" w:rsidRPr="00CB508E">
        <w:t xml:space="preserve"> Of course, we also need to consider the irrationality of applying high-resolution to small screens and low resolution to giant screens.</w:t>
      </w:r>
    </w:p>
    <w:p w14:paraId="5C38FCDA" w14:textId="3AB7DC99" w:rsidR="0001285D" w:rsidRDefault="0001285D" w:rsidP="001A7442">
      <w:pPr>
        <w:pStyle w:val="3"/>
      </w:pPr>
      <w:r w:rsidRPr="0001285D">
        <w:t>Regression analysis of price influencing factors</w:t>
      </w:r>
    </w:p>
    <w:p w14:paraId="2F2D539C" w14:textId="5350F28B" w:rsidR="00E57F51" w:rsidRPr="00E57F51" w:rsidRDefault="00290A07" w:rsidP="00E57F51">
      <w:r w:rsidRPr="00290A07">
        <w:t>Use R to perform regression analysis on prices for each variable, and the results are shown in the table below.</w:t>
      </w:r>
    </w:p>
    <w:tbl>
      <w:tblPr>
        <w:tblStyle w:val="ac"/>
        <w:tblW w:w="0" w:type="auto"/>
        <w:tblLook w:val="04A0" w:firstRow="1" w:lastRow="0" w:firstColumn="1" w:lastColumn="0" w:noHBand="0" w:noVBand="1"/>
      </w:tblPr>
      <w:tblGrid>
        <w:gridCol w:w="2017"/>
        <w:gridCol w:w="1645"/>
        <w:gridCol w:w="1536"/>
        <w:gridCol w:w="1536"/>
        <w:gridCol w:w="1562"/>
      </w:tblGrid>
      <w:tr w:rsidR="00A247C4" w14:paraId="7F0C4C7E" w14:textId="77777777" w:rsidTr="005D46B4">
        <w:tc>
          <w:tcPr>
            <w:tcW w:w="2017" w:type="dxa"/>
          </w:tcPr>
          <w:p w14:paraId="6A56CF16" w14:textId="117202A3" w:rsidR="00A247C4" w:rsidRDefault="00F85C07" w:rsidP="00F85C07">
            <w:r>
              <w:t>Variable Name</w:t>
            </w:r>
          </w:p>
        </w:tc>
        <w:tc>
          <w:tcPr>
            <w:tcW w:w="1645" w:type="dxa"/>
          </w:tcPr>
          <w:p w14:paraId="1F537C59" w14:textId="1FC608D4" w:rsidR="00A247C4" w:rsidRPr="00E57F51" w:rsidRDefault="008F2258" w:rsidP="001A7442">
            <w:r w:rsidRPr="008F2258">
              <w:t xml:space="preserve">Coefficients </w:t>
            </w:r>
            <w:r w:rsidR="00E57F51" w:rsidRPr="00E57F51">
              <w:t xml:space="preserve">Estimate </w:t>
            </w:r>
          </w:p>
        </w:tc>
        <w:tc>
          <w:tcPr>
            <w:tcW w:w="1536" w:type="dxa"/>
          </w:tcPr>
          <w:p w14:paraId="60D637C0" w14:textId="59C1F8B4" w:rsidR="00A247C4" w:rsidRDefault="00E57F51" w:rsidP="001A7442">
            <w:r w:rsidRPr="00E57F51">
              <w:t xml:space="preserve">Std. Error </w:t>
            </w:r>
          </w:p>
        </w:tc>
        <w:tc>
          <w:tcPr>
            <w:tcW w:w="1536" w:type="dxa"/>
          </w:tcPr>
          <w:p w14:paraId="15259D4A" w14:textId="418A2BE0" w:rsidR="00A247C4" w:rsidRDefault="00E57F51" w:rsidP="001A7442">
            <w:r w:rsidRPr="00E57F51">
              <w:t xml:space="preserve">t value </w:t>
            </w:r>
          </w:p>
        </w:tc>
        <w:tc>
          <w:tcPr>
            <w:tcW w:w="1562" w:type="dxa"/>
          </w:tcPr>
          <w:p w14:paraId="5F0FDFDF" w14:textId="6CC218F9" w:rsidR="00A247C4" w:rsidRDefault="00E57F51" w:rsidP="001A7442">
            <w:proofErr w:type="spellStart"/>
            <w:r w:rsidRPr="00E57F51">
              <w:t>Pr</w:t>
            </w:r>
            <w:proofErr w:type="spellEnd"/>
            <w:r w:rsidRPr="00E57F51">
              <w:t>(&gt;|t|)</w:t>
            </w:r>
          </w:p>
        </w:tc>
      </w:tr>
      <w:tr w:rsidR="00A247C4" w14:paraId="69AFB61C" w14:textId="77777777" w:rsidTr="005D46B4">
        <w:tc>
          <w:tcPr>
            <w:tcW w:w="2017" w:type="dxa"/>
          </w:tcPr>
          <w:p w14:paraId="15DF7FDA" w14:textId="2F434447" w:rsidR="00A247C4" w:rsidRDefault="00F85C07" w:rsidP="00F85C07">
            <w:r>
              <w:t>Company</w:t>
            </w:r>
          </w:p>
        </w:tc>
        <w:tc>
          <w:tcPr>
            <w:tcW w:w="1645" w:type="dxa"/>
          </w:tcPr>
          <w:p w14:paraId="3A388E42" w14:textId="3569B623" w:rsidR="00A247C4" w:rsidRDefault="00A247C4" w:rsidP="001A7442">
            <w:r w:rsidRPr="00A247C4">
              <w:t xml:space="preserve">626.78      </w:t>
            </w:r>
          </w:p>
        </w:tc>
        <w:tc>
          <w:tcPr>
            <w:tcW w:w="1536" w:type="dxa"/>
          </w:tcPr>
          <w:p w14:paraId="26B65F6E" w14:textId="4CDD637A" w:rsidR="00A247C4" w:rsidRDefault="00A247C4" w:rsidP="001A7442">
            <w:r w:rsidRPr="00A247C4">
              <w:t xml:space="preserve">63.43   </w:t>
            </w:r>
          </w:p>
        </w:tc>
        <w:tc>
          <w:tcPr>
            <w:tcW w:w="1536" w:type="dxa"/>
          </w:tcPr>
          <w:p w14:paraId="3D77D68D" w14:textId="04FFEBF6" w:rsidR="00A247C4" w:rsidRDefault="00A247C4" w:rsidP="001A7442">
            <w:r w:rsidRPr="00A247C4">
              <w:t xml:space="preserve">9.881  </w:t>
            </w:r>
          </w:p>
        </w:tc>
        <w:tc>
          <w:tcPr>
            <w:tcW w:w="1562" w:type="dxa"/>
          </w:tcPr>
          <w:p w14:paraId="396EC606" w14:textId="690BE833" w:rsidR="00A247C4" w:rsidRDefault="00A247C4" w:rsidP="001A7442">
            <w:r w:rsidRPr="00A247C4">
              <w:t>&lt; 2e-16</w:t>
            </w:r>
          </w:p>
        </w:tc>
      </w:tr>
      <w:tr w:rsidR="0066110A" w14:paraId="0CB9276B" w14:textId="77777777" w:rsidTr="005D46B4">
        <w:tc>
          <w:tcPr>
            <w:tcW w:w="2017" w:type="dxa"/>
          </w:tcPr>
          <w:p w14:paraId="14EA3986" w14:textId="08CFBF9A" w:rsidR="0066110A" w:rsidRDefault="0066110A" w:rsidP="0066110A">
            <w:r>
              <w:t>TypeName</w:t>
            </w:r>
          </w:p>
        </w:tc>
        <w:tc>
          <w:tcPr>
            <w:tcW w:w="1645" w:type="dxa"/>
          </w:tcPr>
          <w:p w14:paraId="78AD8BFD" w14:textId="43BCF213" w:rsidR="0066110A" w:rsidRDefault="000146D0" w:rsidP="0066110A">
            <w:r w:rsidRPr="000146D0">
              <w:t xml:space="preserve">1282.40      </w:t>
            </w:r>
          </w:p>
        </w:tc>
        <w:tc>
          <w:tcPr>
            <w:tcW w:w="1536" w:type="dxa"/>
          </w:tcPr>
          <w:p w14:paraId="34E05F99" w14:textId="34E78F6A" w:rsidR="0066110A" w:rsidRDefault="000146D0" w:rsidP="0066110A">
            <w:r w:rsidRPr="000146D0">
              <w:t xml:space="preserve">50.01  </w:t>
            </w:r>
          </w:p>
        </w:tc>
        <w:tc>
          <w:tcPr>
            <w:tcW w:w="1536" w:type="dxa"/>
          </w:tcPr>
          <w:p w14:paraId="1EC03FA2" w14:textId="072F0A59" w:rsidR="0066110A" w:rsidRDefault="000146D0" w:rsidP="0066110A">
            <w:r w:rsidRPr="000146D0">
              <w:t xml:space="preserve">25.642  </w:t>
            </w:r>
          </w:p>
        </w:tc>
        <w:tc>
          <w:tcPr>
            <w:tcW w:w="1562" w:type="dxa"/>
          </w:tcPr>
          <w:p w14:paraId="5055F587" w14:textId="32ACA511" w:rsidR="0066110A" w:rsidRDefault="000146D0" w:rsidP="0066110A">
            <w:r w:rsidRPr="000146D0">
              <w:t>&lt; 2e-16</w:t>
            </w:r>
          </w:p>
        </w:tc>
      </w:tr>
      <w:tr w:rsidR="0066110A" w14:paraId="4681E7C1" w14:textId="77777777" w:rsidTr="005D46B4">
        <w:tc>
          <w:tcPr>
            <w:tcW w:w="2017" w:type="dxa"/>
          </w:tcPr>
          <w:p w14:paraId="3629F283" w14:textId="24F62028" w:rsidR="0066110A" w:rsidRDefault="0066110A" w:rsidP="0066110A">
            <w:r>
              <w:t>Inches</w:t>
            </w:r>
          </w:p>
        </w:tc>
        <w:tc>
          <w:tcPr>
            <w:tcW w:w="1645" w:type="dxa"/>
          </w:tcPr>
          <w:p w14:paraId="02495FBD" w14:textId="429F96D2" w:rsidR="0066110A" w:rsidRDefault="000146D0" w:rsidP="0066110A">
            <w:r w:rsidRPr="000146D0">
              <w:t xml:space="preserve">621.78     </w:t>
            </w:r>
          </w:p>
        </w:tc>
        <w:tc>
          <w:tcPr>
            <w:tcW w:w="1536" w:type="dxa"/>
          </w:tcPr>
          <w:p w14:paraId="53EA8876" w14:textId="0399DA5D" w:rsidR="0066110A" w:rsidRDefault="000146D0" w:rsidP="0066110A">
            <w:r w:rsidRPr="000146D0">
              <w:t xml:space="preserve">204.48   </w:t>
            </w:r>
          </w:p>
        </w:tc>
        <w:tc>
          <w:tcPr>
            <w:tcW w:w="1536" w:type="dxa"/>
          </w:tcPr>
          <w:p w14:paraId="6781F68D" w14:textId="124B4A37" w:rsidR="0066110A" w:rsidRDefault="000146D0" w:rsidP="0066110A">
            <w:r w:rsidRPr="000146D0">
              <w:t xml:space="preserve">3.041  </w:t>
            </w:r>
          </w:p>
        </w:tc>
        <w:tc>
          <w:tcPr>
            <w:tcW w:w="1562" w:type="dxa"/>
          </w:tcPr>
          <w:p w14:paraId="7FDC6E56" w14:textId="6D6AD973" w:rsidR="0066110A" w:rsidRDefault="000146D0" w:rsidP="0066110A">
            <w:r w:rsidRPr="000146D0">
              <w:t>0.00241</w:t>
            </w:r>
          </w:p>
        </w:tc>
      </w:tr>
      <w:tr w:rsidR="0066110A" w14:paraId="2CC510F7" w14:textId="77777777" w:rsidTr="005D46B4">
        <w:tc>
          <w:tcPr>
            <w:tcW w:w="2017" w:type="dxa"/>
          </w:tcPr>
          <w:p w14:paraId="00A4C38A" w14:textId="66CB2DD1" w:rsidR="0066110A" w:rsidRDefault="00FC27D6" w:rsidP="0066110A">
            <w:r>
              <w:rPr>
                <w:rFonts w:hint="eastAsia"/>
              </w:rPr>
              <w:t>RAM</w:t>
            </w:r>
          </w:p>
        </w:tc>
        <w:tc>
          <w:tcPr>
            <w:tcW w:w="1645" w:type="dxa"/>
          </w:tcPr>
          <w:p w14:paraId="4BEE323D" w14:textId="7F69E0E9" w:rsidR="0066110A" w:rsidRDefault="00FC27D6" w:rsidP="0066110A">
            <w:r w:rsidRPr="00FC27D6">
              <w:t xml:space="preserve">1239.44      </w:t>
            </w:r>
          </w:p>
        </w:tc>
        <w:tc>
          <w:tcPr>
            <w:tcW w:w="1536" w:type="dxa"/>
          </w:tcPr>
          <w:p w14:paraId="0C0A3557" w14:textId="7A5261EA" w:rsidR="0066110A" w:rsidRDefault="00FC27D6" w:rsidP="0066110A">
            <w:r w:rsidRPr="00FC27D6">
              <w:t xml:space="preserve">89.74  </w:t>
            </w:r>
          </w:p>
        </w:tc>
        <w:tc>
          <w:tcPr>
            <w:tcW w:w="1536" w:type="dxa"/>
          </w:tcPr>
          <w:p w14:paraId="7EAD0E1D" w14:textId="76E4643F" w:rsidR="0066110A" w:rsidRDefault="00FC27D6" w:rsidP="0066110A">
            <w:r w:rsidRPr="00FC27D6">
              <w:t xml:space="preserve">13.811  </w:t>
            </w:r>
          </w:p>
        </w:tc>
        <w:tc>
          <w:tcPr>
            <w:tcW w:w="1562" w:type="dxa"/>
          </w:tcPr>
          <w:p w14:paraId="500361A0" w14:textId="32E6C34B" w:rsidR="0066110A" w:rsidRDefault="00FC27D6" w:rsidP="0066110A">
            <w:r w:rsidRPr="00FC27D6">
              <w:t>&lt; 2e-16</w:t>
            </w:r>
          </w:p>
        </w:tc>
      </w:tr>
      <w:tr w:rsidR="0066110A" w14:paraId="4D2D605E" w14:textId="77777777" w:rsidTr="005D46B4">
        <w:tc>
          <w:tcPr>
            <w:tcW w:w="2017" w:type="dxa"/>
          </w:tcPr>
          <w:p w14:paraId="1F28A568" w14:textId="164FE618" w:rsidR="0066110A" w:rsidRDefault="00DE3BFC" w:rsidP="0066110A">
            <w:r w:rsidRPr="00DE3BFC">
              <w:t>Weight</w:t>
            </w:r>
          </w:p>
        </w:tc>
        <w:tc>
          <w:tcPr>
            <w:tcW w:w="1645" w:type="dxa"/>
          </w:tcPr>
          <w:p w14:paraId="755E39CE" w14:textId="1B1E73C9" w:rsidR="0066110A" w:rsidRDefault="00FC27D6" w:rsidP="0066110A">
            <w:r w:rsidRPr="00FC27D6">
              <w:t xml:space="preserve">673.19      </w:t>
            </w:r>
          </w:p>
        </w:tc>
        <w:tc>
          <w:tcPr>
            <w:tcW w:w="1536" w:type="dxa"/>
          </w:tcPr>
          <w:p w14:paraId="3ADC886D" w14:textId="5A7185A2" w:rsidR="0066110A" w:rsidRDefault="00FC27D6" w:rsidP="0066110A">
            <w:r w:rsidRPr="00FC27D6">
              <w:t xml:space="preserve">61.05  </w:t>
            </w:r>
          </w:p>
        </w:tc>
        <w:tc>
          <w:tcPr>
            <w:tcW w:w="1536" w:type="dxa"/>
          </w:tcPr>
          <w:p w14:paraId="396A895A" w14:textId="39D0590F" w:rsidR="0066110A" w:rsidRDefault="00FC27D6" w:rsidP="0066110A">
            <w:r w:rsidRPr="00FC27D6">
              <w:t xml:space="preserve">11.026  </w:t>
            </w:r>
          </w:p>
        </w:tc>
        <w:tc>
          <w:tcPr>
            <w:tcW w:w="1562" w:type="dxa"/>
          </w:tcPr>
          <w:p w14:paraId="47240DAC" w14:textId="08F556EA" w:rsidR="0066110A" w:rsidRDefault="00FC27D6" w:rsidP="0066110A">
            <w:r w:rsidRPr="00FC27D6">
              <w:t>&lt; 2e-16</w:t>
            </w:r>
          </w:p>
        </w:tc>
      </w:tr>
      <w:tr w:rsidR="0066110A" w14:paraId="4B949FD1" w14:textId="77777777" w:rsidTr="005D46B4">
        <w:tc>
          <w:tcPr>
            <w:tcW w:w="2017" w:type="dxa"/>
          </w:tcPr>
          <w:p w14:paraId="60D6CAAA" w14:textId="08AB656F" w:rsidR="0066110A" w:rsidRDefault="000F6B84" w:rsidP="0066110A">
            <w:r w:rsidRPr="000F6B84">
              <w:t>resolution</w:t>
            </w:r>
          </w:p>
        </w:tc>
        <w:tc>
          <w:tcPr>
            <w:tcW w:w="1645" w:type="dxa"/>
          </w:tcPr>
          <w:p w14:paraId="2B29D7C4" w14:textId="14BC3930" w:rsidR="0066110A" w:rsidRDefault="001632E0" w:rsidP="0066110A">
            <w:r w:rsidRPr="001632E0">
              <w:t xml:space="preserve">546.36      </w:t>
            </w:r>
          </w:p>
        </w:tc>
        <w:tc>
          <w:tcPr>
            <w:tcW w:w="1536" w:type="dxa"/>
          </w:tcPr>
          <w:p w14:paraId="7F474547" w14:textId="541B481B" w:rsidR="0066110A" w:rsidRDefault="001632E0" w:rsidP="0066110A">
            <w:r w:rsidRPr="001632E0">
              <w:t xml:space="preserve">31.71  </w:t>
            </w:r>
          </w:p>
        </w:tc>
        <w:tc>
          <w:tcPr>
            <w:tcW w:w="1536" w:type="dxa"/>
          </w:tcPr>
          <w:p w14:paraId="6C39B525" w14:textId="07E2481B" w:rsidR="0066110A" w:rsidRDefault="001632E0" w:rsidP="0066110A">
            <w:r w:rsidRPr="001632E0">
              <w:t xml:space="preserve">17.228 </w:t>
            </w:r>
          </w:p>
        </w:tc>
        <w:tc>
          <w:tcPr>
            <w:tcW w:w="1562" w:type="dxa"/>
          </w:tcPr>
          <w:p w14:paraId="7CE72C1F" w14:textId="0EF4F7B2" w:rsidR="0066110A" w:rsidRDefault="001632E0" w:rsidP="0066110A">
            <w:r w:rsidRPr="001632E0">
              <w:t>&lt; 2e-16</w:t>
            </w:r>
          </w:p>
        </w:tc>
      </w:tr>
      <w:tr w:rsidR="0066110A" w14:paraId="3BF83C60" w14:textId="77777777" w:rsidTr="005D46B4">
        <w:tc>
          <w:tcPr>
            <w:tcW w:w="2017" w:type="dxa"/>
          </w:tcPr>
          <w:p w14:paraId="1FC3E6D3" w14:textId="40DBE53D" w:rsidR="0066110A" w:rsidRDefault="000F6B84" w:rsidP="0066110A">
            <w:r w:rsidRPr="000F6B84">
              <w:t>Screen</w:t>
            </w:r>
          </w:p>
        </w:tc>
        <w:tc>
          <w:tcPr>
            <w:tcW w:w="1645" w:type="dxa"/>
          </w:tcPr>
          <w:p w14:paraId="397AF496" w14:textId="2878ACB8" w:rsidR="0066110A" w:rsidRDefault="001632E0" w:rsidP="0066110A">
            <w:r w:rsidRPr="001632E0">
              <w:t xml:space="preserve">575.43      </w:t>
            </w:r>
          </w:p>
        </w:tc>
        <w:tc>
          <w:tcPr>
            <w:tcW w:w="1536" w:type="dxa"/>
          </w:tcPr>
          <w:p w14:paraId="3D05E05B" w14:textId="74F61BA1" w:rsidR="0066110A" w:rsidRDefault="001632E0" w:rsidP="0066110A">
            <w:r w:rsidRPr="001632E0">
              <w:t xml:space="preserve">32.63  </w:t>
            </w:r>
          </w:p>
        </w:tc>
        <w:tc>
          <w:tcPr>
            <w:tcW w:w="1536" w:type="dxa"/>
          </w:tcPr>
          <w:p w14:paraId="257CCFF0" w14:textId="4A22A4D5" w:rsidR="0066110A" w:rsidRDefault="001632E0" w:rsidP="0066110A">
            <w:r w:rsidRPr="001632E0">
              <w:t xml:space="preserve">17.637  </w:t>
            </w:r>
          </w:p>
        </w:tc>
        <w:tc>
          <w:tcPr>
            <w:tcW w:w="1562" w:type="dxa"/>
          </w:tcPr>
          <w:p w14:paraId="4041EB9A" w14:textId="2E1A546D" w:rsidR="0066110A" w:rsidRDefault="001632E0" w:rsidP="0066110A">
            <w:r w:rsidRPr="001632E0">
              <w:t>&lt; 2e-16</w:t>
            </w:r>
          </w:p>
        </w:tc>
      </w:tr>
      <w:tr w:rsidR="000F6B84" w14:paraId="7B086FEB" w14:textId="77777777" w:rsidTr="005D46B4">
        <w:tc>
          <w:tcPr>
            <w:tcW w:w="2017" w:type="dxa"/>
          </w:tcPr>
          <w:p w14:paraId="296120B2" w14:textId="43ECB8F6" w:rsidR="000F6B84" w:rsidRPr="000F6B84" w:rsidRDefault="00AF3EF9" w:rsidP="0066110A">
            <w:proofErr w:type="spellStart"/>
            <w:r w:rsidRPr="00AF3EF9">
              <w:t>CPU_Brand</w:t>
            </w:r>
            <w:proofErr w:type="spellEnd"/>
          </w:p>
        </w:tc>
        <w:tc>
          <w:tcPr>
            <w:tcW w:w="1645" w:type="dxa"/>
          </w:tcPr>
          <w:p w14:paraId="0E302169" w14:textId="4BC892AA" w:rsidR="000F6B84" w:rsidRPr="001632E0" w:rsidRDefault="00AF3EF9" w:rsidP="0066110A">
            <w:r w:rsidRPr="00AF3EF9">
              <w:t xml:space="preserve">659.00     </w:t>
            </w:r>
          </w:p>
        </w:tc>
        <w:tc>
          <w:tcPr>
            <w:tcW w:w="1536" w:type="dxa"/>
          </w:tcPr>
          <w:p w14:paraId="677E7D54" w14:textId="6F506798" w:rsidR="000F6B84" w:rsidRPr="001632E0" w:rsidRDefault="00AF3EF9" w:rsidP="0066110A">
            <w:r w:rsidRPr="00AF3EF9">
              <w:t xml:space="preserve">687.97   </w:t>
            </w:r>
          </w:p>
        </w:tc>
        <w:tc>
          <w:tcPr>
            <w:tcW w:w="1536" w:type="dxa"/>
          </w:tcPr>
          <w:p w14:paraId="7A9AE497" w14:textId="7FCCB58F" w:rsidR="000F6B84" w:rsidRPr="001632E0" w:rsidRDefault="00AF3EF9" w:rsidP="0066110A">
            <w:r w:rsidRPr="00AF3EF9">
              <w:t xml:space="preserve">0.958    </w:t>
            </w:r>
          </w:p>
        </w:tc>
        <w:tc>
          <w:tcPr>
            <w:tcW w:w="1562" w:type="dxa"/>
          </w:tcPr>
          <w:p w14:paraId="23407655" w14:textId="6B5E35BE" w:rsidR="000F6B84" w:rsidRPr="001632E0" w:rsidRDefault="00AF3EF9" w:rsidP="0066110A">
            <w:r w:rsidRPr="00AF3EF9">
              <w:t>0.338</w:t>
            </w:r>
          </w:p>
        </w:tc>
      </w:tr>
      <w:tr w:rsidR="000F6B84" w14:paraId="6FF5F5F5" w14:textId="77777777" w:rsidTr="005D46B4">
        <w:tc>
          <w:tcPr>
            <w:tcW w:w="2017" w:type="dxa"/>
          </w:tcPr>
          <w:p w14:paraId="1A259312" w14:textId="64BCB82A" w:rsidR="000F6B84" w:rsidRPr="000F6B84" w:rsidRDefault="00A22586" w:rsidP="009D50F5">
            <w:proofErr w:type="spellStart"/>
            <w:r w:rsidRPr="00A22586">
              <w:t>CPU_Rank</w:t>
            </w:r>
            <w:proofErr w:type="spellEnd"/>
          </w:p>
        </w:tc>
        <w:tc>
          <w:tcPr>
            <w:tcW w:w="1645" w:type="dxa"/>
          </w:tcPr>
          <w:p w14:paraId="2E87D34F" w14:textId="100ECD11" w:rsidR="000F6B84" w:rsidRPr="001632E0" w:rsidRDefault="009D50F5" w:rsidP="0066110A">
            <w:r w:rsidRPr="009D50F5">
              <w:t xml:space="preserve">-17.52      </w:t>
            </w:r>
          </w:p>
        </w:tc>
        <w:tc>
          <w:tcPr>
            <w:tcW w:w="1536" w:type="dxa"/>
          </w:tcPr>
          <w:p w14:paraId="2BC25943" w14:textId="6749031F" w:rsidR="000F6B84" w:rsidRPr="001632E0" w:rsidRDefault="009D50F5" w:rsidP="0066110A">
            <w:r w:rsidRPr="009D50F5">
              <w:t>49.08  -</w:t>
            </w:r>
          </w:p>
        </w:tc>
        <w:tc>
          <w:tcPr>
            <w:tcW w:w="1536" w:type="dxa"/>
          </w:tcPr>
          <w:p w14:paraId="59E737D4" w14:textId="200BD018" w:rsidR="000F6B84" w:rsidRPr="001632E0" w:rsidRDefault="009D50F5" w:rsidP="0066110A">
            <w:r w:rsidRPr="009D50F5">
              <w:t xml:space="preserve">0.357    </w:t>
            </w:r>
          </w:p>
        </w:tc>
        <w:tc>
          <w:tcPr>
            <w:tcW w:w="1562" w:type="dxa"/>
          </w:tcPr>
          <w:p w14:paraId="1655ADB7" w14:textId="003AE45E" w:rsidR="000F6B84" w:rsidRPr="001632E0" w:rsidRDefault="009D50F5" w:rsidP="0066110A">
            <w:r w:rsidRPr="009D50F5">
              <w:t>0.721</w:t>
            </w:r>
          </w:p>
        </w:tc>
      </w:tr>
      <w:tr w:rsidR="00A22586" w14:paraId="2ECE056E" w14:textId="77777777" w:rsidTr="005D46B4">
        <w:tc>
          <w:tcPr>
            <w:tcW w:w="2017" w:type="dxa"/>
          </w:tcPr>
          <w:p w14:paraId="58CCA8B1" w14:textId="2CE88571" w:rsidR="00A22586" w:rsidRPr="000F6B84" w:rsidRDefault="00A22586" w:rsidP="009D50F5">
            <w:proofErr w:type="spellStart"/>
            <w:r w:rsidRPr="00A22586">
              <w:t>GPU_Rank</w:t>
            </w:r>
            <w:proofErr w:type="spellEnd"/>
            <w:r w:rsidRPr="00A22586">
              <w:t xml:space="preserve"> </w:t>
            </w:r>
          </w:p>
        </w:tc>
        <w:tc>
          <w:tcPr>
            <w:tcW w:w="1645" w:type="dxa"/>
          </w:tcPr>
          <w:p w14:paraId="3E7071F5" w14:textId="7A763AA2" w:rsidR="00A22586" w:rsidRPr="009D50F5" w:rsidRDefault="00A22586" w:rsidP="0066110A">
            <w:r w:rsidRPr="00A22586">
              <w:t xml:space="preserve">617.28      </w:t>
            </w:r>
          </w:p>
        </w:tc>
        <w:tc>
          <w:tcPr>
            <w:tcW w:w="1536" w:type="dxa"/>
          </w:tcPr>
          <w:p w14:paraId="7AD08DCE" w14:textId="28E09AA1" w:rsidR="00A22586" w:rsidRPr="009D50F5" w:rsidRDefault="00A22586" w:rsidP="0066110A">
            <w:r w:rsidRPr="00A22586">
              <w:t xml:space="preserve">41.55   </w:t>
            </w:r>
          </w:p>
        </w:tc>
        <w:tc>
          <w:tcPr>
            <w:tcW w:w="1536" w:type="dxa"/>
          </w:tcPr>
          <w:p w14:paraId="2DDD14D1" w14:textId="7B62132F" w:rsidR="00A22586" w:rsidRPr="009D50F5" w:rsidRDefault="00A22586" w:rsidP="0066110A">
            <w:r w:rsidRPr="00A22586">
              <w:t xml:space="preserve">14.86   </w:t>
            </w:r>
          </w:p>
        </w:tc>
        <w:tc>
          <w:tcPr>
            <w:tcW w:w="1562" w:type="dxa"/>
          </w:tcPr>
          <w:p w14:paraId="15746EDE" w14:textId="7C86FC8A" w:rsidR="00A22586" w:rsidRPr="009D50F5" w:rsidRDefault="00A22586" w:rsidP="0066110A">
            <w:r w:rsidRPr="00A22586">
              <w:t>&lt;2e-16</w:t>
            </w:r>
          </w:p>
        </w:tc>
      </w:tr>
      <w:tr w:rsidR="00A22586" w14:paraId="47A8BB18" w14:textId="77777777" w:rsidTr="005D46B4">
        <w:tc>
          <w:tcPr>
            <w:tcW w:w="2017" w:type="dxa"/>
          </w:tcPr>
          <w:p w14:paraId="4D6C6303" w14:textId="578618A0" w:rsidR="00A22586" w:rsidRPr="00A22586" w:rsidRDefault="00B45AD8" w:rsidP="009D50F5">
            <w:r w:rsidRPr="00B45AD8">
              <w:t>Memory1_Size</w:t>
            </w:r>
          </w:p>
        </w:tc>
        <w:tc>
          <w:tcPr>
            <w:tcW w:w="1645" w:type="dxa"/>
          </w:tcPr>
          <w:p w14:paraId="521F4906" w14:textId="56E79AFE" w:rsidR="00A22586" w:rsidRPr="00A22586" w:rsidRDefault="00B45AD8" w:rsidP="0066110A">
            <w:r w:rsidRPr="00B45AD8">
              <w:t xml:space="preserve">776.45     </w:t>
            </w:r>
          </w:p>
        </w:tc>
        <w:tc>
          <w:tcPr>
            <w:tcW w:w="1536" w:type="dxa"/>
          </w:tcPr>
          <w:p w14:paraId="15414A57" w14:textId="5D20D4B8" w:rsidR="00A22586" w:rsidRPr="00A22586" w:rsidRDefault="00904320" w:rsidP="0066110A">
            <w:r w:rsidRPr="00B45AD8">
              <w:t xml:space="preserve">179.95   </w:t>
            </w:r>
          </w:p>
        </w:tc>
        <w:tc>
          <w:tcPr>
            <w:tcW w:w="1536" w:type="dxa"/>
          </w:tcPr>
          <w:p w14:paraId="04CDB94F" w14:textId="0949B702" w:rsidR="00A22586" w:rsidRPr="00A22586" w:rsidRDefault="00904320" w:rsidP="0066110A">
            <w:r w:rsidRPr="00B45AD8">
              <w:t xml:space="preserve">4.315 </w:t>
            </w:r>
          </w:p>
        </w:tc>
        <w:tc>
          <w:tcPr>
            <w:tcW w:w="1562" w:type="dxa"/>
          </w:tcPr>
          <w:p w14:paraId="634ACD09" w14:textId="6BFE7355" w:rsidR="00A22586" w:rsidRPr="00A22586" w:rsidRDefault="00904320" w:rsidP="0066110A">
            <w:r w:rsidRPr="00B45AD8">
              <w:t>1.72e-05</w:t>
            </w:r>
          </w:p>
        </w:tc>
      </w:tr>
      <w:tr w:rsidR="00A22586" w14:paraId="23B7F8BE" w14:textId="77777777" w:rsidTr="005D46B4">
        <w:tc>
          <w:tcPr>
            <w:tcW w:w="2017" w:type="dxa"/>
          </w:tcPr>
          <w:p w14:paraId="19E4B5E0" w14:textId="79D07A62" w:rsidR="00A22586" w:rsidRPr="00A22586" w:rsidRDefault="0018088C" w:rsidP="009D50F5">
            <w:r w:rsidRPr="0018088C">
              <w:t>Memory1_Type</w:t>
            </w:r>
          </w:p>
        </w:tc>
        <w:tc>
          <w:tcPr>
            <w:tcW w:w="1645" w:type="dxa"/>
          </w:tcPr>
          <w:p w14:paraId="76220852" w14:textId="0286268E" w:rsidR="00A22586" w:rsidRPr="00A22586" w:rsidRDefault="0018088C" w:rsidP="0066110A">
            <w:r w:rsidRPr="0018088C">
              <w:t xml:space="preserve">507.81      </w:t>
            </w:r>
          </w:p>
        </w:tc>
        <w:tc>
          <w:tcPr>
            <w:tcW w:w="1536" w:type="dxa"/>
          </w:tcPr>
          <w:p w14:paraId="12A6299A" w14:textId="4D52D9D2" w:rsidR="00A22586" w:rsidRPr="00A22586" w:rsidRDefault="0018088C" w:rsidP="0066110A">
            <w:r w:rsidRPr="0018088C">
              <w:t xml:space="preserve">68.49   </w:t>
            </w:r>
          </w:p>
        </w:tc>
        <w:tc>
          <w:tcPr>
            <w:tcW w:w="1536" w:type="dxa"/>
          </w:tcPr>
          <w:p w14:paraId="0B96BD82" w14:textId="28CB407C" w:rsidR="00A22586" w:rsidRPr="00A22586" w:rsidRDefault="0018088C" w:rsidP="0066110A">
            <w:r w:rsidRPr="0018088C">
              <w:t xml:space="preserve">7.414  </w:t>
            </w:r>
          </w:p>
        </w:tc>
        <w:tc>
          <w:tcPr>
            <w:tcW w:w="1562" w:type="dxa"/>
          </w:tcPr>
          <w:p w14:paraId="30F0DF6C" w14:textId="18759A5C" w:rsidR="00A22586" w:rsidRPr="00A22586" w:rsidRDefault="0018088C" w:rsidP="0066110A">
            <w:r w:rsidRPr="0018088C">
              <w:t>2.2e-13</w:t>
            </w:r>
          </w:p>
        </w:tc>
      </w:tr>
    </w:tbl>
    <w:p w14:paraId="7DDE6D4C" w14:textId="4E640419" w:rsidR="001A7442" w:rsidRPr="001A7442" w:rsidRDefault="005D46B4" w:rsidP="001A7442">
      <w:r w:rsidRPr="005D46B4">
        <w:t>Brand, laptop type, storage, weight, screen, GPU have a significant impact on price, with laptop type and memory having the highest regression coefficients and a significant influence on price</w:t>
      </w:r>
      <w:r>
        <w:rPr>
          <w:rFonts w:hint="eastAsia"/>
        </w:rPr>
        <w:t>.</w:t>
      </w:r>
    </w:p>
    <w:p w14:paraId="70049093" w14:textId="672367F9" w:rsidR="002048C3" w:rsidRPr="002048C3" w:rsidRDefault="00CC7DAA" w:rsidP="002048C3">
      <w:pPr>
        <w:pStyle w:val="2"/>
      </w:pPr>
      <w:r>
        <w:rPr>
          <w:rFonts w:hint="eastAsia"/>
        </w:rPr>
        <w:t>C</w:t>
      </w:r>
      <w:r w:rsidRPr="00CC7DAA">
        <w:t>onclusion</w:t>
      </w:r>
    </w:p>
    <w:p w14:paraId="44AD3B90" w14:textId="231D677E" w:rsidR="002048C3" w:rsidRDefault="000A37F2" w:rsidP="002048C3">
      <w:r w:rsidRPr="000A37F2">
        <w:t>By analyzing the data, we have gained some insights into the notebook market.</w:t>
      </w:r>
      <w:r w:rsidR="00F42142" w:rsidRPr="00F42142">
        <w:t xml:space="preserve"> Dell, Lenovo, HP, MSI, and ASUS are all outstanding players in the industry with a large number of product launches.</w:t>
      </w:r>
    </w:p>
    <w:p w14:paraId="038D63FA" w14:textId="51FA1B49" w:rsidR="002808EA" w:rsidRPr="002048C3" w:rsidRDefault="002808EA" w:rsidP="002048C3">
      <w:r w:rsidRPr="002808EA">
        <w:t xml:space="preserve">When choosing a computer product, it is best to first select the laptop type according to your needs, and then choose GPU and </w:t>
      </w:r>
      <w:r>
        <w:rPr>
          <w:rFonts w:hint="eastAsia"/>
        </w:rPr>
        <w:t>RAM</w:t>
      </w:r>
      <w:r w:rsidRPr="002808EA">
        <w:t>, as these factors have a significant impact on the price.</w:t>
      </w:r>
      <w:r w:rsidR="00E61E86" w:rsidRPr="00E61E86">
        <w:t xml:space="preserve"> This is also true for product development, as these factors will largely determine the positioning and pricing of the product in the market.</w:t>
      </w:r>
    </w:p>
    <w:sectPr w:rsidR="002808EA" w:rsidRPr="002048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695647" w14:textId="77777777" w:rsidR="00C64F99" w:rsidRDefault="00C64F99" w:rsidP="006722A2">
      <w:r>
        <w:separator/>
      </w:r>
    </w:p>
  </w:endnote>
  <w:endnote w:type="continuationSeparator" w:id="0">
    <w:p w14:paraId="4DC49AAA" w14:textId="77777777" w:rsidR="00C64F99" w:rsidRDefault="00C64F99" w:rsidP="00672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BB04B1" w14:textId="77777777" w:rsidR="00C64F99" w:rsidRDefault="00C64F99" w:rsidP="006722A2">
      <w:r>
        <w:separator/>
      </w:r>
    </w:p>
  </w:footnote>
  <w:footnote w:type="continuationSeparator" w:id="0">
    <w:p w14:paraId="692D03EA" w14:textId="77777777" w:rsidR="00C64F99" w:rsidRDefault="00C64F99" w:rsidP="006722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C873D8"/>
    <w:multiLevelType w:val="hybridMultilevel"/>
    <w:tmpl w:val="D0C0011A"/>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C932560"/>
    <w:multiLevelType w:val="hybridMultilevel"/>
    <w:tmpl w:val="3F26F5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BB1778A"/>
    <w:multiLevelType w:val="hybridMultilevel"/>
    <w:tmpl w:val="92A676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EA522EE"/>
    <w:multiLevelType w:val="hybridMultilevel"/>
    <w:tmpl w:val="86EC96A4"/>
    <w:lvl w:ilvl="0" w:tplc="14F08A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4F12D88"/>
    <w:multiLevelType w:val="hybridMultilevel"/>
    <w:tmpl w:val="D8B64F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78760FC4"/>
    <w:multiLevelType w:val="hybridMultilevel"/>
    <w:tmpl w:val="27066E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482551834">
    <w:abstractNumId w:val="0"/>
  </w:num>
  <w:num w:numId="2" w16cid:durableId="246962021">
    <w:abstractNumId w:val="3"/>
  </w:num>
  <w:num w:numId="3" w16cid:durableId="1757823224">
    <w:abstractNumId w:val="1"/>
  </w:num>
  <w:num w:numId="4" w16cid:durableId="671376069">
    <w:abstractNumId w:val="4"/>
  </w:num>
  <w:num w:numId="5" w16cid:durableId="1516916839">
    <w:abstractNumId w:val="2"/>
  </w:num>
  <w:num w:numId="6" w16cid:durableId="20215470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C48"/>
    <w:rsid w:val="0001285D"/>
    <w:rsid w:val="000146D0"/>
    <w:rsid w:val="0001687E"/>
    <w:rsid w:val="00066839"/>
    <w:rsid w:val="000A37F2"/>
    <w:rsid w:val="000C59DE"/>
    <w:rsid w:val="000C7F1D"/>
    <w:rsid w:val="000D67FA"/>
    <w:rsid w:val="000F6B84"/>
    <w:rsid w:val="00100D92"/>
    <w:rsid w:val="001417FF"/>
    <w:rsid w:val="00154A25"/>
    <w:rsid w:val="001632E0"/>
    <w:rsid w:val="0018088C"/>
    <w:rsid w:val="001A2AEA"/>
    <w:rsid w:val="001A7442"/>
    <w:rsid w:val="002048C3"/>
    <w:rsid w:val="002808EA"/>
    <w:rsid w:val="00290A07"/>
    <w:rsid w:val="002A4984"/>
    <w:rsid w:val="002C4623"/>
    <w:rsid w:val="00353BD4"/>
    <w:rsid w:val="00362A11"/>
    <w:rsid w:val="00395E10"/>
    <w:rsid w:val="003A5E0E"/>
    <w:rsid w:val="00403290"/>
    <w:rsid w:val="00405396"/>
    <w:rsid w:val="00475381"/>
    <w:rsid w:val="00492788"/>
    <w:rsid w:val="004E5E0D"/>
    <w:rsid w:val="00504CB3"/>
    <w:rsid w:val="00514A91"/>
    <w:rsid w:val="005B41BC"/>
    <w:rsid w:val="005D46B4"/>
    <w:rsid w:val="005E1447"/>
    <w:rsid w:val="005E3FE3"/>
    <w:rsid w:val="005E5C0B"/>
    <w:rsid w:val="005F510E"/>
    <w:rsid w:val="00605147"/>
    <w:rsid w:val="0066110A"/>
    <w:rsid w:val="006722A2"/>
    <w:rsid w:val="006D31E0"/>
    <w:rsid w:val="0072686C"/>
    <w:rsid w:val="00743CEF"/>
    <w:rsid w:val="00775251"/>
    <w:rsid w:val="007805E3"/>
    <w:rsid w:val="00783FFC"/>
    <w:rsid w:val="00784470"/>
    <w:rsid w:val="007A2A61"/>
    <w:rsid w:val="007C4664"/>
    <w:rsid w:val="007E2F98"/>
    <w:rsid w:val="007E714F"/>
    <w:rsid w:val="007E7CB6"/>
    <w:rsid w:val="00831797"/>
    <w:rsid w:val="008A1992"/>
    <w:rsid w:val="008A2992"/>
    <w:rsid w:val="008B611B"/>
    <w:rsid w:val="008E2FE0"/>
    <w:rsid w:val="008F2258"/>
    <w:rsid w:val="008F5CB8"/>
    <w:rsid w:val="00904320"/>
    <w:rsid w:val="00904AC2"/>
    <w:rsid w:val="00947C1F"/>
    <w:rsid w:val="00973FA6"/>
    <w:rsid w:val="009D50F5"/>
    <w:rsid w:val="009E5C41"/>
    <w:rsid w:val="009F196D"/>
    <w:rsid w:val="009F645A"/>
    <w:rsid w:val="00A013C8"/>
    <w:rsid w:val="00A035A3"/>
    <w:rsid w:val="00A03E87"/>
    <w:rsid w:val="00A12E55"/>
    <w:rsid w:val="00A21C48"/>
    <w:rsid w:val="00A22586"/>
    <w:rsid w:val="00A247C4"/>
    <w:rsid w:val="00A44052"/>
    <w:rsid w:val="00A67940"/>
    <w:rsid w:val="00A92AC8"/>
    <w:rsid w:val="00AD746B"/>
    <w:rsid w:val="00AF3EF9"/>
    <w:rsid w:val="00B20D49"/>
    <w:rsid w:val="00B32F6C"/>
    <w:rsid w:val="00B34DA7"/>
    <w:rsid w:val="00B416B1"/>
    <w:rsid w:val="00B45AD8"/>
    <w:rsid w:val="00B54342"/>
    <w:rsid w:val="00B54715"/>
    <w:rsid w:val="00B555F3"/>
    <w:rsid w:val="00B779AD"/>
    <w:rsid w:val="00B95CD5"/>
    <w:rsid w:val="00BD74F6"/>
    <w:rsid w:val="00BE0F37"/>
    <w:rsid w:val="00BF7C7E"/>
    <w:rsid w:val="00C00809"/>
    <w:rsid w:val="00C25297"/>
    <w:rsid w:val="00C36517"/>
    <w:rsid w:val="00C64F99"/>
    <w:rsid w:val="00C96A24"/>
    <w:rsid w:val="00CA6D49"/>
    <w:rsid w:val="00CB508E"/>
    <w:rsid w:val="00CC7DAA"/>
    <w:rsid w:val="00CE6024"/>
    <w:rsid w:val="00D97DA6"/>
    <w:rsid w:val="00DA2CF5"/>
    <w:rsid w:val="00DE3BFC"/>
    <w:rsid w:val="00E11599"/>
    <w:rsid w:val="00E21F4B"/>
    <w:rsid w:val="00E409A2"/>
    <w:rsid w:val="00E57F51"/>
    <w:rsid w:val="00E61E86"/>
    <w:rsid w:val="00E850DE"/>
    <w:rsid w:val="00ED6C41"/>
    <w:rsid w:val="00EE018A"/>
    <w:rsid w:val="00F42142"/>
    <w:rsid w:val="00F67431"/>
    <w:rsid w:val="00F70124"/>
    <w:rsid w:val="00F73D5D"/>
    <w:rsid w:val="00F85C07"/>
    <w:rsid w:val="00FC27D6"/>
    <w:rsid w:val="00FC7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61FBD68"/>
  <w14:defaultImageDpi w14:val="32767"/>
  <w15:chartTrackingRefBased/>
  <w15:docId w15:val="{384E3F31-B639-4D96-8DB6-AF64F20A8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4A91"/>
    <w:pPr>
      <w:widowControl w:val="0"/>
      <w:jc w:val="both"/>
    </w:pPr>
    <w:rPr>
      <w:rFonts w:ascii="Times New Roman" w:hAnsi="Times New Roman"/>
      <w:sz w:val="28"/>
    </w:rPr>
  </w:style>
  <w:style w:type="paragraph" w:styleId="1">
    <w:name w:val="heading 1"/>
    <w:basedOn w:val="a"/>
    <w:next w:val="a"/>
    <w:link w:val="10"/>
    <w:uiPriority w:val="9"/>
    <w:qFormat/>
    <w:rsid w:val="006722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4342"/>
    <w:pPr>
      <w:keepNext/>
      <w:keepLines/>
      <w:spacing w:before="260" w:after="260" w:line="416" w:lineRule="auto"/>
      <w:outlineLvl w:val="1"/>
    </w:pPr>
    <w:rPr>
      <w:rFonts w:eastAsiaTheme="majorEastAsia" w:cstheme="majorBidi"/>
      <w:b/>
      <w:bCs/>
      <w:sz w:val="32"/>
      <w:szCs w:val="32"/>
    </w:rPr>
  </w:style>
  <w:style w:type="paragraph" w:styleId="3">
    <w:name w:val="heading 3"/>
    <w:basedOn w:val="a"/>
    <w:next w:val="a"/>
    <w:link w:val="30"/>
    <w:uiPriority w:val="9"/>
    <w:unhideWhenUsed/>
    <w:qFormat/>
    <w:rsid w:val="00A035A3"/>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22A2"/>
    <w:pPr>
      <w:tabs>
        <w:tab w:val="center" w:pos="4153"/>
        <w:tab w:val="right" w:pos="8306"/>
      </w:tabs>
      <w:snapToGrid w:val="0"/>
      <w:jc w:val="center"/>
    </w:pPr>
    <w:rPr>
      <w:sz w:val="18"/>
      <w:szCs w:val="18"/>
    </w:rPr>
  </w:style>
  <w:style w:type="character" w:customStyle="1" w:styleId="a4">
    <w:name w:val="页眉 字符"/>
    <w:basedOn w:val="a0"/>
    <w:link w:val="a3"/>
    <w:uiPriority w:val="99"/>
    <w:rsid w:val="006722A2"/>
    <w:rPr>
      <w:sz w:val="18"/>
      <w:szCs w:val="18"/>
    </w:rPr>
  </w:style>
  <w:style w:type="paragraph" w:styleId="a5">
    <w:name w:val="footer"/>
    <w:basedOn w:val="a"/>
    <w:link w:val="a6"/>
    <w:uiPriority w:val="99"/>
    <w:unhideWhenUsed/>
    <w:rsid w:val="006722A2"/>
    <w:pPr>
      <w:tabs>
        <w:tab w:val="center" w:pos="4153"/>
        <w:tab w:val="right" w:pos="8306"/>
      </w:tabs>
      <w:snapToGrid w:val="0"/>
      <w:jc w:val="left"/>
    </w:pPr>
    <w:rPr>
      <w:sz w:val="18"/>
      <w:szCs w:val="18"/>
    </w:rPr>
  </w:style>
  <w:style w:type="character" w:customStyle="1" w:styleId="a6">
    <w:name w:val="页脚 字符"/>
    <w:basedOn w:val="a0"/>
    <w:link w:val="a5"/>
    <w:uiPriority w:val="99"/>
    <w:rsid w:val="006722A2"/>
    <w:rPr>
      <w:sz w:val="18"/>
      <w:szCs w:val="18"/>
    </w:rPr>
  </w:style>
  <w:style w:type="character" w:customStyle="1" w:styleId="10">
    <w:name w:val="标题 1 字符"/>
    <w:basedOn w:val="a0"/>
    <w:link w:val="1"/>
    <w:uiPriority w:val="9"/>
    <w:rsid w:val="006722A2"/>
    <w:rPr>
      <w:b/>
      <w:bCs/>
      <w:kern w:val="44"/>
      <w:sz w:val="44"/>
      <w:szCs w:val="44"/>
    </w:rPr>
  </w:style>
  <w:style w:type="paragraph" w:styleId="a7">
    <w:name w:val="Title"/>
    <w:basedOn w:val="a"/>
    <w:next w:val="a"/>
    <w:link w:val="a8"/>
    <w:uiPriority w:val="10"/>
    <w:qFormat/>
    <w:rsid w:val="00B54342"/>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B54342"/>
    <w:rPr>
      <w:rFonts w:asciiTheme="majorHAnsi" w:eastAsiaTheme="majorEastAsia" w:hAnsiTheme="majorHAnsi" w:cstheme="majorBidi"/>
      <w:b/>
      <w:bCs/>
      <w:sz w:val="32"/>
      <w:szCs w:val="32"/>
    </w:rPr>
  </w:style>
  <w:style w:type="character" w:customStyle="1" w:styleId="20">
    <w:name w:val="标题 2 字符"/>
    <w:basedOn w:val="a0"/>
    <w:link w:val="2"/>
    <w:uiPriority w:val="9"/>
    <w:rsid w:val="00B54342"/>
    <w:rPr>
      <w:rFonts w:ascii="Times New Roman" w:eastAsiaTheme="majorEastAsia" w:hAnsi="Times New Roman" w:cstheme="majorBidi"/>
      <w:b/>
      <w:bCs/>
      <w:sz w:val="32"/>
      <w:szCs w:val="32"/>
    </w:rPr>
  </w:style>
  <w:style w:type="character" w:styleId="a9">
    <w:name w:val="Hyperlink"/>
    <w:basedOn w:val="a0"/>
    <w:uiPriority w:val="99"/>
    <w:unhideWhenUsed/>
    <w:rsid w:val="00C25297"/>
    <w:rPr>
      <w:color w:val="467886" w:themeColor="hyperlink"/>
      <w:u w:val="single"/>
    </w:rPr>
  </w:style>
  <w:style w:type="character" w:styleId="aa">
    <w:name w:val="Unresolved Mention"/>
    <w:basedOn w:val="a0"/>
    <w:uiPriority w:val="99"/>
    <w:semiHidden/>
    <w:unhideWhenUsed/>
    <w:rsid w:val="00C25297"/>
    <w:rPr>
      <w:color w:val="605E5C"/>
      <w:shd w:val="clear" w:color="auto" w:fill="E1DFDD"/>
    </w:rPr>
  </w:style>
  <w:style w:type="character" w:customStyle="1" w:styleId="30">
    <w:name w:val="标题 3 字符"/>
    <w:basedOn w:val="a0"/>
    <w:link w:val="3"/>
    <w:uiPriority w:val="9"/>
    <w:rsid w:val="00A035A3"/>
    <w:rPr>
      <w:rFonts w:ascii="Times New Roman" w:hAnsi="Times New Roman"/>
      <w:b/>
      <w:bCs/>
      <w:sz w:val="28"/>
      <w:szCs w:val="32"/>
    </w:rPr>
  </w:style>
  <w:style w:type="paragraph" w:styleId="ab">
    <w:name w:val="List Paragraph"/>
    <w:basedOn w:val="a"/>
    <w:uiPriority w:val="34"/>
    <w:qFormat/>
    <w:rsid w:val="00BE0F37"/>
    <w:pPr>
      <w:ind w:firstLineChars="200" w:firstLine="420"/>
    </w:pPr>
  </w:style>
  <w:style w:type="table" w:styleId="ac">
    <w:name w:val="Table Grid"/>
    <w:basedOn w:val="a1"/>
    <w:uiPriority w:val="39"/>
    <w:rsid w:val="005F51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0"/>
    <w:uiPriority w:val="99"/>
    <w:semiHidden/>
    <w:unhideWhenUsed/>
    <w:rsid w:val="000C59D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40046">
      <w:bodyDiv w:val="1"/>
      <w:marLeft w:val="0"/>
      <w:marRight w:val="0"/>
      <w:marTop w:val="0"/>
      <w:marBottom w:val="0"/>
      <w:divBdr>
        <w:top w:val="none" w:sz="0" w:space="0" w:color="auto"/>
        <w:left w:val="none" w:sz="0" w:space="0" w:color="auto"/>
        <w:bottom w:val="none" w:sz="0" w:space="0" w:color="auto"/>
        <w:right w:val="none" w:sz="0" w:space="0" w:color="auto"/>
      </w:divBdr>
    </w:div>
    <w:div w:id="53506228">
      <w:bodyDiv w:val="1"/>
      <w:marLeft w:val="0"/>
      <w:marRight w:val="0"/>
      <w:marTop w:val="0"/>
      <w:marBottom w:val="0"/>
      <w:divBdr>
        <w:top w:val="none" w:sz="0" w:space="0" w:color="auto"/>
        <w:left w:val="none" w:sz="0" w:space="0" w:color="auto"/>
        <w:bottom w:val="none" w:sz="0" w:space="0" w:color="auto"/>
        <w:right w:val="none" w:sz="0" w:space="0" w:color="auto"/>
      </w:divBdr>
    </w:div>
    <w:div w:id="79178338">
      <w:bodyDiv w:val="1"/>
      <w:marLeft w:val="0"/>
      <w:marRight w:val="0"/>
      <w:marTop w:val="0"/>
      <w:marBottom w:val="0"/>
      <w:divBdr>
        <w:top w:val="none" w:sz="0" w:space="0" w:color="auto"/>
        <w:left w:val="none" w:sz="0" w:space="0" w:color="auto"/>
        <w:bottom w:val="none" w:sz="0" w:space="0" w:color="auto"/>
        <w:right w:val="none" w:sz="0" w:space="0" w:color="auto"/>
      </w:divBdr>
    </w:div>
    <w:div w:id="164518496">
      <w:bodyDiv w:val="1"/>
      <w:marLeft w:val="0"/>
      <w:marRight w:val="0"/>
      <w:marTop w:val="0"/>
      <w:marBottom w:val="0"/>
      <w:divBdr>
        <w:top w:val="none" w:sz="0" w:space="0" w:color="auto"/>
        <w:left w:val="none" w:sz="0" w:space="0" w:color="auto"/>
        <w:bottom w:val="none" w:sz="0" w:space="0" w:color="auto"/>
        <w:right w:val="none" w:sz="0" w:space="0" w:color="auto"/>
      </w:divBdr>
    </w:div>
    <w:div w:id="167212294">
      <w:bodyDiv w:val="1"/>
      <w:marLeft w:val="0"/>
      <w:marRight w:val="0"/>
      <w:marTop w:val="0"/>
      <w:marBottom w:val="0"/>
      <w:divBdr>
        <w:top w:val="none" w:sz="0" w:space="0" w:color="auto"/>
        <w:left w:val="none" w:sz="0" w:space="0" w:color="auto"/>
        <w:bottom w:val="none" w:sz="0" w:space="0" w:color="auto"/>
        <w:right w:val="none" w:sz="0" w:space="0" w:color="auto"/>
      </w:divBdr>
    </w:div>
    <w:div w:id="171334983">
      <w:bodyDiv w:val="1"/>
      <w:marLeft w:val="0"/>
      <w:marRight w:val="0"/>
      <w:marTop w:val="0"/>
      <w:marBottom w:val="0"/>
      <w:divBdr>
        <w:top w:val="none" w:sz="0" w:space="0" w:color="auto"/>
        <w:left w:val="none" w:sz="0" w:space="0" w:color="auto"/>
        <w:bottom w:val="none" w:sz="0" w:space="0" w:color="auto"/>
        <w:right w:val="none" w:sz="0" w:space="0" w:color="auto"/>
      </w:divBdr>
    </w:div>
    <w:div w:id="246113360">
      <w:bodyDiv w:val="1"/>
      <w:marLeft w:val="0"/>
      <w:marRight w:val="0"/>
      <w:marTop w:val="0"/>
      <w:marBottom w:val="0"/>
      <w:divBdr>
        <w:top w:val="none" w:sz="0" w:space="0" w:color="auto"/>
        <w:left w:val="none" w:sz="0" w:space="0" w:color="auto"/>
        <w:bottom w:val="none" w:sz="0" w:space="0" w:color="auto"/>
        <w:right w:val="none" w:sz="0" w:space="0" w:color="auto"/>
      </w:divBdr>
    </w:div>
    <w:div w:id="296300788">
      <w:bodyDiv w:val="1"/>
      <w:marLeft w:val="0"/>
      <w:marRight w:val="0"/>
      <w:marTop w:val="0"/>
      <w:marBottom w:val="0"/>
      <w:divBdr>
        <w:top w:val="none" w:sz="0" w:space="0" w:color="auto"/>
        <w:left w:val="none" w:sz="0" w:space="0" w:color="auto"/>
        <w:bottom w:val="none" w:sz="0" w:space="0" w:color="auto"/>
        <w:right w:val="none" w:sz="0" w:space="0" w:color="auto"/>
      </w:divBdr>
    </w:div>
    <w:div w:id="386078117">
      <w:bodyDiv w:val="1"/>
      <w:marLeft w:val="0"/>
      <w:marRight w:val="0"/>
      <w:marTop w:val="0"/>
      <w:marBottom w:val="0"/>
      <w:divBdr>
        <w:top w:val="none" w:sz="0" w:space="0" w:color="auto"/>
        <w:left w:val="none" w:sz="0" w:space="0" w:color="auto"/>
        <w:bottom w:val="none" w:sz="0" w:space="0" w:color="auto"/>
        <w:right w:val="none" w:sz="0" w:space="0" w:color="auto"/>
      </w:divBdr>
    </w:div>
    <w:div w:id="531385886">
      <w:bodyDiv w:val="1"/>
      <w:marLeft w:val="0"/>
      <w:marRight w:val="0"/>
      <w:marTop w:val="0"/>
      <w:marBottom w:val="0"/>
      <w:divBdr>
        <w:top w:val="none" w:sz="0" w:space="0" w:color="auto"/>
        <w:left w:val="none" w:sz="0" w:space="0" w:color="auto"/>
        <w:bottom w:val="none" w:sz="0" w:space="0" w:color="auto"/>
        <w:right w:val="none" w:sz="0" w:space="0" w:color="auto"/>
      </w:divBdr>
    </w:div>
    <w:div w:id="591937003">
      <w:bodyDiv w:val="1"/>
      <w:marLeft w:val="0"/>
      <w:marRight w:val="0"/>
      <w:marTop w:val="0"/>
      <w:marBottom w:val="0"/>
      <w:divBdr>
        <w:top w:val="none" w:sz="0" w:space="0" w:color="auto"/>
        <w:left w:val="none" w:sz="0" w:space="0" w:color="auto"/>
        <w:bottom w:val="none" w:sz="0" w:space="0" w:color="auto"/>
        <w:right w:val="none" w:sz="0" w:space="0" w:color="auto"/>
      </w:divBdr>
    </w:div>
    <w:div w:id="630015418">
      <w:bodyDiv w:val="1"/>
      <w:marLeft w:val="0"/>
      <w:marRight w:val="0"/>
      <w:marTop w:val="0"/>
      <w:marBottom w:val="0"/>
      <w:divBdr>
        <w:top w:val="none" w:sz="0" w:space="0" w:color="auto"/>
        <w:left w:val="none" w:sz="0" w:space="0" w:color="auto"/>
        <w:bottom w:val="none" w:sz="0" w:space="0" w:color="auto"/>
        <w:right w:val="none" w:sz="0" w:space="0" w:color="auto"/>
      </w:divBdr>
    </w:div>
    <w:div w:id="844827401">
      <w:bodyDiv w:val="1"/>
      <w:marLeft w:val="0"/>
      <w:marRight w:val="0"/>
      <w:marTop w:val="0"/>
      <w:marBottom w:val="0"/>
      <w:divBdr>
        <w:top w:val="none" w:sz="0" w:space="0" w:color="auto"/>
        <w:left w:val="none" w:sz="0" w:space="0" w:color="auto"/>
        <w:bottom w:val="none" w:sz="0" w:space="0" w:color="auto"/>
        <w:right w:val="none" w:sz="0" w:space="0" w:color="auto"/>
      </w:divBdr>
    </w:div>
    <w:div w:id="967318249">
      <w:bodyDiv w:val="1"/>
      <w:marLeft w:val="0"/>
      <w:marRight w:val="0"/>
      <w:marTop w:val="0"/>
      <w:marBottom w:val="0"/>
      <w:divBdr>
        <w:top w:val="none" w:sz="0" w:space="0" w:color="auto"/>
        <w:left w:val="none" w:sz="0" w:space="0" w:color="auto"/>
        <w:bottom w:val="none" w:sz="0" w:space="0" w:color="auto"/>
        <w:right w:val="none" w:sz="0" w:space="0" w:color="auto"/>
      </w:divBdr>
    </w:div>
    <w:div w:id="1007172950">
      <w:bodyDiv w:val="1"/>
      <w:marLeft w:val="0"/>
      <w:marRight w:val="0"/>
      <w:marTop w:val="0"/>
      <w:marBottom w:val="0"/>
      <w:divBdr>
        <w:top w:val="none" w:sz="0" w:space="0" w:color="auto"/>
        <w:left w:val="none" w:sz="0" w:space="0" w:color="auto"/>
        <w:bottom w:val="none" w:sz="0" w:space="0" w:color="auto"/>
        <w:right w:val="none" w:sz="0" w:space="0" w:color="auto"/>
      </w:divBdr>
    </w:div>
    <w:div w:id="1024669252">
      <w:bodyDiv w:val="1"/>
      <w:marLeft w:val="0"/>
      <w:marRight w:val="0"/>
      <w:marTop w:val="0"/>
      <w:marBottom w:val="0"/>
      <w:divBdr>
        <w:top w:val="none" w:sz="0" w:space="0" w:color="auto"/>
        <w:left w:val="none" w:sz="0" w:space="0" w:color="auto"/>
        <w:bottom w:val="none" w:sz="0" w:space="0" w:color="auto"/>
        <w:right w:val="none" w:sz="0" w:space="0" w:color="auto"/>
      </w:divBdr>
    </w:div>
    <w:div w:id="1082213289">
      <w:bodyDiv w:val="1"/>
      <w:marLeft w:val="0"/>
      <w:marRight w:val="0"/>
      <w:marTop w:val="0"/>
      <w:marBottom w:val="0"/>
      <w:divBdr>
        <w:top w:val="none" w:sz="0" w:space="0" w:color="auto"/>
        <w:left w:val="none" w:sz="0" w:space="0" w:color="auto"/>
        <w:bottom w:val="none" w:sz="0" w:space="0" w:color="auto"/>
        <w:right w:val="none" w:sz="0" w:space="0" w:color="auto"/>
      </w:divBdr>
    </w:div>
    <w:div w:id="1090152346">
      <w:bodyDiv w:val="1"/>
      <w:marLeft w:val="0"/>
      <w:marRight w:val="0"/>
      <w:marTop w:val="0"/>
      <w:marBottom w:val="0"/>
      <w:divBdr>
        <w:top w:val="none" w:sz="0" w:space="0" w:color="auto"/>
        <w:left w:val="none" w:sz="0" w:space="0" w:color="auto"/>
        <w:bottom w:val="none" w:sz="0" w:space="0" w:color="auto"/>
        <w:right w:val="none" w:sz="0" w:space="0" w:color="auto"/>
      </w:divBdr>
    </w:div>
    <w:div w:id="1166745945">
      <w:bodyDiv w:val="1"/>
      <w:marLeft w:val="0"/>
      <w:marRight w:val="0"/>
      <w:marTop w:val="0"/>
      <w:marBottom w:val="0"/>
      <w:divBdr>
        <w:top w:val="none" w:sz="0" w:space="0" w:color="auto"/>
        <w:left w:val="none" w:sz="0" w:space="0" w:color="auto"/>
        <w:bottom w:val="none" w:sz="0" w:space="0" w:color="auto"/>
        <w:right w:val="none" w:sz="0" w:space="0" w:color="auto"/>
      </w:divBdr>
    </w:div>
    <w:div w:id="1199586024">
      <w:bodyDiv w:val="1"/>
      <w:marLeft w:val="0"/>
      <w:marRight w:val="0"/>
      <w:marTop w:val="0"/>
      <w:marBottom w:val="0"/>
      <w:divBdr>
        <w:top w:val="none" w:sz="0" w:space="0" w:color="auto"/>
        <w:left w:val="none" w:sz="0" w:space="0" w:color="auto"/>
        <w:bottom w:val="none" w:sz="0" w:space="0" w:color="auto"/>
        <w:right w:val="none" w:sz="0" w:space="0" w:color="auto"/>
      </w:divBdr>
    </w:div>
    <w:div w:id="1254239257">
      <w:bodyDiv w:val="1"/>
      <w:marLeft w:val="0"/>
      <w:marRight w:val="0"/>
      <w:marTop w:val="0"/>
      <w:marBottom w:val="0"/>
      <w:divBdr>
        <w:top w:val="none" w:sz="0" w:space="0" w:color="auto"/>
        <w:left w:val="none" w:sz="0" w:space="0" w:color="auto"/>
        <w:bottom w:val="none" w:sz="0" w:space="0" w:color="auto"/>
        <w:right w:val="none" w:sz="0" w:space="0" w:color="auto"/>
      </w:divBdr>
    </w:div>
    <w:div w:id="1257978811">
      <w:bodyDiv w:val="1"/>
      <w:marLeft w:val="0"/>
      <w:marRight w:val="0"/>
      <w:marTop w:val="0"/>
      <w:marBottom w:val="0"/>
      <w:divBdr>
        <w:top w:val="none" w:sz="0" w:space="0" w:color="auto"/>
        <w:left w:val="none" w:sz="0" w:space="0" w:color="auto"/>
        <w:bottom w:val="none" w:sz="0" w:space="0" w:color="auto"/>
        <w:right w:val="none" w:sz="0" w:space="0" w:color="auto"/>
      </w:divBdr>
    </w:div>
    <w:div w:id="1335450957">
      <w:bodyDiv w:val="1"/>
      <w:marLeft w:val="0"/>
      <w:marRight w:val="0"/>
      <w:marTop w:val="0"/>
      <w:marBottom w:val="0"/>
      <w:divBdr>
        <w:top w:val="none" w:sz="0" w:space="0" w:color="auto"/>
        <w:left w:val="none" w:sz="0" w:space="0" w:color="auto"/>
        <w:bottom w:val="none" w:sz="0" w:space="0" w:color="auto"/>
        <w:right w:val="none" w:sz="0" w:space="0" w:color="auto"/>
      </w:divBdr>
    </w:div>
    <w:div w:id="1340691996">
      <w:bodyDiv w:val="1"/>
      <w:marLeft w:val="0"/>
      <w:marRight w:val="0"/>
      <w:marTop w:val="0"/>
      <w:marBottom w:val="0"/>
      <w:divBdr>
        <w:top w:val="none" w:sz="0" w:space="0" w:color="auto"/>
        <w:left w:val="none" w:sz="0" w:space="0" w:color="auto"/>
        <w:bottom w:val="none" w:sz="0" w:space="0" w:color="auto"/>
        <w:right w:val="none" w:sz="0" w:space="0" w:color="auto"/>
      </w:divBdr>
    </w:div>
    <w:div w:id="1343897903">
      <w:bodyDiv w:val="1"/>
      <w:marLeft w:val="0"/>
      <w:marRight w:val="0"/>
      <w:marTop w:val="0"/>
      <w:marBottom w:val="0"/>
      <w:divBdr>
        <w:top w:val="none" w:sz="0" w:space="0" w:color="auto"/>
        <w:left w:val="none" w:sz="0" w:space="0" w:color="auto"/>
        <w:bottom w:val="none" w:sz="0" w:space="0" w:color="auto"/>
        <w:right w:val="none" w:sz="0" w:space="0" w:color="auto"/>
      </w:divBdr>
    </w:div>
    <w:div w:id="1367022166">
      <w:bodyDiv w:val="1"/>
      <w:marLeft w:val="0"/>
      <w:marRight w:val="0"/>
      <w:marTop w:val="0"/>
      <w:marBottom w:val="0"/>
      <w:divBdr>
        <w:top w:val="none" w:sz="0" w:space="0" w:color="auto"/>
        <w:left w:val="none" w:sz="0" w:space="0" w:color="auto"/>
        <w:bottom w:val="none" w:sz="0" w:space="0" w:color="auto"/>
        <w:right w:val="none" w:sz="0" w:space="0" w:color="auto"/>
      </w:divBdr>
    </w:div>
    <w:div w:id="1370102484">
      <w:bodyDiv w:val="1"/>
      <w:marLeft w:val="0"/>
      <w:marRight w:val="0"/>
      <w:marTop w:val="0"/>
      <w:marBottom w:val="0"/>
      <w:divBdr>
        <w:top w:val="none" w:sz="0" w:space="0" w:color="auto"/>
        <w:left w:val="none" w:sz="0" w:space="0" w:color="auto"/>
        <w:bottom w:val="none" w:sz="0" w:space="0" w:color="auto"/>
        <w:right w:val="none" w:sz="0" w:space="0" w:color="auto"/>
      </w:divBdr>
    </w:div>
    <w:div w:id="1475488912">
      <w:bodyDiv w:val="1"/>
      <w:marLeft w:val="0"/>
      <w:marRight w:val="0"/>
      <w:marTop w:val="0"/>
      <w:marBottom w:val="0"/>
      <w:divBdr>
        <w:top w:val="none" w:sz="0" w:space="0" w:color="auto"/>
        <w:left w:val="none" w:sz="0" w:space="0" w:color="auto"/>
        <w:bottom w:val="none" w:sz="0" w:space="0" w:color="auto"/>
        <w:right w:val="none" w:sz="0" w:space="0" w:color="auto"/>
      </w:divBdr>
    </w:div>
    <w:div w:id="1487161288">
      <w:bodyDiv w:val="1"/>
      <w:marLeft w:val="0"/>
      <w:marRight w:val="0"/>
      <w:marTop w:val="0"/>
      <w:marBottom w:val="0"/>
      <w:divBdr>
        <w:top w:val="none" w:sz="0" w:space="0" w:color="auto"/>
        <w:left w:val="none" w:sz="0" w:space="0" w:color="auto"/>
        <w:bottom w:val="none" w:sz="0" w:space="0" w:color="auto"/>
        <w:right w:val="none" w:sz="0" w:space="0" w:color="auto"/>
      </w:divBdr>
    </w:div>
    <w:div w:id="1531144114">
      <w:bodyDiv w:val="1"/>
      <w:marLeft w:val="0"/>
      <w:marRight w:val="0"/>
      <w:marTop w:val="0"/>
      <w:marBottom w:val="0"/>
      <w:divBdr>
        <w:top w:val="none" w:sz="0" w:space="0" w:color="auto"/>
        <w:left w:val="none" w:sz="0" w:space="0" w:color="auto"/>
        <w:bottom w:val="none" w:sz="0" w:space="0" w:color="auto"/>
        <w:right w:val="none" w:sz="0" w:space="0" w:color="auto"/>
      </w:divBdr>
    </w:div>
    <w:div w:id="1552376630">
      <w:bodyDiv w:val="1"/>
      <w:marLeft w:val="0"/>
      <w:marRight w:val="0"/>
      <w:marTop w:val="0"/>
      <w:marBottom w:val="0"/>
      <w:divBdr>
        <w:top w:val="none" w:sz="0" w:space="0" w:color="auto"/>
        <w:left w:val="none" w:sz="0" w:space="0" w:color="auto"/>
        <w:bottom w:val="none" w:sz="0" w:space="0" w:color="auto"/>
        <w:right w:val="none" w:sz="0" w:space="0" w:color="auto"/>
      </w:divBdr>
    </w:div>
    <w:div w:id="1606425750">
      <w:bodyDiv w:val="1"/>
      <w:marLeft w:val="0"/>
      <w:marRight w:val="0"/>
      <w:marTop w:val="0"/>
      <w:marBottom w:val="0"/>
      <w:divBdr>
        <w:top w:val="none" w:sz="0" w:space="0" w:color="auto"/>
        <w:left w:val="none" w:sz="0" w:space="0" w:color="auto"/>
        <w:bottom w:val="none" w:sz="0" w:space="0" w:color="auto"/>
        <w:right w:val="none" w:sz="0" w:space="0" w:color="auto"/>
      </w:divBdr>
    </w:div>
    <w:div w:id="1661931392">
      <w:bodyDiv w:val="1"/>
      <w:marLeft w:val="0"/>
      <w:marRight w:val="0"/>
      <w:marTop w:val="0"/>
      <w:marBottom w:val="0"/>
      <w:divBdr>
        <w:top w:val="none" w:sz="0" w:space="0" w:color="auto"/>
        <w:left w:val="none" w:sz="0" w:space="0" w:color="auto"/>
        <w:bottom w:val="none" w:sz="0" w:space="0" w:color="auto"/>
        <w:right w:val="none" w:sz="0" w:space="0" w:color="auto"/>
      </w:divBdr>
    </w:div>
    <w:div w:id="1738437674">
      <w:bodyDiv w:val="1"/>
      <w:marLeft w:val="0"/>
      <w:marRight w:val="0"/>
      <w:marTop w:val="0"/>
      <w:marBottom w:val="0"/>
      <w:divBdr>
        <w:top w:val="none" w:sz="0" w:space="0" w:color="auto"/>
        <w:left w:val="none" w:sz="0" w:space="0" w:color="auto"/>
        <w:bottom w:val="none" w:sz="0" w:space="0" w:color="auto"/>
        <w:right w:val="none" w:sz="0" w:space="0" w:color="auto"/>
      </w:divBdr>
    </w:div>
    <w:div w:id="1750078121">
      <w:bodyDiv w:val="1"/>
      <w:marLeft w:val="0"/>
      <w:marRight w:val="0"/>
      <w:marTop w:val="0"/>
      <w:marBottom w:val="0"/>
      <w:divBdr>
        <w:top w:val="none" w:sz="0" w:space="0" w:color="auto"/>
        <w:left w:val="none" w:sz="0" w:space="0" w:color="auto"/>
        <w:bottom w:val="none" w:sz="0" w:space="0" w:color="auto"/>
        <w:right w:val="none" w:sz="0" w:space="0" w:color="auto"/>
      </w:divBdr>
    </w:div>
    <w:div w:id="1775902616">
      <w:bodyDiv w:val="1"/>
      <w:marLeft w:val="0"/>
      <w:marRight w:val="0"/>
      <w:marTop w:val="0"/>
      <w:marBottom w:val="0"/>
      <w:divBdr>
        <w:top w:val="none" w:sz="0" w:space="0" w:color="auto"/>
        <w:left w:val="none" w:sz="0" w:space="0" w:color="auto"/>
        <w:bottom w:val="none" w:sz="0" w:space="0" w:color="auto"/>
        <w:right w:val="none" w:sz="0" w:space="0" w:color="auto"/>
      </w:divBdr>
    </w:div>
    <w:div w:id="1838228769">
      <w:bodyDiv w:val="1"/>
      <w:marLeft w:val="0"/>
      <w:marRight w:val="0"/>
      <w:marTop w:val="0"/>
      <w:marBottom w:val="0"/>
      <w:divBdr>
        <w:top w:val="none" w:sz="0" w:space="0" w:color="auto"/>
        <w:left w:val="none" w:sz="0" w:space="0" w:color="auto"/>
        <w:bottom w:val="none" w:sz="0" w:space="0" w:color="auto"/>
        <w:right w:val="none" w:sz="0" w:space="0" w:color="auto"/>
      </w:divBdr>
    </w:div>
    <w:div w:id="1982929286">
      <w:bodyDiv w:val="1"/>
      <w:marLeft w:val="0"/>
      <w:marRight w:val="0"/>
      <w:marTop w:val="0"/>
      <w:marBottom w:val="0"/>
      <w:divBdr>
        <w:top w:val="none" w:sz="0" w:space="0" w:color="auto"/>
        <w:left w:val="none" w:sz="0" w:space="0" w:color="auto"/>
        <w:bottom w:val="none" w:sz="0" w:space="0" w:color="auto"/>
        <w:right w:val="none" w:sz="0" w:space="0" w:color="auto"/>
      </w:divBdr>
    </w:div>
    <w:div w:id="1998609287">
      <w:bodyDiv w:val="1"/>
      <w:marLeft w:val="0"/>
      <w:marRight w:val="0"/>
      <w:marTop w:val="0"/>
      <w:marBottom w:val="0"/>
      <w:divBdr>
        <w:top w:val="none" w:sz="0" w:space="0" w:color="auto"/>
        <w:left w:val="none" w:sz="0" w:space="0" w:color="auto"/>
        <w:bottom w:val="none" w:sz="0" w:space="0" w:color="auto"/>
        <w:right w:val="none" w:sz="0" w:space="0" w:color="auto"/>
      </w:divBdr>
    </w:div>
    <w:div w:id="2010517086">
      <w:bodyDiv w:val="1"/>
      <w:marLeft w:val="0"/>
      <w:marRight w:val="0"/>
      <w:marTop w:val="0"/>
      <w:marBottom w:val="0"/>
      <w:divBdr>
        <w:top w:val="none" w:sz="0" w:space="0" w:color="auto"/>
        <w:left w:val="none" w:sz="0" w:space="0" w:color="auto"/>
        <w:bottom w:val="none" w:sz="0" w:space="0" w:color="auto"/>
        <w:right w:val="none" w:sz="0" w:space="0" w:color="auto"/>
      </w:divBdr>
    </w:div>
    <w:div w:id="2061048594">
      <w:bodyDiv w:val="1"/>
      <w:marLeft w:val="0"/>
      <w:marRight w:val="0"/>
      <w:marTop w:val="0"/>
      <w:marBottom w:val="0"/>
      <w:divBdr>
        <w:top w:val="none" w:sz="0" w:space="0" w:color="auto"/>
        <w:left w:val="none" w:sz="0" w:space="0" w:color="auto"/>
        <w:bottom w:val="none" w:sz="0" w:space="0" w:color="auto"/>
        <w:right w:val="none" w:sz="0" w:space="0" w:color="auto"/>
      </w:divBdr>
    </w:div>
    <w:div w:id="2087534512">
      <w:bodyDiv w:val="1"/>
      <w:marLeft w:val="0"/>
      <w:marRight w:val="0"/>
      <w:marTop w:val="0"/>
      <w:marBottom w:val="0"/>
      <w:divBdr>
        <w:top w:val="none" w:sz="0" w:space="0" w:color="auto"/>
        <w:left w:val="none" w:sz="0" w:space="0" w:color="auto"/>
        <w:bottom w:val="none" w:sz="0" w:space="0" w:color="auto"/>
        <w:right w:val="none" w:sz="0" w:space="0" w:color="auto"/>
      </w:divBdr>
    </w:div>
    <w:div w:id="2109501989">
      <w:bodyDiv w:val="1"/>
      <w:marLeft w:val="0"/>
      <w:marRight w:val="0"/>
      <w:marTop w:val="0"/>
      <w:marBottom w:val="0"/>
      <w:divBdr>
        <w:top w:val="none" w:sz="0" w:space="0" w:color="auto"/>
        <w:left w:val="none" w:sz="0" w:space="0" w:color="auto"/>
        <w:bottom w:val="none" w:sz="0" w:space="0" w:color="auto"/>
        <w:right w:val="none" w:sz="0" w:space="0" w:color="auto"/>
      </w:divBdr>
    </w:div>
    <w:div w:id="212850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muhammetvarl/laptop-pric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922</Words>
  <Characters>5260</Characters>
  <Application>Microsoft Office Word</Application>
  <DocSecurity>0</DocSecurity>
  <Lines>43</Lines>
  <Paragraphs>12</Paragraphs>
  <ScaleCrop>false</ScaleCrop>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志远 成</dc:creator>
  <cp:keywords/>
  <dc:description/>
  <cp:lastModifiedBy>志远 成</cp:lastModifiedBy>
  <cp:revision>3</cp:revision>
  <dcterms:created xsi:type="dcterms:W3CDTF">2024-12-29T05:56:00Z</dcterms:created>
  <dcterms:modified xsi:type="dcterms:W3CDTF">2024-12-29T05:57:00Z</dcterms:modified>
</cp:coreProperties>
</file>