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C9057" w14:textId="680EEC57" w:rsidR="00076856" w:rsidRPr="005314B0" w:rsidRDefault="00A57259" w:rsidP="00874AA1">
      <w:pPr>
        <w:pStyle w:val="Ttulo"/>
        <w:rPr>
          <w:lang w:val="es-MX"/>
        </w:rPr>
      </w:pPr>
      <w:r>
        <w:rPr>
          <w:lang w:val="es-MX"/>
        </w:rPr>
        <w:t>Genómica Computacional</w:t>
      </w:r>
    </w:p>
    <w:p w14:paraId="29BA1733" w14:textId="54A439B7" w:rsidR="00076856" w:rsidRPr="005314B0" w:rsidRDefault="00942CBB" w:rsidP="00874AA1">
      <w:pPr>
        <w:pStyle w:val="Ttulo"/>
        <w:rPr>
          <w:lang w:val="es-MX"/>
        </w:rPr>
      </w:pPr>
      <w:r>
        <w:rPr>
          <w:rStyle w:val="oypena"/>
          <w:color w:val="000000"/>
        </w:rPr>
        <w:t>Muscular-</w:t>
      </w:r>
      <w:proofErr w:type="spellStart"/>
      <w:r>
        <w:rPr>
          <w:rStyle w:val="oypena"/>
          <w:color w:val="000000"/>
        </w:rPr>
        <w:t>guardian</w:t>
      </w:r>
      <w:proofErr w:type="spellEnd"/>
    </w:p>
    <w:p w14:paraId="6318BED7" w14:textId="77777777" w:rsidR="00563FE4" w:rsidRPr="005314B0" w:rsidRDefault="003B27F8" w:rsidP="00874AA1">
      <w:pPr>
        <w:pStyle w:val="Ttulo1"/>
        <w:rPr>
          <w:lang w:val="es-MX"/>
        </w:rPr>
      </w:pPr>
      <w:sdt>
        <w:sdtPr>
          <w:rPr>
            <w:lang w:val="es-MX"/>
          </w:rPr>
          <w:alias w:val="Información general del proyecto:"/>
          <w:tag w:val="Información general del proyecto:"/>
          <w:id w:val="-231312045"/>
          <w:placeholder>
            <w:docPart w:val="F6D09F8A2C4E4F30803513C4980D1FCC"/>
          </w:placeholder>
          <w:temporary/>
          <w:showingPlcHdr/>
          <w15:appearance w15:val="hidden"/>
        </w:sdtPr>
        <w:sdtEndPr/>
        <w:sdtContent>
          <w:r w:rsidR="00874AA1" w:rsidRPr="005314B0">
            <w:rPr>
              <w:lang w:val="es-MX" w:bidi="es-MX"/>
            </w:rPr>
            <w:t>Información general del proyecto:</w:t>
          </w:r>
        </w:sdtContent>
      </w:sdt>
    </w:p>
    <w:p w14:paraId="475E2A9A" w14:textId="1C9BBA24" w:rsidR="00563FE4" w:rsidRPr="005314B0" w:rsidRDefault="00B053FA" w:rsidP="00B053FA">
      <w:pPr>
        <w:rPr>
          <w:lang w:val="es-MX"/>
        </w:rPr>
      </w:pPr>
      <w:r w:rsidRPr="00B053FA">
        <w:rPr>
          <w:lang w:val="es-MX"/>
        </w:rPr>
        <w:t>El proyecto busca desarrollar una técnica de PCR-multiplex predictiva para detectar deleciones en el gen DMD, utilizando una red neuronal. Este enfoque aprovecha la genómica computacional para superar limitaciones de métodos tradicionales, priorizando la simplicidad y eficiencia en la detección de mutaciones frecuentes en la DMD.</w:t>
      </w:r>
      <w:r>
        <w:rPr>
          <w:lang w:val="es-MX"/>
        </w:rPr>
        <w:br/>
      </w:r>
    </w:p>
    <w:p w14:paraId="7799D491" w14:textId="77777777" w:rsidR="00563FE4" w:rsidRPr="005314B0" w:rsidRDefault="003B27F8" w:rsidP="00874AA1">
      <w:pPr>
        <w:pStyle w:val="Ttulo1"/>
        <w:rPr>
          <w:lang w:val="es-MX"/>
        </w:rPr>
      </w:pPr>
      <w:sdt>
        <w:sdtPr>
          <w:rPr>
            <w:lang w:val="es-MX"/>
          </w:rPr>
          <w:alias w:val="Requisitos/tareas:"/>
          <w:tag w:val="Requisitos/tareas:"/>
          <w:id w:val="1725405758"/>
          <w:placeholder>
            <w:docPart w:val="47C1AFCD650F4BAE855BA0C98D017ABD"/>
          </w:placeholder>
          <w:temporary/>
          <w:showingPlcHdr/>
          <w15:appearance w15:val="hidden"/>
        </w:sdtPr>
        <w:sdtEndPr/>
        <w:sdtContent>
          <w:r w:rsidR="00874AA1" w:rsidRPr="005314B0">
            <w:rPr>
              <w:lang w:val="es-MX" w:bidi="es-MX"/>
            </w:rPr>
            <w:t>Requisitos/tareas:</w:t>
          </w:r>
        </w:sdtContent>
      </w:sdt>
    </w:p>
    <w:p w14:paraId="7F460F17" w14:textId="77777777" w:rsidR="00D05DF8" w:rsidRPr="00D05DF8" w:rsidRDefault="00D05DF8" w:rsidP="00D05DF8">
      <w:pPr>
        <w:pStyle w:val="Ttulo1"/>
        <w:numPr>
          <w:ilvl w:val="0"/>
          <w:numId w:val="5"/>
        </w:numPr>
        <w:rPr>
          <w:rFonts w:asciiTheme="minorHAnsi" w:hAnsiTheme="minorHAnsi" w:cstheme="minorHAnsi"/>
          <w:b w:val="0"/>
          <w:sz w:val="24"/>
          <w:szCs w:val="28"/>
          <w:lang w:val="es-MX"/>
        </w:rPr>
      </w:pPr>
      <w:r w:rsidRPr="00D05DF8">
        <w:rPr>
          <w:rFonts w:asciiTheme="minorHAnsi" w:hAnsiTheme="minorHAnsi" w:cstheme="minorHAnsi"/>
          <w:b w:val="0"/>
          <w:sz w:val="24"/>
          <w:szCs w:val="28"/>
          <w:lang w:val="es-MX"/>
        </w:rPr>
        <w:t>Revisión Literaria:</w:t>
      </w:r>
    </w:p>
    <w:p w14:paraId="3DBDDE71" w14:textId="77777777" w:rsidR="00D05DF8" w:rsidRPr="00D05DF8" w:rsidRDefault="00D05DF8" w:rsidP="00D05DF8">
      <w:pPr>
        <w:pStyle w:val="Ttulo1"/>
        <w:numPr>
          <w:ilvl w:val="1"/>
          <w:numId w:val="5"/>
        </w:numPr>
        <w:rPr>
          <w:rFonts w:asciiTheme="minorHAnsi" w:hAnsiTheme="minorHAnsi" w:cstheme="minorHAnsi"/>
          <w:b w:val="0"/>
          <w:sz w:val="24"/>
          <w:szCs w:val="28"/>
          <w:lang w:val="es-MX"/>
        </w:rPr>
      </w:pPr>
      <w:r w:rsidRPr="00D05DF8">
        <w:rPr>
          <w:rFonts w:asciiTheme="minorHAnsi" w:hAnsiTheme="minorHAnsi" w:cstheme="minorHAnsi"/>
          <w:b w:val="0"/>
          <w:sz w:val="24"/>
          <w:szCs w:val="28"/>
          <w:lang w:val="es-MX"/>
        </w:rPr>
        <w:t>Investigar la literatura científica relacionada con DMD y técnicas de diagnóstico molecular.</w:t>
      </w:r>
    </w:p>
    <w:p w14:paraId="380B5CE8" w14:textId="77777777" w:rsidR="00D05DF8" w:rsidRPr="00D05DF8" w:rsidRDefault="00D05DF8" w:rsidP="00D05DF8">
      <w:pPr>
        <w:pStyle w:val="Ttulo1"/>
        <w:numPr>
          <w:ilvl w:val="0"/>
          <w:numId w:val="5"/>
        </w:numPr>
        <w:rPr>
          <w:rFonts w:asciiTheme="minorHAnsi" w:hAnsiTheme="minorHAnsi" w:cstheme="minorHAnsi"/>
          <w:b w:val="0"/>
          <w:sz w:val="24"/>
          <w:szCs w:val="28"/>
          <w:lang w:val="es-MX"/>
        </w:rPr>
      </w:pPr>
      <w:r w:rsidRPr="00D05DF8">
        <w:rPr>
          <w:rFonts w:asciiTheme="minorHAnsi" w:hAnsiTheme="minorHAnsi" w:cstheme="minorHAnsi"/>
          <w:b w:val="0"/>
          <w:sz w:val="24"/>
          <w:szCs w:val="28"/>
          <w:lang w:val="es-MX"/>
        </w:rPr>
        <w:t>Recopilación de Datos:</w:t>
      </w:r>
    </w:p>
    <w:p w14:paraId="26F8118A" w14:textId="77777777" w:rsidR="00D05DF8" w:rsidRPr="00D05DF8" w:rsidRDefault="00D05DF8" w:rsidP="00D05DF8">
      <w:pPr>
        <w:pStyle w:val="Ttulo1"/>
        <w:numPr>
          <w:ilvl w:val="1"/>
          <w:numId w:val="5"/>
        </w:numPr>
        <w:rPr>
          <w:rFonts w:asciiTheme="minorHAnsi" w:hAnsiTheme="minorHAnsi" w:cstheme="minorHAnsi"/>
          <w:b w:val="0"/>
          <w:sz w:val="24"/>
          <w:szCs w:val="28"/>
          <w:lang w:val="es-MX"/>
        </w:rPr>
      </w:pPr>
      <w:r w:rsidRPr="00D05DF8">
        <w:rPr>
          <w:rFonts w:asciiTheme="minorHAnsi" w:hAnsiTheme="minorHAnsi" w:cstheme="minorHAnsi"/>
          <w:b w:val="0"/>
          <w:sz w:val="24"/>
          <w:szCs w:val="28"/>
          <w:lang w:val="es-MX"/>
        </w:rPr>
        <w:t xml:space="preserve">Identificar y recopilar </w:t>
      </w:r>
      <w:proofErr w:type="spellStart"/>
      <w:r w:rsidRPr="00D05DF8">
        <w:rPr>
          <w:rFonts w:asciiTheme="minorHAnsi" w:hAnsiTheme="minorHAnsi" w:cstheme="minorHAnsi"/>
          <w:b w:val="0"/>
          <w:sz w:val="24"/>
          <w:szCs w:val="28"/>
          <w:lang w:val="es-MX"/>
        </w:rPr>
        <w:t>datasets</w:t>
      </w:r>
      <w:proofErr w:type="spellEnd"/>
      <w:r w:rsidRPr="00D05DF8">
        <w:rPr>
          <w:rFonts w:asciiTheme="minorHAnsi" w:hAnsiTheme="minorHAnsi" w:cstheme="minorHAnsi"/>
          <w:b w:val="0"/>
          <w:sz w:val="24"/>
          <w:szCs w:val="28"/>
          <w:lang w:val="es-MX"/>
        </w:rPr>
        <w:t xml:space="preserve"> genómicos relevantes para el gen DMD de fuentes como NCBI Gene, </w:t>
      </w:r>
      <w:proofErr w:type="spellStart"/>
      <w:r w:rsidRPr="00D05DF8">
        <w:rPr>
          <w:rFonts w:asciiTheme="minorHAnsi" w:hAnsiTheme="minorHAnsi" w:cstheme="minorHAnsi"/>
          <w:b w:val="0"/>
          <w:sz w:val="24"/>
          <w:szCs w:val="28"/>
          <w:lang w:val="es-MX"/>
        </w:rPr>
        <w:t>Ensembl</w:t>
      </w:r>
      <w:proofErr w:type="spellEnd"/>
      <w:r w:rsidRPr="00D05DF8">
        <w:rPr>
          <w:rFonts w:asciiTheme="minorHAnsi" w:hAnsiTheme="minorHAnsi" w:cstheme="minorHAnsi"/>
          <w:b w:val="0"/>
          <w:sz w:val="24"/>
          <w:szCs w:val="28"/>
          <w:lang w:val="es-MX"/>
        </w:rPr>
        <w:t>, y otros.</w:t>
      </w:r>
    </w:p>
    <w:p w14:paraId="15C5AC22" w14:textId="77777777" w:rsidR="00D05DF8" w:rsidRPr="00D05DF8" w:rsidRDefault="00D05DF8" w:rsidP="00D05DF8">
      <w:pPr>
        <w:pStyle w:val="Ttulo1"/>
        <w:numPr>
          <w:ilvl w:val="0"/>
          <w:numId w:val="5"/>
        </w:numPr>
        <w:rPr>
          <w:rFonts w:asciiTheme="minorHAnsi" w:hAnsiTheme="minorHAnsi" w:cstheme="minorHAnsi"/>
          <w:b w:val="0"/>
          <w:sz w:val="24"/>
          <w:szCs w:val="28"/>
          <w:lang w:val="es-MX"/>
        </w:rPr>
      </w:pPr>
      <w:r w:rsidRPr="00D05DF8">
        <w:rPr>
          <w:rFonts w:asciiTheme="minorHAnsi" w:hAnsiTheme="minorHAnsi" w:cstheme="minorHAnsi"/>
          <w:b w:val="0"/>
          <w:sz w:val="24"/>
          <w:szCs w:val="28"/>
          <w:lang w:val="es-MX"/>
        </w:rPr>
        <w:t>Diseño e Implementación de la Red Neuronal:</w:t>
      </w:r>
    </w:p>
    <w:p w14:paraId="5B695563" w14:textId="77777777" w:rsidR="00D05DF8" w:rsidRPr="00D05DF8" w:rsidRDefault="00D05DF8" w:rsidP="00D05DF8">
      <w:pPr>
        <w:pStyle w:val="Ttulo1"/>
        <w:numPr>
          <w:ilvl w:val="1"/>
          <w:numId w:val="5"/>
        </w:numPr>
        <w:rPr>
          <w:rFonts w:asciiTheme="minorHAnsi" w:hAnsiTheme="minorHAnsi" w:cstheme="minorHAnsi"/>
          <w:b w:val="0"/>
          <w:sz w:val="24"/>
          <w:szCs w:val="28"/>
          <w:lang w:val="es-MX"/>
        </w:rPr>
      </w:pPr>
      <w:r w:rsidRPr="00D05DF8">
        <w:rPr>
          <w:rFonts w:asciiTheme="minorHAnsi" w:hAnsiTheme="minorHAnsi" w:cstheme="minorHAnsi"/>
          <w:b w:val="0"/>
          <w:sz w:val="24"/>
          <w:szCs w:val="28"/>
          <w:lang w:val="es-MX"/>
        </w:rPr>
        <w:t>Desarrollar una arquitectura de red neuronal para predecir deleciones en el gen DMD, implementarla y ajustar parámetros.</w:t>
      </w:r>
    </w:p>
    <w:p w14:paraId="72FDAA47" w14:textId="77777777" w:rsidR="00D05DF8" w:rsidRPr="00D05DF8" w:rsidRDefault="00D05DF8" w:rsidP="00D05DF8">
      <w:pPr>
        <w:pStyle w:val="Ttulo1"/>
        <w:numPr>
          <w:ilvl w:val="0"/>
          <w:numId w:val="5"/>
        </w:numPr>
        <w:rPr>
          <w:rFonts w:asciiTheme="minorHAnsi" w:hAnsiTheme="minorHAnsi" w:cstheme="minorHAnsi"/>
          <w:b w:val="0"/>
          <w:sz w:val="24"/>
          <w:szCs w:val="28"/>
          <w:lang w:val="es-MX"/>
        </w:rPr>
      </w:pPr>
      <w:r w:rsidRPr="00D05DF8">
        <w:rPr>
          <w:rFonts w:asciiTheme="minorHAnsi" w:hAnsiTheme="minorHAnsi" w:cstheme="minorHAnsi"/>
          <w:b w:val="0"/>
          <w:sz w:val="24"/>
          <w:szCs w:val="28"/>
          <w:lang w:val="es-MX"/>
        </w:rPr>
        <w:t>Entrenamiento y Evaluación del Modelo:</w:t>
      </w:r>
    </w:p>
    <w:p w14:paraId="087A548A" w14:textId="77777777" w:rsidR="00D05DF8" w:rsidRPr="00D05DF8" w:rsidRDefault="00D05DF8" w:rsidP="00D05DF8">
      <w:pPr>
        <w:pStyle w:val="Ttulo1"/>
        <w:numPr>
          <w:ilvl w:val="1"/>
          <w:numId w:val="5"/>
        </w:numPr>
        <w:rPr>
          <w:rFonts w:asciiTheme="minorHAnsi" w:hAnsiTheme="minorHAnsi" w:cstheme="minorHAnsi"/>
          <w:b w:val="0"/>
          <w:sz w:val="24"/>
          <w:szCs w:val="28"/>
          <w:lang w:val="es-MX"/>
        </w:rPr>
      </w:pPr>
      <w:r w:rsidRPr="00D05DF8">
        <w:rPr>
          <w:rFonts w:asciiTheme="minorHAnsi" w:hAnsiTheme="minorHAnsi" w:cstheme="minorHAnsi"/>
          <w:b w:val="0"/>
          <w:sz w:val="24"/>
          <w:szCs w:val="28"/>
          <w:lang w:val="es-MX"/>
        </w:rPr>
        <w:t>Entrenar la red neuronal, evaluar su rendimiento y comparar resultados con datos reales.</w:t>
      </w:r>
    </w:p>
    <w:p w14:paraId="5809F797" w14:textId="77777777" w:rsidR="00D05DF8" w:rsidRPr="00D05DF8" w:rsidRDefault="00D05DF8" w:rsidP="00D05DF8">
      <w:pPr>
        <w:pStyle w:val="Ttulo1"/>
        <w:numPr>
          <w:ilvl w:val="0"/>
          <w:numId w:val="5"/>
        </w:numPr>
        <w:rPr>
          <w:rFonts w:asciiTheme="minorHAnsi" w:hAnsiTheme="minorHAnsi" w:cstheme="minorHAnsi"/>
          <w:b w:val="0"/>
          <w:sz w:val="24"/>
          <w:szCs w:val="28"/>
          <w:lang w:val="es-MX"/>
        </w:rPr>
      </w:pPr>
      <w:r w:rsidRPr="00D05DF8">
        <w:rPr>
          <w:rFonts w:asciiTheme="minorHAnsi" w:hAnsiTheme="minorHAnsi" w:cstheme="minorHAnsi"/>
          <w:b w:val="0"/>
          <w:sz w:val="24"/>
          <w:szCs w:val="28"/>
          <w:lang w:val="es-MX"/>
        </w:rPr>
        <w:t>Documentación y Presentación:</w:t>
      </w:r>
    </w:p>
    <w:p w14:paraId="05A3BC35" w14:textId="77777777" w:rsidR="00D05DF8" w:rsidRDefault="00D05DF8" w:rsidP="00D05DF8">
      <w:pPr>
        <w:pStyle w:val="Ttulo1"/>
        <w:numPr>
          <w:ilvl w:val="1"/>
          <w:numId w:val="5"/>
        </w:numPr>
        <w:rPr>
          <w:rFonts w:asciiTheme="minorHAnsi" w:hAnsiTheme="minorHAnsi" w:cstheme="minorHAnsi"/>
          <w:b w:val="0"/>
          <w:sz w:val="24"/>
          <w:szCs w:val="28"/>
          <w:lang w:val="es-MX"/>
        </w:rPr>
      </w:pPr>
      <w:r w:rsidRPr="00D05DF8">
        <w:rPr>
          <w:rFonts w:asciiTheme="minorHAnsi" w:hAnsiTheme="minorHAnsi" w:cstheme="minorHAnsi"/>
          <w:b w:val="0"/>
          <w:sz w:val="24"/>
          <w:szCs w:val="28"/>
          <w:lang w:val="es-MX"/>
        </w:rPr>
        <w:t>Crear documentación técnica detallada y elaborar un informe final resumiendo hallazgos y contribuciones del proyecto.</w:t>
      </w:r>
    </w:p>
    <w:p w14:paraId="116C444F" w14:textId="0F0743D6" w:rsidR="00D05DF8" w:rsidRPr="00D05DF8" w:rsidRDefault="00D05DF8" w:rsidP="00D05DF8">
      <w:pPr>
        <w:rPr>
          <w:rFonts w:eastAsiaTheme="majorEastAsia" w:cstheme="minorHAnsi"/>
          <w:szCs w:val="28"/>
          <w:lang w:val="es-MX"/>
        </w:rPr>
      </w:pPr>
      <w:r>
        <w:rPr>
          <w:rFonts w:cstheme="minorHAnsi"/>
          <w:b/>
          <w:szCs w:val="28"/>
          <w:lang w:val="es-MX"/>
        </w:rPr>
        <w:br w:type="page"/>
      </w:r>
      <w:r>
        <w:rPr>
          <w:lang w:val="es-MX"/>
        </w:rPr>
        <w:lastRenderedPageBreak/>
        <w:br/>
      </w:r>
    </w:p>
    <w:p w14:paraId="784B78D9" w14:textId="6258644C" w:rsidR="00105992" w:rsidRPr="00105992" w:rsidRDefault="00F65D46" w:rsidP="00105992">
      <w:pPr>
        <w:pStyle w:val="Ttulo1"/>
        <w:rPr>
          <w:lang w:val="es-MX"/>
        </w:rPr>
      </w:pPr>
      <w:r>
        <w:rPr>
          <w:lang w:val="es-MX"/>
        </w:rPr>
        <w:t>Revisión Literaria</w:t>
      </w:r>
    </w:p>
    <w:p w14:paraId="0268225C" w14:textId="105FF591" w:rsidR="00105992" w:rsidRPr="00105992" w:rsidRDefault="00105992" w:rsidP="00105992">
      <w:pPr>
        <w:rPr>
          <w:lang w:val="es-MX"/>
        </w:rPr>
      </w:pPr>
      <w:r w:rsidRPr="00105992">
        <w:rPr>
          <w:lang w:val="es-MX"/>
        </w:rPr>
        <w:t>El gen DMD es el gen humano más grande conocido, ubicado en el cromosoma X (Xp21.2), que codifica para la distrofina, una proteína esencial para la estructura y función de las fibras musculares.</w:t>
      </w:r>
    </w:p>
    <w:p w14:paraId="6FFACAE8" w14:textId="04FF2BEE" w:rsidR="00105992" w:rsidRPr="00105992" w:rsidRDefault="00105992" w:rsidP="00105992">
      <w:pPr>
        <w:rPr>
          <w:lang w:val="es-MX"/>
        </w:rPr>
      </w:pPr>
      <w:r w:rsidRPr="00105992">
        <w:rPr>
          <w:lang w:val="es-MX"/>
        </w:rPr>
        <w:t xml:space="preserve">Las mutaciones en el gen DMD causan las </w:t>
      </w:r>
      <w:proofErr w:type="spellStart"/>
      <w:r w:rsidRPr="00105992">
        <w:rPr>
          <w:lang w:val="es-MX"/>
        </w:rPr>
        <w:t>distrofinopatías</w:t>
      </w:r>
      <w:proofErr w:type="spellEnd"/>
      <w:r w:rsidRPr="00105992">
        <w:rPr>
          <w:lang w:val="es-MX"/>
        </w:rPr>
        <w:t xml:space="preserve">, un grupo de </w:t>
      </w:r>
      <w:r w:rsidRPr="00DD14DD">
        <w:rPr>
          <w:b/>
          <w:bCs/>
          <w:lang w:val="es-MX"/>
        </w:rPr>
        <w:t>distrofias</w:t>
      </w:r>
      <w:r w:rsidRPr="00105992">
        <w:rPr>
          <w:lang w:val="es-MX"/>
        </w:rPr>
        <w:t xml:space="preserve"> </w:t>
      </w:r>
      <w:r w:rsidRPr="00DD14DD">
        <w:rPr>
          <w:b/>
          <w:bCs/>
          <w:lang w:val="es-MX"/>
        </w:rPr>
        <w:t>musculares</w:t>
      </w:r>
      <w:r w:rsidRPr="00105992">
        <w:rPr>
          <w:lang w:val="es-MX"/>
        </w:rPr>
        <w:t xml:space="preserve"> progresivas que incluyen la </w:t>
      </w:r>
      <w:r w:rsidRPr="00DD14DD">
        <w:rPr>
          <w:b/>
          <w:bCs/>
          <w:lang w:val="es-MX"/>
        </w:rPr>
        <w:t>distrofia muscular de Duchenne (DMD)</w:t>
      </w:r>
      <w:r w:rsidRPr="00105992">
        <w:rPr>
          <w:lang w:val="es-MX"/>
        </w:rPr>
        <w:t xml:space="preserve"> y la </w:t>
      </w:r>
      <w:r w:rsidRPr="00DD14DD">
        <w:rPr>
          <w:b/>
          <w:bCs/>
          <w:lang w:val="es-MX"/>
        </w:rPr>
        <w:t>distrofia muscular de Becker (DMB),</w:t>
      </w:r>
      <w:r w:rsidRPr="00105992">
        <w:rPr>
          <w:lang w:val="es-MX"/>
        </w:rPr>
        <w:t xml:space="preserve"> que se heredan de forma recesiva ligada al cromosoma X.</w:t>
      </w:r>
    </w:p>
    <w:p w14:paraId="03471BED" w14:textId="2A798981" w:rsidR="00105992" w:rsidRPr="00105992" w:rsidRDefault="00105992" w:rsidP="00105992">
      <w:pPr>
        <w:rPr>
          <w:lang w:val="es-MX"/>
        </w:rPr>
      </w:pPr>
      <w:r w:rsidRPr="00105992">
        <w:rPr>
          <w:lang w:val="es-MX"/>
        </w:rPr>
        <w:t xml:space="preserve">La </w:t>
      </w:r>
      <w:r w:rsidRPr="00BA3194">
        <w:rPr>
          <w:b/>
          <w:bCs/>
          <w:lang w:val="es-MX"/>
        </w:rPr>
        <w:t>DMD</w:t>
      </w:r>
      <w:r w:rsidRPr="00105992">
        <w:rPr>
          <w:lang w:val="es-MX"/>
        </w:rPr>
        <w:t xml:space="preserve"> es la </w:t>
      </w:r>
      <w:r w:rsidRPr="00BA3194">
        <w:rPr>
          <w:b/>
          <w:bCs/>
          <w:lang w:val="es-MX"/>
        </w:rPr>
        <w:t>forma más grave</w:t>
      </w:r>
      <w:r w:rsidRPr="00105992">
        <w:rPr>
          <w:lang w:val="es-MX"/>
        </w:rPr>
        <w:t xml:space="preserve"> y </w:t>
      </w:r>
      <w:r w:rsidRPr="00BA3194">
        <w:rPr>
          <w:b/>
          <w:bCs/>
          <w:lang w:val="es-MX"/>
        </w:rPr>
        <w:t xml:space="preserve">frecuente de </w:t>
      </w:r>
      <w:proofErr w:type="spellStart"/>
      <w:r w:rsidRPr="00BA3194">
        <w:rPr>
          <w:b/>
          <w:bCs/>
          <w:lang w:val="es-MX"/>
        </w:rPr>
        <w:t>distrofinopatía</w:t>
      </w:r>
      <w:proofErr w:type="spellEnd"/>
      <w:r w:rsidRPr="00105992">
        <w:rPr>
          <w:lang w:val="es-MX"/>
        </w:rPr>
        <w:t xml:space="preserve">, que se caracteriza por una ausencia o deficiencia severa de distrofina (&lt; 5%), que conduce a una degeneración y debilidad muscular generalizada, afectando también al </w:t>
      </w:r>
      <w:r w:rsidRPr="00BA3194">
        <w:rPr>
          <w:b/>
          <w:bCs/>
          <w:lang w:val="es-MX"/>
        </w:rPr>
        <w:t>corazón</w:t>
      </w:r>
      <w:r w:rsidRPr="00105992">
        <w:rPr>
          <w:lang w:val="es-MX"/>
        </w:rPr>
        <w:t xml:space="preserve"> y al </w:t>
      </w:r>
      <w:r w:rsidRPr="00BA3194">
        <w:rPr>
          <w:b/>
          <w:bCs/>
          <w:lang w:val="es-MX"/>
        </w:rPr>
        <w:t>cerebro</w:t>
      </w:r>
      <w:r w:rsidRPr="00105992">
        <w:rPr>
          <w:lang w:val="es-MX"/>
        </w:rPr>
        <w:t>.</w:t>
      </w:r>
    </w:p>
    <w:p w14:paraId="5A06FE08" w14:textId="20B9F651" w:rsidR="00105992" w:rsidRPr="00105992" w:rsidRDefault="00105992" w:rsidP="00105992">
      <w:pPr>
        <w:rPr>
          <w:lang w:val="es-MX"/>
        </w:rPr>
      </w:pPr>
      <w:r w:rsidRPr="00105992">
        <w:rPr>
          <w:lang w:val="es-MX"/>
        </w:rPr>
        <w:t xml:space="preserve">La DMD se manifiesta típicamente entre los 2 y 3 </w:t>
      </w:r>
      <w:proofErr w:type="gramStart"/>
      <w:r w:rsidRPr="00105992">
        <w:rPr>
          <w:lang w:val="es-MX"/>
        </w:rPr>
        <w:t>años de edad</w:t>
      </w:r>
      <w:proofErr w:type="gramEnd"/>
      <w:r w:rsidRPr="00105992">
        <w:rPr>
          <w:lang w:val="es-MX"/>
        </w:rPr>
        <w:t xml:space="preserve">, con </w:t>
      </w:r>
      <w:r w:rsidRPr="003E274A">
        <w:rPr>
          <w:b/>
          <w:bCs/>
          <w:lang w:val="es-MX"/>
        </w:rPr>
        <w:t>retraso en el desarrollo motor</w:t>
      </w:r>
      <w:r w:rsidRPr="00105992">
        <w:rPr>
          <w:lang w:val="es-MX"/>
        </w:rPr>
        <w:t xml:space="preserve">, hipertrofia de las pantorrillas, marcha anserina, signo de </w:t>
      </w:r>
      <w:proofErr w:type="spellStart"/>
      <w:r w:rsidRPr="00105992">
        <w:rPr>
          <w:lang w:val="es-MX"/>
        </w:rPr>
        <w:t>Gowers</w:t>
      </w:r>
      <w:proofErr w:type="spellEnd"/>
      <w:r w:rsidRPr="00105992">
        <w:rPr>
          <w:lang w:val="es-MX"/>
        </w:rPr>
        <w:t xml:space="preserve"> positivo y elevación de la </w:t>
      </w:r>
      <w:r w:rsidRPr="003E274A">
        <w:rPr>
          <w:b/>
          <w:bCs/>
          <w:lang w:val="es-MX"/>
        </w:rPr>
        <w:t>creatina cinasa (CK)</w:t>
      </w:r>
      <w:r w:rsidRPr="00105992">
        <w:rPr>
          <w:lang w:val="es-MX"/>
        </w:rPr>
        <w:t xml:space="preserve"> en el suero. La progresión es rápida y los pacientes pierden la capacidad de caminar alrededor de los 10 </w:t>
      </w:r>
      <w:proofErr w:type="gramStart"/>
      <w:r w:rsidRPr="00105992">
        <w:rPr>
          <w:lang w:val="es-MX"/>
        </w:rPr>
        <w:t>años de edad</w:t>
      </w:r>
      <w:proofErr w:type="gramEnd"/>
      <w:r w:rsidRPr="00105992">
        <w:rPr>
          <w:lang w:val="es-MX"/>
        </w:rPr>
        <w:t xml:space="preserve">, desarrollando posteriormente </w:t>
      </w:r>
      <w:r w:rsidRPr="003E274A">
        <w:rPr>
          <w:b/>
          <w:bCs/>
          <w:lang w:val="es-MX"/>
        </w:rPr>
        <w:t>escoliosis</w:t>
      </w:r>
      <w:r w:rsidRPr="00105992">
        <w:rPr>
          <w:lang w:val="es-MX"/>
        </w:rPr>
        <w:t xml:space="preserve">, </w:t>
      </w:r>
      <w:r w:rsidRPr="003E274A">
        <w:rPr>
          <w:b/>
          <w:bCs/>
          <w:lang w:val="es-MX"/>
        </w:rPr>
        <w:t>insuficiencia</w:t>
      </w:r>
      <w:r w:rsidRPr="00105992">
        <w:rPr>
          <w:lang w:val="es-MX"/>
        </w:rPr>
        <w:t xml:space="preserve"> </w:t>
      </w:r>
      <w:r w:rsidRPr="003E274A">
        <w:rPr>
          <w:b/>
          <w:bCs/>
          <w:lang w:val="es-MX"/>
        </w:rPr>
        <w:t>respiratoria</w:t>
      </w:r>
      <w:r w:rsidRPr="00105992">
        <w:rPr>
          <w:lang w:val="es-MX"/>
        </w:rPr>
        <w:t xml:space="preserve"> y </w:t>
      </w:r>
      <w:r w:rsidRPr="003E274A">
        <w:rPr>
          <w:b/>
          <w:bCs/>
          <w:lang w:val="es-MX"/>
        </w:rPr>
        <w:t>miocardiopatía</w:t>
      </w:r>
      <w:r w:rsidRPr="00105992">
        <w:rPr>
          <w:lang w:val="es-MX"/>
        </w:rPr>
        <w:t xml:space="preserve">. La esperanza de </w:t>
      </w:r>
      <w:r w:rsidRPr="003E274A">
        <w:rPr>
          <w:b/>
          <w:bCs/>
          <w:lang w:val="es-MX"/>
        </w:rPr>
        <w:t>vida media</w:t>
      </w:r>
      <w:r w:rsidRPr="00105992">
        <w:rPr>
          <w:lang w:val="es-MX"/>
        </w:rPr>
        <w:t xml:space="preserve"> es de unos </w:t>
      </w:r>
      <w:r w:rsidRPr="003E274A">
        <w:rPr>
          <w:b/>
          <w:bCs/>
          <w:lang w:val="es-MX"/>
        </w:rPr>
        <w:t>26 años</w:t>
      </w:r>
      <w:r w:rsidRPr="00105992">
        <w:rPr>
          <w:lang w:val="es-MX"/>
        </w:rPr>
        <w:t>.</w:t>
      </w:r>
    </w:p>
    <w:p w14:paraId="594C55D2" w14:textId="5B9DD68D" w:rsidR="00105992" w:rsidRPr="00105992" w:rsidRDefault="00105992" w:rsidP="00105992">
      <w:pPr>
        <w:rPr>
          <w:lang w:val="es-MX"/>
        </w:rPr>
      </w:pPr>
      <w:r w:rsidRPr="00105992">
        <w:rPr>
          <w:lang w:val="es-MX"/>
        </w:rPr>
        <w:t xml:space="preserve">La mayoría de los pacientes con DMD (alrededor del 65%) presentan </w:t>
      </w:r>
      <w:r w:rsidRPr="003E274A">
        <w:rPr>
          <w:b/>
          <w:bCs/>
          <w:lang w:val="es-MX"/>
        </w:rPr>
        <w:t>grandes deleciones</w:t>
      </w:r>
      <w:r w:rsidRPr="00105992">
        <w:rPr>
          <w:lang w:val="es-MX"/>
        </w:rPr>
        <w:t xml:space="preserve"> o duplicaciones de uno o varios </w:t>
      </w:r>
      <w:r w:rsidRPr="003E274A">
        <w:rPr>
          <w:b/>
          <w:bCs/>
          <w:lang w:val="es-MX"/>
        </w:rPr>
        <w:t>exones</w:t>
      </w:r>
      <w:r w:rsidRPr="00105992">
        <w:rPr>
          <w:lang w:val="es-MX"/>
        </w:rPr>
        <w:t xml:space="preserve"> en el gen </w:t>
      </w:r>
      <w:r w:rsidRPr="003E274A">
        <w:rPr>
          <w:b/>
          <w:bCs/>
          <w:lang w:val="es-MX"/>
        </w:rPr>
        <w:t>DMD</w:t>
      </w:r>
      <w:r w:rsidRPr="00105992">
        <w:rPr>
          <w:lang w:val="es-MX"/>
        </w:rPr>
        <w:t xml:space="preserve">, que alteran el marco de lectura y provocan la </w:t>
      </w:r>
      <w:r w:rsidRPr="003E274A">
        <w:rPr>
          <w:b/>
          <w:bCs/>
          <w:lang w:val="es-MX"/>
        </w:rPr>
        <w:t>ausencia</w:t>
      </w:r>
      <w:r w:rsidRPr="00105992">
        <w:rPr>
          <w:lang w:val="es-MX"/>
        </w:rPr>
        <w:t xml:space="preserve"> de </w:t>
      </w:r>
      <w:r w:rsidRPr="003E274A">
        <w:rPr>
          <w:b/>
          <w:bCs/>
          <w:lang w:val="es-MX"/>
        </w:rPr>
        <w:t>distrofina</w:t>
      </w:r>
      <w:r w:rsidRPr="00105992">
        <w:rPr>
          <w:lang w:val="es-MX"/>
        </w:rPr>
        <w:t xml:space="preserve">. El resto de los casos se deben a </w:t>
      </w:r>
      <w:r w:rsidRPr="003E274A">
        <w:rPr>
          <w:b/>
          <w:bCs/>
          <w:lang w:val="es-MX"/>
        </w:rPr>
        <w:t>mutaciones</w:t>
      </w:r>
      <w:r w:rsidRPr="00105992">
        <w:rPr>
          <w:lang w:val="es-MX"/>
        </w:rPr>
        <w:t xml:space="preserve"> </w:t>
      </w:r>
      <w:r w:rsidRPr="003E274A">
        <w:rPr>
          <w:b/>
          <w:bCs/>
          <w:lang w:val="es-MX"/>
        </w:rPr>
        <w:t>puntuales</w:t>
      </w:r>
      <w:r w:rsidRPr="00105992">
        <w:rPr>
          <w:lang w:val="es-MX"/>
        </w:rPr>
        <w:t xml:space="preserve">, siendo las más frecuentes las </w:t>
      </w:r>
      <w:r w:rsidRPr="003E274A">
        <w:rPr>
          <w:b/>
          <w:bCs/>
          <w:lang w:val="es-MX"/>
        </w:rPr>
        <w:t>sustituciones</w:t>
      </w:r>
      <w:r w:rsidRPr="00105992">
        <w:rPr>
          <w:lang w:val="es-MX"/>
        </w:rPr>
        <w:t xml:space="preserve"> </w:t>
      </w:r>
      <w:r w:rsidRPr="003E274A">
        <w:rPr>
          <w:b/>
          <w:bCs/>
          <w:lang w:val="es-MX"/>
        </w:rPr>
        <w:t>nucleotídicas</w:t>
      </w:r>
      <w:r w:rsidRPr="00105992">
        <w:rPr>
          <w:lang w:val="es-MX"/>
        </w:rPr>
        <w:t xml:space="preserve"> tipo </w:t>
      </w:r>
      <w:proofErr w:type="spellStart"/>
      <w:r w:rsidRPr="003E274A">
        <w:rPr>
          <w:b/>
          <w:bCs/>
          <w:lang w:val="es-MX"/>
        </w:rPr>
        <w:t>nonsense</w:t>
      </w:r>
      <w:proofErr w:type="spellEnd"/>
      <w:r w:rsidRPr="00105992">
        <w:rPr>
          <w:lang w:val="es-MX"/>
        </w:rPr>
        <w:t xml:space="preserve">, que introducen un </w:t>
      </w:r>
      <w:r w:rsidRPr="003E274A">
        <w:rPr>
          <w:b/>
          <w:bCs/>
          <w:lang w:val="es-MX"/>
        </w:rPr>
        <w:t>codón de parada prematuro</w:t>
      </w:r>
      <w:r w:rsidRPr="00105992">
        <w:rPr>
          <w:lang w:val="es-MX"/>
        </w:rPr>
        <w:t xml:space="preserve"> y también impiden la </w:t>
      </w:r>
      <w:r w:rsidRPr="003E274A">
        <w:rPr>
          <w:b/>
          <w:bCs/>
          <w:lang w:val="es-MX"/>
        </w:rPr>
        <w:t>síntesis de distrofina</w:t>
      </w:r>
      <w:r w:rsidRPr="00105992">
        <w:rPr>
          <w:lang w:val="es-MX"/>
        </w:rPr>
        <w:t>.</w:t>
      </w:r>
    </w:p>
    <w:p w14:paraId="60852CC2" w14:textId="30F668CC" w:rsidR="00105992" w:rsidRPr="00105992" w:rsidRDefault="00105992" w:rsidP="00105992">
      <w:pPr>
        <w:rPr>
          <w:lang w:val="es-MX"/>
        </w:rPr>
      </w:pPr>
      <w:r w:rsidRPr="00105992">
        <w:rPr>
          <w:lang w:val="es-MX"/>
        </w:rPr>
        <w:t xml:space="preserve">Las deleciones en el gen DMD se distribuyen de </w:t>
      </w:r>
      <w:r w:rsidRPr="003E274A">
        <w:rPr>
          <w:b/>
          <w:bCs/>
          <w:lang w:val="es-MX"/>
        </w:rPr>
        <w:t>forma</w:t>
      </w:r>
      <w:r w:rsidRPr="00105992">
        <w:rPr>
          <w:lang w:val="es-MX"/>
        </w:rPr>
        <w:t xml:space="preserve"> </w:t>
      </w:r>
      <w:r w:rsidRPr="003E274A">
        <w:rPr>
          <w:b/>
          <w:bCs/>
          <w:lang w:val="es-MX"/>
        </w:rPr>
        <w:t>no</w:t>
      </w:r>
      <w:r w:rsidRPr="00105992">
        <w:rPr>
          <w:lang w:val="es-MX"/>
        </w:rPr>
        <w:t xml:space="preserve"> </w:t>
      </w:r>
      <w:r w:rsidRPr="003E274A">
        <w:rPr>
          <w:b/>
          <w:bCs/>
          <w:lang w:val="es-MX"/>
        </w:rPr>
        <w:t>aleatoria</w:t>
      </w:r>
      <w:r w:rsidRPr="00105992">
        <w:rPr>
          <w:lang w:val="es-MX"/>
        </w:rPr>
        <w:t>, concentrándose en dos regiones denominadas "</w:t>
      </w:r>
      <w:proofErr w:type="spellStart"/>
      <w:r w:rsidRPr="00105992">
        <w:rPr>
          <w:lang w:val="es-MX"/>
        </w:rPr>
        <w:t>hot</w:t>
      </w:r>
      <w:proofErr w:type="spellEnd"/>
      <w:r w:rsidRPr="00105992">
        <w:rPr>
          <w:lang w:val="es-MX"/>
        </w:rPr>
        <w:t xml:space="preserve"> spots": la región proximal </w:t>
      </w:r>
      <w:r w:rsidRPr="003E274A">
        <w:rPr>
          <w:b/>
          <w:bCs/>
          <w:lang w:val="es-MX"/>
        </w:rPr>
        <w:t>(exones 2-20)</w:t>
      </w:r>
      <w:r w:rsidRPr="00105992">
        <w:rPr>
          <w:lang w:val="es-MX"/>
        </w:rPr>
        <w:t xml:space="preserve"> y la región distal </w:t>
      </w:r>
      <w:r w:rsidRPr="003E274A">
        <w:rPr>
          <w:b/>
          <w:bCs/>
          <w:lang w:val="es-MX"/>
        </w:rPr>
        <w:t>(exones 44-53)</w:t>
      </w:r>
      <w:r w:rsidRPr="00105992">
        <w:rPr>
          <w:lang w:val="es-MX"/>
        </w:rPr>
        <w:t xml:space="preserve">. Estas regiones presentan una alta frecuencia de recombinación homóloga entre secuencias repetidas, lo que facilita la aparición de deleciones. La deleción </w:t>
      </w:r>
      <w:r w:rsidRPr="003E274A">
        <w:rPr>
          <w:b/>
          <w:bCs/>
          <w:lang w:val="es-MX"/>
        </w:rPr>
        <w:t>más</w:t>
      </w:r>
      <w:r w:rsidRPr="00105992">
        <w:rPr>
          <w:lang w:val="es-MX"/>
        </w:rPr>
        <w:t xml:space="preserve"> </w:t>
      </w:r>
      <w:r w:rsidRPr="003E274A">
        <w:rPr>
          <w:b/>
          <w:bCs/>
          <w:lang w:val="es-MX"/>
        </w:rPr>
        <w:t>común</w:t>
      </w:r>
      <w:r w:rsidRPr="00105992">
        <w:rPr>
          <w:lang w:val="es-MX"/>
        </w:rPr>
        <w:t xml:space="preserve"> es la del </w:t>
      </w:r>
      <w:r w:rsidRPr="003E274A">
        <w:rPr>
          <w:b/>
          <w:bCs/>
          <w:lang w:val="es-MX"/>
        </w:rPr>
        <w:t>exón</w:t>
      </w:r>
      <w:r w:rsidRPr="00105992">
        <w:rPr>
          <w:lang w:val="es-MX"/>
        </w:rPr>
        <w:t xml:space="preserve"> </w:t>
      </w:r>
      <w:r w:rsidRPr="003E274A">
        <w:rPr>
          <w:b/>
          <w:bCs/>
          <w:lang w:val="es-MX"/>
        </w:rPr>
        <w:t>50</w:t>
      </w:r>
      <w:r w:rsidRPr="00105992">
        <w:rPr>
          <w:lang w:val="es-MX"/>
        </w:rPr>
        <w:t>, que se observa en el 10% de los casos de DMD.</w:t>
      </w:r>
    </w:p>
    <w:p w14:paraId="5DDDD146" w14:textId="54D3ADDA" w:rsidR="00105992" w:rsidRPr="00105992" w:rsidRDefault="00105992" w:rsidP="00105992">
      <w:pPr>
        <w:rPr>
          <w:lang w:val="es-MX"/>
        </w:rPr>
      </w:pPr>
      <w:r w:rsidRPr="00105992">
        <w:rPr>
          <w:lang w:val="es-MX"/>
        </w:rPr>
        <w:t xml:space="preserve">Las </w:t>
      </w:r>
      <w:r w:rsidRPr="003E274A">
        <w:rPr>
          <w:b/>
          <w:bCs/>
          <w:lang w:val="es-MX"/>
        </w:rPr>
        <w:t>deleciones</w:t>
      </w:r>
      <w:r w:rsidRPr="00105992">
        <w:rPr>
          <w:lang w:val="es-MX"/>
        </w:rPr>
        <w:t xml:space="preserve"> en el gen DMD pueden ser </w:t>
      </w:r>
      <w:r w:rsidRPr="003E274A">
        <w:rPr>
          <w:b/>
          <w:bCs/>
          <w:lang w:val="es-MX"/>
        </w:rPr>
        <w:t>detectadas</w:t>
      </w:r>
      <w:r w:rsidRPr="00105992">
        <w:rPr>
          <w:lang w:val="es-MX"/>
        </w:rPr>
        <w:t xml:space="preserve"> mediante técnicas de </w:t>
      </w:r>
      <w:r w:rsidRPr="003E274A">
        <w:rPr>
          <w:b/>
          <w:bCs/>
          <w:lang w:val="es-MX"/>
        </w:rPr>
        <w:t>PCR</w:t>
      </w:r>
      <w:r w:rsidRPr="00105992">
        <w:rPr>
          <w:lang w:val="es-MX"/>
        </w:rPr>
        <w:t xml:space="preserve"> </w:t>
      </w:r>
      <w:r w:rsidRPr="003E274A">
        <w:rPr>
          <w:b/>
          <w:bCs/>
          <w:lang w:val="es-MX"/>
        </w:rPr>
        <w:t>multiplex</w:t>
      </w:r>
      <w:r w:rsidRPr="00105992">
        <w:rPr>
          <w:lang w:val="es-MX"/>
        </w:rPr>
        <w:t xml:space="preserve">, que amplifican simultáneamente varios exones del gen. Sin embargo, esta técnica </w:t>
      </w:r>
      <w:r w:rsidRPr="003E274A">
        <w:rPr>
          <w:b/>
          <w:bCs/>
          <w:lang w:val="es-MX"/>
        </w:rPr>
        <w:t>no</w:t>
      </w:r>
      <w:r w:rsidRPr="00105992">
        <w:rPr>
          <w:lang w:val="es-MX"/>
        </w:rPr>
        <w:t xml:space="preserve"> es capaz de </w:t>
      </w:r>
      <w:r w:rsidRPr="003E274A">
        <w:rPr>
          <w:b/>
          <w:bCs/>
          <w:lang w:val="es-MX"/>
        </w:rPr>
        <w:t>identificar</w:t>
      </w:r>
      <w:r w:rsidRPr="00105992">
        <w:rPr>
          <w:lang w:val="es-MX"/>
        </w:rPr>
        <w:t xml:space="preserve"> las deleciones que afectan a </w:t>
      </w:r>
      <w:r w:rsidRPr="003E274A">
        <w:rPr>
          <w:b/>
          <w:bCs/>
          <w:lang w:val="es-MX"/>
        </w:rPr>
        <w:t>exones</w:t>
      </w:r>
      <w:r w:rsidRPr="00105992">
        <w:rPr>
          <w:lang w:val="es-MX"/>
        </w:rPr>
        <w:t xml:space="preserve"> </w:t>
      </w:r>
      <w:r w:rsidRPr="003E274A">
        <w:rPr>
          <w:b/>
          <w:bCs/>
          <w:lang w:val="es-MX"/>
        </w:rPr>
        <w:t>no</w:t>
      </w:r>
      <w:r w:rsidRPr="00105992">
        <w:rPr>
          <w:lang w:val="es-MX"/>
        </w:rPr>
        <w:t xml:space="preserve"> </w:t>
      </w:r>
      <w:r w:rsidRPr="003E274A">
        <w:rPr>
          <w:b/>
          <w:bCs/>
          <w:lang w:val="es-MX"/>
        </w:rPr>
        <w:t>incluidos</w:t>
      </w:r>
      <w:r w:rsidRPr="00105992">
        <w:rPr>
          <w:lang w:val="es-MX"/>
        </w:rPr>
        <w:t xml:space="preserve"> en el panel de PCR, ni las duplicaciones o las </w:t>
      </w:r>
      <w:r w:rsidRPr="003E274A">
        <w:rPr>
          <w:b/>
          <w:bCs/>
          <w:lang w:val="es-MX"/>
        </w:rPr>
        <w:t>mutaciones</w:t>
      </w:r>
      <w:r w:rsidRPr="00105992">
        <w:rPr>
          <w:lang w:val="es-MX"/>
        </w:rPr>
        <w:t xml:space="preserve"> </w:t>
      </w:r>
      <w:r w:rsidRPr="003E274A">
        <w:rPr>
          <w:b/>
          <w:bCs/>
          <w:lang w:val="es-MX"/>
        </w:rPr>
        <w:t>puntuales</w:t>
      </w:r>
      <w:r w:rsidRPr="00105992">
        <w:rPr>
          <w:lang w:val="es-MX"/>
        </w:rPr>
        <w:t xml:space="preserve">. Por ello, se recomienda </w:t>
      </w:r>
      <w:r w:rsidRPr="003E274A">
        <w:rPr>
          <w:b/>
          <w:bCs/>
          <w:lang w:val="es-MX"/>
        </w:rPr>
        <w:t>complementar</w:t>
      </w:r>
      <w:r w:rsidRPr="00105992">
        <w:rPr>
          <w:lang w:val="es-MX"/>
        </w:rPr>
        <w:t xml:space="preserve"> el estudio con otras técnicas, como el </w:t>
      </w:r>
      <w:r w:rsidRPr="003E274A">
        <w:rPr>
          <w:b/>
          <w:bCs/>
          <w:lang w:val="es-MX"/>
        </w:rPr>
        <w:t>análisis</w:t>
      </w:r>
      <w:r w:rsidRPr="00105992">
        <w:rPr>
          <w:lang w:val="es-MX"/>
        </w:rPr>
        <w:t xml:space="preserve"> de la expresión y la </w:t>
      </w:r>
      <w:r w:rsidRPr="003E274A">
        <w:rPr>
          <w:b/>
          <w:bCs/>
          <w:lang w:val="es-MX"/>
        </w:rPr>
        <w:t>función</w:t>
      </w:r>
      <w:r w:rsidRPr="00105992">
        <w:rPr>
          <w:lang w:val="es-MX"/>
        </w:rPr>
        <w:t xml:space="preserve"> de la </w:t>
      </w:r>
      <w:r w:rsidRPr="003E274A">
        <w:rPr>
          <w:b/>
          <w:bCs/>
          <w:lang w:val="es-MX"/>
        </w:rPr>
        <w:t>distrofina</w:t>
      </w:r>
      <w:r w:rsidRPr="00105992">
        <w:rPr>
          <w:lang w:val="es-MX"/>
        </w:rPr>
        <w:t xml:space="preserve"> en el tejido muscular, o el análisis de </w:t>
      </w:r>
      <w:r w:rsidRPr="003E274A">
        <w:rPr>
          <w:b/>
          <w:bCs/>
          <w:lang w:val="es-MX"/>
        </w:rPr>
        <w:t>secuenciación</w:t>
      </w:r>
      <w:r w:rsidRPr="00105992">
        <w:rPr>
          <w:lang w:val="es-MX"/>
        </w:rPr>
        <w:t xml:space="preserve"> del gen </w:t>
      </w:r>
      <w:r w:rsidRPr="003E274A">
        <w:rPr>
          <w:b/>
          <w:bCs/>
          <w:lang w:val="es-MX"/>
        </w:rPr>
        <w:t>DMD</w:t>
      </w:r>
      <w:r w:rsidRPr="00105992">
        <w:rPr>
          <w:lang w:val="es-MX"/>
        </w:rPr>
        <w:t>.</w:t>
      </w:r>
    </w:p>
    <w:p w14:paraId="1765EEE4" w14:textId="2D2784DA" w:rsidR="00D05DF8" w:rsidRDefault="00D05DF8" w:rsidP="00D05DF8">
      <w:pPr>
        <w:rPr>
          <w:lang w:val="es-MX"/>
        </w:rPr>
      </w:pPr>
      <w:r w:rsidRPr="00B053FA">
        <w:rPr>
          <w:lang w:val="es-MX"/>
        </w:rPr>
        <w:t>El gen DMD, extenso y propenso a mutaciones, puede sufrir distintos cambios, siendo las deleciones las más frecuentes (60-70% de los casos). Otros tipos incluyen duplicaciones, inserciones o mutaciones puntuales.</w:t>
      </w:r>
    </w:p>
    <w:p w14:paraId="0F6D8F99" w14:textId="792AA477" w:rsidR="00D05DF8" w:rsidRDefault="00D05DF8" w:rsidP="00874AA1">
      <w:pPr>
        <w:rPr>
          <w:lang w:val="es-MX"/>
        </w:rPr>
      </w:pPr>
      <w:r w:rsidRPr="00B053FA">
        <w:rPr>
          <w:lang w:val="es-MX"/>
        </w:rPr>
        <w:t>El diagnóstico molecular de la DMD se realiza mediante técnicas de biología molecular. La PCR-multiplex, a pesar de su simplicidad, tiene limitaciones, mientras que la MLPA, más avanzada, permite analizar la dosis génica de los 79 exones del gen DMD, detectando deleciones y duplicaciones con mayor precisión.</w:t>
      </w:r>
    </w:p>
    <w:p w14:paraId="544DC7E6" w14:textId="77777777" w:rsidR="00F65D46" w:rsidRDefault="00F65D46" w:rsidP="00874AA1">
      <w:pPr>
        <w:rPr>
          <w:lang w:val="es-MX"/>
        </w:rPr>
      </w:pPr>
    </w:p>
    <w:p w14:paraId="5AE9CF6F" w14:textId="3A2ABAB1" w:rsidR="00F65D46" w:rsidRDefault="00F65D46" w:rsidP="00F65D46">
      <w:pPr>
        <w:pStyle w:val="Ttulo1"/>
        <w:rPr>
          <w:lang w:val="es-MX"/>
        </w:rPr>
      </w:pPr>
      <w:r>
        <w:rPr>
          <w:lang w:val="es-MX"/>
        </w:rPr>
        <w:t>Recopilación de Datos</w:t>
      </w:r>
    </w:p>
    <w:p w14:paraId="2EAF8C38" w14:textId="17710EB0" w:rsidR="00F65D46" w:rsidRPr="008558D7" w:rsidRDefault="00F65D46" w:rsidP="00F65D46">
      <w:pPr>
        <w:pStyle w:val="NormalWeb"/>
        <w:rPr>
          <w:color w:val="000000"/>
        </w:rPr>
      </w:pPr>
      <w:r w:rsidRPr="008558D7">
        <w:rPr>
          <w:color w:val="000000"/>
        </w:rPr>
        <w:t xml:space="preserve">Una entrada de datos en uno de estos conjuntos de datos debería contener la información necesaria para identificar la mutación en el gen DMD y el fenotipo asociado. El formato ideal para que podamos utilizar el conjunto de datos </w:t>
      </w:r>
      <w:r w:rsidR="00D004AE" w:rsidRPr="008558D7">
        <w:rPr>
          <w:color w:val="000000"/>
        </w:rPr>
        <w:t>en</w:t>
      </w:r>
      <w:r w:rsidRPr="008558D7">
        <w:rPr>
          <w:color w:val="000000"/>
        </w:rPr>
        <w:t xml:space="preserve"> general</w:t>
      </w:r>
      <w:r w:rsidR="00D004AE">
        <w:rPr>
          <w:color w:val="000000"/>
        </w:rPr>
        <w:t xml:space="preserve"> es FAST</w:t>
      </w:r>
      <w:r w:rsidRPr="008558D7">
        <w:rPr>
          <w:color w:val="000000"/>
        </w:rPr>
        <w:t>,</w:t>
      </w:r>
      <w:r w:rsidR="00D004AE">
        <w:rPr>
          <w:color w:val="000000"/>
        </w:rPr>
        <w:t xml:space="preserve"> para apoyarnos del uso de</w:t>
      </w:r>
      <w:r w:rsidR="00CC01A2">
        <w:rPr>
          <w:color w:val="000000"/>
        </w:rPr>
        <w:t xml:space="preserve"> </w:t>
      </w:r>
      <w:proofErr w:type="spellStart"/>
      <w:r w:rsidR="00CC01A2">
        <w:rPr>
          <w:color w:val="000000"/>
        </w:rPr>
        <w:t>BioPython</w:t>
      </w:r>
      <w:proofErr w:type="spellEnd"/>
      <w:r w:rsidR="00CC01A2">
        <w:rPr>
          <w:color w:val="000000"/>
        </w:rPr>
        <w:t>,</w:t>
      </w:r>
      <w:r w:rsidRPr="008558D7">
        <w:rPr>
          <w:color w:val="000000"/>
        </w:rPr>
        <w:t xml:space="preserve"> el conjunto de datos </w:t>
      </w:r>
      <w:r w:rsidR="00CC01A2">
        <w:rPr>
          <w:color w:val="000000"/>
        </w:rPr>
        <w:t>debe ser</w:t>
      </w:r>
      <w:r w:rsidRPr="008558D7">
        <w:rPr>
          <w:color w:val="000000"/>
        </w:rPr>
        <w:t xml:space="preserve"> estructurado, completo, consistente y válido.</w:t>
      </w:r>
    </w:p>
    <w:p w14:paraId="1FA31CBC" w14:textId="5ADA284C" w:rsidR="00F65D46" w:rsidRPr="008558D7" w:rsidRDefault="003B27F8" w:rsidP="00F65D46">
      <w:pPr>
        <w:pStyle w:val="NormalWeb"/>
        <w:rPr>
          <w:color w:val="000000"/>
        </w:rPr>
      </w:pPr>
      <w:hyperlink r:id="rId11" w:tgtFrame="_blank" w:history="1">
        <w:r w:rsidR="00F65D46" w:rsidRPr="008558D7">
          <w:rPr>
            <w:rStyle w:val="Hipervnculo"/>
            <w:rFonts w:eastAsiaTheme="majorEastAsia"/>
            <w:color w:val="auto"/>
          </w:rPr>
          <w:t>Un ejemplo de formato estructurado es el que utiliza la base de datos UMD-DMD France</w:t>
        </w:r>
      </w:hyperlink>
      <w:r w:rsidR="00F65D46" w:rsidRPr="008558D7">
        <w:t>,</w:t>
      </w:r>
      <w:r w:rsidR="00F65D46" w:rsidRPr="008558D7">
        <w:rPr>
          <w:color w:val="4472C4" w:themeColor="accent1"/>
        </w:rPr>
        <w:t xml:space="preserve"> </w:t>
      </w:r>
      <w:r w:rsidR="00F65D46" w:rsidRPr="008558D7">
        <w:rPr>
          <w:color w:val="000000"/>
        </w:rPr>
        <w:t>que contiene los datos de las mutaciones en el gen DMD en un archivo Excel o CSV, con las siguientes columnas:</w:t>
      </w:r>
    </w:p>
    <w:p w14:paraId="4F920A59" w14:textId="77777777" w:rsidR="00F65D46" w:rsidRPr="008558D7" w:rsidRDefault="00F65D46" w:rsidP="00F65D46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000000"/>
        </w:rPr>
      </w:pPr>
      <w:proofErr w:type="spellStart"/>
      <w:r w:rsidRPr="008558D7">
        <w:rPr>
          <w:color w:val="000000"/>
        </w:rPr>
        <w:t>Patient</w:t>
      </w:r>
      <w:proofErr w:type="spellEnd"/>
      <w:r w:rsidRPr="008558D7">
        <w:rPr>
          <w:color w:val="000000"/>
        </w:rPr>
        <w:t xml:space="preserve"> ID: un código numérico que identifica al paciente de forma anónima.</w:t>
      </w:r>
    </w:p>
    <w:p w14:paraId="30A3DF0F" w14:textId="77777777" w:rsidR="00F65D46" w:rsidRPr="008558D7" w:rsidRDefault="00F65D46" w:rsidP="00F65D46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000000"/>
        </w:rPr>
      </w:pPr>
      <w:proofErr w:type="spellStart"/>
      <w:r w:rsidRPr="008558D7">
        <w:rPr>
          <w:color w:val="000000"/>
        </w:rPr>
        <w:t>Mutation</w:t>
      </w:r>
      <w:proofErr w:type="spellEnd"/>
      <w:r w:rsidRPr="008558D7">
        <w:rPr>
          <w:color w:val="000000"/>
        </w:rPr>
        <w:t xml:space="preserve"> </w:t>
      </w:r>
      <w:proofErr w:type="spellStart"/>
      <w:r w:rsidRPr="008558D7">
        <w:rPr>
          <w:color w:val="000000"/>
        </w:rPr>
        <w:t>type</w:t>
      </w:r>
      <w:proofErr w:type="spellEnd"/>
      <w:r w:rsidRPr="008558D7">
        <w:rPr>
          <w:color w:val="000000"/>
        </w:rPr>
        <w:t>: el tipo de mutación que afecta al gen DMD, como deleción, duplicación, inserción, inversión o cambio de sentido.</w:t>
      </w:r>
    </w:p>
    <w:p w14:paraId="19B11D6A" w14:textId="77777777" w:rsidR="00F65D46" w:rsidRPr="008558D7" w:rsidRDefault="00F65D46" w:rsidP="00F65D46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000000"/>
        </w:rPr>
      </w:pPr>
      <w:proofErr w:type="spellStart"/>
      <w:r w:rsidRPr="008558D7">
        <w:rPr>
          <w:color w:val="000000"/>
        </w:rPr>
        <w:t>Exon</w:t>
      </w:r>
      <w:proofErr w:type="spellEnd"/>
      <w:r w:rsidRPr="008558D7">
        <w:rPr>
          <w:color w:val="000000"/>
        </w:rPr>
        <w:t xml:space="preserve"> </w:t>
      </w:r>
      <w:proofErr w:type="spellStart"/>
      <w:r w:rsidRPr="008558D7">
        <w:rPr>
          <w:color w:val="000000"/>
        </w:rPr>
        <w:t>number</w:t>
      </w:r>
      <w:proofErr w:type="spellEnd"/>
      <w:r w:rsidRPr="008558D7">
        <w:rPr>
          <w:color w:val="000000"/>
        </w:rPr>
        <w:t>: el número de exón o el rango de exones afectados por la mutación.</w:t>
      </w:r>
    </w:p>
    <w:p w14:paraId="3AC2329E" w14:textId="77777777" w:rsidR="00F65D46" w:rsidRPr="008558D7" w:rsidRDefault="00F65D46" w:rsidP="00F65D46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000000"/>
        </w:rPr>
      </w:pPr>
      <w:proofErr w:type="spellStart"/>
      <w:r w:rsidRPr="008558D7">
        <w:rPr>
          <w:color w:val="000000"/>
        </w:rPr>
        <w:t>Nucleotide</w:t>
      </w:r>
      <w:proofErr w:type="spellEnd"/>
      <w:r w:rsidRPr="008558D7">
        <w:rPr>
          <w:color w:val="000000"/>
        </w:rPr>
        <w:t xml:space="preserve"> </w:t>
      </w:r>
      <w:proofErr w:type="spellStart"/>
      <w:r w:rsidRPr="008558D7">
        <w:rPr>
          <w:color w:val="000000"/>
        </w:rPr>
        <w:t>change</w:t>
      </w:r>
      <w:proofErr w:type="spellEnd"/>
      <w:r w:rsidRPr="008558D7">
        <w:rPr>
          <w:color w:val="000000"/>
        </w:rPr>
        <w:t>: el cambio en el nivel de nucleótido que produce la mutación, usando la nomenclatura HGVS.</w:t>
      </w:r>
    </w:p>
    <w:p w14:paraId="471C9956" w14:textId="77777777" w:rsidR="00F65D46" w:rsidRPr="008558D7" w:rsidRDefault="00F65D46" w:rsidP="00F65D46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000000"/>
        </w:rPr>
      </w:pPr>
      <w:r w:rsidRPr="008558D7">
        <w:rPr>
          <w:color w:val="000000"/>
        </w:rPr>
        <w:t xml:space="preserve">Amino </w:t>
      </w:r>
      <w:proofErr w:type="spellStart"/>
      <w:r w:rsidRPr="008558D7">
        <w:rPr>
          <w:color w:val="000000"/>
        </w:rPr>
        <w:t>acid</w:t>
      </w:r>
      <w:proofErr w:type="spellEnd"/>
      <w:r w:rsidRPr="008558D7">
        <w:rPr>
          <w:color w:val="000000"/>
        </w:rPr>
        <w:t xml:space="preserve"> </w:t>
      </w:r>
      <w:proofErr w:type="spellStart"/>
      <w:r w:rsidRPr="008558D7">
        <w:rPr>
          <w:color w:val="000000"/>
        </w:rPr>
        <w:t>change</w:t>
      </w:r>
      <w:proofErr w:type="spellEnd"/>
      <w:r w:rsidRPr="008558D7">
        <w:rPr>
          <w:color w:val="000000"/>
        </w:rPr>
        <w:t>: el cambio en el nivel de aminoácido que produce la mutación, usando la nomenclatura HGVS.</w:t>
      </w:r>
    </w:p>
    <w:p w14:paraId="2F334C17" w14:textId="77777777" w:rsidR="00F65D46" w:rsidRPr="008558D7" w:rsidRDefault="00F65D46" w:rsidP="00F65D46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000000"/>
        </w:rPr>
      </w:pPr>
      <w:proofErr w:type="spellStart"/>
      <w:r w:rsidRPr="008558D7">
        <w:rPr>
          <w:color w:val="000000"/>
        </w:rPr>
        <w:t>Phenotype</w:t>
      </w:r>
      <w:proofErr w:type="spellEnd"/>
      <w:r w:rsidRPr="008558D7">
        <w:rPr>
          <w:color w:val="000000"/>
        </w:rPr>
        <w:t>: el fenotipo clínico asociado a la mutación, como DMD, BMD o IMD.</w:t>
      </w:r>
    </w:p>
    <w:p w14:paraId="5DFACBA5" w14:textId="77777777" w:rsidR="00F65D46" w:rsidRPr="008558D7" w:rsidRDefault="00F65D46" w:rsidP="00F65D46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000000"/>
        </w:rPr>
      </w:pPr>
      <w:proofErr w:type="spellStart"/>
      <w:r w:rsidRPr="008558D7">
        <w:rPr>
          <w:color w:val="000000"/>
        </w:rPr>
        <w:t>References</w:t>
      </w:r>
      <w:proofErr w:type="spellEnd"/>
      <w:r w:rsidRPr="008558D7">
        <w:rPr>
          <w:color w:val="000000"/>
        </w:rPr>
        <w:t>: las referencias bibliográficas que reportan la mutación, si las hay.</w:t>
      </w:r>
    </w:p>
    <w:p w14:paraId="28A3F92A" w14:textId="77777777" w:rsidR="001C22FF" w:rsidRDefault="001C22FF">
      <w:pPr>
        <w:rPr>
          <w:rFonts w:ascii="Times New Roman" w:eastAsia="Times New Roman" w:hAnsi="Times New Roman" w:cs="Times New Roman"/>
          <w:color w:val="000000"/>
          <w:lang w:val="es-MX" w:eastAsia="es-MX"/>
        </w:rPr>
      </w:pPr>
      <w:r>
        <w:rPr>
          <w:color w:val="000000"/>
        </w:rPr>
        <w:br w:type="page"/>
      </w:r>
    </w:p>
    <w:p w14:paraId="7C681750" w14:textId="77777777" w:rsidR="00E94BDD" w:rsidRDefault="00E94BDD" w:rsidP="00004395">
      <w:pPr>
        <w:pStyle w:val="Ttulo1"/>
        <w:rPr>
          <w:lang w:val="es-MX"/>
        </w:rPr>
      </w:pPr>
    </w:p>
    <w:p w14:paraId="1B67D452" w14:textId="78128C9C" w:rsidR="008558D7" w:rsidRDefault="00004395" w:rsidP="00004395">
      <w:pPr>
        <w:pStyle w:val="Ttulo1"/>
        <w:rPr>
          <w:lang w:val="es-MX"/>
        </w:rPr>
      </w:pPr>
      <w:r w:rsidRPr="00004395">
        <w:rPr>
          <w:lang w:val="es-MX"/>
        </w:rPr>
        <w:t>Diseño e Implementación de la Red Neuronal</w:t>
      </w:r>
    </w:p>
    <w:p w14:paraId="3857FD77" w14:textId="5655E753" w:rsidR="0043322B" w:rsidRDefault="00653B5E" w:rsidP="0043322B">
      <w:pPr>
        <w:rPr>
          <w:lang w:val="es-MX"/>
        </w:rPr>
      </w:pPr>
      <w:r>
        <w:rPr>
          <w:lang w:val="es-MX"/>
        </w:rPr>
        <w:t>El enfoque inicial p</w:t>
      </w:r>
      <w:r w:rsidR="0043322B" w:rsidRPr="0043322B">
        <w:rPr>
          <w:lang w:val="es-MX"/>
        </w:rPr>
        <w:t xml:space="preserve">ara identificar las deleciones más frecuentes en el gen DMD, y seleccionar los exones que se van a amplificar mediante la PCR-multiplex, </w:t>
      </w:r>
      <w:r w:rsidR="0043322B">
        <w:rPr>
          <w:lang w:val="es-MX"/>
        </w:rPr>
        <w:t>deseamos</w:t>
      </w:r>
      <w:r w:rsidR="0043322B" w:rsidRPr="0043322B">
        <w:rPr>
          <w:lang w:val="es-MX"/>
        </w:rPr>
        <w:t xml:space="preserve"> utilizar un conjunto de datos público que contenga información sobre el tipo, la localización, la frecuencia y el fenotipo de las mutaciones en el gen DMD. </w:t>
      </w:r>
    </w:p>
    <w:p w14:paraId="4779CA91" w14:textId="384454E8" w:rsidR="006F23F2" w:rsidRDefault="006F23F2" w:rsidP="0043322B">
      <w:pPr>
        <w:rPr>
          <w:rStyle w:val="oypena"/>
          <w:color w:val="000000"/>
        </w:rPr>
      </w:pPr>
      <w:r>
        <w:rPr>
          <w:rStyle w:val="oypena"/>
          <w:color w:val="000000"/>
        </w:rPr>
        <w:t xml:space="preserve">Otro enfoque que se pudo haber tomado pudo ser el de estudiar imágenes de tejidos musculares, </w:t>
      </w:r>
      <w:r w:rsidR="00EB1273">
        <w:rPr>
          <w:rStyle w:val="oypena"/>
          <w:color w:val="000000"/>
        </w:rPr>
        <w:t>donde se pueda apreciar la ausencia de distrofina</w:t>
      </w:r>
      <w:r w:rsidR="0094167C">
        <w:rPr>
          <w:rStyle w:val="oypena"/>
          <w:color w:val="000000"/>
        </w:rPr>
        <w:t xml:space="preserve">, este enfoque se descartó debido a lo pesado que es entrenar modelos con imágenes, y del mismo modo, la dificultad de encontrar </w:t>
      </w:r>
      <w:proofErr w:type="spellStart"/>
      <w:r w:rsidR="0094167C">
        <w:rPr>
          <w:rStyle w:val="oypena"/>
          <w:color w:val="000000"/>
        </w:rPr>
        <w:t>datasets</w:t>
      </w:r>
      <w:proofErr w:type="spellEnd"/>
      <w:r w:rsidR="0094167C">
        <w:rPr>
          <w:rStyle w:val="oypena"/>
          <w:color w:val="000000"/>
        </w:rPr>
        <w:t xml:space="preserve"> buenos y suficientes.</w:t>
      </w:r>
    </w:p>
    <w:p w14:paraId="16351A62" w14:textId="1199C2DF" w:rsidR="00445A72" w:rsidRDefault="00445A72" w:rsidP="00445A72">
      <w:pPr>
        <w:rPr>
          <w:rStyle w:val="oypena"/>
          <w:color w:val="000000"/>
        </w:rPr>
      </w:pPr>
      <w:r>
        <w:rPr>
          <w:lang w:val="es-MX"/>
        </w:rPr>
        <w:t>Para el proyecto final, en vista de la dificultad de encontrar datos de pacientes, en donde se enuncien los exones, decidimos optar por</w:t>
      </w:r>
      <w:r w:rsidR="006E1D66">
        <w:rPr>
          <w:lang w:val="es-MX"/>
        </w:rPr>
        <w:t xml:space="preserve"> usar </w:t>
      </w:r>
      <w:r>
        <w:rPr>
          <w:lang w:val="es-MX"/>
        </w:rPr>
        <w:t xml:space="preserve">la concentración </w:t>
      </w:r>
      <w:r>
        <w:rPr>
          <w:rStyle w:val="oypena"/>
          <w:color w:val="000000"/>
        </w:rPr>
        <w:t xml:space="preserve">creatina quinasa (CK) y </w:t>
      </w:r>
      <w:bookmarkStart w:id="0" w:name="_Hlk153201434"/>
      <w:r>
        <w:rPr>
          <w:rStyle w:val="oypena"/>
          <w:color w:val="000000"/>
        </w:rPr>
        <w:t xml:space="preserve">piruvato quinasa (PK), </w:t>
      </w:r>
      <w:r w:rsidR="006E1D66">
        <w:rPr>
          <w:rStyle w:val="oypena"/>
          <w:color w:val="000000"/>
        </w:rPr>
        <w:t xml:space="preserve">como marcadores genéticos </w:t>
      </w:r>
      <w:r>
        <w:rPr>
          <w:rStyle w:val="oypena"/>
          <w:color w:val="000000"/>
        </w:rPr>
        <w:t xml:space="preserve">donde nuestra red neuronal va a detectar consistentemente si los pacientes tienen mayor tendencia de producir la mutación del gen DMD. </w:t>
      </w:r>
      <w:bookmarkEnd w:id="0"/>
    </w:p>
    <w:p w14:paraId="295EFFC1" w14:textId="0FED4969" w:rsidR="00445A72" w:rsidRPr="00AC51C2" w:rsidRDefault="004B4177" w:rsidP="0043322B">
      <w:pPr>
        <w:rPr>
          <w:color w:val="000000"/>
        </w:rPr>
      </w:pPr>
      <w:r>
        <w:rPr>
          <w:color w:val="000000"/>
        </w:rPr>
        <w:br w:type="page"/>
      </w:r>
    </w:p>
    <w:p w14:paraId="7F208976" w14:textId="7AA9330E" w:rsidR="002A04B5" w:rsidRDefault="002A04B5" w:rsidP="002A04B5">
      <w:pPr>
        <w:pStyle w:val="Ttulo1"/>
        <w:rPr>
          <w:lang w:val="es-MX"/>
        </w:rPr>
      </w:pPr>
      <w:r>
        <w:rPr>
          <w:lang w:val="es-MX"/>
        </w:rPr>
        <w:lastRenderedPageBreak/>
        <w:t>Entrenamiento y Evaluación del Modelo</w:t>
      </w:r>
    </w:p>
    <w:p w14:paraId="1E467545" w14:textId="35AF3275" w:rsidR="002A04B5" w:rsidRDefault="002A04B5" w:rsidP="002A04B5">
      <w:pPr>
        <w:rPr>
          <w:lang w:val="es-MX"/>
        </w:rPr>
      </w:pPr>
      <w:r>
        <w:rPr>
          <w:lang w:val="es-MX"/>
        </w:rPr>
        <w:t xml:space="preserve">Al comienzo de la implementación </w:t>
      </w:r>
      <w:r w:rsidR="00422103">
        <w:rPr>
          <w:lang w:val="es-MX"/>
        </w:rPr>
        <w:t xml:space="preserve">vamos a aplicar la solución de PCR que desarrollamos durante el curso, para dada la secuencia del Gen DMD, determinar </w:t>
      </w:r>
      <w:r w:rsidR="00F203C9">
        <w:rPr>
          <w:lang w:val="es-MX"/>
        </w:rPr>
        <w:t xml:space="preserve">sus </w:t>
      </w:r>
      <w:proofErr w:type="spellStart"/>
      <w:r w:rsidR="00F203C9">
        <w:rPr>
          <w:lang w:val="es-MX"/>
        </w:rPr>
        <w:t>ORF’s</w:t>
      </w:r>
      <w:proofErr w:type="spellEnd"/>
      <w:r w:rsidR="004B4177">
        <w:rPr>
          <w:lang w:val="es-MX"/>
        </w:rPr>
        <w:t xml:space="preserve">, apoyándonos de </w:t>
      </w:r>
      <w:proofErr w:type="spellStart"/>
      <w:r w:rsidR="004B4177">
        <w:rPr>
          <w:lang w:val="es-MX"/>
        </w:rPr>
        <w:t>ORfinder</w:t>
      </w:r>
      <w:proofErr w:type="spellEnd"/>
      <w:r w:rsidR="004B4177">
        <w:rPr>
          <w:lang w:val="es-MX"/>
        </w:rPr>
        <w:t xml:space="preserve"> de </w:t>
      </w:r>
      <w:proofErr w:type="spellStart"/>
      <w:r w:rsidR="007B362B">
        <w:rPr>
          <w:lang w:val="es-MX"/>
        </w:rPr>
        <w:t>ncbi</w:t>
      </w:r>
      <w:proofErr w:type="spellEnd"/>
      <w:r w:rsidR="007B362B">
        <w:rPr>
          <w:lang w:val="es-MX"/>
        </w:rPr>
        <w:t>.</w:t>
      </w:r>
    </w:p>
    <w:p w14:paraId="7B1888E5" w14:textId="1C099BAF" w:rsidR="004B4177" w:rsidRDefault="004B4177" w:rsidP="007B362B">
      <w:pPr>
        <w:jc w:val="center"/>
        <w:rPr>
          <w:lang w:val="es-MX"/>
        </w:rPr>
      </w:pPr>
      <w:r w:rsidRPr="004B4177">
        <w:rPr>
          <w:lang w:val="es-MX"/>
        </w:rPr>
        <w:drawing>
          <wp:inline distT="0" distB="0" distL="0" distR="0" wp14:anchorId="37A6408C" wp14:editId="410798D4">
            <wp:extent cx="3487003" cy="5007311"/>
            <wp:effectExtent l="0" t="0" r="0" b="3175"/>
            <wp:docPr id="126412791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127918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2928" cy="50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85A05" w14:textId="5CB702EE" w:rsidR="007B362B" w:rsidRDefault="007B362B" w:rsidP="002A04B5">
      <w:pPr>
        <w:rPr>
          <w:lang w:val="es-MX"/>
        </w:rPr>
      </w:pPr>
      <w:r>
        <w:rPr>
          <w:lang w:val="es-MX"/>
        </w:rPr>
        <w:t>Donde tenemos los siguientes resultados.</w:t>
      </w:r>
    </w:p>
    <w:p w14:paraId="75EF3760" w14:textId="638864D1" w:rsidR="00231138" w:rsidRDefault="00F43680" w:rsidP="002A04B5">
      <w:pPr>
        <w:rPr>
          <w:lang w:val="es-MX"/>
        </w:rPr>
      </w:pPr>
      <w:r w:rsidRPr="00F43680">
        <w:rPr>
          <w:lang w:val="es-MX"/>
        </w:rPr>
        <w:drawing>
          <wp:inline distT="0" distB="0" distL="0" distR="0" wp14:anchorId="0290883C" wp14:editId="06A8E295">
            <wp:extent cx="5731510" cy="741045"/>
            <wp:effectExtent l="0" t="0" r="2540" b="1905"/>
            <wp:docPr id="18884298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29879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124B" w14:textId="5F40E807" w:rsidR="00F43680" w:rsidRDefault="00F43680" w:rsidP="002A04B5">
      <w:pPr>
        <w:rPr>
          <w:lang w:val="es-MX"/>
        </w:rPr>
      </w:pPr>
      <w:r>
        <w:rPr>
          <w:lang w:val="es-MX"/>
        </w:rPr>
        <w:t>Posteriormente ejecutaremos el modelo de red neuronal propuesto antes.</w:t>
      </w:r>
    </w:p>
    <w:p w14:paraId="570D39BD" w14:textId="23ABD542" w:rsidR="00915675" w:rsidRPr="002A04B5" w:rsidRDefault="00F43680" w:rsidP="00F43680">
      <w:pPr>
        <w:pStyle w:val="Ttulo1"/>
        <w:jc w:val="center"/>
        <w:rPr>
          <w:lang w:val="es-MX"/>
        </w:rPr>
      </w:pPr>
      <w:r w:rsidRPr="00BD51DE">
        <w:rPr>
          <w:lang w:val="es-MX"/>
        </w:rPr>
        <w:lastRenderedPageBreak/>
        <w:drawing>
          <wp:inline distT="0" distB="0" distL="0" distR="0" wp14:anchorId="57914DED" wp14:editId="5B739AFD">
            <wp:extent cx="3309582" cy="3454418"/>
            <wp:effectExtent l="0" t="0" r="5715" b="0"/>
            <wp:docPr id="156684962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49625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1948" cy="345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04B5">
        <w:rPr>
          <w:lang w:val="es-MX"/>
        </w:rPr>
        <w:br/>
      </w:r>
      <w:r w:rsidR="002E647B">
        <w:rPr>
          <w:lang w:val="es-MX"/>
        </w:rPr>
        <w:br/>
      </w:r>
    </w:p>
    <w:p w14:paraId="30C8C784" w14:textId="16E9CF63" w:rsidR="00BD51DE" w:rsidRDefault="00F43680" w:rsidP="00BD51DE">
      <w:pPr>
        <w:pStyle w:val="Ttulo1"/>
      </w:pPr>
      <w:r w:rsidRPr="002E647B">
        <w:rPr>
          <w:lang w:val="es-MX"/>
        </w:rPr>
        <w:drawing>
          <wp:anchor distT="0" distB="0" distL="114300" distR="114300" simplePos="0" relativeHeight="251659776" behindDoc="1" locked="0" layoutInCell="1" allowOverlap="1" wp14:anchorId="5AD99780" wp14:editId="73C3CBBD">
            <wp:simplePos x="0" y="0"/>
            <wp:positionH relativeFrom="page">
              <wp:posOffset>3820956</wp:posOffset>
            </wp:positionH>
            <wp:positionV relativeFrom="paragraph">
              <wp:posOffset>4445</wp:posOffset>
            </wp:positionV>
            <wp:extent cx="3021636" cy="2538484"/>
            <wp:effectExtent l="0" t="0" r="7620" b="0"/>
            <wp:wrapNone/>
            <wp:docPr id="173160955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60955" name="Imagen 1" descr="Gráfico, Gráfico de dispersión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636" cy="2538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647B">
        <w:rPr>
          <w:lang w:val="es-MX"/>
        </w:rPr>
        <w:drawing>
          <wp:anchor distT="0" distB="0" distL="114300" distR="114300" simplePos="0" relativeHeight="251670016" behindDoc="0" locked="0" layoutInCell="1" allowOverlap="1" wp14:anchorId="1D0D5E03" wp14:editId="1820472F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813050" cy="2545080"/>
            <wp:effectExtent l="0" t="0" r="6350" b="7620"/>
            <wp:wrapSquare wrapText="bothSides"/>
            <wp:docPr id="1855188130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188130" name="Imagen 1" descr="Gráfico, Gráfico de dispersión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757" cy="2549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71CE755" w14:textId="58DB1016" w:rsidR="00121CA6" w:rsidRPr="00F43680" w:rsidRDefault="00F43680" w:rsidP="00121CA6">
      <w:pPr>
        <w:pStyle w:val="Ttulo1"/>
      </w:pPr>
      <w:r>
        <w:rPr>
          <w:lang w:val="es-MX"/>
        </w:rPr>
        <w:br w:type="textWrapping" w:clear="all"/>
      </w:r>
      <w:r w:rsidR="00121CA6">
        <w:rPr>
          <w:lang w:val="es-MX"/>
        </w:rPr>
        <w:br/>
      </w:r>
      <w:r w:rsidR="00121CA6">
        <w:rPr>
          <w:lang w:val="es-MX"/>
        </w:rPr>
        <w:br/>
      </w:r>
    </w:p>
    <w:p w14:paraId="6AD62CA5" w14:textId="3C769998" w:rsidR="00121CA6" w:rsidRPr="0043322B" w:rsidRDefault="00121CA6" w:rsidP="00121CA6">
      <w:pPr>
        <w:pStyle w:val="Ttulo1"/>
        <w:rPr>
          <w:lang w:val="es-MX"/>
        </w:rPr>
      </w:pPr>
      <w:r w:rsidRPr="00121CA6">
        <w:rPr>
          <w:lang w:val="es-MX"/>
        </w:rPr>
        <w:t>Documentación y Presentación:</w:t>
      </w:r>
      <w:r>
        <w:rPr>
          <w:lang w:val="es-MX"/>
        </w:rPr>
        <w:tab/>
      </w:r>
      <w:r>
        <w:rPr>
          <w:lang w:val="es-MX"/>
        </w:rPr>
        <w:tab/>
      </w:r>
    </w:p>
    <w:p w14:paraId="2C1C6443" w14:textId="39A9AD0A" w:rsidR="008558D7" w:rsidRDefault="00937C9A" w:rsidP="00035E26">
      <w:pPr>
        <w:rPr>
          <w:lang w:val="es-MX"/>
        </w:rPr>
      </w:pPr>
      <w:r>
        <w:rPr>
          <w:lang w:val="es-MX"/>
        </w:rPr>
        <w:t xml:space="preserve">Anexamos el código fuente para el proyecto, en forma de un </w:t>
      </w:r>
      <w:proofErr w:type="spellStart"/>
      <w:r>
        <w:rPr>
          <w:lang w:val="es-MX"/>
        </w:rPr>
        <w:t>jupyter</w:t>
      </w:r>
      <w:proofErr w:type="spellEnd"/>
      <w:r>
        <w:rPr>
          <w:lang w:val="es-MX"/>
        </w:rPr>
        <w:t xml:space="preserve"> notebook.</w:t>
      </w:r>
    </w:p>
    <w:p w14:paraId="07F5C0CC" w14:textId="2CDAB157" w:rsidR="00937C9A" w:rsidRDefault="00937C9A" w:rsidP="00035E26">
      <w:pPr>
        <w:rPr>
          <w:lang w:val="es-MX"/>
        </w:rPr>
      </w:pPr>
      <w:r>
        <w:rPr>
          <w:lang w:val="es-MX"/>
        </w:rPr>
        <w:t xml:space="preserve">Además de una presentación en formato </w:t>
      </w:r>
      <w:proofErr w:type="spellStart"/>
      <w:r>
        <w:rPr>
          <w:lang w:val="es-MX"/>
        </w:rPr>
        <w:t>pdf</w:t>
      </w:r>
      <w:proofErr w:type="spellEnd"/>
      <w:r>
        <w:rPr>
          <w:lang w:val="es-MX"/>
        </w:rPr>
        <w:t>.</w:t>
      </w:r>
    </w:p>
    <w:p w14:paraId="052C4784" w14:textId="77777777" w:rsidR="00937C9A" w:rsidRPr="00937C9A" w:rsidRDefault="00937C9A" w:rsidP="00035E26">
      <w:pPr>
        <w:rPr>
          <w:u w:val="single"/>
          <w:lang w:val="es-MX"/>
        </w:rPr>
      </w:pPr>
    </w:p>
    <w:p w14:paraId="44412E9C" w14:textId="77777777" w:rsidR="00937C9A" w:rsidRDefault="00937C9A" w:rsidP="00035E26">
      <w:pPr>
        <w:rPr>
          <w:lang w:val="es-MX"/>
        </w:rPr>
      </w:pPr>
    </w:p>
    <w:p w14:paraId="33A7127A" w14:textId="77777777" w:rsidR="00F65D46" w:rsidRDefault="00F65D46" w:rsidP="00874AA1">
      <w:pPr>
        <w:rPr>
          <w:lang w:val="es-MX"/>
        </w:rPr>
      </w:pPr>
    </w:p>
    <w:p w14:paraId="3296887C" w14:textId="77777777" w:rsidR="001B7F50" w:rsidRPr="005314B0" w:rsidRDefault="001B7F50" w:rsidP="00874AA1">
      <w:pPr>
        <w:rPr>
          <w:lang w:val="es-MX"/>
        </w:rPr>
      </w:pPr>
    </w:p>
    <w:p w14:paraId="23DD1EE6" w14:textId="2D104CA4" w:rsidR="00563FE4" w:rsidRPr="005314B0" w:rsidRDefault="00D05DF8" w:rsidP="00874AA1">
      <w:pPr>
        <w:pStyle w:val="Ttulo1"/>
        <w:rPr>
          <w:lang w:val="es-MX"/>
        </w:rPr>
      </w:pPr>
      <w:r>
        <w:rPr>
          <w:lang w:val="es-MX"/>
        </w:rPr>
        <w:lastRenderedPageBreak/>
        <w:t>Referencias</w:t>
      </w:r>
    </w:p>
    <w:p w14:paraId="74F714A0" w14:textId="474607DA" w:rsidR="005244D5" w:rsidRPr="00EF5F3F" w:rsidRDefault="001B7F50" w:rsidP="00874AA1">
      <w:pPr>
        <w:rPr>
          <w:sz w:val="18"/>
          <w:szCs w:val="18"/>
          <w:lang w:val="es-MX"/>
        </w:rPr>
      </w:pPr>
      <w:r w:rsidRPr="00EF5F3F">
        <w:rPr>
          <w:sz w:val="18"/>
          <w:szCs w:val="18"/>
          <w:lang w:val="es-MX"/>
        </w:rPr>
        <w:t xml:space="preserve">Distrofia muscular de Duchenne | Anales de Pediatría Continuada - Elsevier. </w:t>
      </w:r>
      <w:hyperlink r:id="rId17" w:history="1">
        <w:r w:rsidRPr="00EF5F3F">
          <w:rPr>
            <w:rStyle w:val="Hipervnculo"/>
            <w:sz w:val="18"/>
            <w:szCs w:val="18"/>
            <w:lang w:val="es-MX"/>
          </w:rPr>
          <w:t>https://www.elsevier.es/es-revista-anales-pediatria-continuada-51-articulo-distrofia-muscular-duchenne-S1696281814701684</w:t>
        </w:r>
      </w:hyperlink>
      <w:r w:rsidRPr="00EF5F3F">
        <w:rPr>
          <w:sz w:val="18"/>
          <w:szCs w:val="18"/>
          <w:lang w:val="es-MX"/>
        </w:rPr>
        <w:t>.</w:t>
      </w:r>
    </w:p>
    <w:p w14:paraId="656EB52B" w14:textId="65560641" w:rsidR="001B7F50" w:rsidRPr="00EF5F3F" w:rsidRDefault="001B7F50" w:rsidP="00874AA1">
      <w:pPr>
        <w:rPr>
          <w:sz w:val="18"/>
          <w:szCs w:val="18"/>
          <w:lang w:val="es-MX"/>
        </w:rPr>
      </w:pPr>
      <w:proofErr w:type="spellStart"/>
      <w:r w:rsidRPr="00EF5F3F">
        <w:rPr>
          <w:sz w:val="18"/>
          <w:szCs w:val="18"/>
          <w:lang w:val="en-US"/>
        </w:rPr>
        <w:t>Distrofia</w:t>
      </w:r>
      <w:proofErr w:type="spellEnd"/>
      <w:r w:rsidRPr="00EF5F3F">
        <w:rPr>
          <w:sz w:val="18"/>
          <w:szCs w:val="18"/>
          <w:lang w:val="en-US"/>
        </w:rPr>
        <w:t xml:space="preserve"> muscular de Duchenne - Genetic and Rare Diseases Information .... </w:t>
      </w:r>
      <w:hyperlink r:id="rId18" w:history="1">
        <w:r w:rsidRPr="00EF5F3F">
          <w:rPr>
            <w:rStyle w:val="Hipervnculo"/>
            <w:sz w:val="18"/>
            <w:szCs w:val="18"/>
            <w:lang w:val="es-MX"/>
          </w:rPr>
          <w:t>https://rarediseases.info.nih.gov/espanol/13375/distrofia-muscular-de-duchenne/</w:t>
        </w:r>
      </w:hyperlink>
      <w:r w:rsidRPr="00EF5F3F">
        <w:rPr>
          <w:sz w:val="18"/>
          <w:szCs w:val="18"/>
          <w:lang w:val="es-MX"/>
        </w:rPr>
        <w:t>.</w:t>
      </w:r>
    </w:p>
    <w:p w14:paraId="1D9C9962" w14:textId="2BD2AB81" w:rsidR="001B7F50" w:rsidRPr="00EF5F3F" w:rsidRDefault="001B7F50" w:rsidP="00874AA1">
      <w:pPr>
        <w:rPr>
          <w:sz w:val="18"/>
          <w:szCs w:val="18"/>
          <w:lang w:val="es-MX"/>
        </w:rPr>
      </w:pPr>
      <w:r w:rsidRPr="00EF5F3F">
        <w:rPr>
          <w:sz w:val="18"/>
          <w:szCs w:val="18"/>
          <w:lang w:val="es-MX"/>
        </w:rPr>
        <w:t xml:space="preserve">Implementación de la Prueba del Multiplex PCR para el Gen DMD en .... </w:t>
      </w:r>
      <w:hyperlink r:id="rId19" w:history="1">
        <w:r w:rsidRPr="00EF5F3F">
          <w:rPr>
            <w:rStyle w:val="Hipervnculo"/>
            <w:sz w:val="18"/>
            <w:szCs w:val="18"/>
            <w:lang w:val="es-MX"/>
          </w:rPr>
          <w:t>https://www.redalyc.org/articulo.oa?id=371637126002</w:t>
        </w:r>
      </w:hyperlink>
      <w:r w:rsidRPr="00EF5F3F">
        <w:rPr>
          <w:sz w:val="18"/>
          <w:szCs w:val="18"/>
          <w:lang w:val="es-MX"/>
        </w:rPr>
        <w:t>.</w:t>
      </w:r>
    </w:p>
    <w:p w14:paraId="0598A3BA" w14:textId="36F55E75" w:rsidR="00563FE4" w:rsidRPr="00EF5F3F" w:rsidRDefault="001B7F50" w:rsidP="00874AA1">
      <w:pPr>
        <w:rPr>
          <w:sz w:val="18"/>
          <w:szCs w:val="18"/>
          <w:lang w:val="es-MX"/>
        </w:rPr>
      </w:pPr>
      <w:r w:rsidRPr="00EF5F3F">
        <w:rPr>
          <w:sz w:val="18"/>
          <w:szCs w:val="18"/>
          <w:lang w:val="es-MX"/>
        </w:rPr>
        <w:t xml:space="preserve">Detección de mutaciones causantes de distrofia muscular de ... - SciELO. </w:t>
      </w:r>
      <w:hyperlink r:id="rId20" w:history="1">
        <w:r w:rsidRPr="00EF5F3F">
          <w:rPr>
            <w:rStyle w:val="Hipervnculo"/>
            <w:sz w:val="18"/>
            <w:szCs w:val="18"/>
            <w:lang w:val="es-MX"/>
          </w:rPr>
          <w:t>http://www.scielo.org.pe/scielo.php?script=sci_arttext&amp;pid=S1726-46342019000300475</w:t>
        </w:r>
      </w:hyperlink>
      <w:r w:rsidRPr="00EF5F3F">
        <w:rPr>
          <w:sz w:val="18"/>
          <w:szCs w:val="18"/>
          <w:lang w:val="es-MX"/>
        </w:rPr>
        <w:t>.</w:t>
      </w:r>
    </w:p>
    <w:p w14:paraId="3389F61F" w14:textId="4698F7F0" w:rsidR="001B7F50" w:rsidRPr="00EF5F3F" w:rsidRDefault="001B7F50" w:rsidP="00874AA1">
      <w:pPr>
        <w:rPr>
          <w:sz w:val="18"/>
          <w:szCs w:val="18"/>
          <w:lang w:val="en-US"/>
        </w:rPr>
      </w:pPr>
      <w:r w:rsidRPr="00EF5F3F">
        <w:rPr>
          <w:sz w:val="18"/>
          <w:szCs w:val="18"/>
          <w:lang w:val="en-US"/>
        </w:rPr>
        <w:t xml:space="preserve">Dystrophin (DMD) sequence variations. </w:t>
      </w:r>
      <w:hyperlink r:id="rId21" w:history="1">
        <w:r w:rsidRPr="00EF5F3F">
          <w:rPr>
            <w:rStyle w:val="Hipervnculo"/>
            <w:sz w:val="18"/>
            <w:szCs w:val="18"/>
            <w:lang w:val="en-US"/>
          </w:rPr>
          <w:t>https://www.dmd.nl/database.html</w:t>
        </w:r>
      </w:hyperlink>
      <w:r w:rsidRPr="00EF5F3F">
        <w:rPr>
          <w:sz w:val="18"/>
          <w:szCs w:val="18"/>
          <w:lang w:val="en-US"/>
        </w:rPr>
        <w:t>.</w:t>
      </w:r>
    </w:p>
    <w:p w14:paraId="3D15CF0A" w14:textId="4BCBD4B2" w:rsidR="0043322B" w:rsidRPr="00EF5F3F" w:rsidRDefault="0043322B" w:rsidP="00874AA1">
      <w:pPr>
        <w:rPr>
          <w:sz w:val="18"/>
          <w:szCs w:val="18"/>
          <w:lang w:val="es-MX"/>
        </w:rPr>
      </w:pPr>
      <w:r w:rsidRPr="00EF5F3F">
        <w:rPr>
          <w:sz w:val="18"/>
          <w:szCs w:val="18"/>
          <w:lang w:val="en-US"/>
        </w:rPr>
        <w:t xml:space="preserve">The UMD-DMD French Knowledgebase. </w:t>
      </w:r>
      <w:hyperlink r:id="rId22" w:history="1">
        <w:r w:rsidR="00035E26" w:rsidRPr="00EF5F3F">
          <w:rPr>
            <w:rStyle w:val="Hipervnculo"/>
            <w:sz w:val="18"/>
            <w:szCs w:val="18"/>
            <w:lang w:val="es-MX"/>
          </w:rPr>
          <w:t>http://www.umd.be/DMD</w:t>
        </w:r>
      </w:hyperlink>
      <w:r w:rsidR="00035E26" w:rsidRPr="00EF5F3F">
        <w:rPr>
          <w:sz w:val="18"/>
          <w:szCs w:val="18"/>
          <w:lang w:val="es-MX"/>
        </w:rPr>
        <w:t>.</w:t>
      </w:r>
    </w:p>
    <w:p w14:paraId="4F97C8E2" w14:textId="089B9841" w:rsidR="00C51550" w:rsidRPr="00EF5F3F" w:rsidRDefault="00D73BC4" w:rsidP="004829F0">
      <w:pPr>
        <w:spacing w:before="100" w:beforeAutospacing="1" w:after="100" w:afterAutospacing="1" w:line="240" w:lineRule="auto"/>
        <w:rPr>
          <w:color w:val="000000" w:themeColor="text1"/>
          <w:sz w:val="18"/>
          <w:szCs w:val="18"/>
        </w:rPr>
      </w:pPr>
      <w:r w:rsidRPr="00EF5F3F">
        <w:rPr>
          <w:color w:val="000000" w:themeColor="text1"/>
          <w:sz w:val="18"/>
          <w:szCs w:val="18"/>
        </w:rPr>
        <w:t xml:space="preserve">MSD </w:t>
      </w:r>
      <w:proofErr w:type="spellStart"/>
      <w:r w:rsidRPr="00EF5F3F">
        <w:rPr>
          <w:color w:val="000000" w:themeColor="text1"/>
          <w:sz w:val="18"/>
          <w:szCs w:val="18"/>
        </w:rPr>
        <w:t>Manuals</w:t>
      </w:r>
      <w:proofErr w:type="spellEnd"/>
      <w:r w:rsidRPr="00EF5F3F">
        <w:rPr>
          <w:color w:val="000000" w:themeColor="text1"/>
          <w:sz w:val="18"/>
          <w:szCs w:val="18"/>
        </w:rPr>
        <w:t xml:space="preserve">. (s. f.). Distrofia muscular de Duchenne y distrofia muscular de Becker. </w:t>
      </w:r>
      <w:hyperlink r:id="rId23" w:history="1">
        <w:r w:rsidRPr="00EF5F3F">
          <w:rPr>
            <w:rStyle w:val="Hipervnculo"/>
            <w:color w:val="000000" w:themeColor="text1"/>
            <w:sz w:val="18"/>
            <w:szCs w:val="18"/>
            <w:u w:val="none"/>
          </w:rPr>
          <w:t xml:space="preserve">Recuperado el 11 de diciembre de 2023, de </w:t>
        </w:r>
      </w:hyperlink>
      <w:r w:rsidR="00C51550" w:rsidRPr="00EF5F3F">
        <w:rPr>
          <w:sz w:val="18"/>
          <w:szCs w:val="18"/>
        </w:rPr>
        <w:t xml:space="preserve"> </w:t>
      </w:r>
      <w:hyperlink r:id="rId24" w:history="1">
        <w:r w:rsidR="00C51550" w:rsidRPr="00EF5F3F">
          <w:rPr>
            <w:rStyle w:val="Hipervnculo"/>
            <w:sz w:val="18"/>
            <w:szCs w:val="18"/>
          </w:rPr>
          <w:t>https://www.msdmanuals.com/es/professional/pediatría/trastornos-musculares-hereditarios/distrofia-muscular-de-duchenne-y-distrofia-muscular-de-becker</w:t>
        </w:r>
      </w:hyperlink>
      <w:r w:rsidR="00C51550" w:rsidRPr="00EF5F3F">
        <w:rPr>
          <w:color w:val="000000" w:themeColor="text1"/>
          <w:sz w:val="18"/>
          <w:szCs w:val="18"/>
        </w:rPr>
        <w:t>.</w:t>
      </w:r>
    </w:p>
    <w:p w14:paraId="2724CB5C" w14:textId="762CF554" w:rsidR="009F3AD6" w:rsidRPr="00EF5F3F" w:rsidRDefault="00D73BC4" w:rsidP="004829F0">
      <w:pPr>
        <w:spacing w:before="100" w:beforeAutospacing="1" w:after="100" w:afterAutospacing="1" w:line="240" w:lineRule="auto"/>
        <w:rPr>
          <w:color w:val="000000" w:themeColor="text1"/>
          <w:sz w:val="18"/>
          <w:szCs w:val="18"/>
        </w:rPr>
      </w:pPr>
      <w:proofErr w:type="spellStart"/>
      <w:r w:rsidRPr="00EF5F3F">
        <w:rPr>
          <w:color w:val="000000" w:themeColor="text1"/>
          <w:sz w:val="18"/>
          <w:szCs w:val="18"/>
        </w:rPr>
        <w:t>Orphanet</w:t>
      </w:r>
      <w:proofErr w:type="spellEnd"/>
      <w:r w:rsidRPr="00EF5F3F">
        <w:rPr>
          <w:color w:val="000000" w:themeColor="text1"/>
          <w:sz w:val="18"/>
          <w:szCs w:val="18"/>
        </w:rPr>
        <w:t xml:space="preserve">. (s. f.). Distrofia muscular de Duchenne y Becker. </w:t>
      </w:r>
      <w:hyperlink r:id="rId25" w:history="1">
        <w:r w:rsidRPr="00EF5F3F">
          <w:rPr>
            <w:rStyle w:val="Hipervnculo"/>
            <w:color w:val="000000" w:themeColor="text1"/>
            <w:sz w:val="18"/>
            <w:szCs w:val="18"/>
            <w:u w:val="none"/>
          </w:rPr>
          <w:t xml:space="preserve">Recuperado el 11 de diciembre de 2023, de </w:t>
        </w:r>
      </w:hyperlink>
      <w:r w:rsidR="009F3AD6" w:rsidRPr="00EF5F3F">
        <w:rPr>
          <w:sz w:val="18"/>
          <w:szCs w:val="18"/>
        </w:rPr>
        <w:t xml:space="preserve"> </w:t>
      </w:r>
      <w:hyperlink r:id="rId26" w:history="1">
        <w:r w:rsidR="00C51550" w:rsidRPr="00EF5F3F">
          <w:rPr>
            <w:rStyle w:val="Hipervnculo"/>
            <w:sz w:val="18"/>
            <w:szCs w:val="18"/>
          </w:rPr>
          <w:t>https://www.orpha.net/consor/cgi-bin/OC_Exp.php?lng=ES&amp;Expert=262</w:t>
        </w:r>
      </w:hyperlink>
      <w:r w:rsidR="009F3AD6" w:rsidRPr="00EF5F3F">
        <w:rPr>
          <w:color w:val="000000" w:themeColor="text1"/>
          <w:sz w:val="18"/>
          <w:szCs w:val="18"/>
        </w:rPr>
        <w:t>.</w:t>
      </w:r>
    </w:p>
    <w:p w14:paraId="4555CA76" w14:textId="373AC61C" w:rsidR="00D73BC4" w:rsidRPr="00EF5F3F" w:rsidRDefault="00D73BC4" w:rsidP="004829F0">
      <w:pPr>
        <w:spacing w:before="100" w:beforeAutospacing="1" w:after="100" w:afterAutospacing="1" w:line="240" w:lineRule="auto"/>
        <w:rPr>
          <w:color w:val="000000" w:themeColor="text1"/>
          <w:sz w:val="18"/>
          <w:szCs w:val="18"/>
        </w:rPr>
      </w:pPr>
      <w:r w:rsidRPr="00EF5F3F">
        <w:rPr>
          <w:color w:val="000000" w:themeColor="text1"/>
          <w:sz w:val="18"/>
          <w:szCs w:val="18"/>
        </w:rPr>
        <w:t>Natera-de Benito, D., Nascimento, A., Abreu-González, L., Jiménez-</w:t>
      </w:r>
      <w:proofErr w:type="spellStart"/>
      <w:r w:rsidRPr="00EF5F3F">
        <w:rPr>
          <w:color w:val="000000" w:themeColor="text1"/>
          <w:sz w:val="18"/>
          <w:szCs w:val="18"/>
        </w:rPr>
        <w:t>Mallebrera</w:t>
      </w:r>
      <w:proofErr w:type="spellEnd"/>
      <w:r w:rsidRPr="00EF5F3F">
        <w:rPr>
          <w:color w:val="000000" w:themeColor="text1"/>
          <w:sz w:val="18"/>
          <w:szCs w:val="18"/>
        </w:rPr>
        <w:t>, C., Jou, C., Rodríguez-Sánchez, J. M., … &amp; García-Romero, M. (2016). Espectro mutacional de la distrofia muscular de Duchenne en España: estudio de 284 casos. Neurología, 31(8), 522-530.</w:t>
      </w:r>
      <w:r w:rsidR="009F3AD6" w:rsidRPr="00EF5F3F">
        <w:rPr>
          <w:color w:val="000000" w:themeColor="text1"/>
          <w:sz w:val="18"/>
          <w:szCs w:val="18"/>
        </w:rPr>
        <w:t xml:space="preserve"> </w:t>
      </w:r>
      <w:hyperlink r:id="rId27" w:history="1">
        <w:r w:rsidR="009F3AD6" w:rsidRPr="00EF5F3F">
          <w:rPr>
            <w:rStyle w:val="Hipervnculo"/>
            <w:sz w:val="18"/>
            <w:szCs w:val="18"/>
          </w:rPr>
          <w:t>https://www.elsevier.es/es-revista-neurologia-295-articulo-espectro-mutacional-distrofia-muscular-duchenne-S0213485316000219</w:t>
        </w:r>
      </w:hyperlink>
      <w:r w:rsidR="009F3AD6" w:rsidRPr="00EF5F3F">
        <w:rPr>
          <w:color w:val="000000" w:themeColor="text1"/>
          <w:sz w:val="18"/>
          <w:szCs w:val="18"/>
        </w:rPr>
        <w:t>.</w:t>
      </w:r>
    </w:p>
    <w:p w14:paraId="036F0444" w14:textId="62BDF76A" w:rsidR="00070AF1" w:rsidRPr="00EF5F3F" w:rsidRDefault="00D73BC4" w:rsidP="004829F0">
      <w:pPr>
        <w:spacing w:before="100" w:beforeAutospacing="1" w:after="100" w:afterAutospacing="1" w:line="240" w:lineRule="auto"/>
        <w:rPr>
          <w:color w:val="000000" w:themeColor="text1"/>
          <w:sz w:val="18"/>
          <w:szCs w:val="18"/>
        </w:rPr>
      </w:pPr>
      <w:r w:rsidRPr="00EF5F3F">
        <w:rPr>
          <w:color w:val="000000" w:themeColor="text1"/>
          <w:sz w:val="18"/>
          <w:szCs w:val="18"/>
        </w:rPr>
        <w:t>García, S., &amp; Canto, P. (2007). Biología molecular de la distrofia muscular de Duchenne. Boletín médico del Hospital Infantil de México, 64(2), 221-222.</w:t>
      </w:r>
      <w:r w:rsidR="00070AF1" w:rsidRPr="00EF5F3F">
        <w:rPr>
          <w:color w:val="000000" w:themeColor="text1"/>
          <w:sz w:val="18"/>
          <w:szCs w:val="18"/>
        </w:rPr>
        <w:t xml:space="preserve"> </w:t>
      </w:r>
      <w:hyperlink r:id="rId28" w:history="1">
        <w:r w:rsidR="00070AF1" w:rsidRPr="00EF5F3F">
          <w:rPr>
            <w:rStyle w:val="Hipervnculo"/>
            <w:sz w:val="18"/>
            <w:szCs w:val="18"/>
          </w:rPr>
          <w:t>http://anmm.org.mx/bgmm/1864_2007/1996-132-2-221-222.pdf</w:t>
        </w:r>
      </w:hyperlink>
      <w:r w:rsidR="00070AF1" w:rsidRPr="00EF5F3F">
        <w:rPr>
          <w:color w:val="000000" w:themeColor="text1"/>
          <w:sz w:val="18"/>
          <w:szCs w:val="18"/>
        </w:rPr>
        <w:t>.</w:t>
      </w:r>
    </w:p>
    <w:p w14:paraId="6E9CC9CE" w14:textId="77777777" w:rsidR="00070AF1" w:rsidRPr="00EF5F3F" w:rsidRDefault="00D73BC4" w:rsidP="004829F0">
      <w:pPr>
        <w:spacing w:before="100" w:beforeAutospacing="1" w:after="100" w:afterAutospacing="1" w:line="240" w:lineRule="auto"/>
        <w:rPr>
          <w:color w:val="000000" w:themeColor="text1"/>
          <w:sz w:val="18"/>
          <w:szCs w:val="18"/>
          <w:lang w:val="en-US"/>
        </w:rPr>
      </w:pPr>
      <w:r w:rsidRPr="00EF5F3F">
        <w:rPr>
          <w:color w:val="000000" w:themeColor="text1"/>
          <w:sz w:val="18"/>
          <w:szCs w:val="18"/>
        </w:rPr>
        <w:t>Pérez, M. L., Rodríguez, H., González, L. M., &amp; Pérez, M. (2016). muscular de Diagnóstico molecular de distrofia Duchenne mediante reacción en cadena de la polimerasa multiplex. MEDISAN, 20(5), 581-589.</w:t>
      </w:r>
      <w:r w:rsidR="00070AF1" w:rsidRPr="00EF5F3F">
        <w:rPr>
          <w:color w:val="000000" w:themeColor="text1"/>
          <w:sz w:val="18"/>
          <w:szCs w:val="18"/>
        </w:rPr>
        <w:t xml:space="preserve"> </w:t>
      </w:r>
      <w:hyperlink r:id="rId29" w:history="1">
        <w:r w:rsidR="00070AF1" w:rsidRPr="00EF5F3F">
          <w:rPr>
            <w:rStyle w:val="Hipervnculo"/>
            <w:sz w:val="18"/>
            <w:szCs w:val="18"/>
            <w:lang w:val="en-US"/>
          </w:rPr>
          <w:t>http://scielo.sld.cu/pdf/ms/v16n5/ms11516.pdf</w:t>
        </w:r>
      </w:hyperlink>
      <w:r w:rsidR="00070AF1" w:rsidRPr="00EF5F3F">
        <w:rPr>
          <w:color w:val="000000" w:themeColor="text1"/>
          <w:sz w:val="18"/>
          <w:szCs w:val="18"/>
          <w:lang w:val="en-US"/>
        </w:rPr>
        <w:t>.</w:t>
      </w:r>
    </w:p>
    <w:p w14:paraId="46D9C878" w14:textId="472EEF3D" w:rsidR="00D52F3E" w:rsidRPr="00EF5F3F" w:rsidRDefault="00D73BC4" w:rsidP="004829F0">
      <w:pPr>
        <w:spacing w:before="100" w:beforeAutospacing="1" w:after="100" w:afterAutospacing="1" w:line="240" w:lineRule="auto"/>
        <w:rPr>
          <w:color w:val="000000" w:themeColor="text1"/>
          <w:sz w:val="18"/>
          <w:szCs w:val="18"/>
          <w:lang w:val="en-US"/>
        </w:rPr>
      </w:pPr>
      <w:r w:rsidRPr="00EF5F3F">
        <w:rPr>
          <w:color w:val="000000" w:themeColor="text1"/>
          <w:sz w:val="18"/>
          <w:szCs w:val="18"/>
          <w:lang w:val="en-US"/>
        </w:rPr>
        <w:t xml:space="preserve">Watson, J. D., Baker, T. A., Bell, S. P., Gann, A., Levine, M., &amp; </w:t>
      </w:r>
      <w:proofErr w:type="spellStart"/>
      <w:r w:rsidRPr="00EF5F3F">
        <w:rPr>
          <w:color w:val="000000" w:themeColor="text1"/>
          <w:sz w:val="18"/>
          <w:szCs w:val="18"/>
          <w:lang w:val="en-US"/>
        </w:rPr>
        <w:t>Losick</w:t>
      </w:r>
      <w:proofErr w:type="spellEnd"/>
      <w:r w:rsidRPr="00EF5F3F">
        <w:rPr>
          <w:color w:val="000000" w:themeColor="text1"/>
          <w:sz w:val="18"/>
          <w:szCs w:val="18"/>
          <w:lang w:val="en-US"/>
        </w:rPr>
        <w:t xml:space="preserve">, R. (2014). </w:t>
      </w:r>
      <w:r w:rsidRPr="00EF5F3F">
        <w:rPr>
          <w:color w:val="000000" w:themeColor="text1"/>
          <w:sz w:val="18"/>
          <w:szCs w:val="18"/>
        </w:rPr>
        <w:t xml:space="preserve">Biología molecular del gen (7a ed.). </w:t>
      </w:r>
      <w:r w:rsidRPr="00EF5F3F">
        <w:rPr>
          <w:color w:val="000000" w:themeColor="text1"/>
          <w:sz w:val="18"/>
          <w:szCs w:val="18"/>
          <w:lang w:val="en-US"/>
        </w:rPr>
        <w:t>Wolters Kluwer.</w:t>
      </w:r>
      <w:r w:rsidR="00D52F3E" w:rsidRPr="00EF5F3F">
        <w:rPr>
          <w:color w:val="000000" w:themeColor="text1"/>
          <w:sz w:val="18"/>
          <w:szCs w:val="18"/>
          <w:lang w:val="en-US"/>
        </w:rPr>
        <w:t xml:space="preserve"> </w:t>
      </w:r>
      <w:hyperlink r:id="rId30" w:history="1">
        <w:r w:rsidR="00D52F3E" w:rsidRPr="00EF5F3F">
          <w:rPr>
            <w:rStyle w:val="Hipervnculo"/>
            <w:sz w:val="18"/>
            <w:szCs w:val="18"/>
            <w:lang w:val="en-US"/>
          </w:rPr>
          <w:t>https://booksmedicos.org/biologia-molecular-del-gen-7a-edicion/</w:t>
        </w:r>
      </w:hyperlink>
      <w:r w:rsidR="00D52F3E" w:rsidRPr="00EF5F3F">
        <w:rPr>
          <w:color w:val="000000" w:themeColor="text1"/>
          <w:sz w:val="18"/>
          <w:szCs w:val="18"/>
          <w:lang w:val="en-US"/>
        </w:rPr>
        <w:t>.</w:t>
      </w:r>
    </w:p>
    <w:p w14:paraId="3017E82E" w14:textId="1167EC1A" w:rsidR="00044941" w:rsidRPr="00EF5F3F" w:rsidRDefault="00D73BC4" w:rsidP="00D52F3E">
      <w:pPr>
        <w:spacing w:before="100" w:beforeAutospacing="1" w:after="100" w:afterAutospacing="1" w:line="240" w:lineRule="auto"/>
        <w:rPr>
          <w:color w:val="000000" w:themeColor="text1"/>
          <w:sz w:val="18"/>
          <w:szCs w:val="18"/>
        </w:rPr>
      </w:pPr>
      <w:r w:rsidRPr="00EF5F3F">
        <w:rPr>
          <w:color w:val="000000" w:themeColor="text1"/>
          <w:sz w:val="18"/>
          <w:szCs w:val="18"/>
          <w:lang w:val="en-US"/>
        </w:rPr>
        <w:t xml:space="preserve">PTC Campus. </w:t>
      </w:r>
      <w:r w:rsidRPr="00EF5F3F">
        <w:rPr>
          <w:color w:val="000000" w:themeColor="text1"/>
          <w:sz w:val="18"/>
          <w:szCs w:val="18"/>
        </w:rPr>
        <w:t xml:space="preserve">(s. f.). Distrofia muscular de Duchenne: qué es. </w:t>
      </w:r>
      <w:hyperlink r:id="rId31" w:history="1">
        <w:r w:rsidRPr="00EF5F3F">
          <w:rPr>
            <w:rStyle w:val="Hipervnculo"/>
            <w:color w:val="000000" w:themeColor="text1"/>
            <w:sz w:val="18"/>
            <w:szCs w:val="18"/>
            <w:u w:val="none"/>
          </w:rPr>
          <w:t xml:space="preserve">Recuperado el 11 de diciembre de 2023, de </w:t>
        </w:r>
      </w:hyperlink>
      <w:r w:rsidR="00D52F3E" w:rsidRPr="00EF5F3F">
        <w:rPr>
          <w:sz w:val="18"/>
          <w:szCs w:val="18"/>
        </w:rPr>
        <w:t xml:space="preserve"> </w:t>
      </w:r>
      <w:hyperlink r:id="rId32" w:history="1">
        <w:r w:rsidR="00D52F3E" w:rsidRPr="00EF5F3F">
          <w:rPr>
            <w:rStyle w:val="Hipervnculo"/>
            <w:sz w:val="18"/>
            <w:szCs w:val="18"/>
          </w:rPr>
          <w:t>https://ptccampus.es/dmd</w:t>
        </w:r>
      </w:hyperlink>
      <w:r w:rsidR="00D52F3E" w:rsidRPr="00EF5F3F">
        <w:rPr>
          <w:color w:val="000000" w:themeColor="text1"/>
          <w:sz w:val="18"/>
          <w:szCs w:val="18"/>
        </w:rPr>
        <w:t>.</w:t>
      </w:r>
    </w:p>
    <w:p w14:paraId="50D61B6E" w14:textId="77777777" w:rsidR="00EA1960" w:rsidRPr="00EF5F3F" w:rsidRDefault="00EA1960" w:rsidP="00EA1960">
      <w:pPr>
        <w:spacing w:before="100" w:beforeAutospacing="1" w:after="100" w:afterAutospacing="1" w:line="240" w:lineRule="auto"/>
        <w:rPr>
          <w:sz w:val="18"/>
          <w:szCs w:val="18"/>
        </w:rPr>
      </w:pPr>
      <w:r w:rsidRPr="00EF5F3F">
        <w:rPr>
          <w:sz w:val="18"/>
          <w:szCs w:val="18"/>
        </w:rPr>
        <w:t>Duchenne.com. (s. f.). ¿Qué es la distrofina? Recuperado el 11 de diciembre de 2023, de 1</w:t>
      </w:r>
    </w:p>
    <w:p w14:paraId="40E72028" w14:textId="77777777" w:rsidR="00EA1960" w:rsidRPr="00EF5F3F" w:rsidRDefault="00EA1960" w:rsidP="00EA1960">
      <w:pPr>
        <w:spacing w:before="100" w:beforeAutospacing="1" w:after="100" w:afterAutospacing="1" w:line="240" w:lineRule="auto"/>
        <w:rPr>
          <w:sz w:val="18"/>
          <w:szCs w:val="18"/>
        </w:rPr>
      </w:pPr>
      <w:r w:rsidRPr="00EF5F3F">
        <w:rPr>
          <w:sz w:val="18"/>
          <w:szCs w:val="18"/>
        </w:rPr>
        <w:t xml:space="preserve">Duchenne </w:t>
      </w:r>
      <w:proofErr w:type="spellStart"/>
      <w:r w:rsidRPr="00EF5F3F">
        <w:rPr>
          <w:sz w:val="18"/>
          <w:szCs w:val="18"/>
        </w:rPr>
        <w:t>Spain</w:t>
      </w:r>
      <w:proofErr w:type="spellEnd"/>
      <w:r w:rsidRPr="00EF5F3F">
        <w:rPr>
          <w:sz w:val="18"/>
          <w:szCs w:val="18"/>
        </w:rPr>
        <w:t>. (s. f.). La distrofina. Recuperado el 11 de diciembre de 2023, de 2</w:t>
      </w:r>
    </w:p>
    <w:p w14:paraId="7DC96629" w14:textId="77777777" w:rsidR="00EA1960" w:rsidRPr="00EF5F3F" w:rsidRDefault="00EA1960" w:rsidP="00EA1960">
      <w:pPr>
        <w:spacing w:before="100" w:beforeAutospacing="1" w:after="100" w:afterAutospacing="1" w:line="240" w:lineRule="auto"/>
        <w:rPr>
          <w:sz w:val="18"/>
          <w:szCs w:val="18"/>
        </w:rPr>
      </w:pPr>
      <w:r w:rsidRPr="00EF5F3F">
        <w:rPr>
          <w:sz w:val="18"/>
          <w:szCs w:val="18"/>
        </w:rPr>
        <w:t>GARD. (2019, 18 de julio). Distrofia muscular de Duchenne. Recuperado el 11 de diciembre de 2023, de 3</w:t>
      </w:r>
    </w:p>
    <w:p w14:paraId="3261259C" w14:textId="77777777" w:rsidR="00EA1960" w:rsidRPr="00EF5F3F" w:rsidRDefault="00EA1960" w:rsidP="00EA1960">
      <w:pPr>
        <w:spacing w:before="100" w:beforeAutospacing="1" w:after="100" w:afterAutospacing="1" w:line="240" w:lineRule="auto"/>
        <w:rPr>
          <w:sz w:val="18"/>
          <w:szCs w:val="18"/>
        </w:rPr>
      </w:pPr>
      <w:r w:rsidRPr="00EF5F3F">
        <w:rPr>
          <w:sz w:val="18"/>
          <w:szCs w:val="18"/>
          <w:lang w:val="en-US"/>
        </w:rPr>
        <w:t xml:space="preserve">Duchenne Spain. (s. f.). </w:t>
      </w:r>
      <w:proofErr w:type="spellStart"/>
      <w:r w:rsidRPr="00EF5F3F">
        <w:rPr>
          <w:sz w:val="18"/>
          <w:szCs w:val="18"/>
          <w:lang w:val="en-US"/>
        </w:rPr>
        <w:t>Distrofina</w:t>
      </w:r>
      <w:proofErr w:type="spellEnd"/>
      <w:r w:rsidRPr="00EF5F3F">
        <w:rPr>
          <w:sz w:val="18"/>
          <w:szCs w:val="18"/>
          <w:lang w:val="en-US"/>
        </w:rPr>
        <w:t xml:space="preserve">. </w:t>
      </w:r>
      <w:r w:rsidRPr="00EF5F3F">
        <w:rPr>
          <w:sz w:val="18"/>
          <w:szCs w:val="18"/>
        </w:rPr>
        <w:t>Recuperado el 11 de diciembre de 2023, de 4</w:t>
      </w:r>
    </w:p>
    <w:p w14:paraId="53ECAF1B" w14:textId="77777777" w:rsidR="00EA1960" w:rsidRPr="00EF5F3F" w:rsidRDefault="00EA1960" w:rsidP="00EA1960">
      <w:pPr>
        <w:spacing w:before="100" w:beforeAutospacing="1" w:after="100" w:afterAutospacing="1" w:line="240" w:lineRule="auto"/>
        <w:rPr>
          <w:sz w:val="18"/>
          <w:szCs w:val="18"/>
        </w:rPr>
      </w:pPr>
      <w:r w:rsidRPr="00EF5F3F">
        <w:rPr>
          <w:sz w:val="18"/>
          <w:szCs w:val="18"/>
        </w:rPr>
        <w:t>Rodríguez, M. A., &amp; Natera, J. (2014). Distrofia muscular de Duchenne. Anales de Pediatría Continuada, 12(6), 287-292.</w:t>
      </w:r>
    </w:p>
    <w:p w14:paraId="5E8147AE" w14:textId="6E1A11C8" w:rsidR="007A7391" w:rsidRPr="00EF5F3F" w:rsidRDefault="00EA1960" w:rsidP="00EA1960">
      <w:pPr>
        <w:spacing w:before="100" w:beforeAutospacing="1" w:after="100" w:afterAutospacing="1" w:line="240" w:lineRule="auto"/>
        <w:rPr>
          <w:sz w:val="18"/>
          <w:szCs w:val="18"/>
        </w:rPr>
      </w:pPr>
      <w:r w:rsidRPr="00EF5F3F">
        <w:rPr>
          <w:sz w:val="18"/>
          <w:szCs w:val="18"/>
          <w:lang w:val="en-US"/>
        </w:rPr>
        <w:t xml:space="preserve">NCBI. (s. f.). DMD dystrophin [Homo sapiens (human)]. </w:t>
      </w:r>
      <w:r w:rsidRPr="00EF5F3F">
        <w:rPr>
          <w:sz w:val="18"/>
          <w:szCs w:val="18"/>
        </w:rPr>
        <w:t xml:space="preserve">Recuperado el 11 de diciembre de 2023, de </w:t>
      </w:r>
      <w:hyperlink r:id="rId33" w:history="1">
        <w:r w:rsidR="007A7391" w:rsidRPr="00EF5F3F">
          <w:rPr>
            <w:rStyle w:val="Hipervnculo"/>
            <w:sz w:val="18"/>
            <w:szCs w:val="18"/>
          </w:rPr>
          <w:t>https://www.ncbi.nlm.nih.gov/geo/query/acc.cgi?acc=GSE199659</w:t>
        </w:r>
      </w:hyperlink>
    </w:p>
    <w:p w14:paraId="22446B63" w14:textId="08D52CE9" w:rsidR="007A7391" w:rsidRDefault="00EA1960" w:rsidP="00EA1960">
      <w:pPr>
        <w:spacing w:before="100" w:beforeAutospacing="1" w:after="100" w:afterAutospacing="1" w:line="240" w:lineRule="auto"/>
        <w:rPr>
          <w:sz w:val="18"/>
          <w:szCs w:val="18"/>
        </w:rPr>
      </w:pPr>
      <w:r w:rsidRPr="00EF5F3F">
        <w:rPr>
          <w:sz w:val="18"/>
          <w:szCs w:val="18"/>
          <w:lang w:val="en-US"/>
        </w:rPr>
        <w:t xml:space="preserve">NCBI. (s. f.). GSE199659: RNA-seq of human skeletal muscle from Duchenne muscular dystrophy patients and healthy controls. </w:t>
      </w:r>
      <w:r w:rsidRPr="00EF5F3F">
        <w:rPr>
          <w:sz w:val="18"/>
          <w:szCs w:val="18"/>
        </w:rPr>
        <w:t xml:space="preserve">Recuperado el 11 de diciembre de 2023, de </w:t>
      </w:r>
      <w:hyperlink r:id="rId34" w:history="1">
        <w:r w:rsidR="007A7391" w:rsidRPr="00EF5F3F">
          <w:rPr>
            <w:rStyle w:val="Hipervnculo"/>
            <w:sz w:val="18"/>
            <w:szCs w:val="18"/>
          </w:rPr>
          <w:t>https://www.ncbi.nlm.nih.gov/gene/1756</w:t>
        </w:r>
      </w:hyperlink>
    </w:p>
    <w:p w14:paraId="3E87E9E1" w14:textId="77777777" w:rsidR="00121CA6" w:rsidRPr="00EF5F3F" w:rsidRDefault="00121CA6" w:rsidP="00EA1960">
      <w:pPr>
        <w:spacing w:before="100" w:beforeAutospacing="1" w:after="100" w:afterAutospacing="1" w:line="240" w:lineRule="auto"/>
        <w:rPr>
          <w:sz w:val="18"/>
          <w:szCs w:val="18"/>
        </w:rPr>
      </w:pPr>
    </w:p>
    <w:p w14:paraId="3A3E295D" w14:textId="7AF859FF" w:rsidR="00121CA6" w:rsidRPr="00EF5F3F" w:rsidRDefault="00EF5F3F" w:rsidP="00EF5F3F">
      <w:pPr>
        <w:spacing w:before="100" w:beforeAutospacing="1" w:after="100" w:afterAutospacing="1" w:line="240" w:lineRule="auto"/>
        <w:rPr>
          <w:sz w:val="18"/>
          <w:szCs w:val="18"/>
        </w:rPr>
      </w:pPr>
      <w:hyperlink r:id="rId35" w:anchor=":~:text=%C2%BFQu%C3%A9%20es%20la%20distrofina%3F,se%20contraen%20y%20se%20relajan." w:tgtFrame="_blank" w:history="1">
        <w:r w:rsidRPr="00EF5F3F">
          <w:rPr>
            <w:rStyle w:val="Hipervnculo"/>
            <w:color w:val="000000"/>
            <w:sz w:val="18"/>
            <w:szCs w:val="18"/>
          </w:rPr>
          <w:t>Duchenne.com. (s. f.). ¿Qué es la distrofi</w:t>
        </w:r>
        <w:r w:rsidRPr="00EF5F3F">
          <w:rPr>
            <w:rStyle w:val="Hipervnculo"/>
            <w:color w:val="000000"/>
            <w:sz w:val="18"/>
            <w:szCs w:val="18"/>
          </w:rPr>
          <w:t>n</w:t>
        </w:r>
        <w:r w:rsidRPr="00EF5F3F">
          <w:rPr>
            <w:rStyle w:val="Hipervnculo"/>
            <w:color w:val="000000"/>
            <w:sz w:val="18"/>
            <w:szCs w:val="18"/>
          </w:rPr>
          <w:t>a? Recuperado el 11 de diciembre de 2023, de 1</w:t>
        </w:r>
      </w:hyperlink>
    </w:p>
    <w:p w14:paraId="77002065" w14:textId="6262F100" w:rsidR="00121CA6" w:rsidRPr="00EF5F3F" w:rsidRDefault="00EF5F3F" w:rsidP="00EF5F3F">
      <w:pPr>
        <w:spacing w:before="100" w:beforeAutospacing="1" w:after="100" w:afterAutospacing="1" w:line="240" w:lineRule="auto"/>
        <w:rPr>
          <w:sz w:val="18"/>
          <w:szCs w:val="18"/>
        </w:rPr>
      </w:pPr>
      <w:hyperlink r:id="rId36" w:tgtFrame="_blank" w:history="1">
        <w:r w:rsidRPr="00EF5F3F">
          <w:rPr>
            <w:rStyle w:val="Hipervnculo"/>
            <w:color w:val="000000"/>
            <w:sz w:val="18"/>
            <w:szCs w:val="18"/>
          </w:rPr>
          <w:t xml:space="preserve">Duchenne </w:t>
        </w:r>
        <w:proofErr w:type="spellStart"/>
        <w:r w:rsidRPr="00EF5F3F">
          <w:rPr>
            <w:rStyle w:val="Hipervnculo"/>
            <w:color w:val="000000"/>
            <w:sz w:val="18"/>
            <w:szCs w:val="18"/>
          </w:rPr>
          <w:t>Spain</w:t>
        </w:r>
        <w:proofErr w:type="spellEnd"/>
        <w:r w:rsidRPr="00EF5F3F">
          <w:rPr>
            <w:rStyle w:val="Hipervnculo"/>
            <w:color w:val="000000"/>
            <w:sz w:val="18"/>
            <w:szCs w:val="18"/>
          </w:rPr>
          <w:t>. (s. f.). La distrofina. Recupe</w:t>
        </w:r>
        <w:r w:rsidRPr="00EF5F3F">
          <w:rPr>
            <w:rStyle w:val="Hipervnculo"/>
            <w:color w:val="000000"/>
            <w:sz w:val="18"/>
            <w:szCs w:val="18"/>
          </w:rPr>
          <w:t>r</w:t>
        </w:r>
        <w:r w:rsidRPr="00EF5F3F">
          <w:rPr>
            <w:rStyle w:val="Hipervnculo"/>
            <w:color w:val="000000"/>
            <w:sz w:val="18"/>
            <w:szCs w:val="18"/>
          </w:rPr>
          <w:t>ado el 11 de diciembre de 2023, de 2</w:t>
        </w:r>
      </w:hyperlink>
    </w:p>
    <w:p w14:paraId="6BF1353C" w14:textId="77777777" w:rsidR="00EF5F3F" w:rsidRPr="00EF5F3F" w:rsidRDefault="00EF5F3F" w:rsidP="00EF5F3F">
      <w:pPr>
        <w:spacing w:before="100" w:beforeAutospacing="1" w:after="100" w:afterAutospacing="1" w:line="240" w:lineRule="auto"/>
        <w:rPr>
          <w:sz w:val="18"/>
          <w:szCs w:val="18"/>
        </w:rPr>
      </w:pPr>
      <w:hyperlink r:id="rId37" w:tgtFrame="_blank" w:history="1">
        <w:r w:rsidRPr="00EF5F3F">
          <w:rPr>
            <w:rStyle w:val="Hipervnculo"/>
            <w:color w:val="000000"/>
            <w:sz w:val="18"/>
            <w:szCs w:val="18"/>
          </w:rPr>
          <w:t>GARD. (2019, 18 de julio). Distrofia muscular d</w:t>
        </w:r>
        <w:r w:rsidRPr="00EF5F3F">
          <w:rPr>
            <w:rStyle w:val="Hipervnculo"/>
            <w:color w:val="000000"/>
            <w:sz w:val="18"/>
            <w:szCs w:val="18"/>
          </w:rPr>
          <w:t>e</w:t>
        </w:r>
        <w:r w:rsidRPr="00EF5F3F">
          <w:rPr>
            <w:rStyle w:val="Hipervnculo"/>
            <w:color w:val="000000"/>
            <w:sz w:val="18"/>
            <w:szCs w:val="18"/>
          </w:rPr>
          <w:t xml:space="preserve"> Duchenne. Recuperado el 11 de diciembre de 2023, de 3</w:t>
        </w:r>
      </w:hyperlink>
    </w:p>
    <w:p w14:paraId="1F944046" w14:textId="77777777" w:rsidR="00EF5F3F" w:rsidRPr="00EF5F3F" w:rsidRDefault="00EF5F3F" w:rsidP="00EF5F3F">
      <w:pPr>
        <w:spacing w:before="100" w:beforeAutospacing="1" w:after="100" w:afterAutospacing="1" w:line="240" w:lineRule="auto"/>
        <w:rPr>
          <w:sz w:val="18"/>
          <w:szCs w:val="18"/>
        </w:rPr>
      </w:pPr>
      <w:hyperlink r:id="rId38" w:tgtFrame="_blank" w:history="1">
        <w:r w:rsidRPr="00EF5F3F">
          <w:rPr>
            <w:rStyle w:val="Hipervnculo"/>
            <w:color w:val="000000"/>
            <w:sz w:val="18"/>
            <w:szCs w:val="18"/>
            <w:lang w:val="en-US"/>
          </w:rPr>
          <w:t xml:space="preserve">Duchenne Spain. (s. f.). </w:t>
        </w:r>
        <w:proofErr w:type="spellStart"/>
        <w:r w:rsidRPr="00EF5F3F">
          <w:rPr>
            <w:rStyle w:val="Hipervnculo"/>
            <w:color w:val="000000"/>
            <w:sz w:val="18"/>
            <w:szCs w:val="18"/>
            <w:lang w:val="en-US"/>
          </w:rPr>
          <w:t>Distrofina</w:t>
        </w:r>
        <w:proofErr w:type="spellEnd"/>
        <w:r w:rsidRPr="00EF5F3F">
          <w:rPr>
            <w:rStyle w:val="Hipervnculo"/>
            <w:color w:val="000000"/>
            <w:sz w:val="18"/>
            <w:szCs w:val="18"/>
            <w:lang w:val="en-US"/>
          </w:rPr>
          <w:t xml:space="preserve">. </w:t>
        </w:r>
        <w:r w:rsidRPr="00EF5F3F">
          <w:rPr>
            <w:rStyle w:val="Hipervnculo"/>
            <w:color w:val="000000"/>
            <w:sz w:val="18"/>
            <w:szCs w:val="18"/>
          </w:rPr>
          <w:t>Recuperado el 1</w:t>
        </w:r>
        <w:r w:rsidRPr="00EF5F3F">
          <w:rPr>
            <w:rStyle w:val="Hipervnculo"/>
            <w:color w:val="000000"/>
            <w:sz w:val="18"/>
            <w:szCs w:val="18"/>
          </w:rPr>
          <w:t>1</w:t>
        </w:r>
        <w:r w:rsidRPr="00EF5F3F">
          <w:rPr>
            <w:rStyle w:val="Hipervnculo"/>
            <w:color w:val="000000"/>
            <w:sz w:val="18"/>
            <w:szCs w:val="18"/>
          </w:rPr>
          <w:t xml:space="preserve"> de diciembre de 2023, de 4</w:t>
        </w:r>
      </w:hyperlink>
    </w:p>
    <w:p w14:paraId="1572927A" w14:textId="77777777" w:rsidR="00EF5F3F" w:rsidRPr="00EF5F3F" w:rsidRDefault="00EF5F3F" w:rsidP="00EF5F3F">
      <w:pPr>
        <w:spacing w:before="100" w:beforeAutospacing="1" w:after="100" w:afterAutospacing="1" w:line="240" w:lineRule="auto"/>
        <w:rPr>
          <w:sz w:val="18"/>
          <w:szCs w:val="18"/>
        </w:rPr>
      </w:pPr>
      <w:hyperlink r:id="rId39" w:tgtFrame="_blank" w:history="1">
        <w:r w:rsidRPr="00EF5F3F">
          <w:rPr>
            <w:rStyle w:val="Hipervnculo"/>
            <w:color w:val="000000"/>
            <w:sz w:val="18"/>
            <w:szCs w:val="18"/>
          </w:rPr>
          <w:t>Rodríguez, M. A., &amp; Natera, J. (2014). Distrofia musc</w:t>
        </w:r>
        <w:r w:rsidRPr="00EF5F3F">
          <w:rPr>
            <w:rStyle w:val="Hipervnculo"/>
            <w:color w:val="000000"/>
            <w:sz w:val="18"/>
            <w:szCs w:val="18"/>
          </w:rPr>
          <w:t>u</w:t>
        </w:r>
        <w:r w:rsidRPr="00EF5F3F">
          <w:rPr>
            <w:rStyle w:val="Hipervnculo"/>
            <w:color w:val="000000"/>
            <w:sz w:val="18"/>
            <w:szCs w:val="18"/>
          </w:rPr>
          <w:t>lar de Duchenne. Anales de Pediatría Continuada, 12(6), 287-292.</w:t>
        </w:r>
      </w:hyperlink>
    </w:p>
    <w:p w14:paraId="00B882B1" w14:textId="23C7D7EF" w:rsidR="00121CA6" w:rsidRPr="00EF5F3F" w:rsidRDefault="00EF5F3F" w:rsidP="00EF5F3F">
      <w:pPr>
        <w:spacing w:before="100" w:beforeAutospacing="1" w:after="100" w:afterAutospacing="1" w:line="240" w:lineRule="auto"/>
        <w:rPr>
          <w:sz w:val="18"/>
          <w:szCs w:val="18"/>
        </w:rPr>
      </w:pPr>
      <w:hyperlink r:id="rId40" w:tgtFrame="_blank" w:history="1">
        <w:r w:rsidRPr="00EF5F3F">
          <w:rPr>
            <w:rStyle w:val="Hipervnculo"/>
            <w:color w:val="000000"/>
            <w:sz w:val="18"/>
            <w:szCs w:val="18"/>
            <w:lang w:val="en-US"/>
          </w:rPr>
          <w:t xml:space="preserve">NCBI. (s. f.). DMD dystrophin [Homo sapiens (human)]. </w:t>
        </w:r>
        <w:r w:rsidRPr="00EF5F3F">
          <w:rPr>
            <w:rStyle w:val="Hipervnculo"/>
            <w:color w:val="000000"/>
            <w:sz w:val="18"/>
            <w:szCs w:val="18"/>
          </w:rPr>
          <w:t>Recuperado el 11 de diciembre de 2023, de https://www.ncbi.nlm.nih.gov/geo/query/acc.cgi?acc=GSE1</w:t>
        </w:r>
        <w:r w:rsidRPr="00EF5F3F">
          <w:rPr>
            <w:rStyle w:val="Hipervnculo"/>
            <w:color w:val="000000"/>
            <w:sz w:val="18"/>
            <w:szCs w:val="18"/>
          </w:rPr>
          <w:t>9</w:t>
        </w:r>
        <w:r w:rsidRPr="00EF5F3F">
          <w:rPr>
            <w:rStyle w:val="Hipervnculo"/>
            <w:color w:val="000000"/>
            <w:sz w:val="18"/>
            <w:szCs w:val="18"/>
          </w:rPr>
          <w:t>9659</w:t>
        </w:r>
      </w:hyperlink>
    </w:p>
    <w:p w14:paraId="1A2C1778" w14:textId="4E5620F2" w:rsidR="00EF5F3F" w:rsidRPr="00EF5F3F" w:rsidRDefault="00121CA6" w:rsidP="00EF5F3F">
      <w:pPr>
        <w:spacing w:before="100" w:beforeAutospacing="1" w:after="100" w:afterAutospacing="1" w:line="240" w:lineRule="auto"/>
        <w:rPr>
          <w:sz w:val="18"/>
          <w:szCs w:val="18"/>
        </w:rPr>
      </w:pPr>
      <w:hyperlink r:id="rId41" w:history="1">
        <w:r w:rsidRPr="00786535">
          <w:rPr>
            <w:rStyle w:val="Hipervnculo"/>
            <w:sz w:val="18"/>
            <w:szCs w:val="18"/>
            <w:lang w:val="en-US"/>
          </w:rPr>
          <w:t xml:space="preserve">NCBI. (s. f.). GSE199659: RNA-seq of human skeletal muscle from Duchenne muscular dystrophy patients and healthy controls. </w:t>
        </w:r>
        <w:r w:rsidRPr="00786535">
          <w:rPr>
            <w:rStyle w:val="Hipervnculo"/>
            <w:sz w:val="18"/>
            <w:szCs w:val="18"/>
          </w:rPr>
          <w:t>Recuperado el 11 de diciembre de 2023, de https://www.ncbi.nlm.nih.gov/gene/1756</w:t>
        </w:r>
      </w:hyperlink>
    </w:p>
    <w:p w14:paraId="76369B46" w14:textId="77777777" w:rsidR="00EF5F3F" w:rsidRDefault="00EF5F3F" w:rsidP="00EA1960">
      <w:pPr>
        <w:spacing w:before="100" w:beforeAutospacing="1" w:after="100" w:afterAutospacing="1" w:line="240" w:lineRule="auto"/>
      </w:pPr>
    </w:p>
    <w:sectPr w:rsidR="00EF5F3F" w:rsidSect="00171FCB">
      <w:pgSz w:w="11906" w:h="16838" w:code="9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9D797" w14:textId="77777777" w:rsidR="00F158CD" w:rsidRDefault="00F158CD" w:rsidP="00524988">
      <w:pPr>
        <w:spacing w:after="0" w:line="240" w:lineRule="auto"/>
      </w:pPr>
      <w:r>
        <w:separator/>
      </w:r>
    </w:p>
  </w:endnote>
  <w:endnote w:type="continuationSeparator" w:id="0">
    <w:p w14:paraId="7C40B72F" w14:textId="77777777" w:rsidR="00F158CD" w:rsidRDefault="00F158CD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8F2F9" w14:textId="77777777" w:rsidR="00F158CD" w:rsidRDefault="00F158CD" w:rsidP="00524988">
      <w:pPr>
        <w:spacing w:after="0" w:line="240" w:lineRule="auto"/>
      </w:pPr>
      <w:r>
        <w:separator/>
      </w:r>
    </w:p>
  </w:footnote>
  <w:footnote w:type="continuationSeparator" w:id="0">
    <w:p w14:paraId="695D7B2E" w14:textId="77777777" w:rsidR="00F158CD" w:rsidRDefault="00F158CD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67E1D"/>
    <w:multiLevelType w:val="multilevel"/>
    <w:tmpl w:val="F31A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310148"/>
    <w:multiLevelType w:val="hybridMultilevel"/>
    <w:tmpl w:val="0A666B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F41D0E"/>
    <w:multiLevelType w:val="multilevel"/>
    <w:tmpl w:val="C478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A83BA4"/>
    <w:multiLevelType w:val="multilevel"/>
    <w:tmpl w:val="9B06A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FC1CFC"/>
    <w:multiLevelType w:val="multilevel"/>
    <w:tmpl w:val="2C3A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6717612">
    <w:abstractNumId w:val="8"/>
  </w:num>
  <w:num w:numId="2" w16cid:durableId="1045105308">
    <w:abstractNumId w:val="2"/>
  </w:num>
  <w:num w:numId="3" w16cid:durableId="918179525">
    <w:abstractNumId w:val="1"/>
  </w:num>
  <w:num w:numId="4" w16cid:durableId="912355302">
    <w:abstractNumId w:val="0"/>
  </w:num>
  <w:num w:numId="5" w16cid:durableId="532233529">
    <w:abstractNumId w:val="6"/>
  </w:num>
  <w:num w:numId="6" w16cid:durableId="1435128623">
    <w:abstractNumId w:val="5"/>
  </w:num>
  <w:num w:numId="7" w16cid:durableId="129053559">
    <w:abstractNumId w:val="7"/>
  </w:num>
  <w:num w:numId="8" w16cid:durableId="241456328">
    <w:abstractNumId w:val="3"/>
  </w:num>
  <w:num w:numId="9" w16cid:durableId="17231410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259"/>
    <w:rsid w:val="000005ED"/>
    <w:rsid w:val="00004395"/>
    <w:rsid w:val="00035E26"/>
    <w:rsid w:val="00044941"/>
    <w:rsid w:val="00070AF1"/>
    <w:rsid w:val="00076856"/>
    <w:rsid w:val="00097C80"/>
    <w:rsid w:val="000C19E5"/>
    <w:rsid w:val="000E606A"/>
    <w:rsid w:val="00105992"/>
    <w:rsid w:val="00121CA6"/>
    <w:rsid w:val="00151A42"/>
    <w:rsid w:val="00171FCB"/>
    <w:rsid w:val="001B7F50"/>
    <w:rsid w:val="001C22FF"/>
    <w:rsid w:val="001E3ADA"/>
    <w:rsid w:val="002261A4"/>
    <w:rsid w:val="00231138"/>
    <w:rsid w:val="002A04B5"/>
    <w:rsid w:val="002E647B"/>
    <w:rsid w:val="002F1EA7"/>
    <w:rsid w:val="003169C1"/>
    <w:rsid w:val="003E274A"/>
    <w:rsid w:val="0041546A"/>
    <w:rsid w:val="00422103"/>
    <w:rsid w:val="00432A3E"/>
    <w:rsid w:val="0043322B"/>
    <w:rsid w:val="00445A72"/>
    <w:rsid w:val="00481FAD"/>
    <w:rsid w:val="004829F0"/>
    <w:rsid w:val="00483FFD"/>
    <w:rsid w:val="004B4177"/>
    <w:rsid w:val="005244D5"/>
    <w:rsid w:val="00524988"/>
    <w:rsid w:val="005314B0"/>
    <w:rsid w:val="00563FE4"/>
    <w:rsid w:val="005733DE"/>
    <w:rsid w:val="00575138"/>
    <w:rsid w:val="00575C9D"/>
    <w:rsid w:val="005854E9"/>
    <w:rsid w:val="005F5459"/>
    <w:rsid w:val="00635D86"/>
    <w:rsid w:val="00653B5E"/>
    <w:rsid w:val="006E1D66"/>
    <w:rsid w:val="006F23F2"/>
    <w:rsid w:val="006F65A9"/>
    <w:rsid w:val="0074042B"/>
    <w:rsid w:val="00783197"/>
    <w:rsid w:val="007A7391"/>
    <w:rsid w:val="007B362B"/>
    <w:rsid w:val="007C7BAC"/>
    <w:rsid w:val="008558D7"/>
    <w:rsid w:val="00874AA1"/>
    <w:rsid w:val="00915675"/>
    <w:rsid w:val="00937C9A"/>
    <w:rsid w:val="0094167C"/>
    <w:rsid w:val="00942CBB"/>
    <w:rsid w:val="009B0BF3"/>
    <w:rsid w:val="009F3AD6"/>
    <w:rsid w:val="00A30F30"/>
    <w:rsid w:val="00A57259"/>
    <w:rsid w:val="00AC51C2"/>
    <w:rsid w:val="00B053FA"/>
    <w:rsid w:val="00BA3194"/>
    <w:rsid w:val="00BD51DE"/>
    <w:rsid w:val="00C34BDF"/>
    <w:rsid w:val="00C51550"/>
    <w:rsid w:val="00CC01A2"/>
    <w:rsid w:val="00D004AE"/>
    <w:rsid w:val="00D05DF8"/>
    <w:rsid w:val="00D52F2B"/>
    <w:rsid w:val="00D52F3E"/>
    <w:rsid w:val="00D72CDF"/>
    <w:rsid w:val="00D73BC4"/>
    <w:rsid w:val="00DD14DD"/>
    <w:rsid w:val="00E94BDD"/>
    <w:rsid w:val="00EA1960"/>
    <w:rsid w:val="00EB1273"/>
    <w:rsid w:val="00ED4FCF"/>
    <w:rsid w:val="00EF5F3F"/>
    <w:rsid w:val="00F158CD"/>
    <w:rsid w:val="00F203C9"/>
    <w:rsid w:val="00F43680"/>
    <w:rsid w:val="00F65D46"/>
    <w:rsid w:val="00FA6F20"/>
    <w:rsid w:val="00FC69A6"/>
    <w:rsid w:val="00FE7925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5B322B"/>
  <w15:chartTrackingRefBased/>
  <w15:docId w15:val="{B6307233-D9ED-4E96-AB58-4E3ED66E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4B5"/>
  </w:style>
  <w:style w:type="paragraph" w:styleId="Ttulo1">
    <w:name w:val="heading 1"/>
    <w:basedOn w:val="Normal"/>
    <w:link w:val="Ttulo1C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tulo">
    <w:name w:val="Title"/>
    <w:basedOn w:val="Normal"/>
    <w:next w:val="Normal"/>
    <w:link w:val="TtuloC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4AA1"/>
  </w:style>
  <w:style w:type="paragraph" w:styleId="Piedepgina">
    <w:name w:val="footer"/>
    <w:basedOn w:val="Normal"/>
    <w:link w:val="PiedepginaC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4AA1"/>
  </w:style>
  <w:style w:type="character" w:styleId="Textodelmarcadordeposicin">
    <w:name w:val="Placeholder Text"/>
    <w:basedOn w:val="Fuentedeprrafopredeter"/>
    <w:uiPriority w:val="99"/>
    <w:semiHidden/>
    <w:rsid w:val="00874AA1"/>
    <w:rPr>
      <w:color w:val="808080"/>
    </w:rPr>
  </w:style>
  <w:style w:type="paragraph" w:customStyle="1" w:styleId="Normal1">
    <w:name w:val="Normal1"/>
    <w:aliases w:val="con sangría"/>
    <w:basedOn w:val="Normal"/>
    <w:uiPriority w:val="12"/>
    <w:qFormat/>
    <w:rsid w:val="00874A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B7F5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7F5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B7F5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65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s-MX" w:eastAsia="es-MX"/>
    </w:rPr>
  </w:style>
  <w:style w:type="character" w:customStyle="1" w:styleId="oypena">
    <w:name w:val="oypena"/>
    <w:basedOn w:val="Fuentedeprrafopredeter"/>
    <w:rsid w:val="00942CBB"/>
  </w:style>
  <w:style w:type="paragraph" w:styleId="Descripcin">
    <w:name w:val="caption"/>
    <w:basedOn w:val="Normal"/>
    <w:next w:val="Normal"/>
    <w:uiPriority w:val="35"/>
    <w:unhideWhenUsed/>
    <w:qFormat/>
    <w:rsid w:val="00BD51D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4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2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8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1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0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1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5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838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2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5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1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rarediseases.info.nih.gov/espanol/13375/distrofia-muscular-de-duchenne/" TargetMode="External"/><Relationship Id="rId26" Type="http://schemas.openxmlformats.org/officeDocument/2006/relationships/hyperlink" Target="https://www.orpha.net/consor/cgi-bin/OC_Exp.php?lng=ES&amp;Expert=262" TargetMode="External"/><Relationship Id="rId39" Type="http://schemas.openxmlformats.org/officeDocument/2006/relationships/hyperlink" Target="https://www.elsevier.es/es-revista-anales-pediatria-continuada-51-articulo-distrofia-muscular-duchenne-S1696281814701684" TargetMode="External"/><Relationship Id="rId21" Type="http://schemas.openxmlformats.org/officeDocument/2006/relationships/hyperlink" Target="https://www.dmd.nl/database.html" TargetMode="External"/><Relationship Id="rId34" Type="http://schemas.openxmlformats.org/officeDocument/2006/relationships/hyperlink" Target="https://www.ncbi.nlm.nih.gov/gene/1756" TargetMode="External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://www.scielo.org.pe/scielo.php?script=sci_arttext&amp;pid=S1726-46342019000300475" TargetMode="External"/><Relationship Id="rId29" Type="http://schemas.openxmlformats.org/officeDocument/2006/relationships/hyperlink" Target="http://scielo.sld.cu/pdf/ms/v16n5/ms11516.pdf" TargetMode="External"/><Relationship Id="rId41" Type="http://schemas.openxmlformats.org/officeDocument/2006/relationships/hyperlink" Target="NCBI.%20(s.%20f.).%20GSE199659:%20RNA-seq%20of%20human%20skeletal%20muscle%20from%20Duchenne%20muscular%20dystrophy%20patients%20and%20healthy%20controls.%20Recuperado%20el%2011%20de%20diciembre%20de%202023,%20de%20https://www.ncbi.nlm.nih.gov/gene/1756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jrd.biomedcentral.com/articles/10.1186/s13023-017-0703-4" TargetMode="External"/><Relationship Id="rId24" Type="http://schemas.openxmlformats.org/officeDocument/2006/relationships/hyperlink" Target="https://www.msdmanuals.com/es/professional/pediatr&#237;a/trastornos-musculares-hereditarios/distrofia-muscular-de-duchenne-y-distrofia-muscular-de-becker" TargetMode="External"/><Relationship Id="rId32" Type="http://schemas.openxmlformats.org/officeDocument/2006/relationships/hyperlink" Target="https://ptccampus.es/dmd" TargetMode="External"/><Relationship Id="rId37" Type="http://schemas.openxmlformats.org/officeDocument/2006/relationships/hyperlink" Target="https://rarediseases.info.nih.gov/espanol/13375/distrofia-muscular-de-duchenne" TargetMode="External"/><Relationship Id="rId40" Type="http://schemas.openxmlformats.org/officeDocument/2006/relationships/hyperlink" Target="https://www.ncbi.nlm.nih.gov/gene/1756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yperlink" Target="https://www.scribbr.com/citation/generator/apa/" TargetMode="External"/><Relationship Id="rId28" Type="http://schemas.openxmlformats.org/officeDocument/2006/relationships/hyperlink" Target="http://anmm.org.mx/bgmm/1864_2007/1996-132-2-221-222.pdf" TargetMode="External"/><Relationship Id="rId36" Type="http://schemas.openxmlformats.org/officeDocument/2006/relationships/hyperlink" Target="https://www.duchenne-spain.org/la-distrofina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redalyc.org/articulo.oa?id=371637126002" TargetMode="External"/><Relationship Id="rId31" Type="http://schemas.openxmlformats.org/officeDocument/2006/relationships/hyperlink" Target="https://www.scribbr.com/citation/generator/apa/" TargetMode="External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yperlink" Target="http://www.umd.be/DMD" TargetMode="External"/><Relationship Id="rId27" Type="http://schemas.openxmlformats.org/officeDocument/2006/relationships/hyperlink" Target="https://www.elsevier.es/es-revista-neurologia-295-articulo-espectro-mutacional-distrofia-muscular-duchenne-S0213485316000219" TargetMode="External"/><Relationship Id="rId30" Type="http://schemas.openxmlformats.org/officeDocument/2006/relationships/hyperlink" Target="https://booksmedicos.org/biologia-molecular-del-gen-7a-edicion/" TargetMode="External"/><Relationship Id="rId35" Type="http://schemas.openxmlformats.org/officeDocument/2006/relationships/hyperlink" Target="https://www.duchenne.com/es/comprension-de-duchenne/acerca-de-duchenne" TargetMode="External"/><Relationship Id="rId43" Type="http://schemas.openxmlformats.org/officeDocument/2006/relationships/glossaryDocument" Target="glossary/document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hyperlink" Target="https://www.elsevier.es/es-revista-anales-pediatria-continuada-51-articulo-distrofia-muscular-duchenne-S1696281814701684" TargetMode="External"/><Relationship Id="rId25" Type="http://schemas.openxmlformats.org/officeDocument/2006/relationships/hyperlink" Target="https://www.scribbr.com/citation/generator/apa/" TargetMode="External"/><Relationship Id="rId33" Type="http://schemas.openxmlformats.org/officeDocument/2006/relationships/hyperlink" Target="https://www.ncbi.nlm.nih.gov/geo/query/acc.cgi?acc=GSE199659" TargetMode="External"/><Relationship Id="rId38" Type="http://schemas.openxmlformats.org/officeDocument/2006/relationships/hyperlink" Target="https://www.duchenne-spain.org/distrofin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x201\AppData\Roaming\Microsoft\Templates\Aprendizaje%20basado%20en%20proyect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D09F8A2C4E4F30803513C4980D1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22DEF-C613-41A3-BE13-692687CDDEB6}"/>
      </w:docPartPr>
      <w:docPartBody>
        <w:p w:rsidR="00C2515D" w:rsidRDefault="00C2515D">
          <w:pPr>
            <w:pStyle w:val="F6D09F8A2C4E4F30803513C4980D1FCC"/>
          </w:pPr>
          <w:r w:rsidRPr="005314B0">
            <w:rPr>
              <w:lang w:bidi="es-MX"/>
            </w:rPr>
            <w:t>Información general del proyecto:</w:t>
          </w:r>
        </w:p>
      </w:docPartBody>
    </w:docPart>
    <w:docPart>
      <w:docPartPr>
        <w:name w:val="47C1AFCD650F4BAE855BA0C98D017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2CEB2-7F13-40BC-8DB3-9B4207F0E5A0}"/>
      </w:docPartPr>
      <w:docPartBody>
        <w:p w:rsidR="00C2515D" w:rsidRDefault="00C2515D">
          <w:pPr>
            <w:pStyle w:val="47C1AFCD650F4BAE855BA0C98D017ABD"/>
          </w:pPr>
          <w:r w:rsidRPr="005314B0">
            <w:rPr>
              <w:lang w:bidi="es-MX"/>
            </w:rPr>
            <w:t>Requisitos/tareas: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15D"/>
    <w:rsid w:val="0030302D"/>
    <w:rsid w:val="00C2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A8FE6A64CFD4D72BE93ACA9310FFE9D">
    <w:name w:val="0A8FE6A64CFD4D72BE93ACA9310FFE9D"/>
  </w:style>
  <w:style w:type="paragraph" w:customStyle="1" w:styleId="F6D09F8A2C4E4F30803513C4980D1FCC">
    <w:name w:val="F6D09F8A2C4E4F30803513C4980D1FCC"/>
  </w:style>
  <w:style w:type="paragraph" w:customStyle="1" w:styleId="47C1AFCD650F4BAE855BA0C98D017ABD">
    <w:name w:val="47C1AFCD650F4BAE855BA0C98D017A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AFC6F2C914924D8AC92B56DFA44259" ma:contentTypeVersion="3" ma:contentTypeDescription="Create a new document." ma:contentTypeScope="" ma:versionID="45ee374f16c3faa32119e0a29e529cf0">
  <xsd:schema xmlns:xsd="http://www.w3.org/2001/XMLSchema" xmlns:xs="http://www.w3.org/2001/XMLSchema" xmlns:p="http://schemas.microsoft.com/office/2006/metadata/properties" xmlns:ns3="96f303ca-ef54-401c-852f-74353d39a662" targetNamespace="http://schemas.microsoft.com/office/2006/metadata/properties" ma:root="true" ma:fieldsID="45f38766938fd79c6281bed6e1e158d2" ns3:_="">
    <xsd:import namespace="96f303ca-ef54-401c-852f-74353d39a6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f303ca-ef54-401c-852f-74353d39a6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075BD4-F53C-4E01-9EDE-4652C8A1FE4B}">
  <ds:schemaRefs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96f303ca-ef54-401c-852f-74353d39a662"/>
  </ds:schemaRefs>
</ds:datastoreItem>
</file>

<file path=customXml/itemProps3.xml><?xml version="1.0" encoding="utf-8"?>
<ds:datastoreItem xmlns:ds="http://schemas.openxmlformats.org/officeDocument/2006/customXml" ds:itemID="{51F8D82A-1831-404B-9DD9-3AD2A3103C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f303ca-ef54-401c-852f-74353d39a6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01A4FE-ECB7-4A2E-966C-137F53DE6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Aprendizaje basado en proyectos</Template>
  <TotalTime>0</TotalTime>
  <Pages>8</Pages>
  <Words>2071</Words>
  <Characters>11391</Characters>
  <Application>Microsoft Office Word</Application>
  <DocSecurity>0</DocSecurity>
  <Lines>94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Casas</dc:creator>
  <cp:keywords/>
  <dc:description/>
  <cp:lastModifiedBy>AXEL CASAS ESPINOSA</cp:lastModifiedBy>
  <cp:revision>2</cp:revision>
  <dcterms:created xsi:type="dcterms:W3CDTF">2023-12-11T21:45:00Z</dcterms:created>
  <dcterms:modified xsi:type="dcterms:W3CDTF">2023-12-11T21:45:00Z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0x01010046AFC6F2C914924D8AC92B56DFA44259</vt:lpwstr>
  </property>
</Properties>
</file>