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satRday Conference Prospectus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satRday is a one day conference targeted at the R community.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Cape Town event is now in its second year. In 2017 the conference was held at Workshop 17, where around 200 participants enjoyed talks from members of the local R community as well as three international keynote speakers.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year satRday is happening on 17 March at UCT. We have two international keynote speakers (Maëlle Salmon and Stephanie Kovalchik) and a selection of local speakers.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 to the conference there will also be: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two workshops presented by the keynote speakers (16 March) and</w:t>
      </w:r>
    </w:p>
    <w:p>
      <w:pPr>
        <w:pStyle w:val="Normal"/>
        <w:rPr/>
      </w:pPr>
      <w:r>
        <w:rPr/>
        <w:t>- a Data Carpentry workshop (15 and 16 March).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of our objectives with satRday is to make the conference accessible to students. As a result we have attempted to keep the ticket prices low. However, as a result, we have had to rely heavily on the support of sponsors.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Sponsor Packages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sponsor package are available: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R20000</w:t>
        <w:tab/>
        <w:t>Diamond</w:t>
      </w:r>
    </w:p>
    <w:p>
      <w:pPr>
        <w:pStyle w:val="Normal"/>
        <w:rPr/>
      </w:pPr>
      <w:r>
        <w:rPr/>
        <w:t>R15000</w:t>
        <w:tab/>
        <w:t>Gold</w:t>
      </w:r>
    </w:p>
    <w:p>
      <w:pPr>
        <w:pStyle w:val="Normal"/>
        <w:rPr/>
      </w:pPr>
      <w:r>
        <w:rPr/>
        <w:t>R10000</w:t>
        <w:tab/>
        <w:t>Silver</w:t>
      </w:r>
    </w:p>
    <w:p>
      <w:pPr>
        <w:pStyle w:val="Normal"/>
        <w:rPr/>
      </w:pPr>
      <w:r>
        <w:rPr/>
        <w:t>R5000</w:t>
        <w:tab/>
        <w:tab/>
        <w:t>Bronze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benefits of each of these packages are detailed below.</w:t>
      </w:r>
      <w:r>
        <w:br w:type="page"/>
      </w:r>
    </w:p>
    <w:p>
      <w:pPr>
        <w:pStyle w:val="Normal"/>
        <w:rPr/>
      </w:pPr>
      <w:r>
        <w:rPr>
          <w:b/>
          <w:bCs/>
        </w:rPr>
        <w:t>Diamond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logo on conference web site</w:t>
      </w:r>
    </w:p>
    <w:p>
      <w:pPr>
        <w:pStyle w:val="Normal"/>
        <w:numPr>
          <w:ilvl w:val="0"/>
          <w:numId w:val="1"/>
        </w:numPr>
        <w:rPr/>
      </w:pPr>
      <w:r>
        <w:rPr/>
        <w:t>logo on all event materials</w:t>
      </w:r>
    </w:p>
    <w:p>
      <w:pPr>
        <w:pStyle w:val="Normal"/>
        <w:numPr>
          <w:ilvl w:val="0"/>
          <w:numId w:val="1"/>
        </w:numPr>
        <w:rPr/>
      </w:pPr>
      <w:r>
        <w:rPr/>
        <w:t>logo on talk videos (to be posted to YouTube)</w:t>
      </w:r>
    </w:p>
    <w:p>
      <w:pPr>
        <w:pStyle w:val="Normal"/>
        <w:numPr>
          <w:ilvl w:val="0"/>
          <w:numId w:val="1"/>
        </w:numPr>
        <w:rPr/>
      </w:pPr>
      <w:r>
        <w:rPr/>
        <w:t>8 tickets to the conference (value R4000)</w:t>
      </w:r>
    </w:p>
    <w:p>
      <w:pPr>
        <w:pStyle w:val="Normal"/>
        <w:numPr>
          <w:ilvl w:val="0"/>
          <w:numId w:val="1"/>
        </w:numPr>
        <w:rPr/>
      </w:pPr>
      <w:r>
        <w:rPr/>
        <w:t>include material in goodie bag</w:t>
      </w:r>
    </w:p>
    <w:p>
      <w:pPr>
        <w:pStyle w:val="Normal"/>
        <w:numPr>
          <w:ilvl w:val="0"/>
          <w:numId w:val="1"/>
        </w:numPr>
        <w:rPr/>
      </w:pPr>
      <w:r>
        <w:rPr/>
        <w:t>named sponsor for one keynote address at conference</w:t>
      </w:r>
    </w:p>
    <w:p>
      <w:pPr>
        <w:pStyle w:val="Normal"/>
        <w:numPr>
          <w:ilvl w:val="0"/>
          <w:numId w:val="1"/>
        </w:numPr>
        <w:rPr/>
      </w:pPr>
      <w:r>
        <w:rPr/>
        <w:t>exhibitor's table at conference</w:t>
      </w:r>
    </w:p>
    <w:p>
      <w:pPr>
        <w:pStyle w:val="Normal"/>
        <w:numPr>
          <w:ilvl w:val="0"/>
          <w:numId w:val="1"/>
        </w:numPr>
        <w:rPr/>
      </w:pPr>
      <w:r>
        <w:rPr/>
        <w:t>banners on stage at conference</w:t>
      </w:r>
    </w:p>
    <w:p>
      <w:pPr>
        <w:pStyle w:val="Normal"/>
        <w:numPr>
          <w:ilvl w:val="0"/>
          <w:numId w:val="1"/>
        </w:numPr>
        <w:rPr/>
      </w:pPr>
      <w:r>
        <w:rPr/>
        <w:t>brief welcome address during conference opening</w:t>
      </w:r>
    </w:p>
    <w:p>
      <w:pPr>
        <w:pStyle w:val="Normal"/>
        <w:numPr>
          <w:ilvl w:val="0"/>
          <w:numId w:val="1"/>
        </w:numPr>
        <w:rPr/>
      </w:pPr>
      <w:r>
        <w:rPr/>
        <w:t>social media announcement when sponsorship confirmed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Gold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/>
        <w:t>logo on conference web site</w:t>
      </w:r>
    </w:p>
    <w:p>
      <w:pPr>
        <w:pStyle w:val="Normal"/>
        <w:numPr>
          <w:ilvl w:val="0"/>
          <w:numId w:val="2"/>
        </w:numPr>
        <w:rPr/>
      </w:pPr>
      <w:r>
        <w:rPr/>
        <w:t>logo on all event materials</w:t>
      </w:r>
    </w:p>
    <w:p>
      <w:pPr>
        <w:pStyle w:val="Normal"/>
        <w:numPr>
          <w:ilvl w:val="0"/>
          <w:numId w:val="2"/>
        </w:numPr>
        <w:rPr/>
      </w:pPr>
      <w:r>
        <w:rPr/>
        <w:t>6 tickets to the conference (value R3000)</w:t>
      </w:r>
    </w:p>
    <w:p>
      <w:pPr>
        <w:pStyle w:val="Normal"/>
        <w:numPr>
          <w:ilvl w:val="0"/>
          <w:numId w:val="2"/>
        </w:numPr>
        <w:rPr/>
      </w:pPr>
      <w:r>
        <w:rPr/>
        <w:t>include material in goodie bag</w:t>
      </w:r>
    </w:p>
    <w:p>
      <w:pPr>
        <w:pStyle w:val="Normal"/>
        <w:numPr>
          <w:ilvl w:val="0"/>
          <w:numId w:val="2"/>
        </w:numPr>
        <w:rPr/>
      </w:pPr>
      <w:r>
        <w:rPr/>
        <w:t>named sponsor for one session at conference</w:t>
      </w:r>
    </w:p>
    <w:p>
      <w:pPr>
        <w:pStyle w:val="Normal"/>
        <w:numPr>
          <w:ilvl w:val="0"/>
          <w:numId w:val="2"/>
        </w:numPr>
        <w:rPr/>
      </w:pPr>
      <w:r>
        <w:rPr/>
        <w:t>exhibitor's table at conference</w:t>
      </w:r>
    </w:p>
    <w:p>
      <w:pPr>
        <w:pStyle w:val="Normal"/>
        <w:numPr>
          <w:ilvl w:val="0"/>
          <w:numId w:val="2"/>
        </w:numPr>
        <w:rPr/>
      </w:pPr>
      <w:r>
        <w:rPr/>
        <w:t>social media announcement when sponsorship confirmed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Silver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logo on conference web site</w:t>
      </w:r>
    </w:p>
    <w:p>
      <w:pPr>
        <w:pStyle w:val="Normal"/>
        <w:numPr>
          <w:ilvl w:val="0"/>
          <w:numId w:val="3"/>
        </w:numPr>
        <w:rPr/>
      </w:pPr>
      <w:r>
        <w:rPr/>
        <w:t>4 tickets to the conference (value R2000)</w:t>
      </w:r>
    </w:p>
    <w:p>
      <w:pPr>
        <w:pStyle w:val="Normal"/>
        <w:numPr>
          <w:ilvl w:val="0"/>
          <w:numId w:val="3"/>
        </w:numPr>
        <w:rPr/>
      </w:pPr>
      <w:r>
        <w:rPr/>
        <w:t>include material in goodie bag</w:t>
      </w:r>
    </w:p>
    <w:p>
      <w:pPr>
        <w:pStyle w:val="Normal"/>
        <w:numPr>
          <w:ilvl w:val="0"/>
          <w:numId w:val="3"/>
        </w:numPr>
        <w:rPr/>
      </w:pPr>
      <w:r>
        <w:rPr/>
        <w:t>exhibitor's table at conference</w:t>
      </w:r>
    </w:p>
    <w:p>
      <w:pPr>
        <w:pStyle w:val="Normal"/>
        <w:numPr>
          <w:ilvl w:val="0"/>
          <w:numId w:val="3"/>
        </w:numPr>
        <w:rPr/>
      </w:pPr>
      <w:r>
        <w:rPr/>
        <w:t>social media announcement when sponsorship confirmed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Bronze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logo on conference web site</w:t>
      </w:r>
    </w:p>
    <w:p>
      <w:pPr>
        <w:pStyle w:val="Normal"/>
        <w:numPr>
          <w:ilvl w:val="0"/>
          <w:numId w:val="4"/>
        </w:numPr>
        <w:rPr/>
      </w:pPr>
      <w:r>
        <w:rPr/>
        <w:t>2 tickets to the conference (value R1000)</w:t>
      </w:r>
    </w:p>
    <w:p>
      <w:pPr>
        <w:pStyle w:val="Normal"/>
        <w:numPr>
          <w:ilvl w:val="0"/>
          <w:numId w:val="4"/>
        </w:numPr>
        <w:rPr/>
      </w:pPr>
      <w:r>
        <w:rPr/>
        <w:t>include material in goodie bag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LibreOffice/5.3.1.2$Linux_X86_64 LibreOffice_project/30m0$Build-2</Application>
  <Pages>2</Pages>
  <Words>348</Words>
  <Characters>1708</Characters>
  <CharactersWithSpaces>1987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2018-03-12T13:41:39Z</dcterms:created>
  <dc:creator/>
  <dc:description/>
  <dc:language>en-GB</dc:language>
  <cp:lastModifiedBy/>
  <dcterms:modified xsi:type="dcterms:W3CDTF">2018-03-12T13:51:04Z</dcterms:modified>
  <cp:revision>1</cp:revision>
  <dc:subject/>
  <dc:title/>
</cp:coreProperties>
</file>