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DEVELOPMENT REQUIREMENT NOTE</w:t>
      </w:r>
    </w:p>
    <w:p>
      <w:pPr>
        <w:jc w:val="center"/>
      </w:pPr>
      <w:r>
        <w:rPr>
          <w:i/>
          <w:sz w:val="22"/>
        </w:rPr>
        <w:t>Centralized E-commerce, Inventory &amp; Marketplace Management Platform</w:t>
      </w:r>
    </w:p>
    <w:p/>
    <w:p>
      <w:pPr>
        <w:pStyle w:val="Heading1"/>
      </w:pPr>
      <w:r>
        <w:t>1. Development Objective</w:t>
      </w:r>
    </w:p>
    <w:p>
      <w:r>
        <w:t>Develop a centralized e-commerce, inventory and order management platform with a configurable Sales Channel layer. The application shall support a first-party e-commerce store and external marketplace integrations such as Amazon and Flipkart while keeping the internal catalogue and inventory engine independent from any single channel.</w:t>
      </w:r>
    </w:p>
    <w:p>
      <w:pPr>
        <w:pStyle w:val="Heading1"/>
      </w:pPr>
      <w:r>
        <w:t>2. Architecture Direction</w:t>
      </w:r>
    </w:p>
    <w:p>
      <w:r>
        <w:t>The solution should be designed around a channel-agnostic core. Marketplace-specific functionality must be isolated behind adapters/connectors so that adding a new sales channel does not require changes across catalogue, inventory and order business logic.</w:t>
      </w:r>
    </w:p>
    <w:p>
      <w:r>
        <w:t>High-level architecture:</w:t>
      </w:r>
    </w:p>
    <w:p>
      <w:r>
        <w:t>Admin Panel / E-commerce Store → Core Commerce Services → Catalogue / Inventory / Order Engine → Sales Channel Adapter Layer → Amazon / Flipkart / Future Channels</w:t>
      </w:r>
    </w:p>
    <w:p>
      <w:pPr>
        <w:pStyle w:val="Heading1"/>
      </w:pPr>
      <w:r>
        <w:t>3.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Development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 &amp; RBAC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Users, roles, permissions and protected Admin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Catalogue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Product, SKU, variant, category, pricing and media management.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Stock ledger, available/reserved stock, locations and stock adjustments.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Supplier/source receipt and inventory posting.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Unified order model and lifecycle independent of channel.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E-commerce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Customer storefront, cart, checkout and customer order creation.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Sales Channels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Configurable channel registry, credentials, mappings and sync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 adapters, API calls, queues/jobs, retries and logs.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Operational inventory, order, inward and synchronization reports.</w:t>
            </w:r>
          </w:p>
        </w:tc>
      </w:tr>
    </w:tbl>
    <w:p/>
    <w:p>
      <w:pPr>
        <w:pStyle w:val="Heading1"/>
      </w:pPr>
      <w:r>
        <w:t>4. Sales Channel Configuration</w:t>
      </w:r>
    </w:p>
    <w:p>
      <w:r>
        <w:t>Create a dedicated Sales Channel configuration area. Amazon and Flipkart must be records/configurations rather than hard-coded destinations.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Internal unique identifier.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Display name, e.g. Amazon or Flipkart.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Marketplace, E-commerce, POS, etc.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 provider/adapter identifier.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Active, inactive, error or pending configuration.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credentialsRef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Secure reference to connection credentials.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syncEnabled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Controls whether synchronization is active.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syncInterval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Configured polling/synchronization interval where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inventoryPolicy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Defines how sellable stock is calculated/published.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orderSyncEnabled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Controls order import.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listingSyncEnabled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Controls listing/product synchronization.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warehouseMapping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Maps channel sales to eligible inventory locations.</w:t>
            </w:r>
          </w:p>
        </w:tc>
      </w:tr>
    </w:tbl>
    <w:p/>
    <w:p>
      <w:pPr>
        <w:pStyle w:val="Heading1"/>
      </w:pPr>
      <w:r>
        <w:t>5.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Key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Master product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Unique sellable inventory identity.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ProductVariant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Variant-level attributes.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Catalogue classification.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Internal/channel pricing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Warehouse/store/stock location.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InventoryBalance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quantity by SKU/location.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InventoryTransaction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Every stock movement.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Stock receipt transaction.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SalesChannel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Configurable sales channel.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ChannelListing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Mapping between internal SKU and external listing.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Channel-specific published/allocated quantity if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Unified internal order.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Products within an order.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OrderStatusHistory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lifecycle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Shipment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Shipment and tracking details.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Return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Return transaction and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SyncJob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Synchronization execution record.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 failure details and retry state.</w:t>
            </w:r>
          </w:p>
        </w:tc>
      </w:tr>
    </w:tbl>
    <w:p/>
    <w:p>
      <w:pPr>
        <w:pStyle w:val="Heading1"/>
      </w:pPr>
      <w:r>
        <w:t>6. Catalogue Development Requirements</w:t>
      </w:r>
    </w:p>
    <w:p>
      <w:pPr>
        <w:pStyle w:val="ListBullet"/>
      </w:pPr>
      <w:r>
        <w:t>Implement CRUD for products, SKUs, categories and variants.</w:t>
      </w:r>
    </w:p>
    <w:p>
      <w:pPr>
        <w:pStyle w:val="ListBullet"/>
      </w:pPr>
      <w:r>
        <w:t>Generate or validate unique internal SKU identifiers.</w:t>
      </w:r>
    </w:p>
    <w:p>
      <w:pPr>
        <w:pStyle w:val="ListBullet"/>
      </w:pPr>
      <w:r>
        <w:t>Support product status: Draft, Active, Inactive.</w:t>
      </w:r>
    </w:p>
    <w:p>
      <w:pPr>
        <w:pStyle w:val="ListBullet"/>
      </w:pPr>
      <w:r>
        <w:t>Maintain product media references.</w:t>
      </w:r>
    </w:p>
    <w:p>
      <w:pPr>
        <w:pStyle w:val="ListBullet"/>
      </w:pPr>
      <w:r>
        <w:t>Support internal pricing and channel-specific pricing where required.</w:t>
      </w:r>
    </w:p>
    <w:p>
      <w:pPr>
        <w:pStyle w:val="ListBullet"/>
      </w:pPr>
      <w:r>
        <w:t>Expose catalogue APIs for both Admin Panel and e-commerce storefront.</w:t>
      </w:r>
    </w:p>
    <w:p>
      <w:pPr>
        <w:pStyle w:val="ListBullet"/>
      </w:pPr>
      <w:r>
        <w:t>Provide channel listing mapping without duplicating the core product.</w:t>
      </w:r>
    </w:p>
    <w:p>
      <w:pPr>
        <w:pStyle w:val="Heading1"/>
      </w:pPr>
      <w:r>
        <w:t>7. Inventory Development Requirements</w:t>
      </w:r>
    </w:p>
    <w:p>
      <w:pPr>
        <w:pStyle w:val="ListBullet"/>
      </w:pPr>
      <w:r>
        <w:t>Implement inventory ledger/transaction model.</w:t>
      </w:r>
    </w:p>
    <w:p>
      <w:pPr>
        <w:pStyle w:val="ListBullet"/>
      </w:pPr>
      <w:r>
        <w:t>Maintain physical, reserved, available and other required quantity states.</w:t>
      </w:r>
    </w:p>
    <w:p>
      <w:pPr>
        <w:pStyle w:val="ListBullet"/>
      </w:pPr>
      <w:r>
        <w:t>Support location-wise inventory.</w:t>
      </w:r>
    </w:p>
    <w:p>
      <w:pPr>
        <w:pStyle w:val="ListBullet"/>
      </w:pPr>
      <w:r>
        <w:t>Create stock transactions for inward, sale, reservation, release, return, adjustment and transfer events.</w:t>
      </w:r>
    </w:p>
    <w:p>
      <w:pPr>
        <w:pStyle w:val="ListBullet"/>
      </w:pPr>
      <w:r>
        <w:t>Prevent negative stock where the configured business rule disallows it.</w:t>
      </w:r>
    </w:p>
    <w:p>
      <w:pPr>
        <w:pStyle w:val="ListBullet"/>
      </w:pPr>
      <w:r>
        <w:t>Expose inventory APIs to Admin Panel and e-commerce storefront.</w:t>
      </w:r>
    </w:p>
    <w:p>
      <w:pPr>
        <w:pStyle w:val="ListBullet"/>
      </w:pPr>
      <w:r>
        <w:t>Provide low-stock and stock movement reporting.</w:t>
      </w:r>
    </w:p>
    <w:p>
      <w:pPr>
        <w:pStyle w:val="Heading1"/>
      </w:pPr>
      <w:r>
        <w:t>8. Inward Development Requirements</w:t>
      </w:r>
    </w:p>
    <w:p>
      <w:pPr>
        <w:pStyle w:val="ListBullet"/>
      </w:pPr>
      <w:r>
        <w:t>Create inward entry and inward item screens/APIs.</w:t>
      </w:r>
    </w:p>
    <w:p>
      <w:pPr>
        <w:pStyle w:val="ListBullet"/>
      </w:pPr>
      <w:r>
        <w:t>Support supplier/source reference.</w:t>
      </w:r>
    </w:p>
    <w:p>
      <w:pPr>
        <w:pStyle w:val="ListBullet"/>
      </w:pPr>
      <w:r>
        <w:t>Validate received quantities.</w:t>
      </w:r>
    </w:p>
    <w:p>
      <w:pPr>
        <w:pStyle w:val="ListBullet"/>
      </w:pPr>
      <w:r>
        <w:t>Post accepted quantities into inventory.</w:t>
      </w:r>
    </w:p>
    <w:p>
      <w:pPr>
        <w:pStyle w:val="ListBullet"/>
      </w:pPr>
      <w:r>
        <w:t>Generate corresponding inventory transactions.</w:t>
      </w:r>
    </w:p>
    <w:p>
      <w:pPr>
        <w:pStyle w:val="ListBullet"/>
      </w:pPr>
      <w:r>
        <w:t>Maintain inward history and audit information.</w:t>
      </w:r>
    </w:p>
    <w:p>
      <w:pPr>
        <w:pStyle w:val="Heading1"/>
      </w:pPr>
      <w:r>
        <w:t>9. Unified Order Engine</w:t>
      </w:r>
    </w:p>
    <w:p>
      <w:r>
        <w:t>All channels must normalize their orders into a common internal Order model. Marketplace-specific fields may be stored in a channel-specific metadata structure, but core order processing should use a common model.</w:t>
      </w:r>
    </w:p>
    <w:p>
      <w:pPr>
        <w:pStyle w:val="ListBullet"/>
      </w:pPr>
      <w:r>
        <w:t>Internal order ID.</w:t>
      </w:r>
    </w:p>
    <w:p>
      <w:pPr>
        <w:pStyle w:val="ListBullet"/>
      </w:pPr>
      <w:r>
        <w:t>Sales channel ID.</w:t>
      </w:r>
    </w:p>
    <w:p>
      <w:pPr>
        <w:pStyle w:val="ListBullet"/>
      </w:pPr>
      <w:r>
        <w:t>External order ID.</w:t>
      </w:r>
    </w:p>
    <w:p>
      <w:pPr>
        <w:pStyle w:val="ListBullet"/>
      </w:pPr>
      <w:r>
        <w:t>Customer details.</w:t>
      </w:r>
    </w:p>
    <w:p>
      <w:pPr>
        <w:pStyle w:val="ListBullet"/>
      </w:pPr>
      <w:r>
        <w:t>Billing/shipping address.</w:t>
      </w:r>
    </w:p>
    <w:p>
      <w:pPr>
        <w:pStyle w:val="ListBullet"/>
      </w:pPr>
      <w:r>
        <w:t>Order items and internal SKU references.</w:t>
      </w:r>
    </w:p>
    <w:p>
      <w:pPr>
        <w:pStyle w:val="ListBullet"/>
      </w:pPr>
      <w:r>
        <w:t>Pricing, discount, tax and totals.</w:t>
      </w:r>
    </w:p>
    <w:p>
      <w:pPr>
        <w:pStyle w:val="ListBullet"/>
      </w:pPr>
      <w:r>
        <w:t>Payment status.</w:t>
      </w:r>
    </w:p>
    <w:p>
      <w:pPr>
        <w:pStyle w:val="ListBullet"/>
      </w:pPr>
      <w:r>
        <w:t>Order status.</w:t>
      </w:r>
    </w:p>
    <w:p>
      <w:pPr>
        <w:pStyle w:val="ListBullet"/>
      </w:pPr>
      <w:r>
        <w:t>Shipment and tracking information.</w:t>
      </w:r>
    </w:p>
    <w:p>
      <w:pPr>
        <w:pStyle w:val="ListBullet"/>
      </w:pPr>
      <w:r>
        <w:t>Return/refund information.</w:t>
      </w:r>
    </w:p>
    <w:p>
      <w:pPr>
        <w:pStyle w:val="ListBullet"/>
      </w:pPr>
      <w:r>
        <w:t>External channel metadata.</w:t>
      </w:r>
    </w:p>
    <w:p>
      <w:pPr>
        <w:pStyle w:val="Heading1"/>
      </w:pPr>
      <w:r>
        <w:t>10. Marketplace Adapter Requirements</w:t>
      </w:r>
    </w:p>
    <w:p>
      <w:r>
        <w:t>Each connector should expose a common interface conceptually similar 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authenticate()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Establish/validate channel connection.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syncProducts()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Synchronize listing/catalogue information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syncInventory()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Publish inventory quantities.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fetchOrders()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Retrieve new/updated orders.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updateOrderStatus()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Push applicable order status changes.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syncShipments()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Push/retrieve shipment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fetchReturns()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Retrieve return information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healthCheck()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Validate connection and integration health.</w:t>
            </w:r>
          </w:p>
        </w:tc>
      </w:tr>
    </w:tbl>
    <w:p/>
    <w:p>
      <w:r>
        <w:t>The exact API capabilities, authentication mechanism, rate limits and supported operations will be implemented according to each channel's current official API contract.</w:t>
      </w:r>
    </w:p>
    <w:p>
      <w:pPr>
        <w:pStyle w:val="Heading1"/>
      </w:pPr>
      <w:r>
        <w:t>11. Synchronization Engine</w:t>
      </w:r>
    </w:p>
    <w:p>
      <w:pPr>
        <w:pStyle w:val="ListBullet"/>
      </w:pPr>
      <w:r>
        <w:t>Use scheduled jobs, queues or event-driven processing as appropriate.</w:t>
      </w:r>
    </w:p>
    <w:p>
      <w:pPr>
        <w:pStyle w:val="ListBullet"/>
      </w:pPr>
      <w:r>
        <w:t>Track every sync execution.</w:t>
      </w:r>
    </w:p>
    <w:p>
      <w:pPr>
        <w:pStyle w:val="ListBullet"/>
      </w:pPr>
      <w:r>
        <w:t>Use idempotency keys or equivalent safeguards for order imports.</w:t>
      </w:r>
    </w:p>
    <w:p>
      <w:pPr>
        <w:pStyle w:val="ListBullet"/>
      </w:pPr>
      <w:r>
        <w:t>Do not create duplicate internal orders when the same external order is received more than once.</w:t>
      </w:r>
    </w:p>
    <w:p>
      <w:pPr>
        <w:pStyle w:val="ListBullet"/>
      </w:pPr>
      <w:r>
        <w:t>Use controlled retry for transient failures.</w:t>
      </w:r>
    </w:p>
    <w:p>
      <w:pPr>
        <w:pStyle w:val="ListBullet"/>
      </w:pPr>
      <w:r>
        <w:t>Separate failed records from successful synchronization.</w:t>
      </w:r>
    </w:p>
    <w:p>
      <w:pPr>
        <w:pStyle w:val="ListBullet"/>
      </w:pPr>
      <w:r>
        <w:t>Expose last-sync status and errors in the Admin Panel.</w:t>
      </w:r>
    </w:p>
    <w:p>
      <w:pPr>
        <w:pStyle w:val="ListBullet"/>
      </w:pPr>
      <w:r>
        <w:t>Avoid blocking the main Admin request cycle on long-running marketplace operations.</w:t>
      </w:r>
    </w:p>
    <w:p>
      <w:pPr>
        <w:pStyle w:val="Heading1"/>
      </w:pPr>
      <w:r>
        <w:t>12. Stock Synchronization Logic</w:t>
      </w:r>
    </w:p>
    <w:p>
      <w:r>
        <w:t>Recommended logical flow:</w:t>
      </w:r>
    </w:p>
    <w:p>
      <w:r>
        <w:t>Inventory Event → Recalculate Sellable Quantity → Identify Affected Channels → Queue Channel Update → Channel Adapter Publishes Quantity → Record Result.</w:t>
      </w:r>
    </w:p>
    <w:p>
      <w:r>
        <w:t>The exact sellable quantity formula must be configurable. For example, a channel may receive available stock after reservations, safety stock, or location allocation.</w:t>
      </w:r>
    </w:p>
    <w:p>
      <w:pPr>
        <w:pStyle w:val="Heading1"/>
      </w:pPr>
      <w:r>
        <w:t>13. E-commerce Store Development</w:t>
      </w:r>
    </w:p>
    <w:p>
      <w:pPr>
        <w:pStyle w:val="ListBullet"/>
      </w:pPr>
      <w:r>
        <w:t>Build customer-facing catalogue using the central Product/SKU data.</w:t>
      </w:r>
    </w:p>
    <w:p>
      <w:pPr>
        <w:pStyle w:val="ListBullet"/>
      </w:pPr>
      <w:r>
        <w:t>Display only active and sellable products.</w:t>
      </w:r>
    </w:p>
    <w:p>
      <w:pPr>
        <w:pStyle w:val="ListBullet"/>
      </w:pPr>
      <w:r>
        <w:t>Use the same inventory service for availability.</w:t>
      </w:r>
    </w:p>
    <w:p>
      <w:pPr>
        <w:pStyle w:val="ListBullet"/>
      </w:pPr>
      <w:r>
        <w:t>Cart quantity must be validated against current sellable inventory.</w:t>
      </w:r>
    </w:p>
    <w:p>
      <w:pPr>
        <w:pStyle w:val="ListBullet"/>
      </w:pPr>
      <w:r>
        <w:t>Checkout must create an internal order through the same Order Engine.</w:t>
      </w:r>
    </w:p>
    <w:p>
      <w:pPr>
        <w:pStyle w:val="ListBullet"/>
      </w:pPr>
      <w:r>
        <w:t>Payment success/failure must be associated with the internal order.</w:t>
      </w:r>
    </w:p>
    <w:p>
      <w:pPr>
        <w:pStyle w:val="ListBullet"/>
      </w:pPr>
      <w:r>
        <w:t>Customer order history shall use the common order model.</w:t>
      </w:r>
    </w:p>
    <w:p>
      <w:pPr>
        <w:pStyle w:val="ListBullet"/>
      </w:pPr>
      <w:r>
        <w:t>Storefront must not maintain an independent inventory database.</w:t>
      </w:r>
    </w:p>
    <w:p>
      <w:pPr>
        <w:pStyle w:val="Heading1"/>
      </w:pPr>
      <w:r>
        <w:t>14.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API Group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Catalogue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POST/GET/PUT products, SKUs, categories, variants.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balance, POST adjustment, GET transactions, reserve/release stock.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inward, GET inward list/detail, POST receipt/confirmation.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orders, GET detail, update internal status, cancellation/return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CRUD channel configuration, test connection, enable/disable sync.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Mappings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Create/read/update SKU-to-channel listing mappings.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Run sync, view jobs, retry failed jobs, view errors.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Storefront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Catalogue, availability, cart, checkout and customer orders.</w:t>
            </w:r>
          </w:p>
        </w:tc>
      </w:tr>
    </w:tbl>
    <w:p/>
    <w:p>
      <w:pPr>
        <w:pStyle w:val="Heading1"/>
      </w:pPr>
      <w:r>
        <w:t>15. Security Requirements</w:t>
      </w:r>
    </w:p>
    <w:p>
      <w:pPr>
        <w:pStyle w:val="ListBullet"/>
      </w:pPr>
      <w:r>
        <w:t>Store marketplace credentials securely; do not expose secrets to frontend clients.</w:t>
      </w:r>
    </w:p>
    <w:p>
      <w:pPr>
        <w:pStyle w:val="ListBullet"/>
      </w:pPr>
      <w:r>
        <w:t>Use role-based authorization for Admin functions.</w:t>
      </w:r>
    </w:p>
    <w:p>
      <w:pPr>
        <w:pStyle w:val="ListBullet"/>
      </w:pPr>
      <w:r>
        <w:t>Log privileged configuration changes.</w:t>
      </w:r>
    </w:p>
    <w:p>
      <w:pPr>
        <w:pStyle w:val="ListBullet"/>
      </w:pPr>
      <w:r>
        <w:t>Validate and sanitize external API payloads.</w:t>
      </w:r>
    </w:p>
    <w:p>
      <w:pPr>
        <w:pStyle w:val="ListBullet"/>
      </w:pPr>
      <w:r>
        <w:t>Protect webhook endpoints with the channel's supported verification mechanism.</w:t>
      </w:r>
    </w:p>
    <w:p>
      <w:pPr>
        <w:pStyle w:val="ListBullet"/>
      </w:pPr>
      <w:r>
        <w:t>Use HTTPS for all production communication.</w:t>
      </w:r>
    </w:p>
    <w:p>
      <w:pPr>
        <w:pStyle w:val="ListBullet"/>
      </w:pPr>
      <w:r>
        <w:t>Do not expose internal stock or operational data beyond authorized APIs.</w:t>
      </w:r>
    </w:p>
    <w:p>
      <w:pPr>
        <w:pStyle w:val="Heading1"/>
      </w:pPr>
      <w:r>
        <w:t>16. Error Handling &amp; Observability</w:t>
      </w:r>
    </w:p>
    <w:p>
      <w:pPr>
        <w:pStyle w:val="ListBullet"/>
      </w:pPr>
      <w:r>
        <w:t>Capture API response/error details safely without leaking secrets.</w:t>
      </w:r>
    </w:p>
    <w:p>
      <w:pPr>
        <w:pStyle w:val="ListBullet"/>
      </w:pPr>
      <w:r>
        <w:t>Record correlation/reference IDs for sync operations.</w:t>
      </w:r>
    </w:p>
    <w:p>
      <w:pPr>
        <w:pStyle w:val="ListBullet"/>
      </w:pPr>
      <w:r>
        <w:t>Track retry count and final failure state.</w:t>
      </w:r>
    </w:p>
    <w:p>
      <w:pPr>
        <w:pStyle w:val="ListBullet"/>
      </w:pPr>
      <w:r>
        <w:t>Provide channel health status.</w:t>
      </w:r>
    </w:p>
    <w:p>
      <w:pPr>
        <w:pStyle w:val="ListBullet"/>
      </w:pPr>
      <w:r>
        <w:t>Provide failed synchronization queues for operational review.</w:t>
      </w:r>
    </w:p>
    <w:p>
      <w:pPr>
        <w:pStyle w:val="ListBullet"/>
      </w:pPr>
      <w:r>
        <w:t>Generate alerts/notifications for persistent integration failures.</w:t>
      </w:r>
    </w:p>
    <w:p>
      <w:pPr>
        <w:pStyle w:val="Heading1"/>
      </w:pPr>
      <w:r>
        <w:t>17.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 can create and manage products/SKUs.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 changes are represented as traceable transactions.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 receipt increases inventory correctly.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Orders reserve/release stock according to the defined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e-commerce store reads the central catalogue and inventory.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sales channel can be configured without changing core catalogue/inventory code.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Amazon and Flipkart connectors can import orders using the supported APIs.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 inventory can be synchronized from the central inventory.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Duplicate external order imports do not create duplicate internal orders.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Failed sync operations are logged and can be retried.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Order, stock and sync history can be audited.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AC-12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Adding a future channel requires a new adapter/configuration rather than rewriting the core order/inventory engine.</w:t>
            </w:r>
          </w:p>
        </w:tc>
      </w:tr>
    </w:tbl>
    <w:p/>
    <w:p>
      <w:pPr>
        <w:pStyle w:val="Heading1"/>
      </w:pPr>
      <w:r>
        <w:t>18. Suggested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 authentication/RBAC, catalogue, SKU, basic inventory and inward.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Unified order engine, stock reservation, fulfilment and returns foundation.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Configurable Sales Channel framework and synchronization engine.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Amazon and Flipkart connectors, subject to API access/approval.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First-party e-commerce storefront and checkout.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Reporting, monitoring, optimization and additional channels.</w:t>
            </w:r>
          </w:p>
        </w:tc>
      </w:tr>
    </w:tbl>
    <w:p/>
    <w:p>
      <w:pPr>
        <w:pStyle w:val="Heading1"/>
      </w:pPr>
      <w:r>
        <w:t>19. Key Technical Principle</w:t>
      </w:r>
    </w:p>
    <w:p>
      <w:r>
        <w:t>Do not build the application as 'Amazon module + Flipkart module + Website module' with separate inventory logic. Build a central Commerce Core and a configurable Sales Channel layer. This keeps the product extensible and prevents every new sales channel from becoming a separate codebase or separate stock system.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DRN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