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XBookTitle"/>
        <w:widowControl/>
        <w:spacing w:before="2300"/>
        <w:jc w:val="center"/>
      </w:pPr>
      <w:r>
        <w:rPr>
          <w:rFonts w:ascii="EB Garamond" w:hAnsi="EB Garamond" w:eastAsia="EB Garamond" w:cs="EB Garamond"/>
          <w:b/>
          <w:sz w:val="54"/>
        </w:rPr>
        <w:t>BEFORE</w:t>
        <w:br/>
        <w:t>EXPLANATION</w:t>
      </w:r>
    </w:p>
    <w:p>
      <w:pPr>
        <w:pStyle w:val="BXBookSubtitle"/>
        <w:widowControl/>
        <w:jc w:val="center"/>
      </w:pPr>
      <w:r>
        <w:rPr>
          <w:rFonts w:ascii="EB Garamond" w:hAnsi="EB Garamond" w:eastAsia="EB Garamond" w:cs="EB Garamond"/>
          <w:sz w:val="33"/>
        </w:rPr>
        <w:t>How Our Stories About the World Become Prisons, Excuses, and Tools of Power</w:t>
      </w:r>
    </w:p>
    <w:p>
      <w:pPr>
        <w:widowControl/>
        <w:jc w:val="center"/>
      </w:pPr>
      <w:r>
        <w:rPr>
          <w:rFonts w:ascii="EB Garamond" w:hAnsi="EB Garamond" w:eastAsia="EB Garamond" w:cs="EB Garamond"/>
          <w:color w:val="787878"/>
          <w:sz w:val="32"/>
        </w:rPr>
        <w:t>—</w:t>
      </w:r>
    </w:p>
    <w:p>
      <w:pPr>
        <w:pStyle w:val="BXBookTagline"/>
        <w:widowControl/>
        <w:jc w:val="center"/>
      </w:pPr>
      <w:r>
        <w:rPr>
          <w:rFonts w:ascii="EB Garamond" w:hAnsi="EB Garamond" w:eastAsia="EB Garamond" w:cs="EB Garamond"/>
          <w:i/>
          <w:sz w:val="24"/>
        </w:rPr>
        <w:t>Toward an Outfinitist Science of Limits</w:t>
      </w:r>
    </w:p>
    <w:p>
      <w:pPr>
        <w:widowControl/>
        <w:spacing w:before="1000"/>
        <w:jc w:val="center"/>
      </w:pPr>
      <w:r>
        <w:rPr>
          <w:rFonts w:ascii="EB Garamond" w:hAnsi="EB Garamond" w:eastAsia="EB Garamond" w:cs="EB Garamond"/>
          <w:i/>
          <w:color w:val="464646"/>
          <w:sz w:val="23"/>
        </w:rPr>
        <w:t>“Wisdom may not be knowing the correct explanation.</w:t>
        <w:br/>
        <w:t>It may be knowing the distance between an explanation and the thing it explains.”</w:t>
      </w:r>
    </w:p>
    <w:p>
      <w:pPr>
        <w:widowControl/>
        <w:spacing w:before="1300"/>
        <w:jc w:val="center"/>
      </w:pPr>
      <w:r>
        <w:rPr>
          <w:rFonts w:ascii="EB Garamond" w:hAnsi="EB Garamond" w:eastAsia="EB Garamond" w:cs="EB Garamond"/>
          <w:b/>
          <w:color w:val="737373"/>
          <w:sz w:val="17"/>
        </w:rPr>
        <w:t>OUTFINITIST RESEARCH PROGRAMME</w:t>
      </w:r>
    </w:p>
    <w:p>
      <w:pPr>
        <w:widowControl/>
      </w:pPr>
      <w:r>
        <w:br w:type="page"/>
      </w:r>
    </w:p>
    <w:p>
      <w:pPr>
        <w:pStyle w:val="BXChapterTitle"/>
        <w:jc w:val="left"/>
        <w:widowControl/>
        <w:pBdr>
          <w:bottom w:val="single" w:sz="6" w:space="1" w:color="999999"/>
        </w:pBdr>
      </w:pPr>
      <w:r>
        <w:rPr>
          <w:rFonts w:ascii="EB Garamond" w:hAnsi="EB Garamond" w:eastAsia="EB Garamond" w:cs="EB Garamond"/>
          <w:b/>
          <w:sz w:val="40"/>
        </w:rPr>
        <w:t>Contents</w:t>
      </w:r>
    </w:p>
    <w:p>
      <w:pPr>
        <w:pStyle w:val="BXContentsPart"/>
        <w:widowControl/>
      </w:pPr>
      <w:r>
        <w:rPr>
          <w:rFonts w:ascii="EB Garamond" w:hAnsi="EB Garamond" w:eastAsia="EB Garamond" w:cs="EB Garamond"/>
          <w:sz w:val="19"/>
        </w:rPr>
        <w:t>PART I - THE ANIMAL THAT EXPLAINS</w:t>
      </w:r>
    </w:p>
    <w:p>
      <w:pPr>
        <w:pStyle w:val="BXContentsChapter"/>
        <w:widowControl/>
      </w:pPr>
      <w:r>
        <w:rPr>
          <w:rFonts w:ascii="EB Garamond" w:hAnsi="EB Garamond" w:eastAsia="EB Garamond" w:cs="EB Garamond"/>
          <w:sz w:val="18"/>
        </w:rPr>
        <w:t>Chapter 1. Why a Broken Toaster Feels Like Philosophy</w:t>
      </w:r>
    </w:p>
    <w:p>
      <w:pPr>
        <w:pStyle w:val="BXContentsChapter"/>
        <w:widowControl/>
      </w:pPr>
      <w:r>
        <w:rPr>
          <w:rFonts w:ascii="EB Garamond" w:hAnsi="EB Garamond" w:eastAsia="EB Garamond" w:cs="EB Garamond"/>
          <w:sz w:val="18"/>
        </w:rPr>
        <w:t>Chapter 2. The Feeling of Understanding</w:t>
      </w:r>
    </w:p>
    <w:p>
      <w:pPr>
        <w:pStyle w:val="BXContentsChapter"/>
        <w:widowControl/>
      </w:pPr>
      <w:r>
        <w:rPr>
          <w:rFonts w:ascii="EB Garamond" w:hAnsi="EB Garamond" w:eastAsia="EB Garamond" w:cs="EB Garamond"/>
          <w:sz w:val="18"/>
        </w:rPr>
        <w:t>Chapter 3. Telling More Than We Can Know</w:t>
      </w:r>
    </w:p>
    <w:p>
      <w:pPr>
        <w:pStyle w:val="BXContentsChapter"/>
        <w:widowControl/>
      </w:pPr>
      <w:r>
        <w:rPr>
          <w:rFonts w:ascii="EB Garamond" w:hAnsi="EB Garamond" w:eastAsia="EB Garamond" w:cs="EB Garamond"/>
          <w:sz w:val="18"/>
        </w:rPr>
        <w:t>Chapter 4. The Mind's Public Relations Department</w:t>
      </w:r>
    </w:p>
    <w:p>
      <w:pPr>
        <w:pStyle w:val="BXContentsChapter"/>
        <w:widowControl/>
      </w:pPr>
      <w:r>
        <w:rPr>
          <w:rFonts w:ascii="EB Garamond" w:hAnsi="EB Garamond" w:eastAsia="EB Garamond" w:cs="EB Garamond"/>
          <w:sz w:val="18"/>
        </w:rPr>
        <w:t>Chapter 5. Why Explanation Is Still One of Our Best Tools</w:t>
      </w:r>
    </w:p>
    <w:p>
      <w:pPr>
        <w:pStyle w:val="BXContentsPart"/>
        <w:widowControl/>
      </w:pPr>
      <w:r>
        <w:rPr>
          <w:rFonts w:ascii="EB Garamond" w:hAnsi="EB Garamond" w:eastAsia="EB Garamond" w:cs="EB Garamond"/>
          <w:sz w:val="19"/>
        </w:rPr>
        <w:t>PART II - WHEN EXPLANATIONS BECOME PRISONS</w:t>
      </w:r>
    </w:p>
    <w:p>
      <w:pPr>
        <w:pStyle w:val="BXContentsChapter"/>
        <w:widowControl/>
      </w:pPr>
      <w:r>
        <w:rPr>
          <w:rFonts w:ascii="EB Garamond" w:hAnsi="EB Garamond" w:eastAsia="EB Garamond" w:cs="EB Garamond"/>
          <w:sz w:val="18"/>
        </w:rPr>
        <w:t>Chapter 6. From Cause to Excuse in One Sentence</w:t>
      </w:r>
    </w:p>
    <w:p>
      <w:pPr>
        <w:pStyle w:val="BXContentsChapter"/>
        <w:widowControl/>
      </w:pPr>
      <w:r>
        <w:rPr>
          <w:rFonts w:ascii="EB Garamond" w:hAnsi="EB Garamond" w:eastAsia="EB Garamond" w:cs="EB Garamond"/>
          <w:sz w:val="18"/>
        </w:rPr>
        <w:t>Chapter 7. The Grammar of Inevitability</w:t>
      </w:r>
    </w:p>
    <w:p>
      <w:pPr>
        <w:pStyle w:val="BXContentsChapter"/>
        <w:widowControl/>
      </w:pPr>
      <w:r>
        <w:rPr>
          <w:rFonts w:ascii="EB Garamond" w:hAnsi="EB Garamond" w:eastAsia="EB Garamond" w:cs="EB Garamond"/>
          <w:sz w:val="18"/>
        </w:rPr>
        <w:t>Chapter 8. Explanation as Power</w:t>
      </w:r>
    </w:p>
    <w:p>
      <w:pPr>
        <w:pStyle w:val="BXContentsChapter"/>
        <w:widowControl/>
      </w:pPr>
      <w:r>
        <w:rPr>
          <w:rFonts w:ascii="EB Garamond" w:hAnsi="EB Garamond" w:eastAsia="EB Garamond" w:cs="EB Garamond"/>
          <w:sz w:val="18"/>
        </w:rPr>
        <w:t>Chapter 9. Explanation Debt</w:t>
      </w:r>
    </w:p>
    <w:p>
      <w:pPr>
        <w:pStyle w:val="BXContentsChapter"/>
        <w:widowControl/>
      </w:pPr>
      <w:r>
        <w:rPr>
          <w:rFonts w:ascii="EB Garamond" w:hAnsi="EB Garamond" w:eastAsia="EB Garamond" w:cs="EB Garamond"/>
          <w:sz w:val="18"/>
        </w:rPr>
        <w:t>Chapter 10. The Stories That Make Small Cruelties Necessary</w:t>
      </w:r>
    </w:p>
    <w:p>
      <w:pPr>
        <w:pStyle w:val="BXContentsPart"/>
        <w:widowControl/>
      </w:pPr>
      <w:r>
        <w:rPr>
          <w:rFonts w:ascii="EB Garamond" w:hAnsi="EB Garamond" w:eastAsia="EB Garamond" w:cs="EB Garamond"/>
          <w:sz w:val="19"/>
        </w:rPr>
        <w:t>PART III - BEFORE EXPLANATION</w:t>
      </w:r>
    </w:p>
    <w:p>
      <w:pPr>
        <w:pStyle w:val="BXContentsChapter"/>
        <w:widowControl/>
      </w:pPr>
      <w:r>
        <w:rPr>
          <w:rFonts w:ascii="EB Garamond" w:hAnsi="EB Garamond" w:eastAsia="EB Garamond" w:cs="EB Garamond"/>
          <w:sz w:val="18"/>
        </w:rPr>
        <w:t>Chapter 11. The Art of Distinction</w:t>
      </w:r>
    </w:p>
    <w:p>
      <w:pPr>
        <w:pStyle w:val="BXContentsChapter"/>
        <w:widowControl/>
      </w:pPr>
      <w:r>
        <w:rPr>
          <w:rFonts w:ascii="EB Garamond" w:hAnsi="EB Garamond" w:eastAsia="EB Garamond" w:cs="EB Garamond"/>
          <w:sz w:val="18"/>
        </w:rPr>
        <w:t>Chapter 12. Description Is Not Innocent Either</w:t>
      </w:r>
    </w:p>
    <w:p>
      <w:pPr>
        <w:pStyle w:val="BXContentsChapter"/>
        <w:widowControl/>
      </w:pPr>
      <w:r>
        <w:rPr>
          <w:rFonts w:ascii="EB Garamond" w:hAnsi="EB Garamond" w:eastAsia="EB Garamond" w:cs="EB Garamond"/>
          <w:sz w:val="18"/>
        </w:rPr>
        <w:t>Chapter 13. The Discipline of Rival Stories</w:t>
      </w:r>
    </w:p>
    <w:p>
      <w:pPr>
        <w:pStyle w:val="BXContentsChapter"/>
        <w:widowControl/>
      </w:pPr>
      <w:r>
        <w:rPr>
          <w:rFonts w:ascii="EB Garamond" w:hAnsi="EB Garamond" w:eastAsia="EB Garamond" w:cs="EB Garamond"/>
          <w:sz w:val="18"/>
        </w:rPr>
        <w:t>Chapter 14. Negative Capability for Engineers</w:t>
      </w:r>
    </w:p>
    <w:p>
      <w:pPr>
        <w:pStyle w:val="BXContentsChapter"/>
        <w:widowControl/>
      </w:pPr>
      <w:r>
        <w:rPr>
          <w:rFonts w:ascii="EB Garamond" w:hAnsi="EB Garamond" w:eastAsia="EB Garamond" w:cs="EB Garamond"/>
          <w:sz w:val="18"/>
        </w:rPr>
        <w:t>Chapter 15. Responsibility Without Omniscience</w:t>
      </w:r>
    </w:p>
    <w:p>
      <w:pPr>
        <w:pStyle w:val="BXContentsPart"/>
        <w:widowControl/>
      </w:pPr>
      <w:r>
        <w:rPr>
          <w:rFonts w:ascii="EB Garamond" w:hAnsi="EB Garamond" w:eastAsia="EB Garamond" w:cs="EB Garamond"/>
          <w:sz w:val="19"/>
        </w:rPr>
        <w:t>PART IV - EXPLANATION HYGIENE</w:t>
      </w:r>
    </w:p>
    <w:p>
      <w:pPr>
        <w:pStyle w:val="BXContentsChapter"/>
        <w:widowControl/>
      </w:pPr>
      <w:r>
        <w:rPr>
          <w:rFonts w:ascii="EB Garamond" w:hAnsi="EB Garamond" w:eastAsia="EB Garamond" w:cs="EB Garamond"/>
          <w:sz w:val="18"/>
        </w:rPr>
        <w:t>Chapter 16. An Eight-Step Audit for Dangerous Explanations</w:t>
      </w:r>
    </w:p>
    <w:p>
      <w:pPr>
        <w:pStyle w:val="BXContentsChapter"/>
        <w:widowControl/>
      </w:pPr>
      <w:r>
        <w:rPr>
          <w:rFonts w:ascii="EB Garamond" w:hAnsi="EB Garamond" w:eastAsia="EB Garamond" w:cs="EB Garamond"/>
          <w:sz w:val="18"/>
        </w:rPr>
        <w:t>Chapter 17. Explanation Debt Accounting</w:t>
      </w:r>
    </w:p>
    <w:p>
      <w:pPr>
        <w:pStyle w:val="BXContentsChapter"/>
        <w:widowControl/>
      </w:pPr>
      <w:r>
        <w:rPr>
          <w:rFonts w:ascii="EB Garamond" w:hAnsi="EB Garamond" w:eastAsia="EB Garamond" w:cs="EB Garamond"/>
          <w:sz w:val="18"/>
        </w:rPr>
        <w:t>Chapter 18. Calibrate, Don't Perform Certainty</w:t>
      </w:r>
    </w:p>
    <w:p>
      <w:pPr>
        <w:pStyle w:val="BXContentsChapter"/>
        <w:widowControl/>
      </w:pPr>
      <w:r>
        <w:rPr>
          <w:rFonts w:ascii="EB Garamond" w:hAnsi="EB Garamond" w:eastAsia="EB Garamond" w:cs="EB Garamond"/>
          <w:sz w:val="18"/>
        </w:rPr>
        <w:t>Chapter 19. Organizations Need Epistemic Circuit Breakers</w:t>
      </w:r>
    </w:p>
    <w:p>
      <w:pPr>
        <w:pStyle w:val="BXContentsChapter"/>
        <w:widowControl/>
      </w:pPr>
      <w:r>
        <w:rPr>
          <w:rFonts w:ascii="EB Garamond" w:hAnsi="EB Garamond" w:eastAsia="EB Garamond" w:cs="EB Garamond"/>
          <w:sz w:val="18"/>
        </w:rPr>
        <w:t>Chapter 20. Relationships: When Understanding Becomes Colonization</w:t>
      </w:r>
    </w:p>
    <w:p>
      <w:pPr>
        <w:pStyle w:val="BXContentsChapter"/>
        <w:widowControl/>
      </w:pPr>
      <w:r>
        <w:rPr>
          <w:rFonts w:ascii="EB Garamond" w:hAnsi="EB Garamond" w:eastAsia="EB Garamond" w:cs="EB Garamond"/>
          <w:sz w:val="18"/>
        </w:rPr>
        <w:t>Chapter 21. Artificial Intelligence and the Industrialization of Plausibility</w:t>
      </w:r>
    </w:p>
    <w:p>
      <w:pPr>
        <w:pStyle w:val="BXContentsPart"/>
        <w:widowControl/>
      </w:pPr>
      <w:r>
        <w:rPr>
          <w:rFonts w:ascii="EB Garamond" w:hAnsi="EB Garamond" w:eastAsia="EB Garamond" w:cs="EB Garamond"/>
          <w:sz w:val="19"/>
        </w:rPr>
        <w:t>PART V - OUTFINITISM: TOWARD A SCIENCE OF LIMITS</w:t>
      </w:r>
    </w:p>
    <w:p>
      <w:pPr>
        <w:pStyle w:val="BXContentsChapter"/>
        <w:widowControl/>
      </w:pPr>
      <w:r>
        <w:rPr>
          <w:rFonts w:ascii="EB Garamond" w:hAnsi="EB Garamond" w:eastAsia="EB Garamond" w:cs="EB Garamond"/>
          <w:sz w:val="18"/>
        </w:rPr>
        <w:t>Chapter 22. The Edge Is Part of the Knowledge</w:t>
      </w:r>
    </w:p>
    <w:p>
      <w:pPr>
        <w:pStyle w:val="BXContentsChapter"/>
        <w:widowControl/>
      </w:pPr>
      <w:r>
        <w:rPr>
          <w:rFonts w:ascii="EB Garamond" w:hAnsi="EB Garamond" w:eastAsia="EB Garamond" w:cs="EB Garamond"/>
          <w:sz w:val="18"/>
        </w:rPr>
        <w:t>Chapter 23. Not Finitism, Not Infinity Worship</w:t>
      </w:r>
    </w:p>
    <w:p>
      <w:pPr>
        <w:pStyle w:val="BXContentsChapter"/>
        <w:widowControl/>
      </w:pPr>
      <w:r>
        <w:rPr>
          <w:rFonts w:ascii="EB Garamond" w:hAnsi="EB Garamond" w:eastAsia="EB Garamond" w:cs="EB Garamond"/>
          <w:sz w:val="18"/>
        </w:rPr>
        <w:t>Chapter 24. A Taxonomy of Limits</w:t>
      </w:r>
    </w:p>
    <w:p>
      <w:pPr>
        <w:pStyle w:val="BXContentsChapter"/>
        <w:widowControl/>
      </w:pPr>
      <w:r>
        <w:rPr>
          <w:rFonts w:ascii="EB Garamond" w:hAnsi="EB Garamond" w:eastAsia="EB Garamond" w:cs="EB Garamond"/>
          <w:sz w:val="18"/>
        </w:rPr>
        <w:t>Chapter 25. The Limit Map</w:t>
      </w:r>
    </w:p>
    <w:p>
      <w:pPr>
        <w:pStyle w:val="BXContentsChapter"/>
        <w:widowControl/>
      </w:pPr>
      <w:r>
        <w:rPr>
          <w:rFonts w:ascii="EB Garamond" w:hAnsi="EB Garamond" w:eastAsia="EB Garamond" w:cs="EB Garamond"/>
          <w:sz w:val="18"/>
        </w:rPr>
        <w:t>Chapter 26. Measuring the Distance Between Explanation and Thing</w:t>
      </w:r>
    </w:p>
    <w:p>
      <w:pPr>
        <w:pStyle w:val="BXContentsChapter"/>
        <w:widowControl/>
      </w:pPr>
      <w:r>
        <w:rPr>
          <w:rFonts w:ascii="EB Garamond" w:hAnsi="EB Garamond" w:eastAsia="EB Garamond" w:cs="EB Garamond"/>
          <w:sz w:val="18"/>
        </w:rPr>
        <w:t>Chapter 27. An Outfinitist Research Programme</w:t>
      </w:r>
    </w:p>
    <w:p>
      <w:pPr>
        <w:pStyle w:val="BXContentsChapter"/>
        <w:widowControl/>
      </w:pPr>
      <w:r>
        <w:rPr>
          <w:rFonts w:ascii="EB Garamond" w:hAnsi="EB Garamond" w:eastAsia="EB Garamond" w:cs="EB Garamond"/>
          <w:sz w:val="18"/>
        </w:rPr>
        <w:t>Chapter 28. Wisdom as Limit Sensitivity</w:t>
      </w:r>
    </w:p>
    <w:p>
      <w:pPr>
        <w:pStyle w:val="BXContentsChapter"/>
        <w:widowControl/>
      </w:pPr>
      <w:r>
        <w:rPr>
          <w:rFonts w:ascii="EB Garamond" w:hAnsi="EB Garamond" w:eastAsia="EB Garamond" w:cs="EB Garamond"/>
          <w:sz w:val="18"/>
        </w:rPr>
        <w:t>Chapter 29. The Limit of the Science of Limits</w:t>
      </w:r>
    </w:p>
    <w:p>
      <w:pPr>
        <w:pStyle w:val="BXContentsPart"/>
        <w:widowControl/>
      </w:pPr>
      <w:r>
        <w:rPr>
          <w:rFonts w:ascii="EB Garamond" w:hAnsi="EB Garamond" w:eastAsia="EB Garamond" w:cs="EB Garamond"/>
          <w:sz w:val="19"/>
        </w:rPr>
        <w:t>Epilogue — Look Again</w:t>
      </w:r>
    </w:p>
    <w:p>
      <w:pPr>
        <w:pStyle w:val="BXContentsPart"/>
        <w:widowControl/>
      </w:pPr>
      <w:r>
        <w:rPr>
          <w:rFonts w:ascii="EB Garamond" w:hAnsi="EB Garamond" w:eastAsia="EB Garamond" w:cs="EB Garamond"/>
          <w:sz w:val="19"/>
        </w:rPr>
        <w:t>Notes on Evidence and Further Reading</w:t>
      </w:r>
    </w:p>
    <w:p>
      <w:pPr>
        <w:pStyle w:val="BXContentsPart"/>
        <w:widowControl/>
      </w:pPr>
      <w:r>
        <w:rPr>
          <w:rFonts w:ascii="EB Garamond" w:hAnsi="EB Garamond" w:eastAsia="EB Garamond" w:cs="EB Garamond"/>
          <w:sz w:val="19"/>
        </w:rPr>
        <w:t>A Compact Outfinitist Field Card</w:t>
      </w:r>
    </w:p>
    <w:p>
      <w:pPr>
        <w:widowControl/>
      </w:pPr>
      <w:r>
        <w:br w:type="page"/>
      </w:r>
    </w:p>
    <w:p>
      <w:pPr>
        <w:pStyle w:val="BXChapterTitle"/>
        <w:widowControl/>
      </w:pPr>
      <w:r>
        <w:rPr>
          <w:rFonts w:ascii="EB Garamond" w:hAnsi="EB Garamond" w:eastAsia="EB Garamond" w:cs="EB Garamond"/>
          <w:sz w:val="36"/>
        </w:rPr>
        <w:t>Preface: The Comfort of a Finished Story</w:t>
      </w:r>
    </w:p>
    <w:p>
      <w:pPr>
        <w:widowControl/>
        <w:ind w:firstLine="0"/>
      </w:pPr>
      <w:r>
        <w:rPr>
          <w:rFonts w:ascii="EB Garamond" w:hAnsi="EB Garamond" w:eastAsia="EB Garamond" w:cs="EB Garamond"/>
          <w:sz w:val="21"/>
        </w:rPr>
        <w:t>There is a peculiar moment in almost every argument when uncertainty disappears too quickly.</w:t>
      </w:r>
    </w:p>
    <w:p>
      <w:pPr>
        <w:widowControl/>
      </w:pPr>
      <w:r>
        <w:rPr>
          <w:rFonts w:ascii="EB Garamond" w:hAnsi="EB Garamond" w:eastAsia="EB Garamond" w:cs="EB Garamond"/>
          <w:sz w:val="21"/>
        </w:rPr>
        <w:t>A company launches a product and customers ignore it. Within a week, everyone knows why. The market was not ready. Marketing failed. The product was ahead of its time. Customers are conservative. The sales team did not understand the technology. Each story may contain some truth. More importantly, each story arrives with a gift: the discomfort of not knowing is gone.</w:t>
      </w:r>
    </w:p>
    <w:p>
      <w:pPr>
        <w:widowControl/>
      </w:pPr>
      <w:r>
        <w:rPr>
          <w:rFonts w:ascii="EB Garamond" w:hAnsi="EB Garamond" w:eastAsia="EB Garamond" w:cs="EB Garamond"/>
          <w:sz w:val="21"/>
        </w:rPr>
        <w:t>A relationship fails. A nation loses a war. A patient does not improve. An election surprises the experts. A scientific result refuses to replicate. A software project misses its deadline. The human mind is rarely content to leave the event as an event. It recruits a cause, a pattern, a character, an incentive, a childhood, an institution, a law of history, a hidden variable, a villain, a system.</w:t>
      </w:r>
    </w:p>
    <w:p>
      <w:pPr>
        <w:widowControl/>
      </w:pPr>
      <w:r>
        <w:rPr>
          <w:rFonts w:ascii="EB Garamond" w:hAnsi="EB Garamond" w:eastAsia="EB Garamond" w:cs="EB Garamond"/>
          <w:sz w:val="21"/>
        </w:rPr>
        <w:t>Then something subtle happens. The explanation stops being a proposal and becomes scenery. We begin to walk inside it.</w:t>
      </w:r>
    </w:p>
    <w:p>
      <w:pPr>
        <w:widowControl/>
      </w:pPr>
      <w:r>
        <w:rPr>
          <w:rFonts w:ascii="EB Garamond" w:hAnsi="EB Garamond" w:eastAsia="EB Garamond" w:cs="EB Garamond"/>
          <w:sz w:val="21"/>
        </w:rPr>
        <w:t>This book is about that transition.</w:t>
      </w:r>
    </w:p>
    <w:p>
      <w:pPr>
        <w:widowControl/>
      </w:pPr>
      <w:r>
        <w:rPr>
          <w:rFonts w:ascii="EB Garamond" w:hAnsi="EB Garamond" w:eastAsia="EB Garamond" w:cs="EB Garamond"/>
          <w:sz w:val="21"/>
        </w:rPr>
        <w:t>It is not an argument against explanation. That would be self-defeating and, more importantly, foolish. Science advances by constructing explanations. Medicine depends on them. Engineering uses them to intervene. Courts ask for them. Children demand them with heroic persistence. A civilization that renounced explanation would not become enlightened. It would become helpless.</w:t>
      </w:r>
    </w:p>
    <w:p>
      <w:pPr>
        <w:widowControl/>
      </w:pPr>
      <w:r>
        <w:rPr>
          <w:rFonts w:ascii="EB Garamond" w:hAnsi="EB Garamond" w:eastAsia="EB Garamond" w:cs="EB Garamond"/>
          <w:sz w:val="21"/>
        </w:rPr>
        <w:t>The danger lies elsewhere. Explanations are tools, but tools can disappear from view while we use them. A map can be so useful that we stop noticing the territory. A diagnosis can become a person. A model can become a world. A description of incentives can become a moral excuse. A theory of society can become a permission slip. A psychological interpretation can become a prison in which every action confirms the diagnosis.</w:t>
      </w:r>
    </w:p>
    <w:p>
      <w:pPr>
        <w:widowControl/>
      </w:pPr>
      <w:r>
        <w:rPr>
          <w:rFonts w:ascii="EB Garamond" w:hAnsi="EB Garamond" w:eastAsia="EB Garamond" w:cs="EB Garamond"/>
          <w:sz w:val="21"/>
        </w:rPr>
        <w:t>The stronger an explanation feels, the easier it is to forget the work it is doing.</w:t>
      </w:r>
    </w:p>
    <w:p>
      <w:pPr>
        <w:widowControl/>
      </w:pPr>
      <w:r>
        <w:rPr>
          <w:rFonts w:ascii="EB Garamond" w:hAnsi="EB Garamond" w:eastAsia="EB Garamond" w:cs="EB Garamond"/>
          <w:sz w:val="21"/>
        </w:rPr>
        <w:t>This book develops a constructive alternative. We will begin with a modest discipline: before we explain, we distinguish. We separate observation from interpretation, cause from justification, prediction from narrative, evidence from confidence, model from target, and necessity from preference. We will learn to ask not only whether an explanation is plausible but where it stops working.</w:t>
      </w:r>
    </w:p>
    <w:p>
      <w:pPr>
        <w:widowControl/>
      </w:pPr>
      <w:r>
        <w:rPr>
          <w:rFonts w:ascii="EB Garamond" w:hAnsi="EB Garamond" w:eastAsia="EB Garamond" w:cs="EB Garamond"/>
          <w:sz w:val="21"/>
        </w:rPr>
        <w:t>That last question opens a larger direction.</w:t>
      </w:r>
    </w:p>
    <w:p>
      <w:pPr>
        <w:widowControl/>
      </w:pPr>
      <w:r>
        <w:rPr>
          <w:rFonts w:ascii="EB Garamond" w:hAnsi="EB Garamond" w:eastAsia="EB Garamond" w:cs="EB Garamond"/>
          <w:sz w:val="21"/>
        </w:rPr>
        <w:t xml:space="preserve">Near the end of the book I will introduce </w:t>
      </w:r>
      <w:r>
        <w:rPr>
          <w:rFonts w:ascii="EB Garamond" w:hAnsi="EB Garamond" w:eastAsia="EB Garamond" w:cs="EB Garamond"/>
          <w:b/>
          <w:sz w:val="21"/>
        </w:rPr>
        <w:t>Outfinitism</w:t>
      </w:r>
      <w:r>
        <w:rPr>
          <w:rFonts w:ascii="EB Garamond" w:hAnsi="EB Garamond" w:eastAsia="EB Garamond" w:cs="EB Garamond"/>
          <w:sz w:val="21"/>
        </w:rPr>
        <w:t xml:space="preserve"> as a possible philosophy and research programme centered on limits. The term will not be used as a badge or a finished doctrine. It will name a wager: perhaps wisdom can be studied not primarily as possession of final truths, but as increasingly precise knowledge of boundaries - the boundary of a model, an explanation, an institution, a prediction, a representation, an agent, a language, or a form of reasoning.</w:t>
      </w:r>
    </w:p>
    <w:p>
      <w:pPr>
        <w:widowControl/>
      </w:pPr>
      <w:r>
        <w:rPr>
          <w:rFonts w:ascii="EB Garamond" w:hAnsi="EB Garamond" w:eastAsia="EB Garamond" w:cs="EB Garamond"/>
          <w:sz w:val="21"/>
        </w:rPr>
        <w:t>This is not strict finitism. Nor is it a romantic appeal to an unreachable infinity. The interesting space lies between them: finite agents, finite models, finite evidence, finite computation - and yet an open-ended capacity to discover new distinctions, new models, new tools, and new limits.</w:t>
      </w:r>
    </w:p>
    <w:p>
      <w:pPr>
        <w:widowControl/>
      </w:pPr>
      <w:r>
        <w:rPr>
          <w:rFonts w:ascii="EB Garamond" w:hAnsi="EB Garamond" w:eastAsia="EB Garamond" w:cs="EB Garamond"/>
          <w:sz w:val="21"/>
        </w:rPr>
        <w:t>A science of limits would ask a different family of questions.</w:t>
      </w:r>
    </w:p>
    <w:p>
      <w:pPr>
        <w:widowControl/>
      </w:pPr>
      <w:r>
        <w:rPr>
          <w:rFonts w:ascii="EB Garamond" w:hAnsi="EB Garamond" w:eastAsia="EB Garamond" w:cs="EB Garamond"/>
          <w:sz w:val="21"/>
        </w:rPr>
        <w:t xml:space="preserve">Not only: </w:t>
      </w:r>
      <w:r>
        <w:rPr>
          <w:rFonts w:ascii="EB Garamond" w:hAnsi="EB Garamond" w:eastAsia="EB Garamond" w:cs="EB Garamond"/>
          <w:i/>
          <w:sz w:val="21"/>
        </w:rPr>
        <w:t>What does this model explain?</w:t>
      </w:r>
    </w:p>
    <w:p>
      <w:pPr>
        <w:widowControl/>
      </w:pPr>
      <w:r>
        <w:rPr>
          <w:rFonts w:ascii="EB Garamond" w:hAnsi="EB Garamond" w:eastAsia="EB Garamond" w:cs="EB Garamond"/>
          <w:sz w:val="21"/>
        </w:rPr>
        <w:t xml:space="preserve">But: </w:t>
      </w:r>
      <w:r>
        <w:rPr>
          <w:rFonts w:ascii="EB Garamond" w:hAnsi="EB Garamond" w:eastAsia="EB Garamond" w:cs="EB Garamond"/>
          <w:i/>
          <w:sz w:val="21"/>
        </w:rPr>
        <w:t>Where does it break?</w:t>
      </w:r>
    </w:p>
    <w:p>
      <w:pPr>
        <w:widowControl/>
      </w:pPr>
      <w:r>
        <w:rPr>
          <w:rFonts w:ascii="EB Garamond" w:hAnsi="EB Garamond" w:eastAsia="EB Garamond" w:cs="EB Garamond"/>
          <w:sz w:val="21"/>
        </w:rPr>
        <w:t xml:space="preserve">Not only: </w:t>
      </w:r>
      <w:r>
        <w:rPr>
          <w:rFonts w:ascii="EB Garamond" w:hAnsi="EB Garamond" w:eastAsia="EB Garamond" w:cs="EB Garamond"/>
          <w:i/>
          <w:sz w:val="21"/>
        </w:rPr>
        <w:t>How accurate is this prediction?</w:t>
      </w:r>
    </w:p>
    <w:p>
      <w:pPr>
        <w:widowControl/>
      </w:pPr>
      <w:r>
        <w:rPr>
          <w:rFonts w:ascii="EB Garamond" w:hAnsi="EB Garamond" w:eastAsia="EB Garamond" w:cs="EB Garamond"/>
          <w:sz w:val="21"/>
        </w:rPr>
        <w:t xml:space="preserve">But: </w:t>
      </w:r>
      <w:r>
        <w:rPr>
          <w:rFonts w:ascii="EB Garamond" w:hAnsi="EB Garamond" w:eastAsia="EB Garamond" w:cs="EB Garamond"/>
          <w:i/>
          <w:sz w:val="21"/>
        </w:rPr>
        <w:t>Under what perturbation does its accuracy collapse?</w:t>
      </w:r>
    </w:p>
    <w:p>
      <w:pPr>
        <w:widowControl/>
      </w:pPr>
      <w:r>
        <w:rPr>
          <w:rFonts w:ascii="EB Garamond" w:hAnsi="EB Garamond" w:eastAsia="EB Garamond" w:cs="EB Garamond"/>
          <w:sz w:val="21"/>
        </w:rPr>
        <w:t xml:space="preserve">Not only: </w:t>
      </w:r>
      <w:r>
        <w:rPr>
          <w:rFonts w:ascii="EB Garamond" w:hAnsi="EB Garamond" w:eastAsia="EB Garamond" w:cs="EB Garamond"/>
          <w:i/>
          <w:sz w:val="21"/>
        </w:rPr>
        <w:t>What do we know?</w:t>
      </w:r>
    </w:p>
    <w:p>
      <w:pPr>
        <w:widowControl/>
      </w:pPr>
      <w:r>
        <w:rPr>
          <w:rFonts w:ascii="EB Garamond" w:hAnsi="EB Garamond" w:eastAsia="EB Garamond" w:cs="EB Garamond"/>
          <w:sz w:val="21"/>
        </w:rPr>
        <w:t xml:space="preserve">But: </w:t>
      </w:r>
      <w:r>
        <w:rPr>
          <w:rFonts w:ascii="EB Garamond" w:hAnsi="EB Garamond" w:eastAsia="EB Garamond" w:cs="EB Garamond"/>
          <w:i/>
          <w:sz w:val="21"/>
        </w:rPr>
        <w:t>How do we know that we have reached the edge of what this method can know?</w:t>
      </w:r>
    </w:p>
    <w:p>
      <w:pPr>
        <w:widowControl/>
      </w:pPr>
      <w:r>
        <w:rPr>
          <w:rFonts w:ascii="EB Garamond" w:hAnsi="EB Garamond" w:eastAsia="EB Garamond" w:cs="EB Garamond"/>
          <w:sz w:val="21"/>
        </w:rPr>
        <w:t xml:space="preserve">Not only: </w:t>
      </w:r>
      <w:r>
        <w:rPr>
          <w:rFonts w:ascii="EB Garamond" w:hAnsi="EB Garamond" w:eastAsia="EB Garamond" w:cs="EB Garamond"/>
          <w:i/>
          <w:sz w:val="21"/>
        </w:rPr>
        <w:t>What is the right story?</w:t>
      </w:r>
    </w:p>
    <w:p>
      <w:pPr>
        <w:widowControl/>
      </w:pPr>
      <w:r>
        <w:rPr>
          <w:rFonts w:ascii="EB Garamond" w:hAnsi="EB Garamond" w:eastAsia="EB Garamond" w:cs="EB Garamond"/>
          <w:sz w:val="21"/>
        </w:rPr>
        <w:t xml:space="preserve">But: </w:t>
      </w:r>
      <w:r>
        <w:rPr>
          <w:rFonts w:ascii="EB Garamond" w:hAnsi="EB Garamond" w:eastAsia="EB Garamond" w:cs="EB Garamond"/>
          <w:i/>
          <w:sz w:val="21"/>
        </w:rPr>
        <w:t>How far is the story from the thing?</w:t>
      </w:r>
    </w:p>
    <w:p>
      <w:pPr>
        <w:widowControl/>
      </w:pPr>
      <w:r>
        <w:rPr>
          <w:rFonts w:ascii="EB Garamond" w:hAnsi="EB Garamond" w:eastAsia="EB Garamond" w:cs="EB Garamond"/>
          <w:sz w:val="21"/>
        </w:rPr>
        <w:t>The book begins much closer to ordinary life. It begins with a simple suspicion: some of the stories that make the world intelligible also make us less able to see it.</w:t>
      </w:r>
    </w:p>
    <w:p>
      <w:pPr>
        <w:widowControl/>
      </w:pPr>
      <w:r>
        <w:br w:type="page"/>
      </w:r>
    </w:p>
    <w:p>
      <w:pPr>
        <w:pStyle w:val="BXPartTitle"/>
        <w:jc w:val="center"/>
        <w:widowControl/>
        <w:pBdr>
          <w:bottom w:val="single" w:sz="7" w:space="1" w:color="777777"/>
        </w:pBdr>
      </w:pPr>
      <w:r>
        <w:rPr>
          <w:rFonts w:ascii="EB Garamond" w:hAnsi="EB Garamond" w:eastAsia="EB Garamond" w:cs="EB Garamond"/>
          <w:sz w:val="44"/>
        </w:rPr>
        <w:t>PART I - THE ANIMAL THAT EXPLAINS</w:t>
      </w:r>
    </w:p>
    <w:p>
      <w:pPr>
        <w:widowControl/>
      </w:pPr>
      <w:r>
        <w:br w:type="page"/>
      </w:r>
    </w:p>
    <w:p>
      <w:pPr>
        <w:pStyle w:val="BXChapterTitle"/>
        <w:widowControl/>
      </w:pPr>
      <w:r>
        <w:rPr>
          <w:rFonts w:ascii="EB Garamond" w:hAnsi="EB Garamond" w:eastAsia="EB Garamond" w:cs="EB Garamond"/>
          <w:b/>
          <w:color w:val="737373"/>
          <w:sz w:val="23"/>
        </w:rPr>
        <w:t>Chapter 1.</w:t>
      </w:r>
      <w:r>
        <w:br/>
      </w:r>
      <w:r>
        <w:rPr>
          <w:rFonts w:ascii="EB Garamond" w:hAnsi="EB Garamond" w:eastAsia="EB Garamond" w:cs="EB Garamond"/>
          <w:b/>
          <w:sz w:val="34"/>
        </w:rPr>
        <w:t>Why a Broken Toaster Feels Like Philosophy</w:t>
      </w:r>
    </w:p>
    <w:p>
      <w:pPr>
        <w:widowControl/>
        <w:ind w:firstLine="0"/>
      </w:pPr>
      <w:r>
        <w:rPr>
          <w:rFonts w:ascii="EB Garamond" w:hAnsi="EB Garamond" w:eastAsia="EB Garamond" w:cs="EB Garamond"/>
          <w:sz w:val="21"/>
        </w:rPr>
        <w:t>Imagine that a toaster fails.</w:t>
      </w:r>
    </w:p>
    <w:p>
      <w:pPr>
        <w:widowControl/>
      </w:pPr>
      <w:r>
        <w:rPr>
          <w:rFonts w:ascii="EB Garamond" w:hAnsi="EB Garamond" w:eastAsia="EB Garamond" w:cs="EB Garamond"/>
          <w:sz w:val="21"/>
        </w:rPr>
        <w:t>You press the lever. Nothing happens.</w:t>
      </w:r>
    </w:p>
    <w:p>
      <w:pPr>
        <w:widowControl/>
      </w:pPr>
      <w:r>
        <w:rPr>
          <w:rFonts w:ascii="EB Garamond" w:hAnsi="EB Garamond" w:eastAsia="EB Garamond" w:cs="EB Garamond"/>
          <w:sz w:val="21"/>
        </w:rPr>
        <w:t>For perhaps half a second, there is only a difference: yesterday it worked; today it does not. That difference is epistemically clean. Something changed.</w:t>
      </w:r>
    </w:p>
    <w:p>
      <w:pPr>
        <w:widowControl/>
      </w:pPr>
      <w:r>
        <w:rPr>
          <w:rFonts w:ascii="EB Garamond" w:hAnsi="EB Garamond" w:eastAsia="EB Garamond" w:cs="EB Garamond"/>
          <w:sz w:val="21"/>
        </w:rPr>
        <w:t>Then the mind arrives.</w:t>
      </w:r>
    </w:p>
    <w:p>
      <w:pPr>
        <w:widowControl/>
      </w:pPr>
      <w:r>
        <w:rPr>
          <w:rFonts w:ascii="EB Garamond" w:hAnsi="EB Garamond" w:eastAsia="EB Garamond" w:cs="EB Garamond"/>
          <w:sz w:val="21"/>
        </w:rPr>
        <w:t>The socket is bad. The heating element burned out. Someone spilled water on it. Cheap appliances never last. The electrical system in this house is unreliable. Modern manufacturers design products to fail.</w:t>
      </w:r>
    </w:p>
    <w:p>
      <w:pPr>
        <w:widowControl/>
      </w:pPr>
      <w:r>
        <w:rPr>
          <w:rFonts w:ascii="EB Garamond" w:hAnsi="EB Garamond" w:eastAsia="EB Garamond" w:cs="EB Garamond"/>
          <w:sz w:val="21"/>
        </w:rPr>
        <w:t>In less than a minute, we can move from a silent observation to a theory of capitalism.</w:t>
      </w:r>
    </w:p>
    <w:p>
      <w:pPr>
        <w:widowControl/>
      </w:pPr>
      <w:r>
        <w:rPr>
          <w:rFonts w:ascii="EB Garamond" w:hAnsi="EB Garamond" w:eastAsia="EB Garamond" w:cs="EB Garamond"/>
          <w:sz w:val="21"/>
        </w:rPr>
        <w:t>This is funny because it is familiar. It is also profound. Human cognition does not merely register regularities. It has an appetite for causes. Developmental psychologists have long studied the force of causal and explanatory inquiry in children. Cognitive scientists such as Tania Lombrozo have argued that explanation is not a decorative add-on to reasoning: generating explanations changes what people learn, which hypotheses they prefer, and how they generalize from evidence (Lombrozo, 2006).</w:t>
      </w:r>
    </w:p>
    <w:p>
      <w:pPr>
        <w:widowControl/>
      </w:pPr>
      <w:r>
        <w:rPr>
          <w:rFonts w:ascii="EB Garamond" w:hAnsi="EB Garamond" w:eastAsia="EB Garamond" w:cs="EB Garamond"/>
          <w:sz w:val="21"/>
        </w:rPr>
        <w:t>Explanation is cognitively productive. It helps us compress the world.</w:t>
      </w:r>
    </w:p>
    <w:p>
      <w:pPr>
        <w:widowControl/>
      </w:pPr>
      <w:r>
        <w:rPr>
          <w:rFonts w:ascii="EB Garamond" w:hAnsi="EB Garamond" w:eastAsia="EB Garamond" w:cs="EB Garamond"/>
          <w:sz w:val="21"/>
        </w:rPr>
        <w:t>A million separate observations are expensive. A model is cheap. Instead of memorizing every falling object, we learn a regularity. Instead of storing every symptom as an isolated event, we learn a disease process. Instead of remembering every social interaction independently, we build a model of a person.</w:t>
      </w:r>
    </w:p>
    <w:p>
      <w:pPr>
        <w:widowControl/>
      </w:pPr>
      <w:r>
        <w:rPr>
          <w:rFonts w:ascii="EB Garamond" w:hAnsi="EB Garamond" w:eastAsia="EB Garamond" w:cs="EB Garamond"/>
          <w:sz w:val="21"/>
        </w:rPr>
        <w:t>This compression is indispensable.</w:t>
      </w:r>
    </w:p>
    <w:p>
      <w:pPr>
        <w:widowControl/>
      </w:pPr>
      <w:r>
        <w:rPr>
          <w:rFonts w:ascii="EB Garamond" w:hAnsi="EB Garamond" w:eastAsia="EB Garamond" w:cs="EB Garamond"/>
          <w:sz w:val="21"/>
        </w:rPr>
        <w:t>But compression is never innocent.</w:t>
      </w:r>
    </w:p>
    <w:p>
      <w:pPr>
        <w:widowControl/>
      </w:pPr>
      <w:r>
        <w:rPr>
          <w:rFonts w:ascii="EB Garamond" w:hAnsi="EB Garamond" w:eastAsia="EB Garamond" w:cs="EB Garamond"/>
          <w:sz w:val="21"/>
        </w:rPr>
        <w:t>Every compression retains some structure and discards some structure. A subway map ignores the actual geometry of streets so that the network becomes legible. A financial model ignores innumerable details so that a decision becomes possible. A diagnosis ignores much of a patient's individuality so that medically relevant patterns can be recognized.</w:t>
      </w:r>
    </w:p>
    <w:p>
      <w:pPr>
        <w:widowControl/>
      </w:pPr>
      <w:r>
        <w:rPr>
          <w:rFonts w:ascii="EB Garamond" w:hAnsi="EB Garamond" w:eastAsia="EB Garamond" w:cs="EB Garamond"/>
          <w:sz w:val="21"/>
        </w:rPr>
        <w:t>Good compression is not the absence of loss. Good compression is loss appropriate to a purpose.</w:t>
      </w:r>
    </w:p>
    <w:p>
      <w:pPr>
        <w:widowControl/>
      </w:pPr>
      <w:r>
        <w:rPr>
          <w:rFonts w:ascii="EB Garamond" w:hAnsi="EB Garamond" w:eastAsia="EB Garamond" w:cs="EB Garamond"/>
          <w:sz w:val="21"/>
        </w:rPr>
        <w:t>This gives us our first principle:</w:t>
      </w:r>
    </w:p>
    <w:p>
      <w:pPr>
        <w:widowControl/>
      </w:pPr>
      <w:r>
        <w:rPr>
          <w:rFonts w:ascii="EB Garamond" w:hAnsi="EB Garamond" w:eastAsia="EB Garamond" w:cs="EB Garamond"/>
          <w:b/>
          <w:sz w:val="21"/>
        </w:rPr>
        <w:t>Every explanation is a selective representation.</w:t>
      </w:r>
    </w:p>
    <w:p>
      <w:pPr>
        <w:widowControl/>
      </w:pPr>
      <w:r>
        <w:rPr>
          <w:rFonts w:ascii="EB Garamond" w:hAnsi="EB Garamond" w:eastAsia="EB Garamond" w:cs="EB Garamond"/>
          <w:sz w:val="21"/>
        </w:rPr>
        <w:t>Even a highly successful scientific explanation selects variables, scales, mechanisms, boundary conditions, and questions. This is not a defect unique to bad science. Philosophers of science have emphasized the centrality of idealization precisely because science is performed by limited agents confronting a world of overwhelming complexity. Angela Potochnik argues that idealization is not merely an embarrassing temporary shortcut; it is often integral to how science discovers and uses causal patterns (Potochnik, 2017).</w:t>
      </w:r>
    </w:p>
    <w:p>
      <w:pPr>
        <w:widowControl/>
      </w:pPr>
      <w:r>
        <w:rPr>
          <w:rFonts w:ascii="EB Garamond" w:hAnsi="EB Garamond" w:eastAsia="EB Garamond" w:cs="EB Garamond"/>
          <w:sz w:val="21"/>
        </w:rPr>
        <w:t xml:space="preserve">The mistake, then, is not simplification. The mistake is </w:t>
      </w:r>
      <w:r>
        <w:rPr>
          <w:rFonts w:ascii="EB Garamond" w:hAnsi="EB Garamond" w:eastAsia="EB Garamond" w:cs="EB Garamond"/>
          <w:b/>
          <w:sz w:val="21"/>
        </w:rPr>
        <w:t>forgetting what was simplified away</w:t>
      </w:r>
      <w:r>
        <w:rPr>
          <w:rFonts w:ascii="EB Garamond" w:hAnsi="EB Garamond" w:eastAsia="EB Garamond" w:cs="EB Garamond"/>
          <w:sz w:val="21"/>
        </w:rPr>
        <w:t>.</w:t>
      </w:r>
    </w:p>
    <w:p>
      <w:pPr>
        <w:widowControl/>
      </w:pPr>
      <w:r>
        <w:rPr>
          <w:rFonts w:ascii="EB Garamond" w:hAnsi="EB Garamond" w:eastAsia="EB Garamond" w:cs="EB Garamond"/>
          <w:sz w:val="21"/>
        </w:rPr>
        <w:t>The toaster is a useful miniature. Suppose I decide that the appliance failed because manufacturers deliberately engineer short lifetimes. That explanation may even be partially true in some markets. But it does not tell me whether this toaster has a broken contact, whether the fuse tripped, whether the outlet is dead, or whether my theory has any relevance at all to this event.</w:t>
      </w:r>
    </w:p>
    <w:p>
      <w:pPr>
        <w:widowControl/>
      </w:pPr>
      <w:r>
        <w:rPr>
          <w:rFonts w:ascii="EB Garamond" w:hAnsi="EB Garamond" w:eastAsia="EB Garamond" w:cs="EB Garamond"/>
          <w:sz w:val="21"/>
        </w:rPr>
        <w:t>An explanation can be true at one scale and useless at another.</w:t>
      </w:r>
    </w:p>
    <w:p>
      <w:pPr>
        <w:widowControl/>
      </w:pPr>
      <w:r>
        <w:rPr>
          <w:rFonts w:ascii="EB Garamond" w:hAnsi="EB Garamond" w:eastAsia="EB Garamond" w:cs="EB Garamond"/>
          <w:sz w:val="21"/>
        </w:rPr>
        <w:t>This is where many arguments go wrong. One person gives a biochemical explanation of depression, another a psychological explanation, another a social explanation, another an economic explanation. They speak as if only one can survive. Yet explanations can answer different questions at different levels. The existence of a molecular mechanism does not abolish biography. A biography does not abolish the labor market. A labor market does not abolish neurochemistry.</w:t>
      </w:r>
    </w:p>
    <w:p>
      <w:pPr>
        <w:widowControl/>
      </w:pPr>
      <w:r>
        <w:rPr>
          <w:rFonts w:ascii="EB Garamond" w:hAnsi="EB Garamond" w:eastAsia="EB Garamond" w:cs="EB Garamond"/>
          <w:sz w:val="21"/>
        </w:rPr>
        <w:t xml:space="preserve">The problem is not pluralism. The problem is </w:t>
      </w:r>
      <w:r>
        <w:rPr>
          <w:rFonts w:ascii="EB Garamond" w:hAnsi="EB Garamond" w:eastAsia="EB Garamond" w:cs="EB Garamond"/>
          <w:b/>
          <w:sz w:val="21"/>
        </w:rPr>
        <w:t>unmarked pluralism</w:t>
      </w:r>
      <w:r>
        <w:rPr>
          <w:rFonts w:ascii="EB Garamond" w:hAnsi="EB Garamond" w:eastAsia="EB Garamond" w:cs="EB Garamond"/>
          <w:sz w:val="21"/>
        </w:rPr>
        <w:t>: using an explanation without saying what scale, purpose, and boundary make it useful.</w:t>
      </w:r>
    </w:p>
    <w:p>
      <w:pPr>
        <w:widowControl/>
      </w:pPr>
      <w:r>
        <w:rPr>
          <w:rFonts w:ascii="EB Garamond" w:hAnsi="EB Garamond" w:eastAsia="EB Garamond" w:cs="EB Garamond"/>
          <w:sz w:val="21"/>
        </w:rPr>
        <w:t>A mature explanatory culture would routinely attach a small label to every story:</w:t>
      </w:r>
    </w:p>
    <w:p>
      <w:pPr>
        <w:widowControl/>
      </w:pPr>
      <w:r>
        <w:rPr>
          <w:rFonts w:ascii="EB Garamond" w:hAnsi="EB Garamond" w:eastAsia="EB Garamond" w:cs="EB Garamond"/>
          <w:i/>
          <w:sz w:val="21"/>
        </w:rPr>
        <w:t>This is a model of these features, at this scale, for this purpose, under these conditions.</w:t>
      </w:r>
    </w:p>
    <w:p>
      <w:pPr>
        <w:widowControl/>
      </w:pPr>
      <w:r>
        <w:rPr>
          <w:rFonts w:ascii="EB Garamond" w:hAnsi="EB Garamond" w:eastAsia="EB Garamond" w:cs="EB Garamond"/>
          <w:sz w:val="21"/>
        </w:rPr>
        <w:t>We rarely do that in everyday life. We say, “This is how the world works.”</w:t>
      </w:r>
    </w:p>
    <w:p>
      <w:pPr>
        <w:widowControl/>
      </w:pPr>
      <w:r>
        <w:rPr>
          <w:rFonts w:ascii="EB Garamond" w:hAnsi="EB Garamond" w:eastAsia="EB Garamond" w:cs="EB Garamond"/>
          <w:sz w:val="21"/>
        </w:rPr>
        <w:t>And the moment we say that, a local instrument quietly becomes metaphysics.</w:t>
      </w:r>
    </w:p>
    <w:p>
      <w:pPr>
        <w:pStyle w:val="BXSectionHead"/>
        <w:widowControl/>
      </w:pPr>
      <w:r>
        <w:rPr>
          <w:rFonts w:ascii="EB Garamond" w:hAnsi="EB Garamond" w:eastAsia="EB Garamond" w:cs="EB Garamond"/>
          <w:sz w:val="24"/>
        </w:rPr>
        <w:t>A small practice</w:t>
      </w:r>
    </w:p>
    <w:p>
      <w:pPr>
        <w:widowControl/>
        <w:ind w:firstLine="0"/>
      </w:pPr>
      <w:r>
        <w:rPr>
          <w:rFonts w:ascii="EB Garamond" w:hAnsi="EB Garamond" w:eastAsia="EB Garamond" w:cs="EB Garamond"/>
          <w:sz w:val="21"/>
        </w:rPr>
        <w:t>For one day, listen for sentences containing “because.” Do not challenge them. Merely ask yourself four silent questions: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What observation came before the “because”?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What information did the explanation add?</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What information did it discard?</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What would the world look like if the explanation were false?</w:t>
      </w:r>
    </w:p>
    <w:p>
      <w:pPr>
        <w:widowControl/>
      </w:pPr>
      <w:r>
        <w:rPr>
          <w:rFonts w:ascii="EB Garamond" w:hAnsi="EB Garamond" w:eastAsia="EB Garamond" w:cs="EB Garamond"/>
          <w:sz w:val="21"/>
        </w:rPr>
        <w:t>The point is not skepticism for its own sake. The point is to recover the seam between the event and the story.</w:t>
      </w:r>
    </w:p>
    <w:p>
      <w:pPr>
        <w:widowControl/>
      </w:pPr>
      <w:r>
        <w:rPr>
          <w:rFonts w:ascii="EB Garamond" w:hAnsi="EB Garamond" w:eastAsia="EB Garamond" w:cs="EB Garamond"/>
          <w:sz w:val="21"/>
        </w:rPr>
        <w:t>That seam is where intellectual freedom begins.</w:t>
      </w:r>
    </w:p>
    <w:p>
      <w:pPr>
        <w:widowControl/>
      </w:pPr>
      <w:r>
        <w:br w:type="page"/>
      </w:r>
    </w:p>
    <w:p>
      <w:pPr>
        <w:pStyle w:val="BXChapterTitle"/>
        <w:widowControl/>
      </w:pPr>
      <w:r>
        <w:rPr>
          <w:rFonts w:ascii="EB Garamond" w:hAnsi="EB Garamond" w:eastAsia="EB Garamond" w:cs="EB Garamond"/>
          <w:b/>
          <w:color w:val="737373"/>
          <w:sz w:val="23"/>
        </w:rPr>
        <w:t>Chapter 2.</w:t>
      </w:r>
      <w:r>
        <w:br/>
      </w:r>
      <w:r>
        <w:rPr>
          <w:rFonts w:ascii="EB Garamond" w:hAnsi="EB Garamond" w:eastAsia="EB Garamond" w:cs="EB Garamond"/>
          <w:b/>
          <w:sz w:val="34"/>
        </w:rPr>
        <w:t>The Feeling of Understanding</w:t>
      </w:r>
    </w:p>
    <w:p>
      <w:pPr>
        <w:widowControl/>
        <w:ind w:firstLine="0"/>
      </w:pPr>
      <w:r>
        <w:rPr>
          <w:rFonts w:ascii="EB Garamond" w:hAnsi="EB Garamond" w:eastAsia="EB Garamond" w:cs="EB Garamond"/>
          <w:sz w:val="21"/>
        </w:rPr>
        <w:t>Most of us believe we understand a bicycle better than we do.</w:t>
      </w:r>
    </w:p>
    <w:p>
      <w:pPr>
        <w:widowControl/>
      </w:pPr>
      <w:r>
        <w:rPr>
          <w:rFonts w:ascii="EB Garamond" w:hAnsi="EB Garamond" w:eastAsia="EB Garamond" w:cs="EB Garamond"/>
          <w:sz w:val="21"/>
        </w:rPr>
        <w:t>Or a toilet. Or a zipper. Or a helicopter. Or the mechanism by which a key opens a lock.</w:t>
      </w:r>
    </w:p>
    <w:p>
      <w:pPr>
        <w:widowControl/>
      </w:pPr>
      <w:r>
        <w:rPr>
          <w:rFonts w:ascii="EB Garamond" w:hAnsi="EB Garamond" w:eastAsia="EB Garamond" w:cs="EB Garamond"/>
          <w:sz w:val="21"/>
        </w:rPr>
        <w:t xml:space="preserve">Leonid Rozenblit and Frank Keil gave this phenomenon a memorable name: the </w:t>
      </w:r>
      <w:r>
        <w:rPr>
          <w:rFonts w:ascii="EB Garamond" w:hAnsi="EB Garamond" w:eastAsia="EB Garamond" w:cs="EB Garamond"/>
          <w:b/>
          <w:sz w:val="21"/>
        </w:rPr>
        <w:t>illusion of explanatory depth</w:t>
      </w:r>
      <w:r>
        <w:rPr>
          <w:rFonts w:ascii="EB Garamond" w:hAnsi="EB Garamond" w:eastAsia="EB Garamond" w:cs="EB Garamond"/>
          <w:sz w:val="21"/>
        </w:rPr>
        <w:t>. People often rate their understanding of familiar mechanisms as relatively deep, but when asked to explain the mechanism step by step, their confidence falls (Rozenblit &amp; Keil, 2002).</w:t>
      </w:r>
    </w:p>
    <w:p>
      <w:pPr>
        <w:widowControl/>
      </w:pPr>
      <w:r>
        <w:rPr>
          <w:rFonts w:ascii="EB Garamond" w:hAnsi="EB Garamond" w:eastAsia="EB Garamond" w:cs="EB Garamond"/>
          <w:sz w:val="21"/>
        </w:rPr>
        <w:t xml:space="preserve">The lesson is not that people are stupid. The lesson is stranger: </w:t>
      </w:r>
      <w:r>
        <w:rPr>
          <w:rFonts w:ascii="EB Garamond" w:hAnsi="EB Garamond" w:eastAsia="EB Garamond" w:cs="EB Garamond"/>
          <w:b/>
          <w:sz w:val="21"/>
        </w:rPr>
        <w:t>the feeling of understanding and the possession of an explanation are partly separable</w:t>
      </w:r>
      <w:r>
        <w:rPr>
          <w:rFonts w:ascii="EB Garamond" w:hAnsi="EB Garamond" w:eastAsia="EB Garamond" w:cs="EB Garamond"/>
          <w:sz w:val="21"/>
        </w:rPr>
        <w:t>.</w:t>
      </w:r>
    </w:p>
    <w:p>
      <w:pPr>
        <w:widowControl/>
      </w:pPr>
      <w:r>
        <w:rPr>
          <w:rFonts w:ascii="EB Garamond" w:hAnsi="EB Garamond" w:eastAsia="EB Garamond" w:cs="EB Garamond"/>
          <w:sz w:val="21"/>
        </w:rPr>
        <w:t>We live inside environments that carry cognitive structure for us. You do not need to know how a toilet works in order to use one. You do not need to understand TCP congestion control to load a web page. You do not need to understand monetary transmission mechanisms to pay with a credit card. The world is saturated with competence borrowed from institutions, artifacts, specialists, and other people.</w:t>
      </w:r>
    </w:p>
    <w:p>
      <w:pPr>
        <w:widowControl/>
      </w:pPr>
      <w:r>
        <w:rPr>
          <w:rFonts w:ascii="EB Garamond" w:hAnsi="EB Garamond" w:eastAsia="EB Garamond" w:cs="EB Garamond"/>
          <w:sz w:val="21"/>
        </w:rPr>
        <w:t>This distributed intelligence is one of civilization's greatest achievements. It is also a source of epistemic confusion. Because we can successfully interact with a system, we may feel that we understand it.</w:t>
      </w:r>
    </w:p>
    <w:p>
      <w:pPr>
        <w:widowControl/>
      </w:pPr>
      <w:r>
        <w:rPr>
          <w:rFonts w:ascii="EB Garamond" w:hAnsi="EB Garamond" w:eastAsia="EB Garamond" w:cs="EB Garamond"/>
          <w:sz w:val="21"/>
        </w:rPr>
        <w:t>The confusion becomes politically interesting when the system is not a toaster but a policy.</w:t>
      </w:r>
    </w:p>
    <w:p>
      <w:pPr>
        <w:widowControl/>
      </w:pPr>
      <w:r>
        <w:rPr>
          <w:rFonts w:ascii="EB Garamond" w:hAnsi="EB Garamond" w:eastAsia="EB Garamond" w:cs="EB Garamond"/>
          <w:sz w:val="21"/>
        </w:rPr>
        <w:t>In a well-known set of experiments, Philip Fernbach and colleagues asked people to explain the mechanisms of public policies in detail. The exercise reduced participants' reported sense of understanding and, in the studied contexts, tended to moderate extreme policy positions. Asking people merely to list reasons for their positions did not produce the same pattern (Fernbach et al., 2013).</w:t>
      </w:r>
    </w:p>
    <w:p>
      <w:pPr>
        <w:widowControl/>
      </w:pPr>
      <w:r>
        <w:rPr>
          <w:rFonts w:ascii="EB Garamond" w:hAnsi="EB Garamond" w:eastAsia="EB Garamond" w:cs="EB Garamond"/>
          <w:sz w:val="21"/>
        </w:rPr>
        <w:t>That difference matters.</w:t>
      </w:r>
    </w:p>
    <w:p>
      <w:pPr>
        <w:widowControl/>
      </w:pPr>
      <w:r>
        <w:rPr>
          <w:rFonts w:ascii="EB Garamond" w:hAnsi="EB Garamond" w:eastAsia="EB Garamond" w:cs="EB Garamond"/>
          <w:sz w:val="21"/>
        </w:rPr>
        <w:t>Reasons are cheap. Mechanisms are expensive.</w:t>
      </w:r>
    </w:p>
    <w:p>
      <w:pPr>
        <w:widowControl/>
      </w:pPr>
      <w:r>
        <w:rPr>
          <w:rFonts w:ascii="EB Garamond" w:hAnsi="EB Garamond" w:eastAsia="EB Garamond" w:cs="EB Garamond"/>
          <w:sz w:val="21"/>
        </w:rPr>
        <w:t>“I oppose the policy because it harms small businesses” is a reason. To provide a mechanism, one has to specify how the policy changes incentives or costs, how firms respond, what secondary effects occur, under what time scale, for which businesses, compared with what alternative, and how we would detect the effect.</w:t>
      </w:r>
    </w:p>
    <w:p>
      <w:pPr>
        <w:widowControl/>
      </w:pPr>
      <w:r>
        <w:rPr>
          <w:rFonts w:ascii="EB Garamond" w:hAnsi="EB Garamond" w:eastAsia="EB Garamond" w:cs="EB Garamond"/>
          <w:sz w:val="21"/>
        </w:rPr>
        <w:t>A reason can protect a position. A mechanism exposes it.</w:t>
      </w:r>
    </w:p>
    <w:p>
      <w:pPr>
        <w:widowControl/>
      </w:pPr>
      <w:r>
        <w:rPr>
          <w:rFonts w:ascii="EB Garamond" w:hAnsi="EB Garamond" w:eastAsia="EB Garamond" w:cs="EB Garamond"/>
          <w:sz w:val="21"/>
        </w:rPr>
        <w:t xml:space="preserve">This suggests a practical distinction between </w:t>
      </w:r>
      <w:r>
        <w:rPr>
          <w:rFonts w:ascii="EB Garamond" w:hAnsi="EB Garamond" w:eastAsia="EB Garamond" w:cs="EB Garamond"/>
          <w:b/>
          <w:sz w:val="21"/>
        </w:rPr>
        <w:t>explanation as rhetoric</w:t>
      </w:r>
      <w:r>
        <w:rPr>
          <w:rFonts w:ascii="EB Garamond" w:hAnsi="EB Garamond" w:eastAsia="EB Garamond" w:cs="EB Garamond"/>
          <w:sz w:val="21"/>
        </w:rPr>
        <w:t xml:space="preserve"> and </w:t>
      </w:r>
      <w:r>
        <w:rPr>
          <w:rFonts w:ascii="EB Garamond" w:hAnsi="EB Garamond" w:eastAsia="EB Garamond" w:cs="EB Garamond"/>
          <w:b/>
          <w:sz w:val="21"/>
        </w:rPr>
        <w:t>explanation as constraint</w:t>
      </w:r>
      <w:r>
        <w:rPr>
          <w:rFonts w:ascii="EB Garamond" w:hAnsi="EB Garamond" w:eastAsia="EB Garamond" w:cs="EB Garamond"/>
          <w:sz w:val="21"/>
        </w:rPr>
        <w:t>.</w:t>
      </w:r>
    </w:p>
    <w:p>
      <w:pPr>
        <w:widowControl/>
      </w:pPr>
      <w:r>
        <w:rPr>
          <w:rFonts w:ascii="EB Garamond" w:hAnsi="EB Garamond" w:eastAsia="EB Garamond" w:cs="EB Garamond"/>
          <w:sz w:val="21"/>
        </w:rPr>
        <w:t>Rhetorical explanation makes a conclusion easier to defend. Constraining explanation makes a conclusion easier to test.</w:t>
      </w:r>
    </w:p>
    <w:p>
      <w:pPr>
        <w:widowControl/>
      </w:pPr>
      <w:r>
        <w:rPr>
          <w:rFonts w:ascii="EB Garamond" w:hAnsi="EB Garamond" w:eastAsia="EB Garamond" w:cs="EB Garamond"/>
          <w:sz w:val="21"/>
        </w:rPr>
        <w:t>The first expands our ability to speak. The second restricts our freedom to be wrong in arbitrary ways.</w:t>
      </w:r>
    </w:p>
    <w:p>
      <w:pPr>
        <w:widowControl/>
      </w:pPr>
      <w:r>
        <w:rPr>
          <w:rFonts w:ascii="EB Garamond" w:hAnsi="EB Garamond" w:eastAsia="EB Garamond" w:cs="EB Garamond"/>
          <w:sz w:val="21"/>
        </w:rPr>
        <w:t>Science is powerful not because scientists possess a special class of pure explanations, but because scientific institutions attempt - imperfectly - to make explanations pay rent. Predictions can fail. Instruments can disagree. Replications can break. Rival models can outperform. Interventions can produce the wrong effect. An explanation tied to possible failure is different from one protected by reinterpretation.</w:t>
      </w:r>
    </w:p>
    <w:p>
      <w:pPr>
        <w:widowControl/>
      </w:pPr>
      <w:r>
        <w:rPr>
          <w:rFonts w:ascii="EB Garamond" w:hAnsi="EB Garamond" w:eastAsia="EB Garamond" w:cs="EB Garamond"/>
          <w:sz w:val="21"/>
        </w:rPr>
        <w:t>There is an uncomfortable implication here. We often treat verbal sophistication as evidence of understanding precisely when it can conceal the absence of constraint.</w:t>
      </w:r>
    </w:p>
    <w:p>
      <w:pPr>
        <w:widowControl/>
      </w:pPr>
      <w:r>
        <w:rPr>
          <w:rFonts w:ascii="EB Garamond" w:hAnsi="EB Garamond" w:eastAsia="EB Garamond" w:cs="EB Garamond"/>
          <w:sz w:val="21"/>
        </w:rPr>
        <w:t>A person who says “I don't know” may understand a limit better than a person who can produce three polished paragraphs.</w:t>
      </w:r>
    </w:p>
    <w:p>
      <w:pPr>
        <w:widowControl/>
      </w:pPr>
      <w:r>
        <w:rPr>
          <w:rFonts w:ascii="EB Garamond" w:hAnsi="EB Garamond" w:eastAsia="EB Garamond" w:cs="EB Garamond"/>
          <w:sz w:val="21"/>
        </w:rPr>
        <w:t xml:space="preserve">This becomes urgent in the age of generative AI. Large language models can generate coherent explanations at a scale and speed no human culture has previously experienced. Fluency, once a costly signal of education or expertise, has become cheap. The result is not that explanation is worthless. It is that </w:t>
      </w:r>
      <w:r>
        <w:rPr>
          <w:rFonts w:ascii="EB Garamond" w:hAnsi="EB Garamond" w:eastAsia="EB Garamond" w:cs="EB Garamond"/>
          <w:b/>
          <w:sz w:val="21"/>
        </w:rPr>
        <w:t>the market price of eloquence has collapsed</w:t>
      </w:r>
      <w:r>
        <w:rPr>
          <w:rFonts w:ascii="EB Garamond" w:hAnsi="EB Garamond" w:eastAsia="EB Garamond" w:cs="EB Garamond"/>
          <w:sz w:val="21"/>
        </w:rPr>
        <w:t>.</w:t>
      </w:r>
    </w:p>
    <w:p>
      <w:pPr>
        <w:widowControl/>
      </w:pPr>
      <w:r>
        <w:rPr>
          <w:rFonts w:ascii="EB Garamond" w:hAnsi="EB Garamond" w:eastAsia="EB Garamond" w:cs="EB Garamond"/>
          <w:sz w:val="21"/>
        </w:rPr>
        <w:t>We need new signals.</w:t>
      </w:r>
    </w:p>
    <w:p>
      <w:pPr>
        <w:widowControl/>
      </w:pPr>
      <w:r>
        <w:rPr>
          <w:rFonts w:ascii="EB Garamond" w:hAnsi="EB Garamond" w:eastAsia="EB Garamond" w:cs="EB Garamond"/>
          <w:sz w:val="21"/>
        </w:rPr>
        <w:t>Can the explanation make discriminating predictions?</w:t>
      </w:r>
    </w:p>
    <w:p>
      <w:pPr>
        <w:widowControl/>
      </w:pPr>
      <w:r>
        <w:rPr>
          <w:rFonts w:ascii="EB Garamond" w:hAnsi="EB Garamond" w:eastAsia="EB Garamond" w:cs="EB Garamond"/>
          <w:sz w:val="21"/>
        </w:rPr>
        <w:t>Can it identify evidence that would count against it?</w:t>
      </w:r>
    </w:p>
    <w:p>
      <w:pPr>
        <w:widowControl/>
      </w:pPr>
      <w:r>
        <w:rPr>
          <w:rFonts w:ascii="EB Garamond" w:hAnsi="EB Garamond" w:eastAsia="EB Garamond" w:cs="EB Garamond"/>
          <w:sz w:val="21"/>
        </w:rPr>
        <w:t>Can it distinguish between levels of analysis?</w:t>
      </w:r>
    </w:p>
    <w:p>
      <w:pPr>
        <w:widowControl/>
      </w:pPr>
      <w:r>
        <w:rPr>
          <w:rFonts w:ascii="EB Garamond" w:hAnsi="EB Garamond" w:eastAsia="EB Garamond" w:cs="EB Garamond"/>
          <w:sz w:val="21"/>
        </w:rPr>
        <w:t>Can it survive perturbation?</w:t>
      </w:r>
    </w:p>
    <w:p>
      <w:pPr>
        <w:widowControl/>
      </w:pPr>
      <w:r>
        <w:rPr>
          <w:rFonts w:ascii="EB Garamond" w:hAnsi="EB Garamond" w:eastAsia="EB Garamond" w:cs="EB Garamond"/>
          <w:sz w:val="21"/>
        </w:rPr>
        <w:t>Does it report its uncertainty?</w:t>
      </w:r>
    </w:p>
    <w:p>
      <w:pPr>
        <w:widowControl/>
      </w:pPr>
      <w:r>
        <w:rPr>
          <w:rFonts w:ascii="EB Garamond" w:hAnsi="EB Garamond" w:eastAsia="EB Garamond" w:cs="EB Garamond"/>
          <w:sz w:val="21"/>
        </w:rPr>
        <w:t>Does it say where it should not be trusted?</w:t>
      </w:r>
    </w:p>
    <w:p>
      <w:pPr>
        <w:widowControl/>
      </w:pPr>
      <w:r>
        <w:rPr>
          <w:rFonts w:ascii="EB Garamond" w:hAnsi="EB Garamond" w:eastAsia="EB Garamond" w:cs="EB Garamond"/>
          <w:sz w:val="21"/>
        </w:rPr>
        <w:t xml:space="preserve">The future of intellectual seriousness may depend less on producing explanations than on producing </w:t>
      </w:r>
      <w:r>
        <w:rPr>
          <w:rFonts w:ascii="EB Garamond" w:hAnsi="EB Garamond" w:eastAsia="EB Garamond" w:cs="EB Garamond"/>
          <w:b/>
          <w:sz w:val="21"/>
        </w:rPr>
        <w:t>boundaries around explanations</w:t>
      </w:r>
      <w:r>
        <w:rPr>
          <w:rFonts w:ascii="EB Garamond" w:hAnsi="EB Garamond" w:eastAsia="EB Garamond" w:cs="EB Garamond"/>
          <w:sz w:val="21"/>
        </w:rPr>
        <w:t>.</w:t>
      </w:r>
    </w:p>
    <w:p>
      <w:pPr>
        <w:widowControl/>
      </w:pPr>
      <w:r>
        <w:rPr>
          <w:rFonts w:ascii="EB Garamond" w:hAnsi="EB Garamond" w:eastAsia="EB Garamond" w:cs="EB Garamond"/>
          <w:sz w:val="21"/>
        </w:rPr>
        <w:t>The paradox is delightful: to understand more, we may first need to become better at discovering how little our feeling of understanding tells us.</w:t>
      </w:r>
    </w:p>
    <w:p>
      <w:pPr>
        <w:widowControl/>
      </w:pPr>
      <w:r>
        <w:br w:type="page"/>
      </w:r>
    </w:p>
    <w:p>
      <w:pPr>
        <w:pStyle w:val="BXChapterTitle"/>
        <w:widowControl/>
      </w:pPr>
      <w:r>
        <w:rPr>
          <w:rFonts w:ascii="EB Garamond" w:hAnsi="EB Garamond" w:eastAsia="EB Garamond" w:cs="EB Garamond"/>
          <w:b/>
          <w:color w:val="737373"/>
          <w:sz w:val="23"/>
        </w:rPr>
        <w:t>Chapter 3.</w:t>
      </w:r>
      <w:r>
        <w:br/>
      </w:r>
      <w:r>
        <w:rPr>
          <w:rFonts w:ascii="EB Garamond" w:hAnsi="EB Garamond" w:eastAsia="EB Garamond" w:cs="EB Garamond"/>
          <w:b/>
          <w:sz w:val="34"/>
        </w:rPr>
        <w:t>Telling More Than We Can Know</w:t>
      </w:r>
    </w:p>
    <w:p>
      <w:pPr>
        <w:widowControl/>
        <w:ind w:firstLine="0"/>
      </w:pPr>
      <w:r>
        <w:rPr>
          <w:rFonts w:ascii="EB Garamond" w:hAnsi="EB Garamond" w:eastAsia="EB Garamond" w:cs="EB Garamond"/>
          <w:sz w:val="21"/>
        </w:rPr>
        <w:t>Why did you choose the blue shirt?</w:t>
      </w:r>
    </w:p>
    <w:p>
      <w:pPr>
        <w:widowControl/>
      </w:pPr>
      <w:r>
        <w:rPr>
          <w:rFonts w:ascii="EB Garamond" w:hAnsi="EB Garamond" w:eastAsia="EB Garamond" w:cs="EB Garamond"/>
          <w:sz w:val="21"/>
        </w:rPr>
        <w:t>Because blue suits me.</w:t>
      </w:r>
    </w:p>
    <w:p>
      <w:pPr>
        <w:widowControl/>
      </w:pPr>
      <w:r>
        <w:rPr>
          <w:rFonts w:ascii="EB Garamond" w:hAnsi="EB Garamond" w:eastAsia="EB Garamond" w:cs="EB Garamond"/>
          <w:sz w:val="21"/>
        </w:rPr>
        <w:t>Why did you accept the job?</w:t>
      </w:r>
    </w:p>
    <w:p>
      <w:pPr>
        <w:widowControl/>
      </w:pPr>
      <w:r>
        <w:rPr>
          <w:rFonts w:ascii="EB Garamond" w:hAnsi="EB Garamond" w:eastAsia="EB Garamond" w:cs="EB Garamond"/>
          <w:sz w:val="21"/>
        </w:rPr>
        <w:t>Because it offered intellectual freedom.</w:t>
      </w:r>
    </w:p>
    <w:p>
      <w:pPr>
        <w:widowControl/>
      </w:pPr>
      <w:r>
        <w:rPr>
          <w:rFonts w:ascii="EB Garamond" w:hAnsi="EB Garamond" w:eastAsia="EB Garamond" w:cs="EB Garamond"/>
          <w:sz w:val="21"/>
        </w:rPr>
        <w:t>Why did you dislike that person immediately?</w:t>
      </w:r>
    </w:p>
    <w:p>
      <w:pPr>
        <w:widowControl/>
      </w:pPr>
      <w:r>
        <w:rPr>
          <w:rFonts w:ascii="EB Garamond" w:hAnsi="EB Garamond" w:eastAsia="EB Garamond" w:cs="EB Garamond"/>
          <w:sz w:val="21"/>
        </w:rPr>
        <w:t>Because something about them felt dishonest.</w:t>
      </w:r>
    </w:p>
    <w:p>
      <w:pPr>
        <w:widowControl/>
      </w:pPr>
      <w:r>
        <w:rPr>
          <w:rFonts w:ascii="EB Garamond" w:hAnsi="EB Garamond" w:eastAsia="EB Garamond" w:cs="EB Garamond"/>
          <w:sz w:val="21"/>
        </w:rPr>
        <w:t>Perhaps.</w:t>
      </w:r>
    </w:p>
    <w:p>
      <w:pPr>
        <w:widowControl/>
      </w:pPr>
      <w:r>
        <w:rPr>
          <w:rFonts w:ascii="EB Garamond" w:hAnsi="EB Garamond" w:eastAsia="EB Garamond" w:cs="EB Garamond"/>
          <w:sz w:val="21"/>
        </w:rPr>
        <w:t>But one of the most durable lessons of modern psychology is that introspection has limits. In a classic 1977 review, Richard Nisbett and Timothy Wilson argued that people may lack direct introspective access to many higher-order cognitive processes that influence their judgments. When asked why they made a choice, people can produce plausible causal accounts without necessarily reporting the actual processes that produced the choice (Nisbett &amp; Wilson, 1977).</w:t>
      </w:r>
    </w:p>
    <w:p>
      <w:pPr>
        <w:widowControl/>
      </w:pPr>
      <w:r>
        <w:rPr>
          <w:rFonts w:ascii="EB Garamond" w:hAnsi="EB Garamond" w:eastAsia="EB Garamond" w:cs="EB Garamond"/>
          <w:sz w:val="21"/>
        </w:rPr>
        <w:t>This should not be simplified into “people do not know themselves.” We often know important things about our preferences, feelings, intentions, and histories. Nor does the research prove that every introspective explanation is false. The more precise lesson is this:</w:t>
      </w:r>
    </w:p>
    <w:p>
      <w:pPr>
        <w:widowControl/>
      </w:pPr>
      <w:r>
        <w:rPr>
          <w:rFonts w:ascii="EB Garamond" w:hAnsi="EB Garamond" w:eastAsia="EB Garamond" w:cs="EB Garamond"/>
          <w:b/>
          <w:sz w:val="21"/>
        </w:rPr>
        <w:t>A sincere explanation of one's own mind is not automatically a measurement of the process that generated one's behavior.</w:t>
      </w:r>
    </w:p>
    <w:p>
      <w:pPr>
        <w:widowControl/>
      </w:pPr>
      <w:r>
        <w:rPr>
          <w:rFonts w:ascii="EB Garamond" w:hAnsi="EB Garamond" w:eastAsia="EB Garamond" w:cs="EB Garamond"/>
          <w:sz w:val="21"/>
        </w:rPr>
        <w:t>Sincerity and accuracy are different variables.</w:t>
      </w:r>
    </w:p>
    <w:p>
      <w:pPr>
        <w:widowControl/>
      </w:pPr>
      <w:r>
        <w:rPr>
          <w:rFonts w:ascii="EB Garamond" w:hAnsi="EB Garamond" w:eastAsia="EB Garamond" w:cs="EB Garamond"/>
          <w:sz w:val="21"/>
        </w:rPr>
        <w:t>That single distinction rescues us from two opposite errors.</w:t>
      </w:r>
    </w:p>
    <w:p>
      <w:pPr>
        <w:widowControl/>
      </w:pPr>
      <w:r>
        <w:rPr>
          <w:rFonts w:ascii="EB Garamond" w:hAnsi="EB Garamond" w:eastAsia="EB Garamond" w:cs="EB Garamond"/>
          <w:sz w:val="21"/>
        </w:rPr>
        <w:t>The first is naive introspection: “I said why I did it, therefore that is why I did it.”</w:t>
      </w:r>
    </w:p>
    <w:p>
      <w:pPr>
        <w:widowControl/>
      </w:pPr>
      <w:r>
        <w:rPr>
          <w:rFonts w:ascii="EB Garamond" w:hAnsi="EB Garamond" w:eastAsia="EB Garamond" w:cs="EB Garamond"/>
          <w:sz w:val="21"/>
        </w:rPr>
        <w:t>The second is cynical reductionism: “People never know why they do anything, therefore their reasons are meaningless.”</w:t>
      </w:r>
    </w:p>
    <w:p>
      <w:pPr>
        <w:widowControl/>
      </w:pPr>
      <w:r>
        <w:rPr>
          <w:rFonts w:ascii="EB Garamond" w:hAnsi="EB Garamond" w:eastAsia="EB Garamond" w:cs="EB Garamond"/>
          <w:sz w:val="21"/>
        </w:rPr>
        <w:t>Both are too easy.</w:t>
      </w:r>
    </w:p>
    <w:p>
      <w:pPr>
        <w:widowControl/>
      </w:pPr>
      <w:r>
        <w:rPr>
          <w:rFonts w:ascii="EB Garamond" w:hAnsi="EB Garamond" w:eastAsia="EB Garamond" w:cs="EB Garamond"/>
          <w:sz w:val="21"/>
        </w:rPr>
        <w:t>The more interesting picture is layered. Humans act through mechanisms they only partly access. After action, we reconstruct. That reconstruction can contain genuine information: intentions, values, remembered deliberation, socially learned causal knowledge. It can also contain confabulation, self-protection, convention, and hindsight.</w:t>
      </w:r>
    </w:p>
    <w:p>
      <w:pPr>
        <w:widowControl/>
      </w:pPr>
      <w:r>
        <w:rPr>
          <w:rFonts w:ascii="EB Garamond" w:hAnsi="EB Garamond" w:eastAsia="EB Garamond" w:cs="EB Garamond"/>
          <w:sz w:val="21"/>
        </w:rPr>
        <w:t xml:space="preserve">The mind is not simply lying. It is often </w:t>
      </w:r>
      <w:r>
        <w:rPr>
          <w:rFonts w:ascii="EB Garamond" w:hAnsi="EB Garamond" w:eastAsia="EB Garamond" w:cs="EB Garamond"/>
          <w:b/>
          <w:sz w:val="21"/>
        </w:rPr>
        <w:t>modeling itself from the outside while believing it is reporting from the inside</w:t>
      </w:r>
      <w:r>
        <w:rPr>
          <w:rFonts w:ascii="EB Garamond" w:hAnsi="EB Garamond" w:eastAsia="EB Garamond" w:cs="EB Garamond"/>
          <w:sz w:val="21"/>
        </w:rPr>
        <w:t>.</w:t>
      </w:r>
    </w:p>
    <w:p>
      <w:pPr>
        <w:widowControl/>
      </w:pPr>
      <w:r>
        <w:rPr>
          <w:rFonts w:ascii="EB Garamond" w:hAnsi="EB Garamond" w:eastAsia="EB Garamond" w:cs="EB Garamond"/>
          <w:sz w:val="21"/>
        </w:rPr>
        <w:t>This fact has moral consequences.</w:t>
      </w:r>
    </w:p>
    <w:p>
      <w:pPr>
        <w:widowControl/>
      </w:pPr>
      <w:r>
        <w:rPr>
          <w:rFonts w:ascii="EB Garamond" w:hAnsi="EB Garamond" w:eastAsia="EB Garamond" w:cs="EB Garamond"/>
          <w:sz w:val="21"/>
        </w:rPr>
        <w:t>Imagine two managers who make the same unfair promotion decision. One says, “I promoted Alex because Alex has stronger leadership presence.” The other says, “I preferred Alex, but I do not trust my explanation of that preference yet. Let's inspect the evidence and the criteria.”</w:t>
      </w:r>
    </w:p>
    <w:p>
      <w:pPr>
        <w:widowControl/>
      </w:pPr>
      <w:r>
        <w:rPr>
          <w:rFonts w:ascii="EB Garamond" w:hAnsi="EB Garamond" w:eastAsia="EB Garamond" w:cs="EB Garamond"/>
          <w:sz w:val="21"/>
        </w:rPr>
        <w:t>The second manager is not less rational because the explanation is incomplete. The second manager is more epistemically disciplined because the explanation has not been granted sovereign status.</w:t>
      </w:r>
    </w:p>
    <w:p>
      <w:pPr>
        <w:widowControl/>
      </w:pPr>
      <w:r>
        <w:rPr>
          <w:rFonts w:ascii="EB Garamond" w:hAnsi="EB Garamond" w:eastAsia="EB Garamond" w:cs="EB Garamond"/>
          <w:sz w:val="21"/>
        </w:rPr>
        <w:t>A culture obsessed with reasons can accidentally reward rationalization. If every action must be accompanied by a coherent explanation, people become skilled manufacturers of coherence.</w:t>
      </w:r>
    </w:p>
    <w:p>
      <w:pPr>
        <w:widowControl/>
      </w:pPr>
      <w:r>
        <w:rPr>
          <w:rFonts w:ascii="EB Garamond" w:hAnsi="EB Garamond" w:eastAsia="EB Garamond" w:cs="EB Garamond"/>
          <w:sz w:val="21"/>
        </w:rPr>
        <w:t>This can happen in organizations, courts, academic committees, families, and politics. The demand “Give me a reason” sounds like a demand for accountability. Sometimes it is. But if the reason cannot be independently tested, the ritual may train people to become better storytellers rather than better decision makers.</w:t>
      </w:r>
    </w:p>
    <w:p>
      <w:pPr>
        <w:widowControl/>
      </w:pPr>
      <w:r>
        <w:rPr>
          <w:rFonts w:ascii="EB Garamond" w:hAnsi="EB Garamond" w:eastAsia="EB Garamond" w:cs="EB Garamond"/>
          <w:sz w:val="21"/>
        </w:rPr>
        <w:t>What should replace the ritual?</w:t>
      </w:r>
    </w:p>
    <w:p>
      <w:pPr>
        <w:widowControl/>
      </w:pPr>
      <w:r>
        <w:rPr>
          <w:rFonts w:ascii="EB Garamond" w:hAnsi="EB Garamond" w:eastAsia="EB Garamond" w:cs="EB Garamond"/>
          <w:sz w:val="21"/>
        </w:rPr>
        <w:t>Not silence. Structure.</w:t>
      </w:r>
    </w:p>
    <w:p>
      <w:pPr>
        <w:widowControl/>
      </w:pPr>
      <w:r>
        <w:rPr>
          <w:rFonts w:ascii="EB Garamond" w:hAnsi="EB Garamond" w:eastAsia="EB Garamond" w:cs="EB Garamond"/>
          <w:sz w:val="21"/>
        </w:rPr>
        <w:t>Instead of asking only “Why did you decide this?”, ask:</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What information was available before the decision?</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What alternatives were considered?</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Which observable criteria favored one option?</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What would have changed the decision?</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Was the explanation recorded before or reconstructed after the outcome?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Can another person reproduce the decision from the same evidence?</w:t>
      </w:r>
    </w:p>
    <w:p>
      <w:pPr>
        <w:widowControl/>
      </w:pPr>
      <w:r>
        <w:rPr>
          <w:rFonts w:ascii="EB Garamond" w:hAnsi="EB Garamond" w:eastAsia="EB Garamond" w:cs="EB Garamond"/>
          <w:sz w:val="21"/>
        </w:rPr>
        <w:t>These questions move from narrative toward trace.</w:t>
      </w:r>
    </w:p>
    <w:p>
      <w:pPr>
        <w:widowControl/>
      </w:pPr>
      <w:r>
        <w:rPr>
          <w:rFonts w:ascii="EB Garamond" w:hAnsi="EB Garamond" w:eastAsia="EB Garamond" w:cs="EB Garamond"/>
          <w:sz w:val="21"/>
        </w:rPr>
        <w:t>The distinction is increasingly important for artificial intelligence as well. A model may produce a step-by-step explanation for an answer. It is tempting to treat the visible chain as a transparent window into the internal computation. Research has shown that this inference can fail: language models can generate explanations that sound faithful while omitting influential features of the prompt, or rationalizing an answer after being steered by a biasing cue (Turpin et al., 2023). More recent work on reasoning models likewise finds that displayed reasoning does not reliably reveal all the factors that affected an answer (Chen et al., 2025).</w:t>
      </w:r>
    </w:p>
    <w:p>
      <w:pPr>
        <w:widowControl/>
      </w:pPr>
      <w:r>
        <w:rPr>
          <w:rFonts w:ascii="EB Garamond" w:hAnsi="EB Garamond" w:eastAsia="EB Garamond" w:cs="EB Garamond"/>
          <w:sz w:val="21"/>
        </w:rPr>
        <w:t>Human and machine cases are not identical, but the epistemic warning rhymes.</w:t>
      </w:r>
    </w:p>
    <w:p>
      <w:pPr>
        <w:widowControl/>
      </w:pPr>
      <w:r>
        <w:rPr>
          <w:rFonts w:ascii="EB Garamond" w:hAnsi="EB Garamond" w:eastAsia="EB Garamond" w:cs="EB Garamond"/>
          <w:b/>
          <w:sz w:val="21"/>
        </w:rPr>
        <w:t>An explanation is an output. Its relationship to the process that produced another output is an empirical question.</w:t>
      </w:r>
    </w:p>
    <w:p>
      <w:pPr>
        <w:widowControl/>
      </w:pPr>
      <w:r>
        <w:rPr>
          <w:rFonts w:ascii="EB Garamond" w:hAnsi="EB Garamond" w:eastAsia="EB Garamond" w:cs="EB Garamond"/>
          <w:sz w:val="21"/>
        </w:rPr>
        <w:t>This sentence should be printed above many dashboards, courtrooms, boardrooms, and AI interfaces.</w:t>
      </w:r>
    </w:p>
    <w:p>
      <w:pPr>
        <w:widowControl/>
      </w:pPr>
      <w:r>
        <w:rPr>
          <w:rFonts w:ascii="EB Garamond" w:hAnsi="EB Garamond" w:eastAsia="EB Garamond" w:cs="EB Garamond"/>
          <w:sz w:val="21"/>
        </w:rPr>
        <w:t>We have entered an era in which explanation is easy to generate. That makes it more important to distinguish explanation from provenance.</w:t>
      </w:r>
    </w:p>
    <w:p>
      <w:pPr>
        <w:widowControl/>
      </w:pPr>
      <w:r>
        <w:rPr>
          <w:rFonts w:ascii="EB Garamond" w:hAnsi="EB Garamond" w:eastAsia="EB Garamond" w:cs="EB Garamond"/>
          <w:sz w:val="21"/>
        </w:rPr>
        <w:t>A beautiful story may tell us what could have happened.</w:t>
      </w:r>
    </w:p>
    <w:p>
      <w:pPr>
        <w:widowControl/>
      </w:pPr>
      <w:r>
        <w:rPr>
          <w:rFonts w:ascii="EB Garamond" w:hAnsi="EB Garamond" w:eastAsia="EB Garamond" w:cs="EB Garamond"/>
          <w:sz w:val="21"/>
        </w:rPr>
        <w:t>A trace tells us what actually entered the process.</w:t>
      </w:r>
    </w:p>
    <w:p>
      <w:pPr>
        <w:widowControl/>
      </w:pPr>
      <w:r>
        <w:rPr>
          <w:rFonts w:ascii="EB Garamond" w:hAnsi="EB Garamond" w:eastAsia="EB Garamond" w:cs="EB Garamond"/>
          <w:sz w:val="21"/>
        </w:rPr>
        <w:t>A mature epistemology needs both.</w:t>
      </w:r>
    </w:p>
    <w:p>
      <w:pPr>
        <w:widowControl/>
      </w:pPr>
      <w:r>
        <w:br w:type="page"/>
      </w:r>
    </w:p>
    <w:p>
      <w:pPr>
        <w:pStyle w:val="BXChapterTitle"/>
        <w:widowControl/>
      </w:pPr>
      <w:r>
        <w:rPr>
          <w:rFonts w:ascii="EB Garamond" w:hAnsi="EB Garamond" w:eastAsia="EB Garamond" w:cs="EB Garamond"/>
          <w:b/>
          <w:color w:val="737373"/>
          <w:sz w:val="23"/>
        </w:rPr>
        <w:t>Chapter 4.</w:t>
      </w:r>
      <w:r>
        <w:br/>
      </w:r>
      <w:r>
        <w:rPr>
          <w:rFonts w:ascii="EB Garamond" w:hAnsi="EB Garamond" w:eastAsia="EB Garamond" w:cs="EB Garamond"/>
          <w:b/>
          <w:sz w:val="34"/>
        </w:rPr>
        <w:t>The Mind's Public Relations Department</w:t>
      </w:r>
    </w:p>
    <w:p>
      <w:pPr>
        <w:widowControl/>
        <w:ind w:firstLine="0"/>
      </w:pPr>
      <w:r>
        <w:rPr>
          <w:rFonts w:ascii="EB Garamond" w:hAnsi="EB Garamond" w:eastAsia="EB Garamond" w:cs="EB Garamond"/>
          <w:sz w:val="21"/>
        </w:rPr>
        <w:t>Suppose you believe you are a fair person.</w:t>
      </w:r>
    </w:p>
    <w:p>
      <w:pPr>
        <w:widowControl/>
      </w:pPr>
      <w:r>
        <w:rPr>
          <w:rFonts w:ascii="EB Garamond" w:hAnsi="EB Garamond" w:eastAsia="EB Garamond" w:cs="EB Garamond"/>
          <w:sz w:val="21"/>
        </w:rPr>
        <w:t>Then you make an unfair decision.</w:t>
      </w:r>
    </w:p>
    <w:p>
      <w:pPr>
        <w:widowControl/>
      </w:pPr>
      <w:r>
        <w:rPr>
          <w:rFonts w:ascii="EB Garamond" w:hAnsi="EB Garamond" w:eastAsia="EB Garamond" w:cs="EB Garamond"/>
          <w:sz w:val="21"/>
        </w:rPr>
        <w:t>Something has to give.</w:t>
      </w:r>
    </w:p>
    <w:p>
      <w:pPr>
        <w:widowControl/>
      </w:pPr>
      <w:r>
        <w:rPr>
          <w:rFonts w:ascii="EB Garamond" w:hAnsi="EB Garamond" w:eastAsia="EB Garamond" w:cs="EB Garamond"/>
          <w:sz w:val="21"/>
        </w:rPr>
        <w:t>You can revise your self-image. You can repair the decision. Or you can revise the story.</w:t>
      </w:r>
    </w:p>
    <w:p>
      <w:pPr>
        <w:widowControl/>
      </w:pPr>
      <w:r>
        <w:rPr>
          <w:rFonts w:ascii="EB Garamond" w:hAnsi="EB Garamond" w:eastAsia="EB Garamond" w:cs="EB Garamond"/>
          <w:sz w:val="21"/>
        </w:rPr>
        <w:t>Human beings are extremely capable of the third option.</w:t>
      </w:r>
    </w:p>
    <w:p>
      <w:pPr>
        <w:widowControl/>
      </w:pPr>
      <w:r>
        <w:rPr>
          <w:rFonts w:ascii="EB Garamond" w:hAnsi="EB Garamond" w:eastAsia="EB Garamond" w:cs="EB Garamond"/>
          <w:sz w:val="21"/>
        </w:rPr>
        <w:t>Psychology has accumulated many concepts for the family resemblance among these phenomena: cognitive dissonance, motivated reasoning, self-serving attribution, confirmation bias, identity-protective cognition. These are not interchangeable, and the evidence is more nuanced than popular lists of “cognitive biases” suggest. But the shared intuition is robust: reasoning can be influenced by goals other than accuracy.</w:t>
      </w:r>
    </w:p>
    <w:p>
      <w:pPr>
        <w:widowControl/>
      </w:pPr>
      <w:r>
        <w:rPr>
          <w:rFonts w:ascii="EB Garamond" w:hAnsi="EB Garamond" w:eastAsia="EB Garamond" w:cs="EB Garamond"/>
          <w:sz w:val="21"/>
        </w:rPr>
        <w:t>Ziva Kunda's influential review of motivated reasoning made the point carefully. People are not infinitely free to believe whatever they want. Desired conclusions still need to be supported by apparently reasonable justifications. Motivation changes which beliefs and strategies are recruited and how evidence is evaluated (Kunda, 1990).</w:t>
      </w:r>
    </w:p>
    <w:p>
      <w:pPr>
        <w:widowControl/>
      </w:pPr>
      <w:r>
        <w:rPr>
          <w:rFonts w:ascii="EB Garamond" w:hAnsi="EB Garamond" w:eastAsia="EB Garamond" w:cs="EB Garamond"/>
          <w:sz w:val="21"/>
        </w:rPr>
        <w:t>That is exactly why explanation is so useful for self-protection.</w:t>
      </w:r>
    </w:p>
    <w:p>
      <w:pPr>
        <w:widowControl/>
      </w:pPr>
      <w:r>
        <w:rPr>
          <w:rFonts w:ascii="EB Garamond" w:hAnsi="EB Garamond" w:eastAsia="EB Garamond" w:cs="EB Garamond"/>
          <w:sz w:val="21"/>
        </w:rPr>
        <w:t>A naked preference can feel embarrassing.</w:t>
      </w:r>
    </w:p>
    <w:p>
      <w:pPr>
        <w:widowControl/>
      </w:pPr>
      <w:r>
        <w:rPr>
          <w:rFonts w:ascii="EB Garamond" w:hAnsi="EB Garamond" w:eastAsia="EB Garamond" w:cs="EB Garamond"/>
          <w:sz w:val="21"/>
        </w:rPr>
        <w:t>“I wanted the promotion.”</w:t>
      </w:r>
    </w:p>
    <w:p>
      <w:pPr>
        <w:widowControl/>
      </w:pPr>
      <w:r>
        <w:rPr>
          <w:rFonts w:ascii="EB Garamond" w:hAnsi="EB Garamond" w:eastAsia="EB Garamond" w:cs="EB Garamond"/>
          <w:sz w:val="21"/>
        </w:rPr>
        <w:t>“I dislike him.”</w:t>
      </w:r>
    </w:p>
    <w:p>
      <w:pPr>
        <w:widowControl/>
      </w:pPr>
      <w:r>
        <w:rPr>
          <w:rFonts w:ascii="EB Garamond" w:hAnsi="EB Garamond" w:eastAsia="EB Garamond" w:cs="EB Garamond"/>
          <w:sz w:val="21"/>
        </w:rPr>
        <w:t>“I do not want to share the credit.”</w:t>
      </w:r>
    </w:p>
    <w:p>
      <w:pPr>
        <w:widowControl/>
      </w:pPr>
      <w:r>
        <w:rPr>
          <w:rFonts w:ascii="EB Garamond" w:hAnsi="EB Garamond" w:eastAsia="EB Garamond" w:cs="EB Garamond"/>
          <w:sz w:val="21"/>
        </w:rPr>
        <w:t>“I am afraid the new idea will make my expertise less valuable.”</w:t>
      </w:r>
    </w:p>
    <w:p>
      <w:pPr>
        <w:widowControl/>
      </w:pPr>
      <w:r>
        <w:rPr>
          <w:rFonts w:ascii="EB Garamond" w:hAnsi="EB Garamond" w:eastAsia="EB Garamond" w:cs="EB Garamond"/>
          <w:sz w:val="21"/>
        </w:rPr>
        <w:t>An explanation dresses preference in necessity.</w:t>
      </w:r>
    </w:p>
    <w:p>
      <w:pPr>
        <w:widowControl/>
      </w:pPr>
      <w:r>
        <w:rPr>
          <w:rFonts w:ascii="EB Garamond" w:hAnsi="EB Garamond" w:eastAsia="EB Garamond" w:cs="EB Garamond"/>
          <w:sz w:val="21"/>
        </w:rPr>
        <w:t>“The organization needs stability.”</w:t>
      </w:r>
    </w:p>
    <w:p>
      <w:pPr>
        <w:widowControl/>
      </w:pPr>
      <w:r>
        <w:rPr>
          <w:rFonts w:ascii="EB Garamond" w:hAnsi="EB Garamond" w:eastAsia="EB Garamond" w:cs="EB Garamond"/>
          <w:sz w:val="21"/>
        </w:rPr>
        <w:t>“He is not culturally aligned.”</w:t>
      </w:r>
    </w:p>
    <w:p>
      <w:pPr>
        <w:widowControl/>
      </w:pPr>
      <w:r>
        <w:rPr>
          <w:rFonts w:ascii="EB Garamond" w:hAnsi="EB Garamond" w:eastAsia="EB Garamond" w:cs="EB Garamond"/>
          <w:sz w:val="21"/>
        </w:rPr>
        <w:t>“Clear ownership is essential.”</w:t>
      </w:r>
    </w:p>
    <w:p>
      <w:pPr>
        <w:widowControl/>
      </w:pPr>
      <w:r>
        <w:rPr>
          <w:rFonts w:ascii="EB Garamond" w:hAnsi="EB Garamond" w:eastAsia="EB Garamond" w:cs="EB Garamond"/>
          <w:sz w:val="21"/>
        </w:rPr>
        <w:t>“We must protect standards.”</w:t>
      </w:r>
    </w:p>
    <w:p>
      <w:pPr>
        <w:widowControl/>
      </w:pPr>
      <w:r>
        <w:rPr>
          <w:rFonts w:ascii="EB Garamond" w:hAnsi="EB Garamond" w:eastAsia="EB Garamond" w:cs="EB Garamond"/>
          <w:sz w:val="21"/>
        </w:rPr>
        <w:t>Again, any of these statements might be true. The danger is not in the sentence. The danger is in its function.</w:t>
      </w:r>
    </w:p>
    <w:p>
      <w:pPr>
        <w:widowControl/>
      </w:pPr>
      <w:r>
        <w:rPr>
          <w:rFonts w:ascii="EB Garamond" w:hAnsi="EB Garamond" w:eastAsia="EB Garamond" w:cs="EB Garamond"/>
          <w:sz w:val="21"/>
        </w:rPr>
        <w:t xml:space="preserve">This is why arguments about explanations cannot be settled by asking only whether the content is plausible. We must also ask what the explanation </w:t>
      </w:r>
      <w:r>
        <w:rPr>
          <w:rFonts w:ascii="EB Garamond" w:hAnsi="EB Garamond" w:eastAsia="EB Garamond" w:cs="EB Garamond"/>
          <w:b/>
          <w:sz w:val="21"/>
        </w:rPr>
        <w:t>does</w:t>
      </w:r>
      <w:r>
        <w:rPr>
          <w:rFonts w:ascii="EB Garamond" w:hAnsi="EB Garamond" w:eastAsia="EB Garamond" w:cs="EB Garamond"/>
          <w:sz w:val="21"/>
        </w:rPr>
        <w:t xml:space="preserve"> for the person or institution that holds it.</w:t>
      </w:r>
    </w:p>
    <w:p>
      <w:pPr>
        <w:widowControl/>
      </w:pPr>
      <w:r>
        <w:rPr>
          <w:rFonts w:ascii="EB Garamond" w:hAnsi="EB Garamond" w:eastAsia="EB Garamond" w:cs="EB Garamond"/>
          <w:sz w:val="21"/>
        </w:rPr>
        <w:t>Does it expose a decision to correction?</w:t>
      </w:r>
    </w:p>
    <w:p>
      <w:pPr>
        <w:widowControl/>
      </w:pPr>
      <w:r>
        <w:rPr>
          <w:rFonts w:ascii="EB Garamond" w:hAnsi="EB Garamond" w:eastAsia="EB Garamond" w:cs="EB Garamond"/>
          <w:sz w:val="21"/>
        </w:rPr>
        <w:t>Or does it immunize the decision against correction?</w:t>
      </w:r>
    </w:p>
    <w:p>
      <w:pPr>
        <w:widowControl/>
      </w:pPr>
      <w:r>
        <w:rPr>
          <w:rFonts w:ascii="EB Garamond" w:hAnsi="EB Garamond" w:eastAsia="EB Garamond" w:cs="EB Garamond"/>
          <w:sz w:val="21"/>
        </w:rPr>
        <w:t>Does it increase responsibility?</w:t>
      </w:r>
    </w:p>
    <w:p>
      <w:pPr>
        <w:widowControl/>
      </w:pPr>
      <w:r>
        <w:rPr>
          <w:rFonts w:ascii="EB Garamond" w:hAnsi="EB Garamond" w:eastAsia="EB Garamond" w:cs="EB Garamond"/>
          <w:sz w:val="21"/>
        </w:rPr>
        <w:t>Or does it convert preference into inevitability?</w:t>
      </w:r>
    </w:p>
    <w:p>
      <w:pPr>
        <w:widowControl/>
      </w:pPr>
      <w:r>
        <w:rPr>
          <w:rFonts w:ascii="EB Garamond" w:hAnsi="EB Garamond" w:eastAsia="EB Garamond" w:cs="EB Garamond"/>
          <w:sz w:val="21"/>
        </w:rPr>
        <w:t>Does it generate tests?</w:t>
      </w:r>
    </w:p>
    <w:p>
      <w:pPr>
        <w:widowControl/>
      </w:pPr>
      <w:r>
        <w:rPr>
          <w:rFonts w:ascii="EB Garamond" w:hAnsi="EB Garamond" w:eastAsia="EB Garamond" w:cs="EB Garamond"/>
          <w:sz w:val="21"/>
        </w:rPr>
        <w:t>Or does it generate moral relief?</w:t>
      </w:r>
    </w:p>
    <w:p>
      <w:pPr>
        <w:widowControl/>
      </w:pPr>
      <w:r>
        <w:rPr>
          <w:rFonts w:ascii="EB Garamond" w:hAnsi="EB Garamond" w:eastAsia="EB Garamond" w:cs="EB Garamond"/>
          <w:sz w:val="21"/>
        </w:rPr>
        <w:t>This is not an invitation to psychoanalyze everyone who disagrees with us. That would become another defensive explanation. “You only believe that because you are protecting your identity” is often a sophisticated way to avoid engaging with an argument.</w:t>
      </w:r>
    </w:p>
    <w:p>
      <w:pPr>
        <w:widowControl/>
      </w:pPr>
      <w:r>
        <w:rPr>
          <w:rFonts w:ascii="EB Garamond" w:hAnsi="EB Garamond" w:eastAsia="EB Garamond" w:cs="EB Garamond"/>
          <w:sz w:val="21"/>
        </w:rPr>
        <w:t>The safer discipline is symmetrical.</w:t>
      </w:r>
    </w:p>
    <w:p>
      <w:pPr>
        <w:widowControl/>
      </w:pPr>
      <w:r>
        <w:rPr>
          <w:rFonts w:ascii="EB Garamond" w:hAnsi="EB Garamond" w:eastAsia="EB Garamond" w:cs="EB Garamond"/>
          <w:sz w:val="21"/>
        </w:rPr>
        <w:t>Before diagnosing the other person's motives, audit the explanatory benefits of your own story.</w:t>
      </w:r>
    </w:p>
    <w:p>
      <w:pPr>
        <w:widowControl/>
      </w:pPr>
      <w:r>
        <w:rPr>
          <w:rFonts w:ascii="EB Garamond" w:hAnsi="EB Garamond" w:eastAsia="EB Garamond" w:cs="EB Garamond"/>
          <w:sz w:val="21"/>
        </w:rPr>
        <w:t>What becomes easier for me to believe if this explanation is true?</w:t>
      </w:r>
    </w:p>
    <w:p>
      <w:pPr>
        <w:widowControl/>
      </w:pPr>
      <w:r>
        <w:rPr>
          <w:rFonts w:ascii="EB Garamond" w:hAnsi="EB Garamond" w:eastAsia="EB Garamond" w:cs="EB Garamond"/>
          <w:sz w:val="21"/>
        </w:rPr>
        <w:t>What action does it excuse?</w:t>
      </w:r>
    </w:p>
    <w:p>
      <w:pPr>
        <w:widowControl/>
      </w:pPr>
      <w:r>
        <w:rPr>
          <w:rFonts w:ascii="EB Garamond" w:hAnsi="EB Garamond" w:eastAsia="EB Garamond" w:cs="EB Garamond"/>
          <w:sz w:val="21"/>
        </w:rPr>
        <w:t>Which alternative does it make unnecessary to consider?</w:t>
      </w:r>
    </w:p>
    <w:p>
      <w:pPr>
        <w:widowControl/>
      </w:pPr>
      <w:r>
        <w:rPr>
          <w:rFonts w:ascii="EB Garamond" w:hAnsi="EB Garamond" w:eastAsia="EB Garamond" w:cs="EB Garamond"/>
          <w:sz w:val="21"/>
        </w:rPr>
        <w:t>Which part of my identity does it protect?</w:t>
      </w:r>
    </w:p>
    <w:p>
      <w:pPr>
        <w:widowControl/>
      </w:pPr>
      <w:r>
        <w:rPr>
          <w:rFonts w:ascii="EB Garamond" w:hAnsi="EB Garamond" w:eastAsia="EB Garamond" w:cs="EB Garamond"/>
          <w:sz w:val="21"/>
        </w:rPr>
        <w:t>What would I lose if it were false?</w:t>
      </w:r>
    </w:p>
    <w:p>
      <w:pPr>
        <w:widowControl/>
      </w:pPr>
      <w:r>
        <w:rPr>
          <w:rFonts w:ascii="EB Garamond" w:hAnsi="EB Garamond" w:eastAsia="EB Garamond" w:cs="EB Garamond"/>
          <w:sz w:val="21"/>
        </w:rPr>
        <w:t>These questions do not prove that an explanation is wrong. Motives do not logically determine truth. A scientist can want a theory to be true and still be right. A defendant can benefit from an explanation and still be innocent. A corporation can profit from a causal claim and the claim can still be accurate.</w:t>
      </w:r>
    </w:p>
    <w:p>
      <w:pPr>
        <w:widowControl/>
      </w:pPr>
      <w:r>
        <w:rPr>
          <w:rFonts w:ascii="EB Garamond" w:hAnsi="EB Garamond" w:eastAsia="EB Garamond" w:cs="EB Garamond"/>
          <w:sz w:val="21"/>
        </w:rPr>
        <w:t xml:space="preserve">But motivational benefits are </w:t>
      </w:r>
      <w:r>
        <w:rPr>
          <w:rFonts w:ascii="EB Garamond" w:hAnsi="EB Garamond" w:eastAsia="EB Garamond" w:cs="EB Garamond"/>
          <w:b/>
          <w:sz w:val="21"/>
        </w:rPr>
        <w:t>risk factors for epistemic distortion</w:t>
      </w:r>
      <w:r>
        <w:rPr>
          <w:rFonts w:ascii="EB Garamond" w:hAnsi="EB Garamond" w:eastAsia="EB Garamond" w:cs="EB Garamond"/>
          <w:sz w:val="21"/>
        </w:rPr>
        <w:t>.</w:t>
      </w:r>
    </w:p>
    <w:p>
      <w:pPr>
        <w:widowControl/>
      </w:pPr>
      <w:r>
        <w:rPr>
          <w:rFonts w:ascii="EB Garamond" w:hAnsi="EB Garamond" w:eastAsia="EB Garamond" w:cs="EB Garamond"/>
          <w:sz w:val="21"/>
        </w:rPr>
        <w:t>The point is not purity. No human reasoner is free of interests. The point is architecture: can we build practices in which interests are made visible and explanations are tested despite them?</w:t>
      </w:r>
    </w:p>
    <w:p>
      <w:pPr>
        <w:widowControl/>
      </w:pPr>
      <w:r>
        <w:rPr>
          <w:rFonts w:ascii="EB Garamond" w:hAnsi="EB Garamond" w:eastAsia="EB Garamond" w:cs="EB Garamond"/>
          <w:sz w:val="21"/>
        </w:rPr>
        <w:t>That question will return throughout the book.</w:t>
      </w:r>
    </w:p>
    <w:p>
      <w:pPr>
        <w:widowControl/>
      </w:pPr>
      <w:r>
        <w:rPr>
          <w:rFonts w:ascii="EB Garamond" w:hAnsi="EB Garamond" w:eastAsia="EB Garamond" w:cs="EB Garamond"/>
          <w:sz w:val="21"/>
        </w:rPr>
        <w:t>The goal is not a consciousness without defenses. It is a consciousness that can detect when defense has put on the lab coat of explanation.</w:t>
      </w:r>
    </w:p>
    <w:p>
      <w:pPr>
        <w:widowControl/>
      </w:pPr>
      <w:r>
        <w:br w:type="page"/>
      </w:r>
    </w:p>
    <w:p>
      <w:pPr>
        <w:pStyle w:val="BXChapterTitle"/>
        <w:widowControl/>
      </w:pPr>
      <w:r>
        <w:rPr>
          <w:rFonts w:ascii="EB Garamond" w:hAnsi="EB Garamond" w:eastAsia="EB Garamond" w:cs="EB Garamond"/>
          <w:b/>
          <w:color w:val="737373"/>
          <w:sz w:val="23"/>
        </w:rPr>
        <w:t>Chapter 5.</w:t>
      </w:r>
      <w:r>
        <w:br/>
      </w:r>
      <w:r>
        <w:rPr>
          <w:rFonts w:ascii="EB Garamond" w:hAnsi="EB Garamond" w:eastAsia="EB Garamond" w:cs="EB Garamond"/>
          <w:b/>
          <w:sz w:val="34"/>
        </w:rPr>
        <w:t>Why Explanation Is Still One of Our Best Tools</w:t>
      </w:r>
    </w:p>
    <w:p>
      <w:pPr>
        <w:widowControl/>
        <w:ind w:firstLine="0"/>
      </w:pPr>
      <w:r>
        <w:rPr>
          <w:rFonts w:ascii="EB Garamond" w:hAnsi="EB Garamond" w:eastAsia="EB Garamond" w:cs="EB Garamond"/>
          <w:sz w:val="21"/>
        </w:rPr>
        <w:t>At this stage, the reader may reasonably object: if explanations are compressed, incomplete, sometimes confabulated, sometimes motivated, and often overconfident, why trust them at all?</w:t>
      </w:r>
    </w:p>
    <w:p>
      <w:pPr>
        <w:widowControl/>
      </w:pPr>
      <w:r>
        <w:rPr>
          <w:rFonts w:ascii="EB Garamond" w:hAnsi="EB Garamond" w:eastAsia="EB Garamond" w:cs="EB Garamond"/>
          <w:sz w:val="21"/>
        </w:rPr>
        <w:t>Because the alternative is worse.</w:t>
      </w:r>
    </w:p>
    <w:p>
      <w:pPr>
        <w:widowControl/>
      </w:pPr>
      <w:r>
        <w:rPr>
          <w:rFonts w:ascii="EB Garamond" w:hAnsi="EB Garamond" w:eastAsia="EB Garamond" w:cs="EB Garamond"/>
          <w:sz w:val="21"/>
        </w:rPr>
        <w:t>An explanation can be one of the most powerful ways to transform passive observation into active control.</w:t>
      </w:r>
    </w:p>
    <w:p>
      <w:pPr>
        <w:widowControl/>
      </w:pPr>
      <w:r>
        <w:rPr>
          <w:rFonts w:ascii="EB Garamond" w:hAnsi="EB Garamond" w:eastAsia="EB Garamond" w:cs="EB Garamond"/>
          <w:sz w:val="21"/>
        </w:rPr>
        <w:t>James Woodward's interventionist approach to causal explanation captures a practical intuition: causal knowledge matters because it supports answers to “what if things were different?” and “what would happen if we changed this?” (Woodward, 2003/2004). A useful causal model is not merely a story that fits the past. It supports counterfactual reasoning and intervention.</w:t>
      </w:r>
    </w:p>
    <w:p>
      <w:pPr>
        <w:widowControl/>
      </w:pPr>
      <w:r>
        <w:rPr>
          <w:rFonts w:ascii="EB Garamond" w:hAnsi="EB Garamond" w:eastAsia="EB Garamond" w:cs="EB Garamond"/>
          <w:sz w:val="21"/>
        </w:rPr>
        <w:t>Consider scurvy.</w:t>
      </w:r>
    </w:p>
    <w:p>
      <w:pPr>
        <w:widowControl/>
      </w:pPr>
      <w:r>
        <w:rPr>
          <w:rFonts w:ascii="EB Garamond" w:hAnsi="EB Garamond" w:eastAsia="EB Garamond" w:cs="EB Garamond"/>
          <w:sz w:val="21"/>
        </w:rPr>
        <w:t>A narrative might say that sailors become weak on long voyages because the sea exhausts the body. Another might blame moral deterioration, damp air, or melancholy. A causal understanding linking the disease to vitamin C deficiency changes the action space. Diet can be modified. Risk can be reduced. The explanation earns its status by making successful intervention possible.</w:t>
      </w:r>
    </w:p>
    <w:p>
      <w:pPr>
        <w:widowControl/>
      </w:pPr>
      <w:r>
        <w:rPr>
          <w:rFonts w:ascii="EB Garamond" w:hAnsi="EB Garamond" w:eastAsia="EB Garamond" w:cs="EB Garamond"/>
          <w:sz w:val="21"/>
        </w:rPr>
        <w:t>This gives us a second major principle:</w:t>
      </w:r>
    </w:p>
    <w:p>
      <w:pPr>
        <w:widowControl/>
      </w:pPr>
      <w:r>
        <w:rPr>
          <w:rFonts w:ascii="EB Garamond" w:hAnsi="EB Garamond" w:eastAsia="EB Garamond" w:cs="EB Garamond"/>
          <w:b/>
          <w:sz w:val="21"/>
        </w:rPr>
        <w:t>The enemy is not explanation. The enemy is explanation without disciplined contact with consequences.</w:t>
      </w:r>
    </w:p>
    <w:p>
      <w:pPr>
        <w:widowControl/>
      </w:pPr>
      <w:r>
        <w:rPr>
          <w:rFonts w:ascii="EB Garamond" w:hAnsi="EB Garamond" w:eastAsia="EB Garamond" w:cs="EB Garamond"/>
          <w:sz w:val="21"/>
        </w:rPr>
        <w:t>Some explanations predict. Some unify. Some compress. Some guide intervention. Some make phenomena intelligible without yielding direct control. Different scientific fields legitimately value different explanatory virtues. There is no single metric that captures them all.</w:t>
      </w:r>
    </w:p>
    <w:p>
      <w:pPr>
        <w:widowControl/>
      </w:pPr>
      <w:r>
        <w:rPr>
          <w:rFonts w:ascii="EB Garamond" w:hAnsi="EB Garamond" w:eastAsia="EB Garamond" w:cs="EB Garamond"/>
          <w:sz w:val="21"/>
        </w:rPr>
        <w:t>But good explanations are constrained in ways that bad explanations resist.</w:t>
      </w:r>
    </w:p>
    <w:p>
      <w:pPr>
        <w:widowControl/>
      </w:pPr>
      <w:r>
        <w:rPr>
          <w:rFonts w:ascii="EB Garamond" w:hAnsi="EB Garamond" w:eastAsia="EB Garamond" w:cs="EB Garamond"/>
          <w:sz w:val="21"/>
        </w:rPr>
        <w:t>A good explanation has edges.</w:t>
      </w:r>
    </w:p>
    <w:p>
      <w:pPr>
        <w:widowControl/>
      </w:pPr>
      <w:r>
        <w:rPr>
          <w:rFonts w:ascii="EB Garamond" w:hAnsi="EB Garamond" w:eastAsia="EB Garamond" w:cs="EB Garamond"/>
          <w:sz w:val="21"/>
        </w:rPr>
        <w:t>It tells us, explicitly or implicitly, what would count as a relevant observation. It identifies variables. It tolerates comparison with alternatives. It can be refined when it fails. It does not become stronger every time contrary evidence appears.</w:t>
      </w:r>
    </w:p>
    <w:p>
      <w:pPr>
        <w:widowControl/>
      </w:pPr>
      <w:r>
        <w:rPr>
          <w:rFonts w:ascii="EB Garamond" w:hAnsi="EB Garamond" w:eastAsia="EB Garamond" w:cs="EB Garamond"/>
          <w:sz w:val="21"/>
        </w:rPr>
        <w:t>An astrological explanation can often absorb any outcome. That is precisely its weakness. If promotion means Saturn favored ambition and failure means Saturn taught humility, the explanatory system risks becoming impossible to lose.</w:t>
      </w:r>
    </w:p>
    <w:p>
      <w:pPr>
        <w:widowControl/>
      </w:pPr>
      <w:r>
        <w:rPr>
          <w:rFonts w:ascii="EB Garamond" w:hAnsi="EB Garamond" w:eastAsia="EB Garamond" w:cs="EB Garamond"/>
          <w:sz w:val="21"/>
        </w:rPr>
        <w:t>By contrast, scientific models often become useful through vulnerability.</w:t>
      </w:r>
    </w:p>
    <w:p>
      <w:pPr>
        <w:widowControl/>
      </w:pPr>
      <w:r>
        <w:rPr>
          <w:rFonts w:ascii="EB Garamond" w:hAnsi="EB Garamond" w:eastAsia="EB Garamond" w:cs="EB Garamond"/>
          <w:sz w:val="21"/>
        </w:rPr>
        <w:t>They make commitments.</w:t>
      </w:r>
    </w:p>
    <w:p>
      <w:pPr>
        <w:widowControl/>
      </w:pPr>
      <w:r>
        <w:rPr>
          <w:rFonts w:ascii="EB Garamond" w:hAnsi="EB Garamond" w:eastAsia="EB Garamond" w:cs="EB Garamond"/>
          <w:sz w:val="21"/>
        </w:rPr>
        <w:t>This is why Karl Popper's emphasis on falsifiability remains valuable even though philosophy of science has long moved beyond simplistic versions of “one failed prediction kills a theory.” Real hypotheses are tested with auxiliary assumptions, measurements, statistics, and background theory. The Duhem-Quine problem reminds us that evidence may underdetermine exactly which component failed. Still, exposure to possible failure is a crucial virtue.</w:t>
      </w:r>
    </w:p>
    <w:p>
      <w:pPr>
        <w:widowControl/>
      </w:pPr>
      <w:r>
        <w:rPr>
          <w:rFonts w:ascii="EB Garamond" w:hAnsi="EB Garamond" w:eastAsia="EB Garamond" w:cs="EB Garamond"/>
          <w:sz w:val="21"/>
        </w:rPr>
        <w:t xml:space="preserve">The key word is not falsification. It is </w:t>
      </w:r>
      <w:r>
        <w:rPr>
          <w:rFonts w:ascii="EB Garamond" w:hAnsi="EB Garamond" w:eastAsia="EB Garamond" w:cs="EB Garamond"/>
          <w:b/>
          <w:sz w:val="21"/>
        </w:rPr>
        <w:t>friction</w:t>
      </w:r>
      <w:r>
        <w:rPr>
          <w:rFonts w:ascii="EB Garamond" w:hAnsi="EB Garamond" w:eastAsia="EB Garamond" w:cs="EB Garamond"/>
          <w:sz w:val="21"/>
        </w:rPr>
        <w:t>.</w:t>
      </w:r>
    </w:p>
    <w:p>
      <w:pPr>
        <w:widowControl/>
      </w:pPr>
      <w:r>
        <w:rPr>
          <w:rFonts w:ascii="EB Garamond" w:hAnsi="EB Garamond" w:eastAsia="EB Garamond" w:cs="EB Garamond"/>
          <w:sz w:val="21"/>
        </w:rPr>
        <w:t>Reality must be allowed to push back.</w:t>
      </w:r>
    </w:p>
    <w:p>
      <w:pPr>
        <w:widowControl/>
      </w:pPr>
      <w:r>
        <w:rPr>
          <w:rFonts w:ascii="EB Garamond" w:hAnsi="EB Garamond" w:eastAsia="EB Garamond" w:cs="EB Garamond"/>
          <w:sz w:val="21"/>
        </w:rPr>
        <w:t>A model with no friction becomes mythology.</w:t>
      </w:r>
    </w:p>
    <w:p>
      <w:pPr>
        <w:widowControl/>
      </w:pPr>
      <w:r>
        <w:rPr>
          <w:rFonts w:ascii="EB Garamond" w:hAnsi="EB Garamond" w:eastAsia="EB Garamond" w:cs="EB Garamond"/>
          <w:sz w:val="21"/>
        </w:rPr>
        <w:t>A self-explanation with no friction becomes identity.</w:t>
      </w:r>
    </w:p>
    <w:p>
      <w:pPr>
        <w:widowControl/>
      </w:pPr>
      <w:r>
        <w:rPr>
          <w:rFonts w:ascii="EB Garamond" w:hAnsi="EB Garamond" w:eastAsia="EB Garamond" w:cs="EB Garamond"/>
          <w:sz w:val="21"/>
        </w:rPr>
        <w:t>An organizational narrative with no friction becomes culture.</w:t>
      </w:r>
    </w:p>
    <w:p>
      <w:pPr>
        <w:widowControl/>
      </w:pPr>
      <w:r>
        <w:rPr>
          <w:rFonts w:ascii="EB Garamond" w:hAnsi="EB Garamond" w:eastAsia="EB Garamond" w:cs="EB Garamond"/>
          <w:sz w:val="21"/>
        </w:rPr>
        <w:t>A political explanation with no friction becomes ideology.</w:t>
      </w:r>
    </w:p>
    <w:p>
      <w:pPr>
        <w:widowControl/>
      </w:pPr>
      <w:r>
        <w:rPr>
          <w:rFonts w:ascii="EB Garamond" w:hAnsi="EB Garamond" w:eastAsia="EB Garamond" w:cs="EB Garamond"/>
          <w:sz w:val="21"/>
        </w:rPr>
        <w:t>An AI explanation with no friction becomes interface theatre.</w:t>
      </w:r>
    </w:p>
    <w:p>
      <w:pPr>
        <w:widowControl/>
      </w:pPr>
      <w:r>
        <w:rPr>
          <w:rFonts w:ascii="EB Garamond" w:hAnsi="EB Garamond" w:eastAsia="EB Garamond" w:cs="EB Garamond"/>
          <w:sz w:val="21"/>
        </w:rPr>
        <w:t>The constructive project of this book is therefore not to silence explanation but to engineer friction around it.</w:t>
      </w:r>
    </w:p>
    <w:p>
      <w:pPr>
        <w:widowControl/>
      </w:pPr>
      <w:r>
        <w:rPr>
          <w:rFonts w:ascii="EB Garamond" w:hAnsi="EB Garamond" w:eastAsia="EB Garamond" w:cs="EB Garamond"/>
          <w:sz w:val="21"/>
        </w:rPr>
        <w:t>Before we build that discipline, we need to see what happens when explanations acquire power over action.</w:t>
      </w:r>
    </w:p>
    <w:p>
      <w:pPr>
        <w:widowControl/>
      </w:pPr>
      <w:r>
        <w:rPr>
          <w:rFonts w:ascii="EB Garamond" w:hAnsi="EB Garamond" w:eastAsia="EB Garamond" w:cs="EB Garamond"/>
          <w:sz w:val="21"/>
        </w:rPr>
        <w:t>That is where the story becomes less comfortable.</w:t>
      </w:r>
    </w:p>
    <w:p>
      <w:pPr>
        <w:widowControl/>
      </w:pPr>
      <w:r>
        <w:br w:type="page"/>
      </w:r>
    </w:p>
    <w:p>
      <w:pPr>
        <w:pStyle w:val="BXPartTitle"/>
        <w:jc w:val="center"/>
        <w:widowControl/>
        <w:pBdr>
          <w:bottom w:val="single" w:sz="7" w:space="1" w:color="777777"/>
        </w:pBdr>
      </w:pPr>
      <w:r>
        <w:rPr>
          <w:rFonts w:ascii="EB Garamond" w:hAnsi="EB Garamond" w:eastAsia="EB Garamond" w:cs="EB Garamond"/>
          <w:sz w:val="44"/>
        </w:rPr>
        <w:t>PART II - WHEN EXPLANATIONS BECOME PRISONS</w:t>
      </w:r>
    </w:p>
    <w:p>
      <w:pPr>
        <w:widowControl/>
      </w:pPr>
      <w:r>
        <w:br w:type="page"/>
      </w:r>
    </w:p>
    <w:p>
      <w:pPr>
        <w:pStyle w:val="BXChapterTitle"/>
        <w:widowControl/>
      </w:pPr>
      <w:r>
        <w:rPr>
          <w:rFonts w:ascii="EB Garamond" w:hAnsi="EB Garamond" w:eastAsia="EB Garamond" w:cs="EB Garamond"/>
          <w:b/>
          <w:color w:val="737373"/>
          <w:sz w:val="23"/>
        </w:rPr>
        <w:t>Chapter 6.</w:t>
      </w:r>
      <w:r>
        <w:br/>
      </w:r>
      <w:r>
        <w:rPr>
          <w:rFonts w:ascii="EB Garamond" w:hAnsi="EB Garamond" w:eastAsia="EB Garamond" w:cs="EB Garamond"/>
          <w:b/>
          <w:sz w:val="34"/>
        </w:rPr>
        <w:t>From Cause to Excuse in One Sentence</w:t>
      </w:r>
    </w:p>
    <w:p>
      <w:pPr>
        <w:widowControl/>
        <w:ind w:firstLine="0"/>
      </w:pPr>
      <w:r>
        <w:rPr>
          <w:rFonts w:ascii="EB Garamond" w:hAnsi="EB Garamond" w:eastAsia="EB Garamond" w:cs="EB Garamond"/>
          <w:sz w:val="21"/>
        </w:rPr>
        <w:t>“He lied because he was afraid.”</w:t>
      </w:r>
    </w:p>
    <w:p>
      <w:pPr>
        <w:widowControl/>
      </w:pPr>
      <w:r>
        <w:rPr>
          <w:rFonts w:ascii="EB Garamond" w:hAnsi="EB Garamond" w:eastAsia="EB Garamond" w:cs="EB Garamond"/>
          <w:sz w:val="21"/>
        </w:rPr>
        <w:t>The sentence can mean at least three things.</w:t>
      </w:r>
    </w:p>
    <w:p>
      <w:pPr>
        <w:widowControl/>
      </w:pPr>
      <w:r>
        <w:rPr>
          <w:rFonts w:ascii="EB Garamond" w:hAnsi="EB Garamond" w:eastAsia="EB Garamond" w:cs="EB Garamond"/>
          <w:sz w:val="21"/>
        </w:rPr>
        <w:t>First: fear causally contributed to the lie.</w:t>
      </w:r>
    </w:p>
    <w:p>
      <w:pPr>
        <w:widowControl/>
      </w:pPr>
      <w:r>
        <w:rPr>
          <w:rFonts w:ascii="EB Garamond" w:hAnsi="EB Garamond" w:eastAsia="EB Garamond" w:cs="EB Garamond"/>
          <w:sz w:val="21"/>
        </w:rPr>
        <w:t>Second: the lie is psychologically understandable.</w:t>
      </w:r>
    </w:p>
    <w:p>
      <w:pPr>
        <w:widowControl/>
      </w:pPr>
      <w:r>
        <w:rPr>
          <w:rFonts w:ascii="EB Garamond" w:hAnsi="EB Garamond" w:eastAsia="EB Garamond" w:cs="EB Garamond"/>
          <w:sz w:val="21"/>
        </w:rPr>
        <w:t>Third: the lie is excusable.</w:t>
      </w:r>
    </w:p>
    <w:p>
      <w:pPr>
        <w:widowControl/>
      </w:pPr>
      <w:r>
        <w:rPr>
          <w:rFonts w:ascii="EB Garamond" w:hAnsi="EB Garamond" w:eastAsia="EB Garamond" w:cs="EB Garamond"/>
          <w:sz w:val="21"/>
        </w:rPr>
        <w:t>These are not the same claim.</w:t>
      </w:r>
    </w:p>
    <w:p>
      <w:pPr>
        <w:widowControl/>
      </w:pPr>
      <w:r>
        <w:rPr>
          <w:rFonts w:ascii="EB Garamond" w:hAnsi="EB Garamond" w:eastAsia="EB Garamond" w:cs="EB Garamond"/>
          <w:sz w:val="21"/>
        </w:rPr>
        <w:t>Yet ordinary language slides among them with astonishing ease.</w:t>
      </w:r>
    </w:p>
    <w:p>
      <w:pPr>
        <w:widowControl/>
      </w:pPr>
      <w:r>
        <w:rPr>
          <w:rFonts w:ascii="EB Garamond" w:hAnsi="EB Garamond" w:eastAsia="EB Garamond" w:cs="EB Garamond"/>
          <w:sz w:val="21"/>
        </w:rPr>
        <w:t>This is one of the central mechanisms by which explanation becomes moral laundering. We begin with causation and end with permission.</w:t>
      </w:r>
    </w:p>
    <w:p>
      <w:pPr>
        <w:widowControl/>
      </w:pPr>
      <w:r>
        <w:rPr>
          <w:rFonts w:ascii="EB Garamond" w:hAnsi="EB Garamond" w:eastAsia="EB Garamond" w:cs="EB Garamond"/>
          <w:sz w:val="21"/>
        </w:rPr>
        <w:t xml:space="preserve">The mistake is so common because causal understanding often </w:t>
      </w:r>
      <w:r>
        <w:rPr>
          <w:rFonts w:ascii="EB Garamond" w:hAnsi="EB Garamond" w:eastAsia="EB Garamond" w:cs="EB Garamond"/>
          <w:i/>
          <w:sz w:val="21"/>
        </w:rPr>
        <w:t>should</w:t>
      </w:r>
      <w:r>
        <w:rPr>
          <w:rFonts w:ascii="EB Garamond" w:hAnsi="EB Garamond" w:eastAsia="EB Garamond" w:cs="EB Garamond"/>
          <w:sz w:val="21"/>
        </w:rPr>
        <w:t xml:space="preserve"> affect moral judgment. A seizure, coercion, psychosis, infancy, ignorance, duress, and deliberate malice are not morally equivalent. Responsibility depends partly on capacities, knowledge, alternatives, and control. To refuse all explanation would produce crude justice.</w:t>
      </w:r>
    </w:p>
    <w:p>
      <w:pPr>
        <w:widowControl/>
      </w:pPr>
      <w:r>
        <w:rPr>
          <w:rFonts w:ascii="EB Garamond" w:hAnsi="EB Garamond" w:eastAsia="EB Garamond" w:cs="EB Garamond"/>
          <w:sz w:val="21"/>
        </w:rPr>
        <w:t>But the opposite error is equally crude: assuming that a cause eliminates responsibility.</w:t>
      </w:r>
    </w:p>
    <w:p>
      <w:pPr>
        <w:widowControl/>
      </w:pPr>
      <w:r>
        <w:rPr>
          <w:rFonts w:ascii="EB Garamond" w:hAnsi="EB Garamond" w:eastAsia="EB Garamond" w:cs="EB Garamond"/>
          <w:sz w:val="21"/>
        </w:rPr>
        <w:t>Everything has causes.</w:t>
      </w:r>
    </w:p>
    <w:p>
      <w:pPr>
        <w:widowControl/>
      </w:pPr>
      <w:r>
        <w:rPr>
          <w:rFonts w:ascii="EB Garamond" w:hAnsi="EB Garamond" w:eastAsia="EB Garamond" w:cs="EB Garamond"/>
          <w:sz w:val="21"/>
        </w:rPr>
        <w:t>If causal explanation were sufficient to remove responsibility, responsibility would disappear as our science improved. The more we learned about brains, development, incentives, and social structures, the less anyone could be held accountable for anything.</w:t>
      </w:r>
    </w:p>
    <w:p>
      <w:pPr>
        <w:widowControl/>
      </w:pPr>
      <w:r>
        <w:rPr>
          <w:rFonts w:ascii="EB Garamond" w:hAnsi="EB Garamond" w:eastAsia="EB Garamond" w:cs="EB Garamond"/>
          <w:sz w:val="21"/>
        </w:rPr>
        <w:t>That conclusion does not follow.</w:t>
      </w:r>
    </w:p>
    <w:p>
      <w:pPr>
        <w:widowControl/>
      </w:pPr>
      <w:r>
        <w:rPr>
          <w:rFonts w:ascii="EB Garamond" w:hAnsi="EB Garamond" w:eastAsia="EB Garamond" w:cs="EB Garamond"/>
          <w:sz w:val="21"/>
        </w:rPr>
        <w:t>Causal explanation and normative evaluation answer different questions.</w:t>
      </w:r>
    </w:p>
    <w:p>
      <w:pPr>
        <w:widowControl/>
      </w:pPr>
      <w:r>
        <w:rPr>
          <w:rFonts w:ascii="EB Garamond" w:hAnsi="EB Garamond" w:eastAsia="EB Garamond" w:cs="EB Garamond"/>
          <w:sz w:val="21"/>
        </w:rPr>
        <w:t>Why did the action occur?</w:t>
      </w:r>
    </w:p>
    <w:p>
      <w:pPr>
        <w:widowControl/>
      </w:pPr>
      <w:r>
        <w:rPr>
          <w:rFonts w:ascii="EB Garamond" w:hAnsi="EB Garamond" w:eastAsia="EB Garamond" w:cs="EB Garamond"/>
          <w:sz w:val="21"/>
        </w:rPr>
        <w:t>What alternatives were available?</w:t>
      </w:r>
    </w:p>
    <w:p>
      <w:pPr>
        <w:widowControl/>
      </w:pPr>
      <w:r>
        <w:rPr>
          <w:rFonts w:ascii="EB Garamond" w:hAnsi="EB Garamond" w:eastAsia="EB Garamond" w:cs="EB Garamond"/>
          <w:sz w:val="21"/>
        </w:rPr>
        <w:t>What did the agent know?</w:t>
      </w:r>
    </w:p>
    <w:p>
      <w:pPr>
        <w:widowControl/>
      </w:pPr>
      <w:r>
        <w:rPr>
          <w:rFonts w:ascii="EB Garamond" w:hAnsi="EB Garamond" w:eastAsia="EB Garamond" w:cs="EB Garamond"/>
          <w:sz w:val="21"/>
        </w:rPr>
        <w:t>What capacities did the agent possess?</w:t>
      </w:r>
    </w:p>
    <w:p>
      <w:pPr>
        <w:widowControl/>
      </w:pPr>
      <w:r>
        <w:rPr>
          <w:rFonts w:ascii="EB Garamond" w:hAnsi="EB Garamond" w:eastAsia="EB Garamond" w:cs="EB Garamond"/>
          <w:sz w:val="21"/>
        </w:rPr>
        <w:t>What obligations applied?</w:t>
      </w:r>
    </w:p>
    <w:p>
      <w:pPr>
        <w:widowControl/>
      </w:pPr>
      <w:r>
        <w:rPr>
          <w:rFonts w:ascii="EB Garamond" w:hAnsi="EB Garamond" w:eastAsia="EB Garamond" w:cs="EB Garamond"/>
          <w:sz w:val="21"/>
        </w:rPr>
        <w:t>What response is justified now?</w:t>
      </w:r>
    </w:p>
    <w:p>
      <w:pPr>
        <w:widowControl/>
      </w:pPr>
      <w:r>
        <w:rPr>
          <w:rFonts w:ascii="EB Garamond" w:hAnsi="EB Garamond" w:eastAsia="EB Garamond" w:cs="EB Garamond"/>
          <w:sz w:val="21"/>
        </w:rPr>
        <w:t>A mature moral framework needs all of them.</w:t>
      </w:r>
    </w:p>
    <w:p>
      <w:pPr>
        <w:widowControl/>
      </w:pPr>
      <w:r>
        <w:rPr>
          <w:rFonts w:ascii="EB Garamond" w:hAnsi="EB Garamond" w:eastAsia="EB Garamond" w:cs="EB Garamond"/>
          <w:sz w:val="21"/>
        </w:rPr>
        <w:t>This distinction is especially important in social analysis. “People cheat because the incentive structure rewards cheating” can be an excellent causal hypothesis. It may suggest redesigning the incentive structure. But it does not entail that cheating is acceptable. Indeed, the best response may combine institutional redesign with individual accountability.</w:t>
      </w:r>
    </w:p>
    <w:p>
      <w:pPr>
        <w:widowControl/>
      </w:pPr>
      <w:r>
        <w:rPr>
          <w:rFonts w:ascii="EB Garamond" w:hAnsi="EB Garamond" w:eastAsia="EB Garamond" w:cs="EB Garamond"/>
          <w:sz w:val="21"/>
        </w:rPr>
        <w:t>The alternative is a false choice between moralism and determinism.</w:t>
      </w:r>
    </w:p>
    <w:p>
      <w:pPr>
        <w:widowControl/>
      </w:pPr>
      <w:r>
        <w:rPr>
          <w:rFonts w:ascii="EB Garamond" w:hAnsi="EB Garamond" w:eastAsia="EB Garamond" w:cs="EB Garamond"/>
          <w:sz w:val="21"/>
        </w:rPr>
        <w:t>Moralism says: structures do not matter; individuals simply choose.</w:t>
      </w:r>
    </w:p>
    <w:p>
      <w:pPr>
        <w:widowControl/>
      </w:pPr>
      <w:r>
        <w:rPr>
          <w:rFonts w:ascii="EB Garamond" w:hAnsi="EB Garamond" w:eastAsia="EB Garamond" w:cs="EB Garamond"/>
          <w:sz w:val="21"/>
        </w:rPr>
        <w:t>Determinism-as-excuse says: individuals do not matter; structures simply produce behavior.</w:t>
      </w:r>
    </w:p>
    <w:p>
      <w:pPr>
        <w:widowControl/>
      </w:pPr>
      <w:r>
        <w:rPr>
          <w:rFonts w:ascii="EB Garamond" w:hAnsi="EB Garamond" w:eastAsia="EB Garamond" w:cs="EB Garamond"/>
          <w:sz w:val="21"/>
        </w:rPr>
        <w:t>Real systems usually contain loops. Structures shape choices; choices reproduce or alter structures. Individuals respond to incentives; institutions respond to individuals. Responsibility can therefore be distributed without being dissolved.</w:t>
      </w:r>
    </w:p>
    <w:p>
      <w:pPr>
        <w:widowControl/>
      </w:pPr>
      <w:r>
        <w:rPr>
          <w:rFonts w:ascii="EB Garamond" w:hAnsi="EB Garamond" w:eastAsia="EB Garamond" w:cs="EB Garamond"/>
          <w:sz w:val="21"/>
        </w:rPr>
        <w:t>One of the most useful habits in this book is to split a single explanatory sentence into separate lines:</w:t>
      </w:r>
    </w:p>
    <w:p>
      <w:pPr>
        <w:widowControl/>
      </w:pPr>
      <w:r>
        <w:rPr>
          <w:rFonts w:ascii="EB Garamond" w:hAnsi="EB Garamond" w:eastAsia="EB Garamond" w:cs="EB Garamond"/>
          <w:b/>
          <w:sz w:val="21"/>
        </w:rPr>
        <w:t>Cause:</w:t>
      </w:r>
      <w:r>
        <w:rPr>
          <w:rFonts w:ascii="EB Garamond" w:hAnsi="EB Garamond" w:eastAsia="EB Garamond" w:cs="EB Garamond"/>
          <w:sz w:val="21"/>
        </w:rPr>
        <w:t xml:space="preserve"> What contributed to the event?</w:t>
      </w:r>
    </w:p>
    <w:p>
      <w:pPr>
        <w:widowControl/>
      </w:pPr>
      <w:r>
        <w:rPr>
          <w:rFonts w:ascii="EB Garamond" w:hAnsi="EB Garamond" w:eastAsia="EB Garamond" w:cs="EB Garamond"/>
          <w:b/>
          <w:sz w:val="21"/>
        </w:rPr>
        <w:t>Constraint:</w:t>
      </w:r>
      <w:r>
        <w:rPr>
          <w:rFonts w:ascii="EB Garamond" w:hAnsi="EB Garamond" w:eastAsia="EB Garamond" w:cs="EB Garamond"/>
          <w:sz w:val="21"/>
        </w:rPr>
        <w:t xml:space="preserve"> What options were realistically available?</w:t>
      </w:r>
    </w:p>
    <w:p>
      <w:pPr>
        <w:widowControl/>
      </w:pPr>
      <w:r>
        <w:rPr>
          <w:rFonts w:ascii="EB Garamond" w:hAnsi="EB Garamond" w:eastAsia="EB Garamond" w:cs="EB Garamond"/>
          <w:b/>
          <w:sz w:val="21"/>
        </w:rPr>
        <w:t>Agency:</w:t>
      </w:r>
      <w:r>
        <w:rPr>
          <w:rFonts w:ascii="EB Garamond" w:hAnsi="EB Garamond" w:eastAsia="EB Garamond" w:cs="EB Garamond"/>
          <w:sz w:val="21"/>
        </w:rPr>
        <w:t xml:space="preserve"> What could the actor perceive and control?</w:t>
      </w:r>
    </w:p>
    <w:p>
      <w:pPr>
        <w:widowControl/>
      </w:pPr>
      <w:r>
        <w:rPr>
          <w:rFonts w:ascii="EB Garamond" w:hAnsi="EB Garamond" w:eastAsia="EB Garamond" w:cs="EB Garamond"/>
          <w:b/>
          <w:sz w:val="21"/>
        </w:rPr>
        <w:t>Norm:</w:t>
      </w:r>
      <w:r>
        <w:rPr>
          <w:rFonts w:ascii="EB Garamond" w:hAnsi="EB Garamond" w:eastAsia="EB Garamond" w:cs="EB Garamond"/>
          <w:sz w:val="21"/>
        </w:rPr>
        <w:t xml:space="preserve"> What standard applies?</w:t>
      </w:r>
    </w:p>
    <w:p>
      <w:pPr>
        <w:widowControl/>
      </w:pPr>
      <w:r>
        <w:rPr>
          <w:rFonts w:ascii="EB Garamond" w:hAnsi="EB Garamond" w:eastAsia="EB Garamond" w:cs="EB Garamond"/>
          <w:b/>
          <w:sz w:val="21"/>
        </w:rPr>
        <w:t>Response:</w:t>
      </w:r>
      <w:r>
        <w:rPr>
          <w:rFonts w:ascii="EB Garamond" w:hAnsi="EB Garamond" w:eastAsia="EB Garamond" w:cs="EB Garamond"/>
          <w:sz w:val="21"/>
        </w:rPr>
        <w:t xml:space="preserve"> What should we do now?</w:t>
      </w:r>
    </w:p>
    <w:p>
      <w:pPr>
        <w:widowControl/>
      </w:pPr>
      <w:r>
        <w:rPr>
          <w:rFonts w:ascii="EB Garamond" w:hAnsi="EB Garamond" w:eastAsia="EB Garamond" w:cs="EB Garamond"/>
          <w:sz w:val="21"/>
        </w:rPr>
        <w:t>Once separated, disagreements become clearer.</w:t>
      </w:r>
    </w:p>
    <w:p>
      <w:pPr>
        <w:widowControl/>
      </w:pPr>
      <w:r>
        <w:rPr>
          <w:rFonts w:ascii="EB Garamond" w:hAnsi="EB Garamond" w:eastAsia="EB Garamond" w:cs="EB Garamond"/>
          <w:sz w:val="21"/>
        </w:rPr>
        <w:t>Two people who appear to disagree about “why” someone behaved badly may actually agree on the cause and disagree about the norm. Or they may agree on the norm and disagree about available alternatives.</w:t>
      </w:r>
    </w:p>
    <w:p>
      <w:pPr>
        <w:widowControl/>
      </w:pPr>
      <w:r>
        <w:rPr>
          <w:rFonts w:ascii="EB Garamond" w:hAnsi="EB Garamond" w:eastAsia="EB Garamond" w:cs="EB Garamond"/>
          <w:sz w:val="21"/>
        </w:rPr>
        <w:t>The word “because” had been hiding five arguments inside one grammatical bridge.</w:t>
      </w:r>
    </w:p>
    <w:p>
      <w:pPr>
        <w:widowControl/>
      </w:pPr>
      <w:r>
        <w:rPr>
          <w:rFonts w:ascii="EB Garamond" w:hAnsi="EB Garamond" w:eastAsia="EB Garamond" w:cs="EB Garamond"/>
          <w:sz w:val="21"/>
        </w:rPr>
        <w:t>This is a recurring theme: distinctions do not replace reasoning. They make reasoning possible.</w:t>
      </w:r>
    </w:p>
    <w:p>
      <w:pPr>
        <w:widowControl/>
      </w:pPr>
      <w:r>
        <w:br w:type="page"/>
      </w:r>
    </w:p>
    <w:p>
      <w:pPr>
        <w:pStyle w:val="BXChapterTitle"/>
        <w:widowControl/>
      </w:pPr>
      <w:r>
        <w:rPr>
          <w:rFonts w:ascii="EB Garamond" w:hAnsi="EB Garamond" w:eastAsia="EB Garamond" w:cs="EB Garamond"/>
          <w:b/>
          <w:color w:val="737373"/>
          <w:sz w:val="23"/>
        </w:rPr>
        <w:t>Chapter 7.</w:t>
      </w:r>
      <w:r>
        <w:br/>
      </w:r>
      <w:r>
        <w:rPr>
          <w:rFonts w:ascii="EB Garamond" w:hAnsi="EB Garamond" w:eastAsia="EB Garamond" w:cs="EB Garamond"/>
          <w:b/>
          <w:sz w:val="34"/>
        </w:rPr>
        <w:t>The Grammar of Inevitability</w:t>
      </w:r>
    </w:p>
    <w:p>
      <w:pPr>
        <w:widowControl/>
        <w:ind w:firstLine="0"/>
      </w:pPr>
      <w:r>
        <w:rPr>
          <w:rFonts w:ascii="EB Garamond" w:hAnsi="EB Garamond" w:eastAsia="EB Garamond" w:cs="EB Garamond"/>
          <w:sz w:val="21"/>
        </w:rPr>
        <w:t>There are phrases that seem descriptive but perform political work.</w:t>
      </w:r>
    </w:p>
    <w:p>
      <w:pPr>
        <w:widowControl/>
      </w:pPr>
      <w:r>
        <w:rPr>
          <w:rFonts w:ascii="EB Garamond" w:hAnsi="EB Garamond" w:eastAsia="EB Garamond" w:cs="EB Garamond"/>
          <w:sz w:val="21"/>
        </w:rPr>
        <w:t>“The market demands it.”</w:t>
      </w:r>
    </w:p>
    <w:p>
      <w:pPr>
        <w:widowControl/>
      </w:pPr>
      <w:r>
        <w:rPr>
          <w:rFonts w:ascii="EB Garamond" w:hAnsi="EB Garamond" w:eastAsia="EB Garamond" w:cs="EB Garamond"/>
          <w:sz w:val="21"/>
        </w:rPr>
        <w:t>“Technology will replace these jobs anyway.”</w:t>
      </w:r>
    </w:p>
    <w:p>
      <w:pPr>
        <w:widowControl/>
      </w:pPr>
      <w:r>
        <w:rPr>
          <w:rFonts w:ascii="EB Garamond" w:hAnsi="EB Garamond" w:eastAsia="EB Garamond" w:cs="EB Garamond"/>
          <w:sz w:val="21"/>
        </w:rPr>
        <w:t>“War was inevitable.”</w:t>
      </w:r>
    </w:p>
    <w:p>
      <w:pPr>
        <w:widowControl/>
      </w:pPr>
      <w:r>
        <w:rPr>
          <w:rFonts w:ascii="EB Garamond" w:hAnsi="EB Garamond" w:eastAsia="EB Garamond" w:cs="EB Garamond"/>
          <w:sz w:val="21"/>
        </w:rPr>
        <w:t>“This is what voters respond to.”</w:t>
      </w:r>
    </w:p>
    <w:p>
      <w:pPr>
        <w:widowControl/>
      </w:pPr>
      <w:r>
        <w:rPr>
          <w:rFonts w:ascii="EB Garamond" w:hAnsi="EB Garamond" w:eastAsia="EB Garamond" w:cs="EB Garamond"/>
          <w:sz w:val="21"/>
        </w:rPr>
        <w:t>“Companies have no choice.”</w:t>
      </w:r>
    </w:p>
    <w:p>
      <w:pPr>
        <w:widowControl/>
      </w:pPr>
      <w:r>
        <w:rPr>
          <w:rFonts w:ascii="EB Garamond" w:hAnsi="EB Garamond" w:eastAsia="EB Garamond" w:cs="EB Garamond"/>
          <w:sz w:val="21"/>
        </w:rPr>
        <w:t>“Human nature is like that.”</w:t>
      </w:r>
    </w:p>
    <w:p>
      <w:pPr>
        <w:widowControl/>
      </w:pPr>
      <w:r>
        <w:rPr>
          <w:rFonts w:ascii="EB Garamond" w:hAnsi="EB Garamond" w:eastAsia="EB Garamond" w:cs="EB Garamond"/>
          <w:sz w:val="21"/>
        </w:rPr>
        <w:t>Sometimes these statements are accurate descriptions of severe constraints. Often they are partly accurate. But they have a rhetorical superpower: they can convert a decision into a law of nature.</w:t>
      </w:r>
    </w:p>
    <w:p>
      <w:pPr>
        <w:widowControl/>
      </w:pPr>
      <w:r>
        <w:rPr>
          <w:rFonts w:ascii="EB Garamond" w:hAnsi="EB Garamond" w:eastAsia="EB Garamond" w:cs="EB Garamond"/>
          <w:sz w:val="21"/>
        </w:rPr>
        <w:t xml:space="preserve">Call this </w:t>
      </w:r>
      <w:r>
        <w:rPr>
          <w:rFonts w:ascii="EB Garamond" w:hAnsi="EB Garamond" w:eastAsia="EB Garamond" w:cs="EB Garamond"/>
          <w:b/>
          <w:sz w:val="21"/>
        </w:rPr>
        <w:t>choice-to-necessity laundering</w:t>
      </w:r>
      <w:r>
        <w:rPr>
          <w:rFonts w:ascii="EB Garamond" w:hAnsi="EB Garamond" w:eastAsia="EB Garamond" w:cs="EB Garamond"/>
          <w:sz w:val="21"/>
        </w:rPr>
        <w:t>.</w:t>
      </w:r>
    </w:p>
    <w:p>
      <w:pPr>
        <w:widowControl/>
      </w:pPr>
      <w:r>
        <w:rPr>
          <w:rFonts w:ascii="EB Garamond" w:hAnsi="EB Garamond" w:eastAsia="EB Garamond" w:cs="EB Garamond"/>
          <w:sz w:val="21"/>
        </w:rPr>
        <w:t>The operation has three steps.</w:t>
      </w:r>
    </w:p>
    <w:p>
      <w:pPr>
        <w:widowControl/>
      </w:pPr>
      <w:r>
        <w:rPr>
          <w:rFonts w:ascii="EB Garamond" w:hAnsi="EB Garamond" w:eastAsia="EB Garamond" w:cs="EB Garamond"/>
          <w:sz w:val="21"/>
        </w:rPr>
        <w:t>First, identify a constraint.</w:t>
      </w:r>
    </w:p>
    <w:p>
      <w:pPr>
        <w:widowControl/>
      </w:pPr>
      <w:r>
        <w:rPr>
          <w:rFonts w:ascii="EB Garamond" w:hAnsi="EB Garamond" w:eastAsia="EB Garamond" w:cs="EB Garamond"/>
          <w:sz w:val="21"/>
        </w:rPr>
        <w:t>Second, present the constraint as complete.</w:t>
      </w:r>
    </w:p>
    <w:p>
      <w:pPr>
        <w:widowControl/>
      </w:pPr>
      <w:r>
        <w:rPr>
          <w:rFonts w:ascii="EB Garamond" w:hAnsi="EB Garamond" w:eastAsia="EB Garamond" w:cs="EB Garamond"/>
          <w:sz w:val="21"/>
        </w:rPr>
        <w:t>Third, hide the value judgment that selected among the remaining options.</w:t>
      </w:r>
    </w:p>
    <w:p>
      <w:pPr>
        <w:widowControl/>
      </w:pPr>
      <w:r>
        <w:rPr>
          <w:rFonts w:ascii="EB Garamond" w:hAnsi="EB Garamond" w:eastAsia="EB Garamond" w:cs="EB Garamond"/>
          <w:sz w:val="21"/>
        </w:rPr>
        <w:t>Suppose a company says it “must” reduce quality because customers will not pay higher prices. Perhaps the economics are real. But perhaps other options exist: lower margins, slower growth, a different segment, fewer features, a different business model, exit from the market. Each alternative has costs. Saying “we must” may simply mean “we reject the costs of the alternatives.”</w:t>
      </w:r>
    </w:p>
    <w:p>
      <w:pPr>
        <w:widowControl/>
      </w:pPr>
      <w:r>
        <w:rPr>
          <w:rFonts w:ascii="EB Garamond" w:hAnsi="EB Garamond" w:eastAsia="EB Garamond" w:cs="EB Garamond"/>
          <w:sz w:val="21"/>
        </w:rPr>
        <w:t>That is a legitimate decision. It is not the same as necessity.</w:t>
      </w:r>
    </w:p>
    <w:p>
      <w:pPr>
        <w:widowControl/>
      </w:pPr>
      <w:r>
        <w:rPr>
          <w:rFonts w:ascii="EB Garamond" w:hAnsi="EB Garamond" w:eastAsia="EB Garamond" w:cs="EB Garamond"/>
          <w:sz w:val="21"/>
        </w:rPr>
        <w:t>A useful diagnostic is to replace “must” with a longer sentence:</w:t>
      </w:r>
    </w:p>
    <w:p>
      <w:pPr>
        <w:pStyle w:val="BXBlockQuote"/>
        <w:widowControl/>
      </w:pPr>
      <w:r>
        <w:rPr>
          <w:rFonts w:ascii="EB Garamond" w:hAnsi="EB Garamond" w:eastAsia="EB Garamond" w:cs="EB Garamond"/>
          <w:sz w:val="23"/>
        </w:rPr>
        <w:t>Given our current goals, constraints, commitments, and unwillingness to sacrifice X, we prefer Y.</w:t>
      </w:r>
    </w:p>
    <w:p>
      <w:pPr>
        <w:widowControl/>
      </w:pPr>
      <w:r>
        <w:rPr>
          <w:rFonts w:ascii="EB Garamond" w:hAnsi="EB Garamond" w:eastAsia="EB Garamond" w:cs="EB Garamond"/>
          <w:sz w:val="21"/>
        </w:rPr>
        <w:t>Many laws of management suddenly become preferences.</w:t>
      </w:r>
    </w:p>
    <w:p>
      <w:pPr>
        <w:widowControl/>
      </w:pPr>
      <w:r>
        <w:rPr>
          <w:rFonts w:ascii="EB Garamond" w:hAnsi="EB Garamond" w:eastAsia="EB Garamond" w:cs="EB Garamond"/>
          <w:sz w:val="21"/>
        </w:rPr>
        <w:t>This does not make them irrational. It makes them visible.</w:t>
      </w:r>
    </w:p>
    <w:p>
      <w:pPr>
        <w:widowControl/>
      </w:pPr>
      <w:r>
        <w:rPr>
          <w:rFonts w:ascii="EB Garamond" w:hAnsi="EB Garamond" w:eastAsia="EB Garamond" w:cs="EB Garamond"/>
          <w:sz w:val="21"/>
        </w:rPr>
        <w:t>The same problem occurs in geopolitics, economics, personal relationships, and technology forecasts. Deterministic stories are attractive because they relieve the speaker of authorship.</w:t>
      </w:r>
    </w:p>
    <w:p>
      <w:pPr>
        <w:widowControl/>
      </w:pPr>
      <w:r>
        <w:rPr>
          <w:rFonts w:ascii="EB Garamond" w:hAnsi="EB Garamond" w:eastAsia="EB Garamond" w:cs="EB Garamond"/>
          <w:sz w:val="21"/>
        </w:rPr>
        <w:t>History made us do it.</w:t>
      </w:r>
    </w:p>
    <w:p>
      <w:pPr>
        <w:widowControl/>
      </w:pPr>
      <w:r>
        <w:rPr>
          <w:rFonts w:ascii="EB Garamond" w:hAnsi="EB Garamond" w:eastAsia="EB Garamond" w:cs="EB Garamond"/>
          <w:sz w:val="21"/>
        </w:rPr>
        <w:t>Competition made us do it.</w:t>
      </w:r>
    </w:p>
    <w:p>
      <w:pPr>
        <w:widowControl/>
      </w:pPr>
      <w:r>
        <w:rPr>
          <w:rFonts w:ascii="EB Garamond" w:hAnsi="EB Garamond" w:eastAsia="EB Garamond" w:cs="EB Garamond"/>
          <w:sz w:val="21"/>
        </w:rPr>
        <w:t>Biology made us do it.</w:t>
      </w:r>
    </w:p>
    <w:p>
      <w:pPr>
        <w:widowControl/>
      </w:pPr>
      <w:r>
        <w:rPr>
          <w:rFonts w:ascii="EB Garamond" w:hAnsi="EB Garamond" w:eastAsia="EB Garamond" w:cs="EB Garamond"/>
          <w:sz w:val="21"/>
        </w:rPr>
        <w:t>The algorithm made us do it.</w:t>
      </w:r>
    </w:p>
    <w:p>
      <w:pPr>
        <w:widowControl/>
      </w:pPr>
      <w:r>
        <w:rPr>
          <w:rFonts w:ascii="EB Garamond" w:hAnsi="EB Garamond" w:eastAsia="EB Garamond" w:cs="EB Garamond"/>
          <w:sz w:val="21"/>
        </w:rPr>
        <w:t>The public demanded it.</w:t>
      </w:r>
    </w:p>
    <w:p>
      <w:pPr>
        <w:widowControl/>
      </w:pPr>
      <w:r>
        <w:rPr>
          <w:rFonts w:ascii="EB Garamond" w:hAnsi="EB Garamond" w:eastAsia="EB Garamond" w:cs="EB Garamond"/>
          <w:sz w:val="21"/>
        </w:rPr>
        <w:t xml:space="preserve">One of the most morally important functions of distinction is therefore to preserve the gap between </w:t>
      </w:r>
      <w:r>
        <w:rPr>
          <w:rFonts w:ascii="EB Garamond" w:hAnsi="EB Garamond" w:eastAsia="EB Garamond" w:cs="EB Garamond"/>
          <w:b/>
          <w:sz w:val="21"/>
        </w:rPr>
        <w:t>constraint</w:t>
      </w:r>
      <w:r>
        <w:rPr>
          <w:rFonts w:ascii="EB Garamond" w:hAnsi="EB Garamond" w:eastAsia="EB Garamond" w:cs="EB Garamond"/>
          <w:sz w:val="21"/>
        </w:rPr>
        <w:t xml:space="preserve"> and </w:t>
      </w:r>
      <w:r>
        <w:rPr>
          <w:rFonts w:ascii="EB Garamond" w:hAnsi="EB Garamond" w:eastAsia="EB Garamond" w:cs="EB Garamond"/>
          <w:b/>
          <w:sz w:val="21"/>
        </w:rPr>
        <w:t>compulsion</w:t>
      </w:r>
      <w:r>
        <w:rPr>
          <w:rFonts w:ascii="EB Garamond" w:hAnsi="EB Garamond" w:eastAsia="EB Garamond" w:cs="EB Garamond"/>
          <w:sz w:val="21"/>
        </w:rPr>
        <w:t>.</w:t>
      </w:r>
    </w:p>
    <w:p>
      <w:pPr>
        <w:widowControl/>
      </w:pPr>
      <w:r>
        <w:rPr>
          <w:rFonts w:ascii="EB Garamond" w:hAnsi="EB Garamond" w:eastAsia="EB Garamond" w:cs="EB Garamond"/>
          <w:sz w:val="21"/>
        </w:rPr>
        <w:t>A constraint narrows the feasible set.</w:t>
      </w:r>
    </w:p>
    <w:p>
      <w:pPr>
        <w:widowControl/>
      </w:pPr>
      <w:r>
        <w:rPr>
          <w:rFonts w:ascii="EB Garamond" w:hAnsi="EB Garamond" w:eastAsia="EB Garamond" w:cs="EB Garamond"/>
          <w:sz w:val="21"/>
        </w:rPr>
        <w:t>Compulsion reduces the feasible set to one.</w:t>
      </w:r>
    </w:p>
    <w:p>
      <w:pPr>
        <w:widowControl/>
      </w:pPr>
      <w:r>
        <w:rPr>
          <w:rFonts w:ascii="EB Garamond" w:hAnsi="EB Garamond" w:eastAsia="EB Garamond" w:cs="EB Garamond"/>
          <w:sz w:val="21"/>
        </w:rPr>
        <w:t>Those are different geometries.</w:t>
      </w:r>
    </w:p>
    <w:p>
      <w:pPr>
        <w:widowControl/>
      </w:pPr>
      <w:r>
        <w:rPr>
          <w:rFonts w:ascii="EB Garamond" w:hAnsi="EB Garamond" w:eastAsia="EB Garamond" w:cs="EB Garamond"/>
          <w:sz w:val="21"/>
        </w:rPr>
        <w:t>The difference matters because responsibility often lives in the remaining space.</w:t>
      </w:r>
    </w:p>
    <w:p>
      <w:pPr>
        <w:widowControl/>
      </w:pPr>
      <w:r>
        <w:rPr>
          <w:rFonts w:ascii="EB Garamond" w:hAnsi="EB Garamond" w:eastAsia="EB Garamond" w:cs="EB Garamond"/>
          <w:sz w:val="21"/>
        </w:rPr>
        <w:t>Outfinitist thinking, introduced later, will treat that remaining space as a first-class object. A boundary is not merely a wall. It has shape. It can be tight in one dimension and loose in another. A system can be computationally limited but institutionally flexible, financially constrained but morally unconstrained, uncertain about prediction but capable of reversible experimentation.</w:t>
      </w:r>
    </w:p>
    <w:p>
      <w:pPr>
        <w:widowControl/>
      </w:pPr>
      <w:r>
        <w:rPr>
          <w:rFonts w:ascii="EB Garamond" w:hAnsi="EB Garamond" w:eastAsia="EB Garamond" w:cs="EB Garamond"/>
          <w:sz w:val="21"/>
        </w:rPr>
        <w:t>The phrase “there is no alternative” is therefore not a conclusion. It is an invitation to map the feasible region.</w:t>
      </w:r>
    </w:p>
    <w:p>
      <w:pPr>
        <w:widowControl/>
      </w:pPr>
      <w:r>
        <w:rPr>
          <w:rFonts w:ascii="EB Garamond" w:hAnsi="EB Garamond" w:eastAsia="EB Garamond" w:cs="EB Garamond"/>
          <w:sz w:val="21"/>
        </w:rPr>
        <w:t>Sometimes the map will show that the phrase was right.</w:t>
      </w:r>
    </w:p>
    <w:p>
      <w:pPr>
        <w:widowControl/>
      </w:pPr>
      <w:r>
        <w:rPr>
          <w:rFonts w:ascii="EB Garamond" w:hAnsi="EB Garamond" w:eastAsia="EB Garamond" w:cs="EB Garamond"/>
          <w:sz w:val="21"/>
        </w:rPr>
        <w:t>Often it will show that necessity had been exaggerated for convenience.</w:t>
      </w:r>
    </w:p>
    <w:p>
      <w:pPr>
        <w:widowControl/>
      </w:pPr>
      <w:r>
        <w:br w:type="page"/>
      </w:r>
    </w:p>
    <w:p>
      <w:pPr>
        <w:pStyle w:val="BXChapterTitle"/>
        <w:widowControl/>
      </w:pPr>
      <w:r>
        <w:rPr>
          <w:rFonts w:ascii="EB Garamond" w:hAnsi="EB Garamond" w:eastAsia="EB Garamond" w:cs="EB Garamond"/>
          <w:b/>
          <w:color w:val="737373"/>
          <w:sz w:val="23"/>
        </w:rPr>
        <w:t>Chapter 8.</w:t>
      </w:r>
      <w:r>
        <w:br/>
      </w:r>
      <w:r>
        <w:rPr>
          <w:rFonts w:ascii="EB Garamond" w:hAnsi="EB Garamond" w:eastAsia="EB Garamond" w:cs="EB Garamond"/>
          <w:b/>
          <w:sz w:val="34"/>
        </w:rPr>
        <w:t>Explanation as Power</w:t>
      </w:r>
    </w:p>
    <w:p>
      <w:pPr>
        <w:widowControl/>
        <w:ind w:firstLine="0"/>
      </w:pPr>
      <w:r>
        <w:rPr>
          <w:rFonts w:ascii="EB Garamond" w:hAnsi="EB Garamond" w:eastAsia="EB Garamond" w:cs="EB Garamond"/>
          <w:sz w:val="21"/>
        </w:rPr>
        <w:t>To explain someone is to place them in a model.</w:t>
      </w:r>
    </w:p>
    <w:p>
      <w:pPr>
        <w:widowControl/>
      </w:pPr>
      <w:r>
        <w:rPr>
          <w:rFonts w:ascii="EB Garamond" w:hAnsi="EB Garamond" w:eastAsia="EB Garamond" w:cs="EB Garamond"/>
          <w:sz w:val="21"/>
        </w:rPr>
        <w:t>That model can help them.</w:t>
      </w:r>
    </w:p>
    <w:p>
      <w:pPr>
        <w:widowControl/>
      </w:pPr>
      <w:r>
        <w:rPr>
          <w:rFonts w:ascii="EB Garamond" w:hAnsi="EB Garamond" w:eastAsia="EB Garamond" w:cs="EB Garamond"/>
          <w:sz w:val="21"/>
        </w:rPr>
        <w:t>It can also reduce them.</w:t>
      </w:r>
    </w:p>
    <w:p>
      <w:pPr>
        <w:widowControl/>
      </w:pPr>
      <w:r>
        <w:rPr>
          <w:rFonts w:ascii="EB Garamond" w:hAnsi="EB Garamond" w:eastAsia="EB Garamond" w:cs="EB Garamond"/>
          <w:sz w:val="21"/>
        </w:rPr>
        <w:t>A medical diagnosis can unlock treatment, insurance coverage, accommodations, and relief from shame. It can also reshape how a person interprets every emotion. A sociological category can reveal systematic injustice. It can also flatten individuals into representatives of a class. A psychological model can make destructive patterns visible. It can also turn disagreement into pathology.</w:t>
      </w:r>
    </w:p>
    <w:p>
      <w:pPr>
        <w:widowControl/>
      </w:pPr>
      <w:r>
        <w:rPr>
          <w:rFonts w:ascii="EB Garamond" w:hAnsi="EB Garamond" w:eastAsia="EB Garamond" w:cs="EB Garamond"/>
          <w:sz w:val="21"/>
        </w:rPr>
        <w:t>Explanation is therefore not only epistemic. It is administrative.</w:t>
      </w:r>
    </w:p>
    <w:p>
      <w:pPr>
        <w:widowControl/>
      </w:pPr>
      <w:r>
        <w:rPr>
          <w:rFonts w:ascii="EB Garamond" w:hAnsi="EB Garamond" w:eastAsia="EB Garamond" w:cs="EB Garamond"/>
          <w:sz w:val="21"/>
        </w:rPr>
        <w:t>Institutions act through categories.</w:t>
      </w:r>
    </w:p>
    <w:p>
      <w:pPr>
        <w:widowControl/>
      </w:pPr>
      <w:r>
        <w:rPr>
          <w:rFonts w:ascii="EB Garamond" w:hAnsi="EB Garamond" w:eastAsia="EB Garamond" w:cs="EB Garamond"/>
          <w:sz w:val="21"/>
        </w:rPr>
        <w:t>Courts distinguish intention from negligence. Schools distinguish giftedness from disability. Hospitals distinguish disease from normal variation. Governments distinguish resident from nonresident, employed from unemployed, eligible from ineligible. Companies distinguish high performer from low performer, risk from opportunity, compliant from noncompliant.</w:t>
      </w:r>
    </w:p>
    <w:p>
      <w:pPr>
        <w:widowControl/>
      </w:pPr>
      <w:r>
        <w:rPr>
          <w:rFonts w:ascii="EB Garamond" w:hAnsi="EB Garamond" w:eastAsia="EB Garamond" w:cs="EB Garamond"/>
          <w:sz w:val="21"/>
        </w:rPr>
        <w:t>These distinctions are unavoidable in complex societies. The problem is not classification itself. The problem begins when classifications conceal the decisions that created them.</w:t>
      </w:r>
    </w:p>
    <w:p>
      <w:pPr>
        <w:widowControl/>
      </w:pPr>
      <w:r>
        <w:rPr>
          <w:rFonts w:ascii="EB Garamond" w:hAnsi="EB Garamond" w:eastAsia="EB Garamond" w:cs="EB Garamond"/>
          <w:sz w:val="21"/>
        </w:rPr>
        <w:t>A score of 69 and a score of 70 may be nearly identical measurements yet produce different institutional worlds if 70 is the threshold for admission.</w:t>
      </w:r>
    </w:p>
    <w:p>
      <w:pPr>
        <w:widowControl/>
      </w:pPr>
      <w:r>
        <w:rPr>
          <w:rFonts w:ascii="EB Garamond" w:hAnsi="EB Garamond" w:eastAsia="EB Garamond" w:cs="EB Garamond"/>
          <w:sz w:val="21"/>
        </w:rPr>
        <w:t>The threshold is not discovered in nature. It is chosen for a purpose.</w:t>
      </w:r>
    </w:p>
    <w:p>
      <w:pPr>
        <w:widowControl/>
      </w:pPr>
      <w:r>
        <w:rPr>
          <w:rFonts w:ascii="EB Garamond" w:hAnsi="EB Garamond" w:eastAsia="EB Garamond" w:cs="EB Garamond"/>
          <w:sz w:val="21"/>
        </w:rPr>
        <w:t>Once embedded in a system, however, the choice can become invisible. “The candidate did not meet the standard.” The sentence sounds like a fact about the candidate. It is also a fact about the standard.</w:t>
      </w:r>
    </w:p>
    <w:p>
      <w:pPr>
        <w:widowControl/>
      </w:pPr>
      <w:r>
        <w:rPr>
          <w:rFonts w:ascii="EB Garamond" w:hAnsi="EB Garamond" w:eastAsia="EB Garamond" w:cs="EB Garamond"/>
          <w:sz w:val="21"/>
        </w:rPr>
        <w:t>This is where explanation and power meet: whoever defines the model can influence which features count, which differences matter, and which interventions become legitimate.</w:t>
      </w:r>
    </w:p>
    <w:p>
      <w:pPr>
        <w:widowControl/>
      </w:pPr>
      <w:r>
        <w:rPr>
          <w:rFonts w:ascii="EB Garamond" w:hAnsi="EB Garamond" w:eastAsia="EB Garamond" w:cs="EB Garamond"/>
          <w:sz w:val="21"/>
        </w:rPr>
        <w:t>Michel Foucault made power-knowledge relations central to much twentieth-century thought. One need not accept every Foucauldian conclusion to retain a useful caution: systems of knowledge can participate in systems of governance.</w:t>
      </w:r>
    </w:p>
    <w:p>
      <w:pPr>
        <w:widowControl/>
      </w:pPr>
      <w:r>
        <w:rPr>
          <w:rFonts w:ascii="EB Garamond" w:hAnsi="EB Garamond" w:eastAsia="EB Garamond" w:cs="EB Garamond"/>
          <w:sz w:val="21"/>
        </w:rPr>
        <w:t>But a mature treatment must resist the opposite simplification: if explanations can serve power, it does not follow that they are merely disguises for power.</w:t>
      </w:r>
    </w:p>
    <w:p>
      <w:pPr>
        <w:widowControl/>
      </w:pPr>
      <w:r>
        <w:rPr>
          <w:rFonts w:ascii="EB Garamond" w:hAnsi="EB Garamond" w:eastAsia="EB Garamond" w:cs="EB Garamond"/>
          <w:sz w:val="21"/>
        </w:rPr>
        <w:t>Germ theory served enormous institutional power - public health agencies, sanitation rules, hospital protocols - and also prevented death. Statistical risk models can exclude people unfairly and also detect real hazards. Diagnostic categories can be socially negotiated and biologically informative at the same time.</w:t>
      </w:r>
    </w:p>
    <w:p>
      <w:pPr>
        <w:widowControl/>
      </w:pPr>
      <w:r>
        <w:rPr>
          <w:rFonts w:ascii="EB Garamond" w:hAnsi="EB Garamond" w:eastAsia="EB Garamond" w:cs="EB Garamond"/>
          <w:sz w:val="21"/>
        </w:rPr>
        <w:t>“Power” does not refute a claim.</w:t>
      </w:r>
    </w:p>
    <w:p>
      <w:pPr>
        <w:widowControl/>
      </w:pPr>
      <w:r>
        <w:rPr>
          <w:rFonts w:ascii="EB Garamond" w:hAnsi="EB Garamond" w:eastAsia="EB Garamond" w:cs="EB Garamond"/>
          <w:sz w:val="21"/>
        </w:rPr>
        <w:t>It gives us another dimension to audit.</w:t>
      </w:r>
    </w:p>
    <w:p>
      <w:pPr>
        <w:widowControl/>
      </w:pPr>
      <w:r>
        <w:rPr>
          <w:rFonts w:ascii="EB Garamond" w:hAnsi="EB Garamond" w:eastAsia="EB Garamond" w:cs="EB Garamond"/>
          <w:sz w:val="21"/>
        </w:rPr>
        <w:t>Whenever an explanation is institutionally consequential, ask:</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Who is authorized to apply the category?</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What evidence qualifies?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What happens to the person once classified?</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Can the classification be challenged?</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Is the model calibrated for this population?</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Who bears the cost of false positives and false negatives?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What variables are absent because they are hard to measure?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Does the explanation create incentives that make itself appear more true?</w:t>
      </w:r>
    </w:p>
    <w:p>
      <w:pPr>
        <w:widowControl/>
      </w:pPr>
      <w:r>
        <w:rPr>
          <w:rFonts w:ascii="EB Garamond" w:hAnsi="EB Garamond" w:eastAsia="EB Garamond" w:cs="EB Garamond"/>
          <w:sz w:val="21"/>
        </w:rPr>
        <w:t>The last question is particularly dangerous.</w:t>
      </w:r>
    </w:p>
    <w:p>
      <w:pPr>
        <w:widowControl/>
      </w:pPr>
      <w:r>
        <w:rPr>
          <w:rFonts w:ascii="EB Garamond" w:hAnsi="EB Garamond" w:eastAsia="EB Garamond" w:cs="EB Garamond"/>
          <w:sz w:val="21"/>
        </w:rPr>
        <w:t>If teachers expect certain students to fail, organizations route fewer opportunities toward them, reducing performance and apparently validating the classification. If an algorithm predicts a neighborhood is high risk and policing increases there, recorded incidents may rise, feeding the model. Explanatory systems can become causal systems.</w:t>
      </w:r>
    </w:p>
    <w:p>
      <w:pPr>
        <w:widowControl/>
      </w:pPr>
      <w:r>
        <w:rPr>
          <w:rFonts w:ascii="EB Garamond" w:hAnsi="EB Garamond" w:eastAsia="EB Garamond" w:cs="EB Garamond"/>
          <w:sz w:val="21"/>
        </w:rPr>
        <w:t>The map begins to reshape the territory.</w:t>
      </w:r>
    </w:p>
    <w:p>
      <w:pPr>
        <w:widowControl/>
      </w:pPr>
      <w:r>
        <w:rPr>
          <w:rFonts w:ascii="EB Garamond" w:hAnsi="EB Garamond" w:eastAsia="EB Garamond" w:cs="EB Garamond"/>
          <w:sz w:val="21"/>
        </w:rPr>
        <w:t>At that point, “Is the explanation true?” is no longer sufficient.</w:t>
      </w:r>
    </w:p>
    <w:p>
      <w:pPr>
        <w:widowControl/>
      </w:pPr>
      <w:r>
        <w:rPr>
          <w:rFonts w:ascii="EB Garamond" w:hAnsi="EB Garamond" w:eastAsia="EB Garamond" w:cs="EB Garamond"/>
          <w:sz w:val="21"/>
        </w:rPr>
        <w:t xml:space="preserve">We must also ask: </w:t>
      </w:r>
      <w:r>
        <w:rPr>
          <w:rFonts w:ascii="EB Garamond" w:hAnsi="EB Garamond" w:eastAsia="EB Garamond" w:cs="EB Garamond"/>
          <w:b/>
          <w:sz w:val="21"/>
        </w:rPr>
        <w:t>What world does using this explanation help produce?</w:t>
      </w:r>
    </w:p>
    <w:p>
      <w:pPr>
        <w:widowControl/>
      </w:pPr>
      <w:r>
        <w:br w:type="page"/>
      </w:r>
    </w:p>
    <w:p>
      <w:pPr>
        <w:pStyle w:val="BXChapterTitle"/>
        <w:widowControl/>
      </w:pPr>
      <w:r>
        <w:rPr>
          <w:rFonts w:ascii="EB Garamond" w:hAnsi="EB Garamond" w:eastAsia="EB Garamond" w:cs="EB Garamond"/>
          <w:b/>
          <w:color w:val="737373"/>
          <w:sz w:val="23"/>
        </w:rPr>
        <w:t>Chapter 9.</w:t>
      </w:r>
      <w:r>
        <w:br/>
      </w:r>
      <w:r>
        <w:rPr>
          <w:rFonts w:ascii="EB Garamond" w:hAnsi="EB Garamond" w:eastAsia="EB Garamond" w:cs="EB Garamond"/>
          <w:b/>
          <w:sz w:val="34"/>
        </w:rPr>
        <w:t>Explanation Debt</w:t>
      </w:r>
    </w:p>
    <w:p>
      <w:pPr>
        <w:widowControl/>
        <w:ind w:firstLine="0"/>
      </w:pPr>
      <w:r>
        <w:rPr>
          <w:rFonts w:ascii="EB Garamond" w:hAnsi="EB Garamond" w:eastAsia="EB Garamond" w:cs="EB Garamond"/>
          <w:sz w:val="21"/>
        </w:rPr>
        <w:t>Software engineers understand technical debt.</w:t>
      </w:r>
    </w:p>
    <w:p>
      <w:pPr>
        <w:widowControl/>
      </w:pPr>
      <w:r>
        <w:rPr>
          <w:rFonts w:ascii="EB Garamond" w:hAnsi="EB Garamond" w:eastAsia="EB Garamond" w:cs="EB Garamond"/>
          <w:sz w:val="21"/>
        </w:rPr>
        <w:t>A team takes a shortcut. The system still works. The shortcut is cheap today and expensive later. Dependencies accumulate. Assumptions harden. Eventually, a small change requires heroic effort because yesterday's convenience has become today's architecture.</w:t>
      </w:r>
    </w:p>
    <w:p>
      <w:pPr>
        <w:widowControl/>
      </w:pPr>
      <w:r>
        <w:rPr>
          <w:rFonts w:ascii="EB Garamond" w:hAnsi="EB Garamond" w:eastAsia="EB Garamond" w:cs="EB Garamond"/>
          <w:sz w:val="21"/>
        </w:rPr>
        <w:t>Organizations accumulate a similar substance in their beliefs.</w:t>
      </w:r>
    </w:p>
    <w:p>
      <w:pPr>
        <w:widowControl/>
      </w:pPr>
      <w:r>
        <w:rPr>
          <w:rFonts w:ascii="EB Garamond" w:hAnsi="EB Garamond" w:eastAsia="EB Garamond" w:cs="EB Garamond"/>
          <w:sz w:val="21"/>
        </w:rPr>
        <w:t xml:space="preserve">Call it </w:t>
      </w:r>
      <w:r>
        <w:rPr>
          <w:rFonts w:ascii="EB Garamond" w:hAnsi="EB Garamond" w:eastAsia="EB Garamond" w:cs="EB Garamond"/>
          <w:b/>
          <w:sz w:val="21"/>
        </w:rPr>
        <w:t>explanation debt</w:t>
      </w:r>
      <w:r>
        <w:rPr>
          <w:rFonts w:ascii="EB Garamond" w:hAnsi="EB Garamond" w:eastAsia="EB Garamond" w:cs="EB Garamond"/>
          <w:sz w:val="21"/>
        </w:rPr>
        <w:t>.</w:t>
      </w:r>
    </w:p>
    <w:p>
      <w:pPr>
        <w:widowControl/>
      </w:pPr>
      <w:r>
        <w:rPr>
          <w:rFonts w:ascii="EB Garamond" w:hAnsi="EB Garamond" w:eastAsia="EB Garamond" w:cs="EB Garamond"/>
          <w:sz w:val="21"/>
        </w:rPr>
        <w:t>Explanation debt is created when a provisional story is used as if it were established, and later decisions are built on top of it without renewed testing.</w:t>
      </w:r>
    </w:p>
    <w:p>
      <w:pPr>
        <w:widowControl/>
      </w:pPr>
      <w:r>
        <w:rPr>
          <w:rFonts w:ascii="EB Garamond" w:hAnsi="EB Garamond" w:eastAsia="EB Garamond" w:cs="EB Garamond"/>
          <w:sz w:val="21"/>
        </w:rPr>
        <w:t>A startup fails to sell its product.</w:t>
      </w:r>
    </w:p>
    <w:p>
      <w:pPr>
        <w:widowControl/>
      </w:pPr>
      <w:r>
        <w:rPr>
          <w:rFonts w:ascii="EB Garamond" w:hAnsi="EB Garamond" w:eastAsia="EB Garamond" w:cs="EB Garamond"/>
          <w:sz w:val="21"/>
        </w:rPr>
        <w:t>“The market is too early.”</w:t>
      </w:r>
    </w:p>
    <w:p>
      <w:pPr>
        <w:widowControl/>
      </w:pPr>
      <w:r>
        <w:rPr>
          <w:rFonts w:ascii="EB Garamond" w:hAnsi="EB Garamond" w:eastAsia="EB Garamond" w:cs="EB Garamond"/>
          <w:sz w:val="21"/>
        </w:rPr>
        <w:t>Because the market is “too early,” the company invests in educating customers rather than revisiting product value. Low conversion then confirms that customers are not ready. Marketing language becomes increasingly pedagogical. Sales cycles grow longer. The organization hires people experienced in category creation. After two years, the company has built an entire operating system around an explanation that was never seriously compared with “the product is not useful enough.”</w:t>
      </w:r>
    </w:p>
    <w:p>
      <w:pPr>
        <w:widowControl/>
      </w:pPr>
      <w:r>
        <w:rPr>
          <w:rFonts w:ascii="EB Garamond" w:hAnsi="EB Garamond" w:eastAsia="EB Garamond" w:cs="EB Garamond"/>
          <w:sz w:val="21"/>
        </w:rPr>
        <w:t>That is explanation debt.</w:t>
      </w:r>
    </w:p>
    <w:p>
      <w:pPr>
        <w:widowControl/>
      </w:pPr>
      <w:r>
        <w:rPr>
          <w:rFonts w:ascii="EB Garamond" w:hAnsi="EB Garamond" w:eastAsia="EB Garamond" w:cs="EB Garamond"/>
          <w:sz w:val="21"/>
        </w:rPr>
        <w:t xml:space="preserve">The original story may have been reasonable. The debt comes from </w:t>
      </w:r>
      <w:r>
        <w:rPr>
          <w:rFonts w:ascii="EB Garamond" w:hAnsi="EB Garamond" w:eastAsia="EB Garamond" w:cs="EB Garamond"/>
          <w:b/>
          <w:sz w:val="21"/>
        </w:rPr>
        <w:t>dependency without revalidation</w:t>
      </w:r>
      <w:r>
        <w:rPr>
          <w:rFonts w:ascii="EB Garamond" w:hAnsi="EB Garamond" w:eastAsia="EB Garamond" w:cs="EB Garamond"/>
          <w:sz w:val="21"/>
        </w:rPr>
        <w:t>.</w:t>
      </w:r>
    </w:p>
    <w:p>
      <w:pPr>
        <w:widowControl/>
      </w:pPr>
      <w:r>
        <w:rPr>
          <w:rFonts w:ascii="EB Garamond" w:hAnsi="EB Garamond" w:eastAsia="EB Garamond" w:cs="EB Garamond"/>
          <w:sz w:val="21"/>
        </w:rPr>
        <w:t>Families accumulate it.</w:t>
      </w:r>
    </w:p>
    <w:p>
      <w:pPr>
        <w:widowControl/>
      </w:pPr>
      <w:r>
        <w:rPr>
          <w:rFonts w:ascii="EB Garamond" w:hAnsi="EB Garamond" w:eastAsia="EB Garamond" w:cs="EB Garamond"/>
          <w:sz w:val="21"/>
        </w:rPr>
        <w:t>“He is the irresponsible one.”</w:t>
      </w:r>
    </w:p>
    <w:p>
      <w:pPr>
        <w:widowControl/>
      </w:pPr>
      <w:r>
        <w:rPr>
          <w:rFonts w:ascii="EB Garamond" w:hAnsi="EB Garamond" w:eastAsia="EB Garamond" w:cs="EB Garamond"/>
          <w:sz w:val="21"/>
        </w:rPr>
        <w:t>“She cannot handle conflict.”</w:t>
      </w:r>
    </w:p>
    <w:p>
      <w:pPr>
        <w:widowControl/>
      </w:pPr>
      <w:r>
        <w:rPr>
          <w:rFonts w:ascii="EB Garamond" w:hAnsi="EB Garamond" w:eastAsia="EB Garamond" w:cs="EB Garamond"/>
          <w:sz w:val="21"/>
        </w:rPr>
        <w:t>“We are just not an affectionate family.”</w:t>
      </w:r>
    </w:p>
    <w:p>
      <w:pPr>
        <w:widowControl/>
      </w:pPr>
      <w:r>
        <w:rPr>
          <w:rFonts w:ascii="EB Garamond" w:hAnsi="EB Garamond" w:eastAsia="EB Garamond" w:cs="EB Garamond"/>
          <w:sz w:val="21"/>
        </w:rPr>
        <w:t>Nations accumulate it.</w:t>
      </w:r>
    </w:p>
    <w:p>
      <w:pPr>
        <w:widowControl/>
      </w:pPr>
      <w:r>
        <w:rPr>
          <w:rFonts w:ascii="EB Garamond" w:hAnsi="EB Garamond" w:eastAsia="EB Garamond" w:cs="EB Garamond"/>
          <w:sz w:val="21"/>
        </w:rPr>
        <w:t>“We are surrounded by enemies.”</w:t>
      </w:r>
    </w:p>
    <w:p>
      <w:pPr>
        <w:widowControl/>
      </w:pPr>
      <w:r>
        <w:rPr>
          <w:rFonts w:ascii="EB Garamond" w:hAnsi="EB Garamond" w:eastAsia="EB Garamond" w:cs="EB Garamond"/>
          <w:sz w:val="21"/>
        </w:rPr>
        <w:t>“Our institutions are uniquely virtuous.”</w:t>
      </w:r>
    </w:p>
    <w:p>
      <w:pPr>
        <w:widowControl/>
      </w:pPr>
      <w:r>
        <w:rPr>
          <w:rFonts w:ascii="EB Garamond" w:hAnsi="EB Garamond" w:eastAsia="EB Garamond" w:cs="EB Garamond"/>
          <w:sz w:val="21"/>
        </w:rPr>
        <w:t>“Our decline was caused by outsiders.”</w:t>
      </w:r>
    </w:p>
    <w:p>
      <w:pPr>
        <w:widowControl/>
      </w:pPr>
      <w:r>
        <w:rPr>
          <w:rFonts w:ascii="EB Garamond" w:hAnsi="EB Garamond" w:eastAsia="EB Garamond" w:cs="EB Garamond"/>
          <w:sz w:val="21"/>
        </w:rPr>
        <w:t>Scientific fields can accumulate it too, especially when convenient assumptions become embedded in methods, benchmarks, funding structures, or terminology.</w:t>
      </w:r>
    </w:p>
    <w:p>
      <w:pPr>
        <w:widowControl/>
      </w:pPr>
      <w:r>
        <w:rPr>
          <w:rFonts w:ascii="EB Garamond" w:hAnsi="EB Garamond" w:eastAsia="EB Garamond" w:cs="EB Garamond"/>
          <w:sz w:val="21"/>
        </w:rPr>
        <w:t>Not every persistent framework is debt. Some survive because they work. The concept is useful only if it can distinguish longevity from unexamined dependency.</w:t>
      </w:r>
    </w:p>
    <w:p>
      <w:pPr>
        <w:widowControl/>
      </w:pPr>
      <w:r>
        <w:rPr>
          <w:rFonts w:ascii="EB Garamond" w:hAnsi="EB Garamond" w:eastAsia="EB Garamond" w:cs="EB Garamond"/>
          <w:sz w:val="21"/>
        </w:rPr>
        <w:t>We can make it operational.</w:t>
      </w:r>
    </w:p>
    <w:p>
      <w:pPr>
        <w:widowControl/>
      </w:pPr>
      <w:r>
        <w:rPr>
          <w:rFonts w:ascii="EB Garamond" w:hAnsi="EB Garamond" w:eastAsia="EB Garamond" w:cs="EB Garamond"/>
          <w:sz w:val="21"/>
        </w:rPr>
        <w:t>For an important explanation, record:</w:t>
      </w:r>
    </w:p>
    <w:p>
      <w:pPr>
        <w:widowControl/>
        <w:ind w:left="259" w:hanging="230"/>
      </w:pPr>
      <w:r>
        <w:rPr>
          <w:rFonts w:ascii="EB Garamond" w:hAnsi="EB Garamond" w:eastAsia="EB Garamond" w:cs="EB Garamond"/>
          <w:sz w:val="21"/>
        </w:rPr>
        <w:t xml:space="preserve">1. </w:t>
      </w:r>
      <w:r>
        <w:rPr>
          <w:rFonts w:ascii="EB Garamond" w:hAnsi="EB Garamond" w:eastAsia="EB Garamond" w:cs="EB Garamond"/>
          <w:b/>
          <w:sz w:val="21"/>
        </w:rPr>
        <w:t>Origin</w:t>
      </w:r>
      <w:r>
        <w:rPr>
          <w:rFonts w:ascii="EB Garamond" w:hAnsi="EB Garamond" w:eastAsia="EB Garamond" w:cs="EB Garamond"/>
          <w:sz w:val="21"/>
        </w:rPr>
        <w:t xml:space="preserve"> - What evidence originally supported it?</w:t>
      </w:r>
    </w:p>
    <w:p>
      <w:pPr>
        <w:widowControl/>
        <w:ind w:left="259" w:hanging="230"/>
      </w:pPr>
      <w:r>
        <w:rPr>
          <w:rFonts w:ascii="EB Garamond" w:hAnsi="EB Garamond" w:eastAsia="EB Garamond" w:cs="EB Garamond"/>
          <w:sz w:val="21"/>
        </w:rPr>
        <w:t xml:space="preserve">2. </w:t>
      </w:r>
      <w:r>
        <w:rPr>
          <w:rFonts w:ascii="EB Garamond" w:hAnsi="EB Garamond" w:eastAsia="EB Garamond" w:cs="EB Garamond"/>
          <w:b/>
          <w:sz w:val="21"/>
        </w:rPr>
        <w:t>Scope</w:t>
      </w:r>
      <w:r>
        <w:rPr>
          <w:rFonts w:ascii="EB Garamond" w:hAnsi="EB Garamond" w:eastAsia="EB Garamond" w:cs="EB Garamond"/>
          <w:sz w:val="21"/>
        </w:rPr>
        <w:t xml:space="preserve"> - What was it intended to explain?</w:t>
      </w:r>
    </w:p>
    <w:p>
      <w:pPr>
        <w:widowControl/>
        <w:ind w:left="259" w:hanging="230"/>
      </w:pPr>
      <w:r>
        <w:rPr>
          <w:rFonts w:ascii="EB Garamond" w:hAnsi="EB Garamond" w:eastAsia="EB Garamond" w:cs="EB Garamond"/>
          <w:sz w:val="21"/>
        </w:rPr>
        <w:t xml:space="preserve">3. </w:t>
      </w:r>
      <w:r>
        <w:rPr>
          <w:rFonts w:ascii="EB Garamond" w:hAnsi="EB Garamond" w:eastAsia="EB Garamond" w:cs="EB Garamond"/>
          <w:b/>
          <w:sz w:val="21"/>
        </w:rPr>
        <w:t>Dependencies</w:t>
      </w:r>
      <w:r>
        <w:rPr>
          <w:rFonts w:ascii="EB Garamond" w:hAnsi="EB Garamond" w:eastAsia="EB Garamond" w:cs="EB Garamond"/>
          <w:sz w:val="21"/>
        </w:rPr>
        <w:t xml:space="preserve"> - Which decisions now rely on it?</w:t>
      </w:r>
    </w:p>
    <w:p>
      <w:pPr>
        <w:widowControl/>
        <w:ind w:left="259" w:hanging="230"/>
      </w:pPr>
      <w:r>
        <w:rPr>
          <w:rFonts w:ascii="EB Garamond" w:hAnsi="EB Garamond" w:eastAsia="EB Garamond" w:cs="EB Garamond"/>
          <w:sz w:val="21"/>
        </w:rPr>
        <w:t xml:space="preserve">4. </w:t>
      </w:r>
      <w:r>
        <w:rPr>
          <w:rFonts w:ascii="EB Garamond" w:hAnsi="EB Garamond" w:eastAsia="EB Garamond" w:cs="EB Garamond"/>
          <w:b/>
          <w:sz w:val="21"/>
        </w:rPr>
        <w:t>Challenges</w:t>
      </w:r>
      <w:r>
        <w:rPr>
          <w:rFonts w:ascii="EB Garamond" w:hAnsi="EB Garamond" w:eastAsia="EB Garamond" w:cs="EB Garamond"/>
          <w:sz w:val="21"/>
        </w:rPr>
        <w:t xml:space="preserve"> - What evidence has contradicted or weakened it?</w:t>
      </w:r>
    </w:p>
    <w:p>
      <w:pPr>
        <w:widowControl/>
        <w:ind w:left="259" w:hanging="230"/>
      </w:pPr>
      <w:r>
        <w:rPr>
          <w:rFonts w:ascii="EB Garamond" w:hAnsi="EB Garamond" w:eastAsia="EB Garamond" w:cs="EB Garamond"/>
          <w:sz w:val="21"/>
        </w:rPr>
        <w:t xml:space="preserve">5. </w:t>
      </w:r>
      <w:r>
        <w:rPr>
          <w:rFonts w:ascii="EB Garamond" w:hAnsi="EB Garamond" w:eastAsia="EB Garamond" w:cs="EB Garamond"/>
          <w:b/>
          <w:sz w:val="21"/>
        </w:rPr>
        <w:t>Alternatives</w:t>
      </w:r>
      <w:r>
        <w:rPr>
          <w:rFonts w:ascii="EB Garamond" w:hAnsi="EB Garamond" w:eastAsia="EB Garamond" w:cs="EB Garamond"/>
          <w:sz w:val="21"/>
        </w:rPr>
        <w:t xml:space="preserve"> - Which rival explanations remain plausible?</w:t>
      </w:r>
    </w:p>
    <w:p>
      <w:pPr>
        <w:widowControl/>
        <w:ind w:left="259" w:hanging="230"/>
      </w:pPr>
      <w:r>
        <w:rPr>
          <w:rFonts w:ascii="EB Garamond" w:hAnsi="EB Garamond" w:eastAsia="EB Garamond" w:cs="EB Garamond"/>
          <w:sz w:val="21"/>
        </w:rPr>
        <w:t xml:space="preserve">6. </w:t>
      </w:r>
      <w:r>
        <w:rPr>
          <w:rFonts w:ascii="EB Garamond" w:hAnsi="EB Garamond" w:eastAsia="EB Garamond" w:cs="EB Garamond"/>
          <w:b/>
          <w:sz w:val="21"/>
        </w:rPr>
        <w:t>Revalidation date</w:t>
      </w:r>
      <w:r>
        <w:rPr>
          <w:rFonts w:ascii="EB Garamond" w:hAnsi="EB Garamond" w:eastAsia="EB Garamond" w:cs="EB Garamond"/>
          <w:sz w:val="21"/>
        </w:rPr>
        <w:t xml:space="preserve"> - When was it last seriously tested?</w:t>
      </w:r>
    </w:p>
    <w:p>
      <w:pPr>
        <w:widowControl/>
        <w:ind w:left="259" w:hanging="230"/>
      </w:pPr>
      <w:r>
        <w:rPr>
          <w:rFonts w:ascii="EB Garamond" w:hAnsi="EB Garamond" w:eastAsia="EB Garamond" w:cs="EB Garamond"/>
          <w:sz w:val="21"/>
        </w:rPr>
        <w:t xml:space="preserve">7. </w:t>
      </w:r>
      <w:r>
        <w:rPr>
          <w:rFonts w:ascii="EB Garamond" w:hAnsi="EB Garamond" w:eastAsia="EB Garamond" w:cs="EB Garamond"/>
          <w:b/>
          <w:sz w:val="21"/>
        </w:rPr>
        <w:t>Exit cost</w:t>
      </w:r>
      <w:r>
        <w:rPr>
          <w:rFonts w:ascii="EB Garamond" w:hAnsi="EB Garamond" w:eastAsia="EB Garamond" w:cs="EB Garamond"/>
          <w:sz w:val="21"/>
        </w:rPr>
        <w:t xml:space="preserve"> - How expensive would it now be to admit it is wrong?</w:t>
      </w:r>
    </w:p>
    <w:p>
      <w:pPr>
        <w:widowControl/>
      </w:pPr>
      <w:r>
        <w:rPr>
          <w:rFonts w:ascii="EB Garamond" w:hAnsi="EB Garamond" w:eastAsia="EB Garamond" w:cs="EB Garamond"/>
          <w:sz w:val="21"/>
        </w:rPr>
        <w:t>The last variable is psychologically explosive.</w:t>
      </w:r>
    </w:p>
    <w:p>
      <w:pPr>
        <w:widowControl/>
      </w:pPr>
      <w:r>
        <w:rPr>
          <w:rFonts w:ascii="EB Garamond" w:hAnsi="EB Garamond" w:eastAsia="EB Garamond" w:cs="EB Garamond"/>
          <w:sz w:val="21"/>
        </w:rPr>
        <w:t>As exit cost rises, motivated reasoning becomes more attractive. An institution that has spent ten years, a billion dollars, and its reputation on a theory faces different epistemic pressures from a researcher encountering the idea for the first time.</w:t>
      </w:r>
    </w:p>
    <w:p>
      <w:pPr>
        <w:widowControl/>
      </w:pPr>
      <w:r>
        <w:rPr>
          <w:rFonts w:ascii="EB Garamond" w:hAnsi="EB Garamond" w:eastAsia="EB Garamond" w:cs="EB Garamond"/>
          <w:sz w:val="21"/>
        </w:rPr>
        <w:t>The theory has acquired creditors.</w:t>
      </w:r>
    </w:p>
    <w:p>
      <w:pPr>
        <w:widowControl/>
      </w:pPr>
      <w:r>
        <w:rPr>
          <w:rFonts w:ascii="EB Garamond" w:hAnsi="EB Garamond" w:eastAsia="EB Garamond" w:cs="EB Garamond"/>
          <w:sz w:val="21"/>
        </w:rPr>
        <w:t>This is why explanation debt is not merely ignorance. It is ignorance plus structure.</w:t>
      </w:r>
    </w:p>
    <w:p>
      <w:pPr>
        <w:widowControl/>
      </w:pPr>
      <w:r>
        <w:rPr>
          <w:rFonts w:ascii="EB Garamond" w:hAnsi="EB Garamond" w:eastAsia="EB Garamond" w:cs="EB Garamond"/>
          <w:sz w:val="21"/>
        </w:rPr>
        <w:t xml:space="preserve">The practical consequence is simple: critical explanations should be audited </w:t>
      </w:r>
      <w:r>
        <w:rPr>
          <w:rFonts w:ascii="EB Garamond" w:hAnsi="EB Garamond" w:eastAsia="EB Garamond" w:cs="EB Garamond"/>
          <w:i/>
          <w:sz w:val="21"/>
        </w:rPr>
        <w:t>before</w:t>
      </w:r>
      <w:r>
        <w:rPr>
          <w:rFonts w:ascii="EB Garamond" w:hAnsi="EB Garamond" w:eastAsia="EB Garamond" w:cs="EB Garamond"/>
          <w:sz w:val="21"/>
        </w:rPr>
        <w:t xml:space="preserve"> their exit costs become enormous.</w:t>
      </w:r>
    </w:p>
    <w:p>
      <w:pPr>
        <w:widowControl/>
      </w:pPr>
      <w:r>
        <w:rPr>
          <w:rFonts w:ascii="EB Garamond" w:hAnsi="EB Garamond" w:eastAsia="EB Garamond" w:cs="EB Garamond"/>
          <w:sz w:val="21"/>
        </w:rPr>
        <w:t>A good organization does not merely review financial liabilities. It reviews epistemic liabilities.</w:t>
      </w:r>
    </w:p>
    <w:p>
      <w:pPr>
        <w:widowControl/>
      </w:pPr>
      <w:r>
        <w:br w:type="page"/>
      </w:r>
    </w:p>
    <w:p>
      <w:pPr>
        <w:pStyle w:val="BXChapterTitle"/>
        <w:widowControl/>
      </w:pPr>
      <w:r>
        <w:rPr>
          <w:rFonts w:ascii="EB Garamond" w:hAnsi="EB Garamond" w:eastAsia="EB Garamond" w:cs="EB Garamond"/>
          <w:b/>
          <w:color w:val="737373"/>
          <w:sz w:val="23"/>
        </w:rPr>
        <w:t>Chapter 10.</w:t>
      </w:r>
      <w:r>
        <w:br/>
      </w:r>
      <w:r>
        <w:rPr>
          <w:rFonts w:ascii="EB Garamond" w:hAnsi="EB Garamond" w:eastAsia="EB Garamond" w:cs="EB Garamond"/>
          <w:b/>
          <w:sz w:val="34"/>
        </w:rPr>
        <w:t>The Stories That Make Small Cruelties Necessary</w:t>
      </w:r>
    </w:p>
    <w:p>
      <w:pPr>
        <w:widowControl/>
        <w:ind w:firstLine="0"/>
      </w:pPr>
      <w:r>
        <w:rPr>
          <w:rFonts w:ascii="EB Garamond" w:hAnsi="EB Garamond" w:eastAsia="EB Garamond" w:cs="EB Garamond"/>
          <w:sz w:val="21"/>
        </w:rPr>
        <w:t>Most cruelty does not introduce itself as cruelty.</w:t>
      </w:r>
    </w:p>
    <w:p>
      <w:pPr>
        <w:widowControl/>
      </w:pPr>
      <w:r>
        <w:rPr>
          <w:rFonts w:ascii="EB Garamond" w:hAnsi="EB Garamond" w:eastAsia="EB Garamond" w:cs="EB Garamond"/>
          <w:sz w:val="21"/>
        </w:rPr>
        <w:t>It arrives with a memo.</w:t>
      </w:r>
    </w:p>
    <w:p>
      <w:pPr>
        <w:widowControl/>
      </w:pPr>
      <w:r>
        <w:rPr>
          <w:rFonts w:ascii="EB Garamond" w:hAnsi="EB Garamond" w:eastAsia="EB Garamond" w:cs="EB Garamond"/>
          <w:sz w:val="21"/>
        </w:rPr>
        <w:t>The layoffs are necessary for long-term health.</w:t>
      </w:r>
    </w:p>
    <w:p>
      <w:pPr>
        <w:widowControl/>
      </w:pPr>
      <w:r>
        <w:rPr>
          <w:rFonts w:ascii="EB Garamond" w:hAnsi="EB Garamond" w:eastAsia="EB Garamond" w:cs="EB Garamond"/>
          <w:sz w:val="21"/>
        </w:rPr>
        <w:t>The humiliation is necessary for discipline.</w:t>
      </w:r>
    </w:p>
    <w:p>
      <w:pPr>
        <w:widowControl/>
      </w:pPr>
      <w:r>
        <w:rPr>
          <w:rFonts w:ascii="EB Garamond" w:hAnsi="EB Garamond" w:eastAsia="EB Garamond" w:cs="EB Garamond"/>
          <w:sz w:val="21"/>
        </w:rPr>
        <w:t>The deception is necessary because competitors do the same.</w:t>
      </w:r>
    </w:p>
    <w:p>
      <w:pPr>
        <w:widowControl/>
      </w:pPr>
      <w:r>
        <w:rPr>
          <w:rFonts w:ascii="EB Garamond" w:hAnsi="EB Garamond" w:eastAsia="EB Garamond" w:cs="EB Garamond"/>
          <w:sz w:val="21"/>
        </w:rPr>
        <w:t>The exclusion is necessary to protect standards.</w:t>
      </w:r>
    </w:p>
    <w:p>
      <w:pPr>
        <w:widowControl/>
      </w:pPr>
      <w:r>
        <w:rPr>
          <w:rFonts w:ascii="EB Garamond" w:hAnsi="EB Garamond" w:eastAsia="EB Garamond" w:cs="EB Garamond"/>
          <w:sz w:val="21"/>
        </w:rPr>
        <w:t>The surveillance is necessary for safety.</w:t>
      </w:r>
    </w:p>
    <w:p>
      <w:pPr>
        <w:widowControl/>
      </w:pPr>
      <w:r>
        <w:rPr>
          <w:rFonts w:ascii="EB Garamond" w:hAnsi="EB Garamond" w:eastAsia="EB Garamond" w:cs="EB Garamond"/>
          <w:sz w:val="21"/>
        </w:rPr>
        <w:t>The censorship is necessary for stability.</w:t>
      </w:r>
    </w:p>
    <w:p>
      <w:pPr>
        <w:widowControl/>
      </w:pPr>
      <w:r>
        <w:rPr>
          <w:rFonts w:ascii="EB Garamond" w:hAnsi="EB Garamond" w:eastAsia="EB Garamond" w:cs="EB Garamond"/>
          <w:sz w:val="21"/>
        </w:rPr>
        <w:t>Sometimes the claim is right. Institutions face genuine trade-offs. A surgeon causes pain to prevent greater harm. A court restricts freedom after due process. A company may need to dismiss employees to survive. A parent sometimes imposes limits a child hates.</w:t>
      </w:r>
    </w:p>
    <w:p>
      <w:pPr>
        <w:widowControl/>
      </w:pPr>
      <w:r>
        <w:rPr>
          <w:rFonts w:ascii="EB Garamond" w:hAnsi="EB Garamond" w:eastAsia="EB Garamond" w:cs="EB Garamond"/>
          <w:sz w:val="21"/>
        </w:rPr>
        <w:t>The existence of justified harm is exactly what makes explanatory cover so powerful.</w:t>
      </w:r>
    </w:p>
    <w:p>
      <w:pPr>
        <w:widowControl/>
      </w:pPr>
      <w:r>
        <w:rPr>
          <w:rFonts w:ascii="EB Garamond" w:hAnsi="EB Garamond" w:eastAsia="EB Garamond" w:cs="EB Garamond"/>
          <w:sz w:val="21"/>
        </w:rPr>
        <w:t>If every harmful action were obviously unjustified, rationalization would be difficult. The interesting cases live in ambiguity.</w:t>
      </w:r>
    </w:p>
    <w:p>
      <w:pPr>
        <w:widowControl/>
      </w:pPr>
      <w:r>
        <w:rPr>
          <w:rFonts w:ascii="EB Garamond" w:hAnsi="EB Garamond" w:eastAsia="EB Garamond" w:cs="EB Garamond"/>
          <w:sz w:val="21"/>
        </w:rPr>
        <w:t>Albert Bandura's work on moral disengagement described mechanisms by which people can participate in harmful conduct while preserving a moral self-conception: euphemistic labeling, advantageous comparison, displacement or diffusion of responsibility, minimizing consequences, dehumanization, and attribution of blame. The vocabulary varies across research traditions, but the larger point is clear: language can alter the experienced moral meaning of an action.</w:t>
      </w:r>
    </w:p>
    <w:p>
      <w:pPr>
        <w:widowControl/>
      </w:pPr>
      <w:r>
        <w:rPr>
          <w:rFonts w:ascii="EB Garamond" w:hAnsi="EB Garamond" w:eastAsia="EB Garamond" w:cs="EB Garamond"/>
          <w:sz w:val="21"/>
        </w:rPr>
        <w:t>“Collateral damage” and “dead children” refer to overlapping realities but organize attention differently.</w:t>
      </w:r>
    </w:p>
    <w:p>
      <w:pPr>
        <w:widowControl/>
      </w:pPr>
      <w:r>
        <w:rPr>
          <w:rFonts w:ascii="EB Garamond" w:hAnsi="EB Garamond" w:eastAsia="EB Garamond" w:cs="EB Garamond"/>
          <w:sz w:val="21"/>
        </w:rPr>
        <w:t>“Human resources optimization” and “firing people” are not semantically identical, yet the first can place suffering at a convenient cognitive distance.</w:t>
      </w:r>
    </w:p>
    <w:p>
      <w:pPr>
        <w:widowControl/>
      </w:pPr>
      <w:r>
        <w:rPr>
          <w:rFonts w:ascii="EB Garamond" w:hAnsi="EB Garamond" w:eastAsia="EB Garamond" w:cs="EB Garamond"/>
          <w:sz w:val="21"/>
        </w:rPr>
        <w:t xml:space="preserve">The solution is not to ban technical language. Precision often requires technical terms. The solution is </w:t>
      </w:r>
      <w:r>
        <w:rPr>
          <w:rFonts w:ascii="EB Garamond" w:hAnsi="EB Garamond" w:eastAsia="EB Garamond" w:cs="EB Garamond"/>
          <w:b/>
          <w:sz w:val="21"/>
        </w:rPr>
        <w:t>dual description</w:t>
      </w:r>
      <w:r>
        <w:rPr>
          <w:rFonts w:ascii="EB Garamond" w:hAnsi="EB Garamond" w:eastAsia="EB Garamond" w:cs="EB Garamond"/>
          <w:sz w:val="21"/>
        </w:rPr>
        <w:t>.</w:t>
      </w:r>
    </w:p>
    <w:p>
      <w:pPr>
        <w:widowControl/>
      </w:pPr>
      <w:r>
        <w:rPr>
          <w:rFonts w:ascii="EB Garamond" w:hAnsi="EB Garamond" w:eastAsia="EB Garamond" w:cs="EB Garamond"/>
          <w:sz w:val="21"/>
        </w:rPr>
        <w:t>When an action imposes costs on others, describe it at least twice: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once in the system's functional language;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once in the language of lived consequences.</w:t>
      </w:r>
    </w:p>
    <w:p>
      <w:pPr>
        <w:widowControl/>
      </w:pPr>
      <w:r>
        <w:rPr>
          <w:rFonts w:ascii="EB Garamond" w:hAnsi="EB Garamond" w:eastAsia="EB Garamond" w:cs="EB Garamond"/>
          <w:sz w:val="21"/>
        </w:rPr>
        <w:t>“We reduce headcount by 12% to cut annual costs by EUR 8 million.”</w:t>
      </w:r>
    </w:p>
    <w:p>
      <w:pPr>
        <w:widowControl/>
      </w:pPr>
      <w:r>
        <w:rPr>
          <w:rFonts w:ascii="EB Garamond" w:hAnsi="EB Garamond" w:eastAsia="EB Garamond" w:cs="EB Garamond"/>
          <w:sz w:val="21"/>
        </w:rPr>
        <w:t>“Four hundred people will lose their jobs.”</w:t>
      </w:r>
    </w:p>
    <w:p>
      <w:pPr>
        <w:widowControl/>
      </w:pPr>
      <w:r>
        <w:rPr>
          <w:rFonts w:ascii="EB Garamond" w:hAnsi="EB Garamond" w:eastAsia="EB Garamond" w:cs="EB Garamond"/>
          <w:sz w:val="21"/>
        </w:rPr>
        <w:t>Both statements matter.</w:t>
      </w:r>
    </w:p>
    <w:p>
      <w:pPr>
        <w:widowControl/>
      </w:pPr>
      <w:r>
        <w:rPr>
          <w:rFonts w:ascii="EB Garamond" w:hAnsi="EB Garamond" w:eastAsia="EB Garamond" w:cs="EB Garamond"/>
          <w:sz w:val="21"/>
        </w:rPr>
        <w:t>The first supports planning.</w:t>
      </w:r>
    </w:p>
    <w:p>
      <w:pPr>
        <w:widowControl/>
      </w:pPr>
      <w:r>
        <w:rPr>
          <w:rFonts w:ascii="EB Garamond" w:hAnsi="EB Garamond" w:eastAsia="EB Garamond" w:cs="EB Garamond"/>
          <w:sz w:val="21"/>
        </w:rPr>
        <w:t>The second prevents the plan from becoming morally anaesthetic.</w:t>
      </w:r>
    </w:p>
    <w:p>
      <w:pPr>
        <w:widowControl/>
      </w:pPr>
      <w:r>
        <w:rPr>
          <w:rFonts w:ascii="EB Garamond" w:hAnsi="EB Garamond" w:eastAsia="EB Garamond" w:cs="EB Garamond"/>
          <w:sz w:val="21"/>
        </w:rPr>
        <w:t>This practice is a form of epistemic stereoscopy. Two descriptions create depth.</w:t>
      </w:r>
    </w:p>
    <w:p>
      <w:pPr>
        <w:widowControl/>
      </w:pPr>
      <w:r>
        <w:rPr>
          <w:rFonts w:ascii="EB Garamond" w:hAnsi="EB Garamond" w:eastAsia="EB Garamond" w:cs="EB Garamond"/>
          <w:sz w:val="21"/>
        </w:rPr>
        <w:t>The person we called “conscious” at the beginning of this inquiry need not refuse explanation. What they refuse is the magic trick by which explanation makes consequence disappear.</w:t>
      </w:r>
    </w:p>
    <w:p>
      <w:pPr>
        <w:widowControl/>
      </w:pPr>
      <w:r>
        <w:rPr>
          <w:rFonts w:ascii="EB Garamond" w:hAnsi="EB Garamond" w:eastAsia="EB Garamond" w:cs="EB Garamond"/>
          <w:sz w:val="21"/>
        </w:rPr>
        <w:t>They can understand why the petty nastiness occurred.</w:t>
      </w:r>
    </w:p>
    <w:p>
      <w:pPr>
        <w:widowControl/>
      </w:pPr>
      <w:r>
        <w:rPr>
          <w:rFonts w:ascii="EB Garamond" w:hAnsi="EB Garamond" w:eastAsia="EB Garamond" w:cs="EB Garamond"/>
          <w:sz w:val="21"/>
        </w:rPr>
        <w:t>They can even understand why the actor believed it necessary.</w:t>
      </w:r>
    </w:p>
    <w:p>
      <w:pPr>
        <w:widowControl/>
      </w:pPr>
      <w:r>
        <w:rPr>
          <w:rFonts w:ascii="EB Garamond" w:hAnsi="EB Garamond" w:eastAsia="EB Garamond" w:cs="EB Garamond"/>
          <w:sz w:val="21"/>
        </w:rPr>
        <w:t>And still retain the capacity to say:</w:t>
      </w:r>
    </w:p>
    <w:p>
      <w:pPr>
        <w:widowControl/>
      </w:pPr>
      <w:r>
        <w:rPr>
          <w:rFonts w:ascii="EB Garamond" w:hAnsi="EB Garamond" w:eastAsia="EB Garamond" w:cs="EB Garamond"/>
          <w:sz w:val="21"/>
        </w:rPr>
        <w:t>It was petty nastiness.</w:t>
      </w:r>
    </w:p>
    <w:p>
      <w:pPr>
        <w:widowControl/>
      </w:pPr>
      <w:r>
        <w:rPr>
          <w:rFonts w:ascii="EB Garamond" w:hAnsi="EB Garamond" w:eastAsia="EB Garamond" w:cs="EB Garamond"/>
          <w:sz w:val="21"/>
        </w:rPr>
        <w:t>Explanation and judgment can coexist.</w:t>
      </w:r>
    </w:p>
    <w:p>
      <w:pPr>
        <w:widowControl/>
      </w:pPr>
      <w:r>
        <w:rPr>
          <w:rFonts w:ascii="EB Garamond" w:hAnsi="EB Garamond" w:eastAsia="EB Garamond" w:cs="EB Garamond"/>
          <w:sz w:val="21"/>
        </w:rPr>
        <w:t>That coexistence is harder than either condemnation or excuse. It is also more useful.</w:t>
      </w:r>
    </w:p>
    <w:p>
      <w:pPr>
        <w:widowControl/>
      </w:pPr>
      <w:r>
        <w:br w:type="page"/>
      </w:r>
    </w:p>
    <w:p>
      <w:pPr>
        <w:pStyle w:val="BXPartTitle"/>
        <w:jc w:val="center"/>
        <w:widowControl/>
        <w:pBdr>
          <w:bottom w:val="single" w:sz="7" w:space="1" w:color="777777"/>
        </w:pBdr>
      </w:pPr>
      <w:r>
        <w:rPr>
          <w:rFonts w:ascii="EB Garamond" w:hAnsi="EB Garamond" w:eastAsia="EB Garamond" w:cs="EB Garamond"/>
          <w:sz w:val="44"/>
        </w:rPr>
        <w:t>PART III - BEFORE EXPLANATION</w:t>
      </w:r>
    </w:p>
    <w:p>
      <w:pPr>
        <w:widowControl/>
      </w:pPr>
      <w:r>
        <w:br w:type="page"/>
      </w:r>
    </w:p>
    <w:p>
      <w:pPr>
        <w:pStyle w:val="BXChapterTitle"/>
        <w:widowControl/>
      </w:pPr>
      <w:r>
        <w:rPr>
          <w:rFonts w:ascii="EB Garamond" w:hAnsi="EB Garamond" w:eastAsia="EB Garamond" w:cs="EB Garamond"/>
          <w:b/>
          <w:color w:val="737373"/>
          <w:sz w:val="23"/>
        </w:rPr>
        <w:t>Chapter 11.</w:t>
      </w:r>
      <w:r>
        <w:br/>
      </w:r>
      <w:r>
        <w:rPr>
          <w:rFonts w:ascii="EB Garamond" w:hAnsi="EB Garamond" w:eastAsia="EB Garamond" w:cs="EB Garamond"/>
          <w:b/>
          <w:sz w:val="34"/>
        </w:rPr>
        <w:t>The Art of Distinction</w:t>
      </w:r>
    </w:p>
    <w:p>
      <w:pPr>
        <w:widowControl/>
        <w:ind w:firstLine="0"/>
      </w:pPr>
      <w:r>
        <w:rPr>
          <w:rFonts w:ascii="EB Garamond" w:hAnsi="EB Garamond" w:eastAsia="EB Garamond" w:cs="EB Garamond"/>
          <w:sz w:val="21"/>
        </w:rPr>
        <w:t>Before diagnosis, there is difference.</w:t>
      </w:r>
    </w:p>
    <w:p>
      <w:pPr>
        <w:widowControl/>
      </w:pPr>
      <w:r>
        <w:rPr>
          <w:rFonts w:ascii="EB Garamond" w:hAnsi="EB Garamond" w:eastAsia="EB Garamond" w:cs="EB Garamond"/>
          <w:sz w:val="21"/>
        </w:rPr>
        <w:t>Before theory, there is contrast.</w:t>
      </w:r>
    </w:p>
    <w:p>
      <w:pPr>
        <w:widowControl/>
      </w:pPr>
      <w:r>
        <w:rPr>
          <w:rFonts w:ascii="EB Garamond" w:hAnsi="EB Garamond" w:eastAsia="EB Garamond" w:cs="EB Garamond"/>
          <w:sz w:val="21"/>
        </w:rPr>
        <w:t>Before “why,” there is “this is not that.”</w:t>
      </w:r>
    </w:p>
    <w:p>
      <w:pPr>
        <w:widowControl/>
      </w:pPr>
      <w:r>
        <w:rPr>
          <w:rFonts w:ascii="EB Garamond" w:hAnsi="EB Garamond" w:eastAsia="EB Garamond" w:cs="EB Garamond"/>
          <w:sz w:val="21"/>
        </w:rPr>
        <w:t>The original provocation behind this book proposed that a conscious person distinguishes rather than explains. Taken literally, that is too strong. A conscious person who never explains could not repair an engine, test a medical hypothesis, or learn from a failed experiment.</w:t>
      </w:r>
    </w:p>
    <w:p>
      <w:pPr>
        <w:widowControl/>
      </w:pPr>
      <w:r>
        <w:rPr>
          <w:rFonts w:ascii="EB Garamond" w:hAnsi="EB Garamond" w:eastAsia="EB Garamond" w:cs="EB Garamond"/>
          <w:sz w:val="21"/>
        </w:rPr>
        <w:t>But the provocation contains something valuable if we change one word.</w:t>
      </w:r>
    </w:p>
    <w:p>
      <w:pPr>
        <w:widowControl/>
      </w:pPr>
      <w:r>
        <w:rPr>
          <w:rFonts w:ascii="EB Garamond" w:hAnsi="EB Garamond" w:eastAsia="EB Garamond" w:cs="EB Garamond"/>
          <w:sz w:val="21"/>
        </w:rPr>
        <w:t xml:space="preserve">A conscious person does not distinguish </w:t>
      </w:r>
      <w:r>
        <w:rPr>
          <w:rFonts w:ascii="EB Garamond" w:hAnsi="EB Garamond" w:eastAsia="EB Garamond" w:cs="EB Garamond"/>
          <w:i/>
          <w:sz w:val="21"/>
        </w:rPr>
        <w:t>instead of</w:t>
      </w:r>
      <w:r>
        <w:rPr>
          <w:rFonts w:ascii="EB Garamond" w:hAnsi="EB Garamond" w:eastAsia="EB Garamond" w:cs="EB Garamond"/>
          <w:sz w:val="21"/>
        </w:rPr>
        <w:t xml:space="preserve"> explaining.</w:t>
      </w:r>
    </w:p>
    <w:p>
      <w:pPr>
        <w:widowControl/>
      </w:pPr>
      <w:r>
        <w:rPr>
          <w:rFonts w:ascii="EB Garamond" w:hAnsi="EB Garamond" w:eastAsia="EB Garamond" w:cs="EB Garamond"/>
          <w:sz w:val="21"/>
        </w:rPr>
        <w:t xml:space="preserve">A conscious person learns to distinguish </w:t>
      </w:r>
      <w:r>
        <w:rPr>
          <w:rFonts w:ascii="EB Garamond" w:hAnsi="EB Garamond" w:eastAsia="EB Garamond" w:cs="EB Garamond"/>
          <w:b/>
          <w:sz w:val="21"/>
        </w:rPr>
        <w:t>before</w:t>
      </w:r>
      <w:r>
        <w:rPr>
          <w:rFonts w:ascii="EB Garamond" w:hAnsi="EB Garamond" w:eastAsia="EB Garamond" w:cs="EB Garamond"/>
          <w:sz w:val="21"/>
        </w:rPr>
        <w:t xml:space="preserve"> explaining.</w:t>
      </w:r>
    </w:p>
    <w:p>
      <w:pPr>
        <w:widowControl/>
      </w:pPr>
      <w:r>
        <w:rPr>
          <w:rFonts w:ascii="EB Garamond" w:hAnsi="EB Garamond" w:eastAsia="EB Garamond" w:cs="EB Garamond"/>
          <w:sz w:val="21"/>
        </w:rPr>
        <w:t>Distinction is the act of preserving differences long enough that theory does not erase them.</w:t>
      </w:r>
    </w:p>
    <w:p>
      <w:pPr>
        <w:widowControl/>
      </w:pPr>
      <w:r>
        <w:rPr>
          <w:rFonts w:ascii="EB Garamond" w:hAnsi="EB Garamond" w:eastAsia="EB Garamond" w:cs="EB Garamond"/>
          <w:sz w:val="21"/>
        </w:rPr>
        <w:t>A doctor hears “fatigue” and asks: constant or episodic? New or chronic? Physical or cognitive? Associated with exertion? Sleep? Fever? Mood? Medication? The expert does not display intelligence by immediately naming a disease. Expertise often appears as a larger repertoire of distinctions.</w:t>
      </w:r>
    </w:p>
    <w:p>
      <w:pPr>
        <w:widowControl/>
      </w:pPr>
      <w:r>
        <w:rPr>
          <w:rFonts w:ascii="EB Garamond" w:hAnsi="EB Garamond" w:eastAsia="EB Garamond" w:cs="EB Garamond"/>
          <w:sz w:val="21"/>
        </w:rPr>
        <w:t>A good programmer does the same.</w:t>
      </w:r>
    </w:p>
    <w:p>
      <w:pPr>
        <w:widowControl/>
      </w:pPr>
      <w:r>
        <w:rPr>
          <w:rFonts w:ascii="EB Garamond" w:hAnsi="EB Garamond" w:eastAsia="EB Garamond" w:cs="EB Garamond"/>
          <w:sz w:val="21"/>
        </w:rPr>
        <w:t>“The application is slow” is almost useless. Slow where? Startup latency? Database queries? Network transfer? Rendering? Garbage collection? Only on a specific dataset? Only under concurrency? The sentence becomes actionable when the complaint is decomposed into discriminating observations.</w:t>
      </w:r>
    </w:p>
    <w:p>
      <w:pPr>
        <w:widowControl/>
      </w:pPr>
      <w:r>
        <w:rPr>
          <w:rFonts w:ascii="EB Garamond" w:hAnsi="EB Garamond" w:eastAsia="EB Garamond" w:cs="EB Garamond"/>
          <w:sz w:val="21"/>
        </w:rPr>
        <w:t>Scientists do this constantly. A phenomenon becomes researchable when variables can be separated, conditions controlled, scales distinguished, and alternative mechanisms made to predict different observations.</w:t>
      </w:r>
    </w:p>
    <w:p>
      <w:pPr>
        <w:widowControl/>
      </w:pPr>
      <w:r>
        <w:rPr>
          <w:rFonts w:ascii="EB Garamond" w:hAnsi="EB Garamond" w:eastAsia="EB Garamond" w:cs="EB Garamond"/>
          <w:sz w:val="21"/>
        </w:rPr>
        <w:t xml:space="preserve">Distinction is therefore not mystical, irrational, or anti-theoretical. It is </w:t>
      </w:r>
      <w:r>
        <w:rPr>
          <w:rFonts w:ascii="EB Garamond" w:hAnsi="EB Garamond" w:eastAsia="EB Garamond" w:cs="EB Garamond"/>
          <w:b/>
          <w:sz w:val="21"/>
        </w:rPr>
        <w:t>pre-theoretical discipline</w:t>
      </w:r>
      <w:r>
        <w:rPr>
          <w:rFonts w:ascii="EB Garamond" w:hAnsi="EB Garamond" w:eastAsia="EB Garamond" w:cs="EB Garamond"/>
          <w:sz w:val="21"/>
        </w:rPr>
        <w:t>.</w:t>
      </w:r>
    </w:p>
    <w:p>
      <w:pPr>
        <w:widowControl/>
      </w:pPr>
      <w:r>
        <w:rPr>
          <w:rFonts w:ascii="EB Garamond" w:hAnsi="EB Garamond" w:eastAsia="EB Garamond" w:cs="EB Garamond"/>
          <w:sz w:val="21"/>
        </w:rPr>
        <w:t>It also has a phenomenological dimension. Before we explain anger as insecurity, status defense, trauma, hormones, or strategic intimidation, we can notice the anger: its timing, intensity, object, bodily expression, duration, and effect. The immediate experience is not infallible. Perception is already shaped by attention, prior learning, language, and expectation. But delaying explanation can reduce the speed with which a model colonizes the observation.</w:t>
      </w:r>
    </w:p>
    <w:p>
      <w:pPr>
        <w:widowControl/>
      </w:pPr>
      <w:r>
        <w:rPr>
          <w:rFonts w:ascii="EB Garamond" w:hAnsi="EB Garamond" w:eastAsia="EB Garamond" w:cs="EB Garamond"/>
          <w:sz w:val="21"/>
        </w:rPr>
        <w:t>A useful rule is:</w:t>
      </w:r>
    </w:p>
    <w:p>
      <w:pPr>
        <w:pStyle w:val="BXBlockQuote"/>
        <w:widowControl/>
      </w:pPr>
      <w:r>
        <w:rPr>
          <w:rFonts w:ascii="EB Garamond" w:hAnsi="EB Garamond" w:eastAsia="EB Garamond" w:cs="EB Garamond"/>
          <w:sz w:val="23"/>
        </w:rPr>
        <w:t>Preserve the observation in a form that could survive the death of your theory.</w:t>
      </w:r>
    </w:p>
    <w:p>
      <w:pPr>
        <w:widowControl/>
      </w:pPr>
      <w:r>
        <w:rPr>
          <w:rFonts w:ascii="EB Garamond" w:hAnsi="EB Garamond" w:eastAsia="EB Garamond" w:cs="EB Garamond"/>
          <w:sz w:val="21"/>
        </w:rPr>
        <w:t>If you write “the participant became defensive,” the observation is theory-laden. If you write “the participant paused for eight seconds, crossed their arms, and answered in a louder voice,” future interpretations remain possible.</w:t>
      </w:r>
    </w:p>
    <w:p>
      <w:pPr>
        <w:widowControl/>
      </w:pPr>
      <w:r>
        <w:rPr>
          <w:rFonts w:ascii="EB Garamond" w:hAnsi="EB Garamond" w:eastAsia="EB Garamond" w:cs="EB Garamond"/>
          <w:sz w:val="21"/>
        </w:rPr>
        <w:t>This principle matters in conflict.</w:t>
      </w:r>
    </w:p>
    <w:p>
      <w:pPr>
        <w:widowControl/>
      </w:pPr>
      <w:r>
        <w:rPr>
          <w:rFonts w:ascii="EB Garamond" w:hAnsi="EB Garamond" w:eastAsia="EB Garamond" w:cs="EB Garamond"/>
          <w:sz w:val="21"/>
        </w:rPr>
        <w:t>“You ignored me” is already an interpretation.</w:t>
      </w:r>
    </w:p>
    <w:p>
      <w:pPr>
        <w:widowControl/>
      </w:pPr>
      <w:r>
        <w:rPr>
          <w:rFonts w:ascii="EB Garamond" w:hAnsi="EB Garamond" w:eastAsia="EB Garamond" w:cs="EB Garamond"/>
          <w:sz w:val="21"/>
        </w:rPr>
        <w:t>“You did not respond to three messages over two days” is closer to an observation.</w:t>
      </w:r>
    </w:p>
    <w:p>
      <w:pPr>
        <w:widowControl/>
      </w:pPr>
      <w:r>
        <w:rPr>
          <w:rFonts w:ascii="EB Garamond" w:hAnsi="EB Garamond" w:eastAsia="EB Garamond" w:cs="EB Garamond"/>
          <w:sz w:val="21"/>
        </w:rPr>
        <w:t>“You are trying to undermine the project” is an explanation.</w:t>
      </w:r>
    </w:p>
    <w:p>
      <w:pPr>
        <w:widowControl/>
      </w:pPr>
      <w:r>
        <w:rPr>
          <w:rFonts w:ascii="EB Garamond" w:hAnsi="EB Garamond" w:eastAsia="EB Garamond" w:cs="EB Garamond"/>
          <w:sz w:val="21"/>
        </w:rPr>
        <w:t>“You changed the shared document after the agreed freeze without notifying the team” is an event.</w:t>
      </w:r>
    </w:p>
    <w:p>
      <w:pPr>
        <w:widowControl/>
      </w:pPr>
      <w:r>
        <w:rPr>
          <w:rFonts w:ascii="EB Garamond" w:hAnsi="EB Garamond" w:eastAsia="EB Garamond" w:cs="EB Garamond"/>
          <w:sz w:val="21"/>
        </w:rPr>
        <w:t>The distinction does not solve the conflict. It creates common ground on which explanations can compete.</w:t>
      </w:r>
    </w:p>
    <w:p>
      <w:pPr>
        <w:pStyle w:val="BXSectionHead"/>
        <w:widowControl/>
      </w:pPr>
      <w:r>
        <w:rPr>
          <w:rFonts w:ascii="EB Garamond" w:hAnsi="EB Garamond" w:eastAsia="EB Garamond" w:cs="EB Garamond"/>
          <w:sz w:val="24"/>
        </w:rPr>
        <w:t>Distinction as information preservation</w:t>
      </w:r>
    </w:p>
    <w:p>
      <w:pPr>
        <w:widowControl/>
        <w:ind w:firstLine="0"/>
      </w:pPr>
      <w:r>
        <w:rPr>
          <w:rFonts w:ascii="EB Garamond" w:hAnsi="EB Garamond" w:eastAsia="EB Garamond" w:cs="EB Garamond"/>
          <w:sz w:val="21"/>
        </w:rPr>
        <w:t>There is another way to understand the practice.</w:t>
      </w:r>
    </w:p>
    <w:p>
      <w:pPr>
        <w:widowControl/>
      </w:pPr>
      <w:r>
        <w:rPr>
          <w:rFonts w:ascii="EB Garamond" w:hAnsi="EB Garamond" w:eastAsia="EB Garamond" w:cs="EB Garamond"/>
          <w:sz w:val="21"/>
        </w:rPr>
        <w:t>Explanation compresses.</w:t>
      </w:r>
    </w:p>
    <w:p>
      <w:pPr>
        <w:widowControl/>
      </w:pPr>
      <w:r>
        <w:rPr>
          <w:rFonts w:ascii="EB Garamond" w:hAnsi="EB Garamond" w:eastAsia="EB Garamond" w:cs="EB Garamond"/>
          <w:sz w:val="21"/>
        </w:rPr>
        <w:t>Distinction protects information from premature compression.</w:t>
      </w:r>
    </w:p>
    <w:p>
      <w:pPr>
        <w:widowControl/>
      </w:pPr>
      <w:r>
        <w:rPr>
          <w:rFonts w:ascii="EB Garamond" w:hAnsi="EB Garamond" w:eastAsia="EB Garamond" w:cs="EB Garamond"/>
          <w:sz w:val="21"/>
        </w:rPr>
        <w:t>When a system is complex, early compression is dangerous because we do not yet know which differences matter. A biologist who groups two organisms too quickly may miss a functional divergence. A security engineer who labels several incidents “user error” may erase a common vulnerability. A historian who calls every uprising “economic” may lose religious, symbolic, and local variation.</w:t>
      </w:r>
    </w:p>
    <w:p>
      <w:pPr>
        <w:widowControl/>
      </w:pPr>
      <w:r>
        <w:rPr>
          <w:rFonts w:ascii="EB Garamond" w:hAnsi="EB Garamond" w:eastAsia="EB Garamond" w:cs="EB Garamond"/>
          <w:sz w:val="21"/>
        </w:rPr>
        <w:t>The skill is not to preserve every detail forever. That would make abstraction impossible. The skill is to delay irreversible simplification until we know which distinctions carry predictive or practical value.</w:t>
      </w:r>
    </w:p>
    <w:p>
      <w:pPr>
        <w:widowControl/>
      </w:pPr>
      <w:r>
        <w:rPr>
          <w:rFonts w:ascii="EB Garamond" w:hAnsi="EB Garamond" w:eastAsia="EB Garamond" w:cs="EB Garamond"/>
          <w:sz w:val="21"/>
        </w:rPr>
        <w:t>This suggests a general research principle:</w:t>
      </w:r>
    </w:p>
    <w:p>
      <w:pPr>
        <w:widowControl/>
      </w:pPr>
      <w:r>
        <w:rPr>
          <w:rFonts w:ascii="EB Garamond" w:hAnsi="EB Garamond" w:eastAsia="EB Garamond" w:cs="EB Garamond"/>
          <w:b/>
          <w:sz w:val="21"/>
        </w:rPr>
        <w:t>Distinguish first; compress later; retain a path back to the discarded detail.</w:t>
      </w:r>
    </w:p>
    <w:p>
      <w:pPr>
        <w:widowControl/>
      </w:pPr>
      <w:r>
        <w:rPr>
          <w:rFonts w:ascii="EB Garamond" w:hAnsi="EB Garamond" w:eastAsia="EB Garamond" w:cs="EB Garamond"/>
          <w:sz w:val="21"/>
        </w:rPr>
        <w:t>Modern data systems can literally implement this. Keep raw observations. Record transformations. Track provenance. Preserve rejected hypotheses. Version models. Separate derived labels from source data.</w:t>
      </w:r>
    </w:p>
    <w:p>
      <w:pPr>
        <w:widowControl/>
      </w:pPr>
      <w:r>
        <w:rPr>
          <w:rFonts w:ascii="EB Garamond" w:hAnsi="EB Garamond" w:eastAsia="EB Garamond" w:cs="EB Garamond"/>
          <w:sz w:val="21"/>
        </w:rPr>
        <w:t>Human reasoning can imitate the same architecture.</w:t>
      </w:r>
    </w:p>
    <w:p>
      <w:pPr>
        <w:widowControl/>
      </w:pPr>
      <w:r>
        <w:rPr>
          <w:rFonts w:ascii="EB Garamond" w:hAnsi="EB Garamond" w:eastAsia="EB Garamond" w:cs="EB Garamond"/>
          <w:sz w:val="21"/>
        </w:rPr>
        <w:t>We do not need to become silent contemplatives.</w:t>
      </w:r>
    </w:p>
    <w:p>
      <w:pPr>
        <w:widowControl/>
      </w:pPr>
      <w:r>
        <w:rPr>
          <w:rFonts w:ascii="EB Garamond" w:hAnsi="EB Garamond" w:eastAsia="EB Garamond" w:cs="EB Garamond"/>
          <w:sz w:val="21"/>
        </w:rPr>
        <w:t>We need to become better archivists of reality before becoming authors of it.</w:t>
      </w:r>
    </w:p>
    <w:p>
      <w:pPr>
        <w:widowControl/>
      </w:pPr>
      <w:r>
        <w:br w:type="page"/>
      </w:r>
    </w:p>
    <w:p>
      <w:pPr>
        <w:pStyle w:val="BXChapterTitle"/>
        <w:widowControl/>
      </w:pPr>
      <w:r>
        <w:rPr>
          <w:rFonts w:ascii="EB Garamond" w:hAnsi="EB Garamond" w:eastAsia="EB Garamond" w:cs="EB Garamond"/>
          <w:b/>
          <w:color w:val="737373"/>
          <w:sz w:val="23"/>
        </w:rPr>
        <w:t>Chapter 12.</w:t>
      </w:r>
      <w:r>
        <w:br/>
      </w:r>
      <w:r>
        <w:rPr>
          <w:rFonts w:ascii="EB Garamond" w:hAnsi="EB Garamond" w:eastAsia="EB Garamond" w:cs="EB Garamond"/>
          <w:b/>
          <w:sz w:val="34"/>
        </w:rPr>
        <w:t>Description Is Not Innocent Either</w:t>
      </w:r>
    </w:p>
    <w:p>
      <w:pPr>
        <w:widowControl/>
        <w:ind w:firstLine="0"/>
      </w:pPr>
      <w:r>
        <w:rPr>
          <w:rFonts w:ascii="EB Garamond" w:hAnsi="EB Garamond" w:eastAsia="EB Garamond" w:cs="EB Garamond"/>
          <w:sz w:val="21"/>
        </w:rPr>
        <w:t>It would be convenient if we could solve the problem by declaring description pure and explanation dangerous.</w:t>
      </w:r>
    </w:p>
    <w:p>
      <w:pPr>
        <w:widowControl/>
      </w:pPr>
      <w:r>
        <w:rPr>
          <w:rFonts w:ascii="EB Garamond" w:hAnsi="EB Garamond" w:eastAsia="EB Garamond" w:cs="EB Garamond"/>
          <w:sz w:val="21"/>
        </w:rPr>
        <w:t>We cannot.</w:t>
      </w:r>
    </w:p>
    <w:p>
      <w:pPr>
        <w:widowControl/>
      </w:pPr>
      <w:r>
        <w:rPr>
          <w:rFonts w:ascii="EB Garamond" w:hAnsi="EB Garamond" w:eastAsia="EB Garamond" w:cs="EB Garamond"/>
          <w:sz w:val="21"/>
        </w:rPr>
        <w:t>Descriptions select.</w:t>
      </w:r>
    </w:p>
    <w:p>
      <w:pPr>
        <w:widowControl/>
      </w:pPr>
      <w:r>
        <w:rPr>
          <w:rFonts w:ascii="EB Garamond" w:hAnsi="EB Garamond" w:eastAsia="EB Garamond" w:cs="EB Garamond"/>
          <w:sz w:val="21"/>
        </w:rPr>
        <w:t>A camera frame excludes what lies outside it. A dataset reflects what was measured. A witness notices some features and not others. A newspaper headline can be literally true and radically misleading through selection alone.</w:t>
      </w:r>
    </w:p>
    <w:p>
      <w:pPr>
        <w:widowControl/>
      </w:pPr>
      <w:r>
        <w:rPr>
          <w:rFonts w:ascii="EB Garamond" w:hAnsi="EB Garamond" w:eastAsia="EB Garamond" w:cs="EB Garamond"/>
          <w:sz w:val="21"/>
        </w:rPr>
        <w:t>“The protest became violent” and “police used force” may both describe the same afternoon. Each sentence allocates attention differently.</w:t>
      </w:r>
    </w:p>
    <w:p>
      <w:pPr>
        <w:widowControl/>
      </w:pPr>
      <w:r>
        <w:rPr>
          <w:rFonts w:ascii="EB Garamond" w:hAnsi="EB Garamond" w:eastAsia="EB Garamond" w:cs="EB Garamond"/>
          <w:sz w:val="21"/>
        </w:rPr>
        <w:t>Even the supposedly neutral instruction “just state the facts” hides difficult questions: which facts, at what granularity, in what order, using which categories?</w:t>
      </w:r>
    </w:p>
    <w:p>
      <w:pPr>
        <w:widowControl/>
      </w:pPr>
      <w:r>
        <w:rPr>
          <w:rFonts w:ascii="EB Garamond" w:hAnsi="EB Garamond" w:eastAsia="EB Garamond" w:cs="EB Garamond"/>
          <w:sz w:val="21"/>
        </w:rPr>
        <w:t>This matters because the philosophy developed here must not produce a new fantasy of unmediated access to reality. There is no guarantee that pre-reflective experience is truth while rational thought is distortion. Intuition can be biased. Perception can be trained or deceived. Memory reconstructs. Expertise improves some discriminations and creates blind spots elsewhere.</w:t>
      </w:r>
    </w:p>
    <w:p>
      <w:pPr>
        <w:widowControl/>
      </w:pPr>
      <w:r>
        <w:rPr>
          <w:rFonts w:ascii="EB Garamond" w:hAnsi="EB Garamond" w:eastAsia="EB Garamond" w:cs="EB Garamond"/>
          <w:sz w:val="21"/>
        </w:rPr>
        <w:t>So what do we gain by distinguishing description from explanation if description is already selective?</w:t>
      </w:r>
    </w:p>
    <w:p>
      <w:pPr>
        <w:widowControl/>
      </w:pPr>
      <w:r>
        <w:rPr>
          <w:rFonts w:ascii="EB Garamond" w:hAnsi="EB Garamond" w:eastAsia="EB Garamond" w:cs="EB Garamond"/>
          <w:sz w:val="21"/>
        </w:rPr>
        <w:t xml:space="preserve">We gain </w:t>
      </w:r>
      <w:r>
        <w:rPr>
          <w:rFonts w:ascii="EB Garamond" w:hAnsi="EB Garamond" w:eastAsia="EB Garamond" w:cs="EB Garamond"/>
          <w:b/>
          <w:sz w:val="21"/>
        </w:rPr>
        <w:t>layers of corrigibility</w:t>
      </w:r>
      <w:r>
        <w:rPr>
          <w:rFonts w:ascii="EB Garamond" w:hAnsi="EB Garamond" w:eastAsia="EB Garamond" w:cs="EB Garamond"/>
          <w:sz w:val="21"/>
        </w:rPr>
        <w:t>.</w:t>
      </w:r>
    </w:p>
    <w:p>
      <w:pPr>
        <w:widowControl/>
      </w:pPr>
      <w:r>
        <w:rPr>
          <w:rFonts w:ascii="EB Garamond" w:hAnsi="EB Garamond" w:eastAsia="EB Garamond" w:cs="EB Garamond"/>
          <w:sz w:val="21"/>
        </w:rPr>
        <w:t>A statement can be closer to a record even if it is not perfectly theory-free. “The temperature sensor read 38.7 C at 14:03” is not metaphysically pure. It presupposes a calibrated instrument, a scale, a measurement process, and trust in the record. But it is easier to audit than “the reactor was overheating because the cooling system was poorly designed.”</w:t>
      </w:r>
    </w:p>
    <w:p>
      <w:pPr>
        <w:widowControl/>
      </w:pPr>
      <w:r>
        <w:rPr>
          <w:rFonts w:ascii="EB Garamond" w:hAnsi="EB Garamond" w:eastAsia="EB Garamond" w:cs="EB Garamond"/>
          <w:sz w:val="21"/>
        </w:rPr>
        <w:t>The difference is not purity. It is the length and visibility of the inferential chain.</w:t>
      </w:r>
    </w:p>
    <w:p>
      <w:pPr>
        <w:widowControl/>
      </w:pPr>
      <w:r>
        <w:rPr>
          <w:rFonts w:ascii="EB Garamond" w:hAnsi="EB Garamond" w:eastAsia="EB Garamond" w:cs="EB Garamond"/>
          <w:sz w:val="21"/>
        </w:rPr>
        <w:t>This gives us a better model than the binary opposition between raw reality and explanation.</w:t>
      </w:r>
    </w:p>
    <w:p>
      <w:pPr>
        <w:widowControl/>
      </w:pPr>
      <w:r>
        <w:rPr>
          <w:rFonts w:ascii="EB Garamond" w:hAnsi="EB Garamond" w:eastAsia="EB Garamond" w:cs="EB Garamond"/>
          <w:sz w:val="21"/>
        </w:rPr>
        <w:t>Think in layers:</w:t>
      </w:r>
    </w:p>
    <w:p>
      <w:pPr>
        <w:widowControl/>
      </w:pPr>
      <w:r>
        <w:rPr>
          <w:rFonts w:ascii="EB Garamond" w:hAnsi="EB Garamond" w:eastAsia="EB Garamond" w:cs="EB Garamond"/>
          <w:b/>
          <w:sz w:val="21"/>
        </w:rPr>
        <w:t>Layer 0: event or process</w:t>
      </w:r>
      <w:r>
        <w:rPr>
          <w:rFonts w:ascii="EB Garamond" w:hAnsi="EB Garamond" w:eastAsia="EB Garamond" w:cs="EB Garamond"/>
          <w:sz w:val="21"/>
        </w:rPr>
        <w:t xml:space="preserve"> - whatever actually happened.</w:t>
      </w:r>
    </w:p>
    <w:p>
      <w:pPr>
        <w:widowControl/>
      </w:pPr>
      <w:r>
        <w:rPr>
          <w:rFonts w:ascii="EB Garamond" w:hAnsi="EB Garamond" w:eastAsia="EB Garamond" w:cs="EB Garamond"/>
          <w:b/>
          <w:sz w:val="21"/>
        </w:rPr>
        <w:t>Layer 1: trace</w:t>
      </w:r>
      <w:r>
        <w:rPr>
          <w:rFonts w:ascii="EB Garamond" w:hAnsi="EB Garamond" w:eastAsia="EB Garamond" w:cs="EB Garamond"/>
          <w:sz w:val="21"/>
        </w:rPr>
        <w:t xml:space="preserve"> - sensor output, recording, log, document, bodily sensation.</w:t>
      </w:r>
    </w:p>
    <w:p>
      <w:pPr>
        <w:widowControl/>
      </w:pPr>
      <w:r>
        <w:rPr>
          <w:rFonts w:ascii="EB Garamond" w:hAnsi="EB Garamond" w:eastAsia="EB Garamond" w:cs="EB Garamond"/>
          <w:b/>
          <w:sz w:val="21"/>
        </w:rPr>
        <w:t>Layer 2: description</w:t>
      </w:r>
      <w:r>
        <w:rPr>
          <w:rFonts w:ascii="EB Garamond" w:hAnsi="EB Garamond" w:eastAsia="EB Garamond" w:cs="EB Garamond"/>
          <w:sz w:val="21"/>
        </w:rPr>
        <w:t xml:space="preserve"> - selected features expressed in a representational scheme.</w:t>
      </w:r>
    </w:p>
    <w:p>
      <w:pPr>
        <w:widowControl/>
      </w:pPr>
      <w:r>
        <w:rPr>
          <w:rFonts w:ascii="EB Garamond" w:hAnsi="EB Garamond" w:eastAsia="EB Garamond" w:cs="EB Garamond"/>
          <w:b/>
          <w:sz w:val="21"/>
        </w:rPr>
        <w:t>Layer 3: pattern</w:t>
      </w:r>
      <w:r>
        <w:rPr>
          <w:rFonts w:ascii="EB Garamond" w:hAnsi="EB Garamond" w:eastAsia="EB Garamond" w:cs="EB Garamond"/>
          <w:sz w:val="21"/>
        </w:rPr>
        <w:t xml:space="preserve"> - regularity, association, cluster, anomaly.</w:t>
      </w:r>
    </w:p>
    <w:p>
      <w:pPr>
        <w:widowControl/>
      </w:pPr>
      <w:r>
        <w:rPr>
          <w:rFonts w:ascii="EB Garamond" w:hAnsi="EB Garamond" w:eastAsia="EB Garamond" w:cs="EB Garamond"/>
          <w:b/>
          <w:sz w:val="21"/>
        </w:rPr>
        <w:t>Layer 4: explanation</w:t>
      </w:r>
      <w:r>
        <w:rPr>
          <w:rFonts w:ascii="EB Garamond" w:hAnsi="EB Garamond" w:eastAsia="EB Garamond" w:cs="EB Garamond"/>
          <w:sz w:val="21"/>
        </w:rPr>
        <w:t xml:space="preserve"> - causal, functional, intentional, statistical, mechanistic, historical, or other account.</w:t>
      </w:r>
    </w:p>
    <w:p>
      <w:pPr>
        <w:widowControl/>
      </w:pPr>
      <w:r>
        <w:rPr>
          <w:rFonts w:ascii="EB Garamond" w:hAnsi="EB Garamond" w:eastAsia="EB Garamond" w:cs="EB Garamond"/>
          <w:b/>
          <w:sz w:val="21"/>
        </w:rPr>
        <w:t>Layer 5: evaluation</w:t>
      </w:r>
      <w:r>
        <w:rPr>
          <w:rFonts w:ascii="EB Garamond" w:hAnsi="EB Garamond" w:eastAsia="EB Garamond" w:cs="EB Garamond"/>
          <w:sz w:val="21"/>
        </w:rPr>
        <w:t xml:space="preserve"> - good, bad, acceptable, unjust, risky, desirable.</w:t>
      </w:r>
    </w:p>
    <w:p>
      <w:pPr>
        <w:widowControl/>
      </w:pPr>
      <w:r>
        <w:rPr>
          <w:rFonts w:ascii="EB Garamond" w:hAnsi="EB Garamond" w:eastAsia="EB Garamond" w:cs="EB Garamond"/>
          <w:b/>
          <w:sz w:val="21"/>
        </w:rPr>
        <w:t>Layer 6: action</w:t>
      </w:r>
      <w:r>
        <w:rPr>
          <w:rFonts w:ascii="EB Garamond" w:hAnsi="EB Garamond" w:eastAsia="EB Garamond" w:cs="EB Garamond"/>
          <w:sz w:val="21"/>
        </w:rPr>
        <w:t xml:space="preserve"> - intervention, punishment, treatment, investment, regulation, refusal.</w:t>
      </w:r>
    </w:p>
    <w:p>
      <w:pPr>
        <w:widowControl/>
      </w:pPr>
      <w:r>
        <w:rPr>
          <w:rFonts w:ascii="EB Garamond" w:hAnsi="EB Garamond" w:eastAsia="EB Garamond" w:cs="EB Garamond"/>
          <w:sz w:val="21"/>
        </w:rPr>
        <w:t>Real reasoning moves up and down these layers. Problems arise when the transitions disappear.</w:t>
      </w:r>
    </w:p>
    <w:p>
      <w:pPr>
        <w:widowControl/>
      </w:pPr>
      <w:r>
        <w:rPr>
          <w:rFonts w:ascii="EB Garamond" w:hAnsi="EB Garamond" w:eastAsia="EB Garamond" w:cs="EB Garamond"/>
          <w:sz w:val="21"/>
        </w:rPr>
        <w:t>“The data show that remote workers are less committed” might jump from an observed correlation in one metric to a psychological interpretation and then to a policy conclusion, all within a single sentence.</w:t>
      </w:r>
    </w:p>
    <w:p>
      <w:pPr>
        <w:widowControl/>
      </w:pPr>
      <w:r>
        <w:rPr>
          <w:rFonts w:ascii="EB Garamond" w:hAnsi="EB Garamond" w:eastAsia="EB Garamond" w:cs="EB Garamond"/>
          <w:sz w:val="21"/>
        </w:rPr>
        <w:t>Layering forces the missing steps into daylight.</w:t>
      </w:r>
    </w:p>
    <w:p>
      <w:pPr>
        <w:widowControl/>
      </w:pPr>
      <w:r>
        <w:rPr>
          <w:rFonts w:ascii="EB Garamond" w:hAnsi="EB Garamond" w:eastAsia="EB Garamond" w:cs="EB Garamond"/>
          <w:sz w:val="21"/>
        </w:rPr>
        <w:t>The practice is especially useful when stakes are high. Ask:</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Which layer is this sentence on?</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What transformed the lower layer into the higher one?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Could a different transformation have been used?</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What uncertainty entered at each step?</w:t>
      </w:r>
    </w:p>
    <w:p>
      <w:pPr>
        <w:widowControl/>
      </w:pPr>
      <w:r>
        <w:rPr>
          <w:rFonts w:ascii="EB Garamond" w:hAnsi="EB Garamond" w:eastAsia="EB Garamond" w:cs="EB Garamond"/>
          <w:sz w:val="21"/>
        </w:rPr>
        <w:t>This is beginning to look less like philosophy and more like engineering.</w:t>
      </w:r>
    </w:p>
    <w:p>
      <w:pPr>
        <w:widowControl/>
      </w:pPr>
      <w:r>
        <w:rPr>
          <w:rFonts w:ascii="EB Garamond" w:hAnsi="EB Garamond" w:eastAsia="EB Garamond" w:cs="EB Garamond"/>
          <w:sz w:val="21"/>
        </w:rPr>
        <w:t>That is intentional.</w:t>
      </w:r>
    </w:p>
    <w:p>
      <w:pPr>
        <w:widowControl/>
      </w:pPr>
      <w:r>
        <w:rPr>
          <w:rFonts w:ascii="EB Garamond" w:hAnsi="EB Garamond" w:eastAsia="EB Garamond" w:cs="EB Garamond"/>
          <w:sz w:val="21"/>
        </w:rPr>
        <w:t>A philosophy of limits becomes useful when it can be translated into architectures, procedures, and tests.</w:t>
      </w:r>
    </w:p>
    <w:p>
      <w:pPr>
        <w:widowControl/>
      </w:pPr>
      <w:r>
        <w:br w:type="page"/>
      </w:r>
    </w:p>
    <w:p>
      <w:pPr>
        <w:pStyle w:val="BXChapterTitle"/>
        <w:widowControl/>
      </w:pPr>
      <w:r>
        <w:rPr>
          <w:rFonts w:ascii="EB Garamond" w:hAnsi="EB Garamond" w:eastAsia="EB Garamond" w:cs="EB Garamond"/>
          <w:b/>
          <w:color w:val="737373"/>
          <w:sz w:val="23"/>
        </w:rPr>
        <w:t>Chapter 13.</w:t>
      </w:r>
      <w:r>
        <w:br/>
      </w:r>
      <w:r>
        <w:rPr>
          <w:rFonts w:ascii="EB Garamond" w:hAnsi="EB Garamond" w:eastAsia="EB Garamond" w:cs="EB Garamond"/>
          <w:b/>
          <w:sz w:val="34"/>
        </w:rPr>
        <w:t>The Discipline of Rival Stories</w:t>
      </w:r>
    </w:p>
    <w:p>
      <w:pPr>
        <w:widowControl/>
        <w:ind w:firstLine="0"/>
      </w:pPr>
      <w:r>
        <w:rPr>
          <w:rFonts w:ascii="EB Garamond" w:hAnsi="EB Garamond" w:eastAsia="EB Garamond" w:cs="EB Garamond"/>
          <w:sz w:val="21"/>
        </w:rPr>
        <w:t>A single explanation is persuasive.</w:t>
      </w:r>
    </w:p>
    <w:p>
      <w:pPr>
        <w:widowControl/>
      </w:pPr>
      <w:r>
        <w:rPr>
          <w:rFonts w:ascii="EB Garamond" w:hAnsi="EB Garamond" w:eastAsia="EB Garamond" w:cs="EB Garamond"/>
          <w:sz w:val="21"/>
        </w:rPr>
        <w:t>Two explanations are educational.</w:t>
      </w:r>
    </w:p>
    <w:p>
      <w:pPr>
        <w:widowControl/>
      </w:pPr>
      <w:r>
        <w:rPr>
          <w:rFonts w:ascii="EB Garamond" w:hAnsi="EB Garamond" w:eastAsia="EB Garamond" w:cs="EB Garamond"/>
          <w:sz w:val="21"/>
        </w:rPr>
        <w:t>Five explanations can be liberating.</w:t>
      </w:r>
    </w:p>
    <w:p>
      <w:pPr>
        <w:widowControl/>
      </w:pPr>
      <w:r>
        <w:rPr>
          <w:rFonts w:ascii="EB Garamond" w:hAnsi="EB Garamond" w:eastAsia="EB Garamond" w:cs="EB Garamond"/>
          <w:sz w:val="21"/>
        </w:rPr>
        <w:t>When people are asked to explain an event, the first coherent story often acquires an unfair advantage. It organizes subsequent evidence. New facts are interpreted through it. Contradictions become exceptions. The story becomes the default world.</w:t>
      </w:r>
    </w:p>
    <w:p>
      <w:pPr>
        <w:widowControl/>
      </w:pPr>
      <w:r>
        <w:rPr>
          <w:rFonts w:ascii="EB Garamond" w:hAnsi="EB Garamond" w:eastAsia="EB Garamond" w:cs="EB Garamond"/>
          <w:sz w:val="21"/>
        </w:rPr>
        <w:t xml:space="preserve">One of the simplest defenses is also one of the most effective: </w:t>
      </w:r>
      <w:r>
        <w:rPr>
          <w:rFonts w:ascii="EB Garamond" w:hAnsi="EB Garamond" w:eastAsia="EB Garamond" w:cs="EB Garamond"/>
          <w:b/>
          <w:sz w:val="21"/>
        </w:rPr>
        <w:t>generate rivals before committing</w:t>
      </w:r>
      <w:r>
        <w:rPr>
          <w:rFonts w:ascii="EB Garamond" w:hAnsi="EB Garamond" w:eastAsia="EB Garamond" w:cs="EB Garamond"/>
          <w:sz w:val="21"/>
        </w:rPr>
        <w:t>.</w:t>
      </w:r>
    </w:p>
    <w:p>
      <w:pPr>
        <w:widowControl/>
      </w:pPr>
      <w:r>
        <w:rPr>
          <w:rFonts w:ascii="EB Garamond" w:hAnsi="EB Garamond" w:eastAsia="EB Garamond" w:cs="EB Garamond"/>
          <w:sz w:val="21"/>
        </w:rPr>
        <w:t>Suppose an employee's performance falls.</w:t>
      </w:r>
    </w:p>
    <w:p>
      <w:pPr>
        <w:widowControl/>
      </w:pPr>
      <w:r>
        <w:rPr>
          <w:rFonts w:ascii="EB Garamond" w:hAnsi="EB Garamond" w:eastAsia="EB Garamond" w:cs="EB Garamond"/>
          <w:sz w:val="21"/>
        </w:rPr>
        <w:t>Story A: motivation declined.</w:t>
      </w:r>
    </w:p>
    <w:p>
      <w:pPr>
        <w:widowControl/>
      </w:pPr>
      <w:r>
        <w:rPr>
          <w:rFonts w:ascii="EB Garamond" w:hAnsi="EB Garamond" w:eastAsia="EB Garamond" w:cs="EB Garamond"/>
          <w:sz w:val="21"/>
        </w:rPr>
        <w:t>Story B: task complexity increased.</w:t>
      </w:r>
    </w:p>
    <w:p>
      <w:pPr>
        <w:widowControl/>
      </w:pPr>
      <w:r>
        <w:rPr>
          <w:rFonts w:ascii="EB Garamond" w:hAnsi="EB Garamond" w:eastAsia="EB Garamond" w:cs="EB Garamond"/>
          <w:sz w:val="21"/>
        </w:rPr>
        <w:t>Story C: expectations became unclear.</w:t>
      </w:r>
    </w:p>
    <w:p>
      <w:pPr>
        <w:widowControl/>
      </w:pPr>
      <w:r>
        <w:rPr>
          <w:rFonts w:ascii="EB Garamond" w:hAnsi="EB Garamond" w:eastAsia="EB Garamond" w:cs="EB Garamond"/>
          <w:sz w:val="21"/>
        </w:rPr>
        <w:t>Story D: the metric stopped tracking useful work.</w:t>
      </w:r>
    </w:p>
    <w:p>
      <w:pPr>
        <w:widowControl/>
      </w:pPr>
      <w:r>
        <w:rPr>
          <w:rFonts w:ascii="EB Garamond" w:hAnsi="EB Garamond" w:eastAsia="EB Garamond" w:cs="EB Garamond"/>
          <w:sz w:val="21"/>
        </w:rPr>
        <w:t>Story E: health or private circumstances changed.</w:t>
      </w:r>
    </w:p>
    <w:p>
      <w:pPr>
        <w:widowControl/>
      </w:pPr>
      <w:r>
        <w:rPr>
          <w:rFonts w:ascii="EB Garamond" w:hAnsi="EB Garamond" w:eastAsia="EB Garamond" w:cs="EB Garamond"/>
          <w:sz w:val="21"/>
        </w:rPr>
        <w:t>Story F: performance did not actually fall; the comparison period was anomalous.</w:t>
      </w:r>
    </w:p>
    <w:p>
      <w:pPr>
        <w:widowControl/>
      </w:pPr>
      <w:r>
        <w:rPr>
          <w:rFonts w:ascii="EB Garamond" w:hAnsi="EB Garamond" w:eastAsia="EB Garamond" w:cs="EB Garamond"/>
          <w:sz w:val="21"/>
        </w:rPr>
        <w:t>The purpose is not to become indecisive. The purpose is to force evidence to discriminate.</w:t>
      </w:r>
    </w:p>
    <w:p>
      <w:pPr>
        <w:widowControl/>
      </w:pPr>
      <w:r>
        <w:rPr>
          <w:rFonts w:ascii="EB Garamond" w:hAnsi="EB Garamond" w:eastAsia="EB Garamond" w:cs="EB Garamond"/>
          <w:sz w:val="21"/>
        </w:rPr>
        <w:t>What would we expect under A that we would not expect under B?</w:t>
      </w:r>
    </w:p>
    <w:p>
      <w:pPr>
        <w:widowControl/>
      </w:pPr>
      <w:r>
        <w:rPr>
          <w:rFonts w:ascii="EB Garamond" w:hAnsi="EB Garamond" w:eastAsia="EB Garamond" w:cs="EB Garamond"/>
          <w:sz w:val="21"/>
        </w:rPr>
        <w:t>Which observations are equally compatible with all six?</w:t>
      </w:r>
    </w:p>
    <w:p>
      <w:pPr>
        <w:widowControl/>
      </w:pPr>
      <w:r>
        <w:rPr>
          <w:rFonts w:ascii="EB Garamond" w:hAnsi="EB Garamond" w:eastAsia="EB Garamond" w:cs="EB Garamond"/>
          <w:sz w:val="21"/>
        </w:rPr>
        <w:t>What intervention would separate them cheaply?</w:t>
      </w:r>
    </w:p>
    <w:p>
      <w:pPr>
        <w:widowControl/>
      </w:pPr>
      <w:r>
        <w:rPr>
          <w:rFonts w:ascii="EB Garamond" w:hAnsi="EB Garamond" w:eastAsia="EB Garamond" w:cs="EB Garamond"/>
          <w:sz w:val="21"/>
        </w:rPr>
        <w:t>Can we ask the employee without treating the answer as infallible?</w:t>
      </w:r>
    </w:p>
    <w:p>
      <w:pPr>
        <w:widowControl/>
      </w:pPr>
      <w:r>
        <w:rPr>
          <w:rFonts w:ascii="EB Garamond" w:hAnsi="EB Garamond" w:eastAsia="EB Garamond" w:cs="EB Garamond"/>
          <w:sz w:val="21"/>
        </w:rPr>
        <w:t>This is scientific thinking in miniature.</w:t>
      </w:r>
    </w:p>
    <w:p>
      <w:pPr>
        <w:widowControl/>
      </w:pPr>
      <w:r>
        <w:rPr>
          <w:rFonts w:ascii="EB Garamond" w:hAnsi="EB Garamond" w:eastAsia="EB Garamond" w:cs="EB Garamond"/>
          <w:sz w:val="21"/>
        </w:rPr>
        <w:t xml:space="preserve">The philosophy of science has long wrestled with </w:t>
      </w:r>
      <w:r>
        <w:rPr>
          <w:rFonts w:ascii="EB Garamond" w:hAnsi="EB Garamond" w:eastAsia="EB Garamond" w:cs="EB Garamond"/>
          <w:b/>
          <w:sz w:val="21"/>
        </w:rPr>
        <w:t>underdetermination</w:t>
      </w:r>
      <w:r>
        <w:rPr>
          <w:rFonts w:ascii="EB Garamond" w:hAnsi="EB Garamond" w:eastAsia="EB Garamond" w:cs="EB Garamond"/>
          <w:sz w:val="21"/>
        </w:rPr>
        <w:t>: evidence may support more than one theory, and a failed prediction does not always tell us which assumption in a network of assumptions should be revised. The lesson is not that anything goes. Competing theories can differ in predictive success, coherence, scope, simplicity, mechanistic support, or compatibility with independent evidence. The lesson is that evidence does not always arrive with its interpretation attached.</w:t>
      </w:r>
    </w:p>
    <w:p>
      <w:pPr>
        <w:widowControl/>
      </w:pPr>
      <w:r>
        <w:rPr>
          <w:rFonts w:ascii="EB Garamond" w:hAnsi="EB Garamond" w:eastAsia="EB Garamond" w:cs="EB Garamond"/>
          <w:sz w:val="21"/>
        </w:rPr>
        <w:t>Rival generation helps reveal what the evidence is actually doing.</w:t>
      </w:r>
    </w:p>
    <w:p>
      <w:pPr>
        <w:widowControl/>
      </w:pPr>
      <w:r>
        <w:rPr>
          <w:rFonts w:ascii="EB Garamond" w:hAnsi="EB Garamond" w:eastAsia="EB Garamond" w:cs="EB Garamond"/>
          <w:sz w:val="21"/>
        </w:rPr>
        <w:t>It also fights a subtle form of arrogance: the belief that the explanation we happened to imagine is the explanation space.</w:t>
      </w:r>
    </w:p>
    <w:p>
      <w:pPr>
        <w:widowControl/>
      </w:pPr>
      <w:r>
        <w:rPr>
          <w:rFonts w:ascii="EB Garamond" w:hAnsi="EB Garamond" w:eastAsia="EB Garamond" w:cs="EB Garamond"/>
          <w:sz w:val="21"/>
        </w:rPr>
        <w:t>There may be alternatives we have not conceived.</w:t>
      </w:r>
    </w:p>
    <w:p>
      <w:pPr>
        <w:widowControl/>
      </w:pPr>
      <w:r>
        <w:rPr>
          <w:rFonts w:ascii="EB Garamond" w:hAnsi="EB Garamond" w:eastAsia="EB Garamond" w:cs="EB Garamond"/>
          <w:sz w:val="21"/>
        </w:rPr>
        <w:t xml:space="preserve">This is an important limit. Call it the </w:t>
      </w:r>
      <w:r>
        <w:rPr>
          <w:rFonts w:ascii="EB Garamond" w:hAnsi="EB Garamond" w:eastAsia="EB Garamond" w:cs="EB Garamond"/>
          <w:b/>
          <w:sz w:val="21"/>
        </w:rPr>
        <w:t>unconceived-alternative problem</w:t>
      </w:r>
      <w:r>
        <w:rPr>
          <w:rFonts w:ascii="EB Garamond" w:hAnsi="EB Garamond" w:eastAsia="EB Garamond" w:cs="EB Garamond"/>
          <w:sz w:val="21"/>
        </w:rPr>
        <w:t xml:space="preserve"> at the scale of ordinary reasoning. We cannot compare our favorite story with a hypothesis we never generated.</w:t>
      </w:r>
    </w:p>
    <w:p>
      <w:pPr>
        <w:widowControl/>
      </w:pPr>
      <w:r>
        <w:rPr>
          <w:rFonts w:ascii="EB Garamond" w:hAnsi="EB Garamond" w:eastAsia="EB Garamond" w:cs="EB Garamond"/>
          <w:sz w:val="21"/>
        </w:rPr>
        <w:t>Artificial intelligence changes this landscape. Generative models are exceptionally useful as machines for producing alternative hypotheses. A researcher can ask for ten competing mechanisms, ten failure modes, ten interpretations of an ambiguous result. This can expand the visible hypothesis space.</w:t>
      </w:r>
    </w:p>
    <w:p>
      <w:pPr>
        <w:widowControl/>
      </w:pPr>
      <w:r>
        <w:rPr>
          <w:rFonts w:ascii="EB Garamond" w:hAnsi="EB Garamond" w:eastAsia="EB Garamond" w:cs="EB Garamond"/>
          <w:sz w:val="21"/>
        </w:rPr>
        <w:t>But AI also introduces a new danger: a system trained to produce plausible language can flood us with alternatives that are merely narratively distinct, not epistemically independent. Ten elegant stories are not ten pieces of evidence.</w:t>
      </w:r>
    </w:p>
    <w:p>
      <w:pPr>
        <w:widowControl/>
      </w:pPr>
      <w:r>
        <w:rPr>
          <w:rFonts w:ascii="EB Garamond" w:hAnsi="EB Garamond" w:eastAsia="EB Garamond" w:cs="EB Garamond"/>
          <w:sz w:val="21"/>
        </w:rPr>
        <w:t xml:space="preserve">So rival generation should be followed by </w:t>
      </w:r>
      <w:r>
        <w:rPr>
          <w:rFonts w:ascii="EB Garamond" w:hAnsi="EB Garamond" w:eastAsia="EB Garamond" w:cs="EB Garamond"/>
          <w:b/>
          <w:sz w:val="21"/>
        </w:rPr>
        <w:t>rival separation</w:t>
      </w:r>
      <w:r>
        <w:rPr>
          <w:rFonts w:ascii="EB Garamond" w:hAnsi="EB Garamond" w:eastAsia="EB Garamond" w:cs="EB Garamond"/>
          <w:sz w:val="21"/>
        </w:rPr>
        <w:t>.</w:t>
      </w:r>
    </w:p>
    <w:p>
      <w:pPr>
        <w:widowControl/>
      </w:pPr>
      <w:r>
        <w:rPr>
          <w:rFonts w:ascii="EB Garamond" w:hAnsi="EB Garamond" w:eastAsia="EB Garamond" w:cs="EB Garamond"/>
          <w:sz w:val="21"/>
        </w:rPr>
        <w:t>For every candidate explanation, ask for:</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a distinctive prediction;</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a possible disconfirming observation;</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a mechanism or causal pathway, where appropriate;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assumptions that differ from competitors;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a cheap discriminating test;</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a statement of scope.</w:t>
      </w:r>
    </w:p>
    <w:p>
      <w:pPr>
        <w:widowControl/>
      </w:pPr>
      <w:r>
        <w:rPr>
          <w:rFonts w:ascii="EB Garamond" w:hAnsi="EB Garamond" w:eastAsia="EB Garamond" w:cs="EB Garamond"/>
          <w:sz w:val="21"/>
        </w:rPr>
        <w:t>The goal is not maximal plurality forever.</w:t>
      </w:r>
    </w:p>
    <w:p>
      <w:pPr>
        <w:widowControl/>
      </w:pPr>
      <w:r>
        <w:rPr>
          <w:rFonts w:ascii="EB Garamond" w:hAnsi="EB Garamond" w:eastAsia="EB Garamond" w:cs="EB Garamond"/>
          <w:sz w:val="21"/>
        </w:rPr>
        <w:t>Plurality is useful while it keeps the world open.</w:t>
      </w:r>
    </w:p>
    <w:p>
      <w:pPr>
        <w:widowControl/>
      </w:pPr>
      <w:r>
        <w:rPr>
          <w:rFonts w:ascii="EB Garamond" w:hAnsi="EB Garamond" w:eastAsia="EB Garamond" w:cs="EB Garamond"/>
          <w:sz w:val="21"/>
        </w:rPr>
        <w:t>Decision requires compression again.</w:t>
      </w:r>
    </w:p>
    <w:p>
      <w:pPr>
        <w:widowControl/>
      </w:pPr>
      <w:r>
        <w:rPr>
          <w:rFonts w:ascii="EB Garamond" w:hAnsi="EB Garamond" w:eastAsia="EB Garamond" w:cs="EB Garamond"/>
          <w:sz w:val="21"/>
        </w:rPr>
        <w:t>But now the compression is earned.</w:t>
      </w:r>
    </w:p>
    <w:p>
      <w:pPr>
        <w:widowControl/>
      </w:pPr>
      <w:r>
        <w:br w:type="page"/>
      </w:r>
    </w:p>
    <w:p>
      <w:pPr>
        <w:pStyle w:val="BXChapterTitle"/>
        <w:widowControl/>
      </w:pPr>
      <w:r>
        <w:rPr>
          <w:rFonts w:ascii="EB Garamond" w:hAnsi="EB Garamond" w:eastAsia="EB Garamond" w:cs="EB Garamond"/>
          <w:b/>
          <w:color w:val="737373"/>
          <w:sz w:val="23"/>
        </w:rPr>
        <w:t>Chapter 14.</w:t>
      </w:r>
      <w:r>
        <w:br/>
      </w:r>
      <w:r>
        <w:rPr>
          <w:rFonts w:ascii="EB Garamond" w:hAnsi="EB Garamond" w:eastAsia="EB Garamond" w:cs="EB Garamond"/>
          <w:b/>
          <w:sz w:val="34"/>
        </w:rPr>
        <w:t>Negative Capability for Engineers</w:t>
      </w:r>
    </w:p>
    <w:p>
      <w:pPr>
        <w:widowControl/>
        <w:ind w:firstLine="0"/>
      </w:pPr>
      <w:r>
        <w:rPr>
          <w:rFonts w:ascii="EB Garamond" w:hAnsi="EB Garamond" w:eastAsia="EB Garamond" w:cs="EB Garamond"/>
          <w:sz w:val="21"/>
        </w:rPr>
        <w:t>The poet John Keats used the phrase “negative capability” for the capacity to remain in uncertainties, mysteries, and doubts without irritably reaching after fact and reason.</w:t>
      </w:r>
    </w:p>
    <w:p>
      <w:pPr>
        <w:widowControl/>
      </w:pPr>
      <w:r>
        <w:rPr>
          <w:rFonts w:ascii="EB Garamond" w:hAnsi="EB Garamond" w:eastAsia="EB Garamond" w:cs="EB Garamond"/>
          <w:sz w:val="21"/>
        </w:rPr>
        <w:t>It sounds romantic.</w:t>
      </w:r>
    </w:p>
    <w:p>
      <w:pPr>
        <w:widowControl/>
      </w:pPr>
      <w:r>
        <w:rPr>
          <w:rFonts w:ascii="EB Garamond" w:hAnsi="EB Garamond" w:eastAsia="EB Garamond" w:cs="EB Garamond"/>
          <w:sz w:val="21"/>
        </w:rPr>
        <w:t>Engineers need it.</w:t>
      </w:r>
    </w:p>
    <w:p>
      <w:pPr>
        <w:widowControl/>
      </w:pPr>
      <w:r>
        <w:rPr>
          <w:rFonts w:ascii="EB Garamond" w:hAnsi="EB Garamond" w:eastAsia="EB Garamond" w:cs="EB Garamond"/>
          <w:sz w:val="21"/>
        </w:rPr>
        <w:t>So do doctors, founders, scientists, intelligence analysts, judges, and parents.</w:t>
      </w:r>
    </w:p>
    <w:p>
      <w:pPr>
        <w:widowControl/>
      </w:pPr>
      <w:r>
        <w:rPr>
          <w:rFonts w:ascii="EB Garamond" w:hAnsi="EB Garamond" w:eastAsia="EB Garamond" w:cs="EB Garamond"/>
          <w:sz w:val="21"/>
        </w:rPr>
        <w:t>The practical version is not an admiration of mystery. It is the ability to keep several live hypotheses in memory without forcing closure before the decision context requires it.</w:t>
      </w:r>
    </w:p>
    <w:p>
      <w:pPr>
        <w:widowControl/>
      </w:pPr>
      <w:r>
        <w:rPr>
          <w:rFonts w:ascii="EB Garamond" w:hAnsi="EB Garamond" w:eastAsia="EB Garamond" w:cs="EB Garamond"/>
          <w:sz w:val="21"/>
        </w:rPr>
        <w:t>Psychological research on need for cognitive closure helps explain why this is difficult. Arie Kruglanski and Donna Webster described tendencies to “seize” quickly on an answer and “freeze” on it, especially when ambiguity is aversive or decisions feel urgent (Kruglanski &amp; Webster, 1996).</w:t>
      </w:r>
    </w:p>
    <w:p>
      <w:pPr>
        <w:widowControl/>
      </w:pPr>
      <w:r>
        <w:rPr>
          <w:rFonts w:ascii="EB Garamond" w:hAnsi="EB Garamond" w:eastAsia="EB Garamond" w:cs="EB Garamond"/>
          <w:sz w:val="21"/>
        </w:rPr>
        <w:t>Closure is not always bad. If a building is on fire, the elegant maintenance of epistemic plurality is less useful than leaving. A surgeon cannot keep every diagnosis equally open during an emergency procedure. Organizations must eventually allocate budgets.</w:t>
      </w:r>
    </w:p>
    <w:p>
      <w:pPr>
        <w:widowControl/>
      </w:pPr>
      <w:r>
        <w:rPr>
          <w:rFonts w:ascii="EB Garamond" w:hAnsi="EB Garamond" w:eastAsia="EB Garamond" w:cs="EB Garamond"/>
          <w:sz w:val="21"/>
        </w:rPr>
        <w:t xml:space="preserve">The problem is </w:t>
      </w:r>
      <w:r>
        <w:rPr>
          <w:rFonts w:ascii="EB Garamond" w:hAnsi="EB Garamond" w:eastAsia="EB Garamond" w:cs="EB Garamond"/>
          <w:b/>
          <w:sz w:val="21"/>
        </w:rPr>
        <w:t>closure timing</w:t>
      </w:r>
      <w:r>
        <w:rPr>
          <w:rFonts w:ascii="EB Garamond" w:hAnsi="EB Garamond" w:eastAsia="EB Garamond" w:cs="EB Garamond"/>
          <w:sz w:val="21"/>
        </w:rPr>
        <w:t>.</w:t>
      </w:r>
    </w:p>
    <w:p>
      <w:pPr>
        <w:widowControl/>
      </w:pPr>
      <w:r>
        <w:rPr>
          <w:rFonts w:ascii="EB Garamond" w:hAnsi="EB Garamond" w:eastAsia="EB Garamond" w:cs="EB Garamond"/>
          <w:sz w:val="21"/>
        </w:rPr>
        <w:t>Close too early and you become brittle.</w:t>
      </w:r>
    </w:p>
    <w:p>
      <w:pPr>
        <w:widowControl/>
      </w:pPr>
      <w:r>
        <w:rPr>
          <w:rFonts w:ascii="EB Garamond" w:hAnsi="EB Garamond" w:eastAsia="EB Garamond" w:cs="EB Garamond"/>
          <w:sz w:val="21"/>
        </w:rPr>
        <w:t>Close too late and you become inert.</w:t>
      </w:r>
    </w:p>
    <w:p>
      <w:pPr>
        <w:widowControl/>
      </w:pPr>
      <w:r>
        <w:rPr>
          <w:rFonts w:ascii="EB Garamond" w:hAnsi="EB Garamond" w:eastAsia="EB Garamond" w:cs="EB Garamond"/>
          <w:sz w:val="21"/>
        </w:rPr>
        <w:t>We can therefore treat closure as a control problem.</w:t>
      </w:r>
    </w:p>
    <w:p>
      <w:pPr>
        <w:widowControl/>
      </w:pPr>
      <w:r>
        <w:rPr>
          <w:rFonts w:ascii="EB Garamond" w:hAnsi="EB Garamond" w:eastAsia="EB Garamond" w:cs="EB Garamond"/>
          <w:sz w:val="21"/>
        </w:rPr>
        <w:t>The optimal level depends on:</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stakes;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reversibility;</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time available;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cost of additional evidence;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cost of error;</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diversity of plausible hypotheses;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speed at which the world changes.</w:t>
      </w:r>
    </w:p>
    <w:p>
      <w:pPr>
        <w:widowControl/>
      </w:pPr>
      <w:r>
        <w:rPr>
          <w:rFonts w:ascii="EB Garamond" w:hAnsi="EB Garamond" w:eastAsia="EB Garamond" w:cs="EB Garamond"/>
          <w:sz w:val="21"/>
        </w:rPr>
        <w:t>A reversible low-stakes decision can be made with weak evidence and corrected later. An irreversible high-stakes decision deserves a wider hypothesis search and stronger validation.</w:t>
      </w:r>
    </w:p>
    <w:p>
      <w:pPr>
        <w:widowControl/>
      </w:pPr>
      <w:r>
        <w:rPr>
          <w:rFonts w:ascii="EB Garamond" w:hAnsi="EB Garamond" w:eastAsia="EB Garamond" w:cs="EB Garamond"/>
          <w:sz w:val="21"/>
        </w:rPr>
        <w:t>This sounds obvious. Organizations routinely do the opposite.</w:t>
      </w:r>
    </w:p>
    <w:p>
      <w:pPr>
        <w:widowControl/>
      </w:pPr>
      <w:r>
        <w:rPr>
          <w:rFonts w:ascii="EB Garamond" w:hAnsi="EB Garamond" w:eastAsia="EB Garamond" w:cs="EB Garamond"/>
          <w:sz w:val="21"/>
        </w:rPr>
        <w:t>They spend months debating a reversible website change and minutes adopting a strategic narrative that shapes five years of hiring.</w:t>
      </w:r>
    </w:p>
    <w:p>
      <w:pPr>
        <w:widowControl/>
      </w:pPr>
      <w:r>
        <w:rPr>
          <w:rFonts w:ascii="EB Garamond" w:hAnsi="EB Garamond" w:eastAsia="EB Garamond" w:cs="EB Garamond"/>
          <w:sz w:val="21"/>
        </w:rPr>
        <w:t xml:space="preserve">A science of limits should therefore study not only what we know but </w:t>
      </w:r>
      <w:r>
        <w:rPr>
          <w:rFonts w:ascii="EB Garamond" w:hAnsi="EB Garamond" w:eastAsia="EB Garamond" w:cs="EB Garamond"/>
          <w:b/>
          <w:sz w:val="21"/>
        </w:rPr>
        <w:t>how much unresolved uncertainty a decision can safely carry</w:t>
      </w:r>
      <w:r>
        <w:rPr>
          <w:rFonts w:ascii="EB Garamond" w:hAnsi="EB Garamond" w:eastAsia="EB Garamond" w:cs="EB Garamond"/>
          <w:sz w:val="21"/>
        </w:rPr>
        <w:t>.</w:t>
      </w:r>
    </w:p>
    <w:p>
      <w:pPr>
        <w:widowControl/>
      </w:pPr>
      <w:r>
        <w:rPr>
          <w:rFonts w:ascii="EB Garamond" w:hAnsi="EB Garamond" w:eastAsia="EB Garamond" w:cs="EB Garamond"/>
          <w:sz w:val="21"/>
        </w:rPr>
        <w:t>That is a measurable question.</w:t>
      </w:r>
    </w:p>
    <w:p>
      <w:pPr>
        <w:widowControl/>
      </w:pPr>
      <w:r>
        <w:rPr>
          <w:rFonts w:ascii="EB Garamond" w:hAnsi="EB Garamond" w:eastAsia="EB Garamond" w:cs="EB Garamond"/>
          <w:sz w:val="21"/>
        </w:rPr>
        <w:t>We can compare decision policies under different thresholds. We can record probabilities. We can track calibration. We can design reversible experiments. We can identify decisions where uncertainty should be converted into option value rather than false certainty.</w:t>
      </w:r>
    </w:p>
    <w:p>
      <w:pPr>
        <w:widowControl/>
      </w:pPr>
      <w:r>
        <w:rPr>
          <w:rFonts w:ascii="EB Garamond" w:hAnsi="EB Garamond" w:eastAsia="EB Garamond" w:cs="EB Garamond"/>
          <w:sz w:val="21"/>
        </w:rPr>
        <w:t xml:space="preserve">Negative capability, translated into engineering, becomes </w:t>
      </w:r>
      <w:r>
        <w:rPr>
          <w:rFonts w:ascii="EB Garamond" w:hAnsi="EB Garamond" w:eastAsia="EB Garamond" w:cs="EB Garamond"/>
          <w:b/>
          <w:sz w:val="21"/>
        </w:rPr>
        <w:t>uncertainty management without paralysis</w:t>
      </w:r>
      <w:r>
        <w:rPr>
          <w:rFonts w:ascii="EB Garamond" w:hAnsi="EB Garamond" w:eastAsia="EB Garamond" w:cs="EB Garamond"/>
          <w:sz w:val="21"/>
        </w:rPr>
        <w:t>.</w:t>
      </w:r>
    </w:p>
    <w:p>
      <w:pPr>
        <w:widowControl/>
      </w:pPr>
      <w:r>
        <w:rPr>
          <w:rFonts w:ascii="EB Garamond" w:hAnsi="EB Garamond" w:eastAsia="EB Garamond" w:cs="EB Garamond"/>
          <w:sz w:val="21"/>
        </w:rPr>
        <w:t>That is far more interesting than simply “being humble.”</w:t>
      </w:r>
    </w:p>
    <w:p>
      <w:pPr>
        <w:widowControl/>
      </w:pPr>
      <w:r>
        <w:br w:type="page"/>
      </w:r>
    </w:p>
    <w:p>
      <w:pPr>
        <w:pStyle w:val="BXChapterTitle"/>
        <w:widowControl/>
      </w:pPr>
      <w:r>
        <w:rPr>
          <w:rFonts w:ascii="EB Garamond" w:hAnsi="EB Garamond" w:eastAsia="EB Garamond" w:cs="EB Garamond"/>
          <w:b/>
          <w:color w:val="737373"/>
          <w:sz w:val="23"/>
        </w:rPr>
        <w:t>Chapter 15.</w:t>
      </w:r>
      <w:r>
        <w:br/>
      </w:r>
      <w:r>
        <w:rPr>
          <w:rFonts w:ascii="EB Garamond" w:hAnsi="EB Garamond" w:eastAsia="EB Garamond" w:cs="EB Garamond"/>
          <w:b/>
          <w:sz w:val="34"/>
        </w:rPr>
        <w:t>Responsibility Without Omniscience</w:t>
      </w:r>
    </w:p>
    <w:p>
      <w:pPr>
        <w:widowControl/>
        <w:ind w:firstLine="0"/>
      </w:pPr>
      <w:r>
        <w:rPr>
          <w:rFonts w:ascii="EB Garamond" w:hAnsi="EB Garamond" w:eastAsia="EB Garamond" w:cs="EB Garamond"/>
          <w:sz w:val="21"/>
        </w:rPr>
        <w:t>There is a dangerous moral fantasy hiding inside rational culture: perhaps we should act only when we know enough.</w:t>
      </w:r>
    </w:p>
    <w:p>
      <w:pPr>
        <w:widowControl/>
      </w:pPr>
      <w:r>
        <w:rPr>
          <w:rFonts w:ascii="EB Garamond" w:hAnsi="EB Garamond" w:eastAsia="EB Garamond" w:cs="EB Garamond"/>
          <w:sz w:val="21"/>
        </w:rPr>
        <w:t>We never know enough.</w:t>
      </w:r>
    </w:p>
    <w:p>
      <w:pPr>
        <w:widowControl/>
      </w:pPr>
      <w:r>
        <w:rPr>
          <w:rFonts w:ascii="EB Garamond" w:hAnsi="EB Garamond" w:eastAsia="EB Garamond" w:cs="EB Garamond"/>
          <w:sz w:val="21"/>
        </w:rPr>
        <w:t>Parents choose schools without knowing the child's future. Doctors treat under uncertainty. Governments regulate technologies whose effects are partly unknown. Founders hire people before knowing whether the company will survive. Individuals enter relationships without access to the other person's future self.</w:t>
      </w:r>
    </w:p>
    <w:p>
      <w:pPr>
        <w:widowControl/>
      </w:pPr>
      <w:r>
        <w:rPr>
          <w:rFonts w:ascii="EB Garamond" w:hAnsi="EB Garamond" w:eastAsia="EB Garamond" w:cs="EB Garamond"/>
          <w:sz w:val="21"/>
        </w:rPr>
        <w:t>If responsibility required complete explanation, responsibility would be impossible.</w:t>
      </w:r>
    </w:p>
    <w:p>
      <w:pPr>
        <w:widowControl/>
      </w:pPr>
      <w:r>
        <w:rPr>
          <w:rFonts w:ascii="EB Garamond" w:hAnsi="EB Garamond" w:eastAsia="EB Garamond" w:cs="EB Garamond"/>
          <w:sz w:val="21"/>
        </w:rPr>
        <w:t xml:space="preserve">The alternative is </w:t>
      </w:r>
      <w:r>
        <w:rPr>
          <w:rFonts w:ascii="EB Garamond" w:hAnsi="EB Garamond" w:eastAsia="EB Garamond" w:cs="EB Garamond"/>
          <w:b/>
          <w:sz w:val="21"/>
        </w:rPr>
        <w:t>responsibility under bounded knowledge</w:t>
      </w:r>
      <w:r>
        <w:rPr>
          <w:rFonts w:ascii="EB Garamond" w:hAnsi="EB Garamond" w:eastAsia="EB Garamond" w:cs="EB Garamond"/>
          <w:sz w:val="21"/>
        </w:rPr>
        <w:t>.</w:t>
      </w:r>
    </w:p>
    <w:p>
      <w:pPr>
        <w:widowControl/>
      </w:pPr>
      <w:r>
        <w:rPr>
          <w:rFonts w:ascii="EB Garamond" w:hAnsi="EB Garamond" w:eastAsia="EB Garamond" w:cs="EB Garamond"/>
          <w:sz w:val="21"/>
        </w:rPr>
        <w:t>This requires separating confidence from permission to act.</w:t>
      </w:r>
    </w:p>
    <w:p>
      <w:pPr>
        <w:widowControl/>
      </w:pPr>
      <w:r>
        <w:rPr>
          <w:rFonts w:ascii="EB Garamond" w:hAnsi="EB Garamond" w:eastAsia="EB Garamond" w:cs="EB Garamond"/>
          <w:sz w:val="21"/>
        </w:rPr>
        <w:t>A decision can be justified without certainty if:</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delaying has costs;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the current evidence favors one action;</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the action is proportionate to confidence;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harms are monitored;</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the decision is reversible where possible;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correction mechanisms exist;</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uncertainty is disclosed rather than hidden.</w:t>
      </w:r>
    </w:p>
    <w:p>
      <w:pPr>
        <w:widowControl/>
      </w:pPr>
      <w:r>
        <w:rPr>
          <w:rFonts w:ascii="EB Garamond" w:hAnsi="EB Garamond" w:eastAsia="EB Garamond" w:cs="EB Garamond"/>
          <w:sz w:val="21"/>
        </w:rPr>
        <w:t>This resembles good engineering more than moral absolutism.</w:t>
      </w:r>
    </w:p>
    <w:p>
      <w:pPr>
        <w:widowControl/>
      </w:pPr>
      <w:r>
        <w:rPr>
          <w:rFonts w:ascii="EB Garamond" w:hAnsi="EB Garamond" w:eastAsia="EB Garamond" w:cs="EB Garamond"/>
          <w:sz w:val="21"/>
        </w:rPr>
        <w:t>Build guardrails. Monitor. Roll back. Escalate gradually. Preserve logs. Define stopping conditions.</w:t>
      </w:r>
    </w:p>
    <w:p>
      <w:pPr>
        <w:widowControl/>
      </w:pPr>
      <w:r>
        <w:rPr>
          <w:rFonts w:ascii="EB Garamond" w:hAnsi="EB Garamond" w:eastAsia="EB Garamond" w:cs="EB Garamond"/>
          <w:sz w:val="21"/>
        </w:rPr>
        <w:t>The same logic applies to beliefs.</w:t>
      </w:r>
    </w:p>
    <w:p>
      <w:pPr>
        <w:widowControl/>
      </w:pPr>
      <w:r>
        <w:rPr>
          <w:rFonts w:ascii="EB Garamond" w:hAnsi="EB Garamond" w:eastAsia="EB Garamond" w:cs="EB Garamond"/>
          <w:sz w:val="21"/>
        </w:rPr>
        <w:t>Instead of binary “believe / do not believe,” use graded commitments:</w:t>
      </w:r>
    </w:p>
    <w:p>
      <w:pPr>
        <w:widowControl/>
      </w:pPr>
      <w:r>
        <w:rPr>
          <w:rFonts w:ascii="EB Garamond" w:hAnsi="EB Garamond" w:eastAsia="EB Garamond" w:cs="EB Garamond"/>
          <w:sz w:val="21"/>
        </w:rPr>
        <w:t>“I currently assign this explanation more weight than its alternatives.”</w:t>
      </w:r>
    </w:p>
    <w:p>
      <w:pPr>
        <w:widowControl/>
      </w:pPr>
      <w:r>
        <w:rPr>
          <w:rFonts w:ascii="EB Garamond" w:hAnsi="EB Garamond" w:eastAsia="EB Garamond" w:cs="EB Garamond"/>
          <w:sz w:val="21"/>
        </w:rPr>
        <w:t>“I am acting on it because the cost of waiting is high.”</w:t>
      </w:r>
    </w:p>
    <w:p>
      <w:pPr>
        <w:widowControl/>
      </w:pPr>
      <w:r>
        <w:rPr>
          <w:rFonts w:ascii="EB Garamond" w:hAnsi="EB Garamond" w:eastAsia="EB Garamond" w:cs="EB Garamond"/>
          <w:sz w:val="21"/>
        </w:rPr>
        <w:t>“I will revise if X occurs.”</w:t>
      </w:r>
    </w:p>
    <w:p>
      <w:pPr>
        <w:widowControl/>
      </w:pPr>
      <w:r>
        <w:rPr>
          <w:rFonts w:ascii="EB Garamond" w:hAnsi="EB Garamond" w:eastAsia="EB Garamond" w:cs="EB Garamond"/>
          <w:sz w:val="21"/>
        </w:rPr>
        <w:t>The language sounds less heroic than certainty.</w:t>
      </w:r>
    </w:p>
    <w:p>
      <w:pPr>
        <w:widowControl/>
      </w:pPr>
      <w:r>
        <w:rPr>
          <w:rFonts w:ascii="EB Garamond" w:hAnsi="EB Garamond" w:eastAsia="EB Garamond" w:cs="EB Garamond"/>
          <w:sz w:val="21"/>
        </w:rPr>
        <w:t>It is often more responsible.</w:t>
      </w:r>
    </w:p>
    <w:p>
      <w:pPr>
        <w:widowControl/>
      </w:pPr>
      <w:r>
        <w:rPr>
          <w:rFonts w:ascii="EB Garamond" w:hAnsi="EB Garamond" w:eastAsia="EB Garamond" w:cs="EB Garamond"/>
          <w:sz w:val="21"/>
        </w:rPr>
        <w:t>The point is especially important because critiques of explanation can accidentally encourage passivity. If every model is limited, every perspective partial, and every description constructed, perhaps we should suspend judgment forever.</w:t>
      </w:r>
    </w:p>
    <w:p>
      <w:pPr>
        <w:widowControl/>
      </w:pPr>
      <w:r>
        <w:rPr>
          <w:rFonts w:ascii="EB Garamond" w:hAnsi="EB Garamond" w:eastAsia="EB Garamond" w:cs="EB Garamond"/>
          <w:sz w:val="21"/>
        </w:rPr>
        <w:t>No.</w:t>
      </w:r>
    </w:p>
    <w:p>
      <w:pPr>
        <w:widowControl/>
      </w:pPr>
      <w:r>
        <w:rPr>
          <w:rFonts w:ascii="EB Garamond" w:hAnsi="EB Garamond" w:eastAsia="EB Garamond" w:cs="EB Garamond"/>
          <w:sz w:val="21"/>
        </w:rPr>
        <w:t>Limits do not abolish action. They should shape action.</w:t>
      </w:r>
    </w:p>
    <w:p>
      <w:pPr>
        <w:widowControl/>
      </w:pPr>
      <w:r>
        <w:rPr>
          <w:rFonts w:ascii="EB Garamond" w:hAnsi="EB Garamond" w:eastAsia="EB Garamond" w:cs="EB Garamond"/>
          <w:sz w:val="21"/>
        </w:rPr>
        <w:t>A bridge engineer does not need an exact microphysical simulation of every atom. The engineer needs models whose limitations are understood well enough to include safety margins.</w:t>
      </w:r>
    </w:p>
    <w:p>
      <w:pPr>
        <w:widowControl/>
      </w:pPr>
      <w:r>
        <w:rPr>
          <w:rFonts w:ascii="EB Garamond" w:hAnsi="EB Garamond" w:eastAsia="EB Garamond" w:cs="EB Garamond"/>
          <w:sz w:val="21"/>
        </w:rPr>
        <w:t xml:space="preserve">That phrase - </w:t>
      </w:r>
      <w:r>
        <w:rPr>
          <w:rFonts w:ascii="EB Garamond" w:hAnsi="EB Garamond" w:eastAsia="EB Garamond" w:cs="EB Garamond"/>
          <w:b/>
          <w:sz w:val="21"/>
        </w:rPr>
        <w:t>safety margin</w:t>
      </w:r>
      <w:r>
        <w:rPr>
          <w:rFonts w:ascii="EB Garamond" w:hAnsi="EB Garamond" w:eastAsia="EB Garamond" w:cs="EB Garamond"/>
          <w:sz w:val="21"/>
        </w:rPr>
        <w:t xml:space="preserve"> - deserves migration from engineering into epistemology.</w:t>
      </w:r>
    </w:p>
    <w:p>
      <w:pPr>
        <w:widowControl/>
      </w:pPr>
      <w:r>
        <w:rPr>
          <w:rFonts w:ascii="EB Garamond" w:hAnsi="EB Garamond" w:eastAsia="EB Garamond" w:cs="EB Garamond"/>
          <w:sz w:val="21"/>
        </w:rPr>
        <w:t>How much margin do we leave between what our explanation supports and what our action assumes?</w:t>
      </w:r>
    </w:p>
    <w:p>
      <w:pPr>
        <w:widowControl/>
      </w:pPr>
      <w:r>
        <w:rPr>
          <w:rFonts w:ascii="EB Garamond" w:hAnsi="EB Garamond" w:eastAsia="EB Garamond" w:cs="EB Garamond"/>
          <w:sz w:val="21"/>
        </w:rPr>
        <w:t>A wise system is not one with no uncertainty.</w:t>
      </w:r>
    </w:p>
    <w:p>
      <w:pPr>
        <w:widowControl/>
      </w:pPr>
      <w:r>
        <w:rPr>
          <w:rFonts w:ascii="EB Garamond" w:hAnsi="EB Garamond" w:eastAsia="EB Garamond" w:cs="EB Garamond"/>
          <w:sz w:val="21"/>
        </w:rPr>
        <w:t>It is one whose commitments do not systematically outrun its evidence.</w:t>
      </w:r>
    </w:p>
    <w:p>
      <w:pPr>
        <w:widowControl/>
      </w:pPr>
      <w:r>
        <w:br w:type="page"/>
      </w:r>
    </w:p>
    <w:p>
      <w:pPr>
        <w:pStyle w:val="BXPartTitle"/>
        <w:jc w:val="center"/>
        <w:widowControl/>
        <w:pBdr>
          <w:bottom w:val="single" w:sz="7" w:space="1" w:color="777777"/>
        </w:pBdr>
      </w:pPr>
      <w:r>
        <w:rPr>
          <w:rFonts w:ascii="EB Garamond" w:hAnsi="EB Garamond" w:eastAsia="EB Garamond" w:cs="EB Garamond"/>
          <w:sz w:val="44"/>
        </w:rPr>
        <w:t>PART IV - EXPLANATION HYGIENE</w:t>
      </w:r>
    </w:p>
    <w:p>
      <w:pPr>
        <w:widowControl/>
      </w:pPr>
      <w:r>
        <w:br w:type="page"/>
      </w:r>
    </w:p>
    <w:p>
      <w:pPr>
        <w:pStyle w:val="BXChapterTitle"/>
        <w:widowControl/>
      </w:pPr>
      <w:r>
        <w:rPr>
          <w:rFonts w:ascii="EB Garamond" w:hAnsi="EB Garamond" w:eastAsia="EB Garamond" w:cs="EB Garamond"/>
          <w:b/>
          <w:color w:val="737373"/>
          <w:sz w:val="23"/>
        </w:rPr>
        <w:t>Chapter 16.</w:t>
      </w:r>
      <w:r>
        <w:br/>
      </w:r>
      <w:r>
        <w:rPr>
          <w:rFonts w:ascii="EB Garamond" w:hAnsi="EB Garamond" w:eastAsia="EB Garamond" w:cs="EB Garamond"/>
          <w:b/>
          <w:sz w:val="34"/>
        </w:rPr>
        <w:t>An Eight-Step Audit for Dangerous Explanations</w:t>
      </w:r>
    </w:p>
    <w:p>
      <w:pPr>
        <w:widowControl/>
        <w:ind w:firstLine="0"/>
      </w:pPr>
      <w:r>
        <w:rPr>
          <w:rFonts w:ascii="EB Garamond" w:hAnsi="EB Garamond" w:eastAsia="EB Garamond" w:cs="EB Garamond"/>
          <w:sz w:val="21"/>
        </w:rPr>
        <w:t>Philosophy becomes useful when it changes a Tuesday afternoon.</w:t>
      </w:r>
    </w:p>
    <w:p>
      <w:pPr>
        <w:widowControl/>
      </w:pPr>
      <w:r>
        <w:rPr>
          <w:rFonts w:ascii="EB Garamond" w:hAnsi="EB Garamond" w:eastAsia="EB Garamond" w:cs="EB Garamond"/>
          <w:sz w:val="21"/>
        </w:rPr>
        <w:t>Here is a compact protocol for explanations that matter: a diagnosis, a strategic decision, a conflict, a policy claim, a failure analysis, a moral accusation, an AI-generated recommendation.</w:t>
      </w:r>
    </w:p>
    <w:p>
      <w:pPr>
        <w:pStyle w:val="BXSectionHead"/>
        <w:widowControl/>
      </w:pPr>
      <w:r>
        <w:rPr>
          <w:rFonts w:ascii="EB Garamond" w:hAnsi="EB Garamond" w:eastAsia="EB Garamond" w:cs="EB Garamond"/>
          <w:sz w:val="24"/>
        </w:rPr>
        <w:t>Step 1: Write the observation without the explanation</w:t>
      </w:r>
    </w:p>
    <w:p>
      <w:pPr>
        <w:widowControl/>
        <w:ind w:firstLine="0"/>
      </w:pPr>
      <w:r>
        <w:rPr>
          <w:rFonts w:ascii="EB Garamond" w:hAnsi="EB Garamond" w:eastAsia="EB Garamond" w:cs="EB Garamond"/>
          <w:sz w:val="21"/>
        </w:rPr>
        <w:t>What happened that could, in principle, have been recorded?</w:t>
      </w:r>
    </w:p>
    <w:p>
      <w:pPr>
        <w:widowControl/>
      </w:pPr>
      <w:r>
        <w:rPr>
          <w:rFonts w:ascii="EB Garamond" w:hAnsi="EB Garamond" w:eastAsia="EB Garamond" w:cs="EB Garamond"/>
          <w:sz w:val="21"/>
        </w:rPr>
        <w:t>Bad: “The team lost motivation.”</w:t>
      </w:r>
    </w:p>
    <w:p>
      <w:pPr>
        <w:widowControl/>
      </w:pPr>
      <w:r>
        <w:rPr>
          <w:rFonts w:ascii="EB Garamond" w:hAnsi="EB Garamond" w:eastAsia="EB Garamond" w:cs="EB Garamond"/>
          <w:sz w:val="21"/>
        </w:rPr>
        <w:t>Better: “Delivery time increased from a median of 9 days to 16 days over six weeks, while defect rates stayed roughly constant.”</w:t>
      </w:r>
    </w:p>
    <w:p>
      <w:pPr>
        <w:widowControl/>
      </w:pPr>
      <w:r>
        <w:rPr>
          <w:rFonts w:ascii="EB Garamond" w:hAnsi="EB Garamond" w:eastAsia="EB Garamond" w:cs="EB Garamond"/>
          <w:sz w:val="21"/>
        </w:rPr>
        <w:t>The improved sentence may still contain choices about measurement, but it preserves more room for rival causes.</w:t>
      </w:r>
    </w:p>
    <w:p>
      <w:pPr>
        <w:pStyle w:val="BXSectionHead"/>
        <w:widowControl/>
      </w:pPr>
      <w:r>
        <w:rPr>
          <w:rFonts w:ascii="EB Garamond" w:hAnsi="EB Garamond" w:eastAsia="EB Garamond" w:cs="EB Garamond"/>
          <w:sz w:val="24"/>
        </w:rPr>
        <w:t>Step 2: Name the distinction</w:t>
      </w:r>
    </w:p>
    <w:p>
      <w:pPr>
        <w:widowControl/>
        <w:ind w:firstLine="0"/>
      </w:pPr>
      <w:r>
        <w:rPr>
          <w:rFonts w:ascii="EB Garamond" w:hAnsi="EB Garamond" w:eastAsia="EB Garamond" w:cs="EB Garamond"/>
          <w:sz w:val="21"/>
        </w:rPr>
        <w:t>What changed relative to what?</w:t>
      </w:r>
    </w:p>
    <w:p>
      <w:pPr>
        <w:widowControl/>
      </w:pPr>
      <w:r>
        <w:rPr>
          <w:rFonts w:ascii="EB Garamond" w:hAnsi="EB Garamond" w:eastAsia="EB Garamond" w:cs="EB Garamond"/>
          <w:sz w:val="21"/>
        </w:rPr>
        <w:t>Compared with last quarter? Another team? A baseline? An expectation? A control group?</w:t>
      </w:r>
    </w:p>
    <w:p>
      <w:pPr>
        <w:widowControl/>
      </w:pPr>
      <w:r>
        <w:rPr>
          <w:rFonts w:ascii="EB Garamond" w:hAnsi="EB Garamond" w:eastAsia="EB Garamond" w:cs="EB Garamond"/>
          <w:sz w:val="21"/>
        </w:rPr>
        <w:t>Without a comparison, “high,” “low,” “failure,” and “success” float.</w:t>
      </w:r>
    </w:p>
    <w:p>
      <w:pPr>
        <w:pStyle w:val="BXSectionHead"/>
        <w:widowControl/>
      </w:pPr>
      <w:r>
        <w:rPr>
          <w:rFonts w:ascii="EB Garamond" w:hAnsi="EB Garamond" w:eastAsia="EB Garamond" w:cs="EB Garamond"/>
          <w:sz w:val="24"/>
        </w:rPr>
        <w:t>Step 3: State the explanation as a model, not a revelation</w:t>
      </w:r>
    </w:p>
    <w:p>
      <w:pPr>
        <w:widowControl/>
        <w:ind w:firstLine="0"/>
      </w:pPr>
      <w:r>
        <w:rPr>
          <w:rFonts w:ascii="EB Garamond" w:hAnsi="EB Garamond" w:eastAsia="EB Garamond" w:cs="EB Garamond"/>
          <w:sz w:val="21"/>
        </w:rPr>
        <w:t>Replace “This happened because X” with:</w:t>
      </w:r>
    </w:p>
    <w:p>
      <w:pPr>
        <w:pStyle w:val="BXBlockQuote"/>
        <w:widowControl/>
      </w:pPr>
      <w:r>
        <w:rPr>
          <w:rFonts w:ascii="EB Garamond" w:hAnsi="EB Garamond" w:eastAsia="EB Garamond" w:cs="EB Garamond"/>
          <w:sz w:val="23"/>
        </w:rPr>
        <w:t>One current model is that X contributed to Y through mechanism M under conditions C.</w:t>
      </w:r>
    </w:p>
    <w:p>
      <w:pPr>
        <w:widowControl/>
      </w:pPr>
      <w:r>
        <w:rPr>
          <w:rFonts w:ascii="EB Garamond" w:hAnsi="EB Garamond" w:eastAsia="EB Garamond" w:cs="EB Garamond"/>
          <w:sz w:val="21"/>
        </w:rPr>
        <w:t>The sentence feels cumbersome. That is useful. It exposes missing pieces.</w:t>
      </w:r>
    </w:p>
    <w:p>
      <w:pPr>
        <w:pStyle w:val="BXSectionHead"/>
        <w:widowControl/>
      </w:pPr>
      <w:r>
        <w:rPr>
          <w:rFonts w:ascii="EB Garamond" w:hAnsi="EB Garamond" w:eastAsia="EB Garamond" w:cs="EB Garamond"/>
          <w:sz w:val="24"/>
        </w:rPr>
        <w:t>Step 4: Generate serious rivals</w:t>
      </w:r>
    </w:p>
    <w:p>
      <w:pPr>
        <w:widowControl/>
        <w:ind w:firstLine="0"/>
      </w:pPr>
      <w:r>
        <w:rPr>
          <w:rFonts w:ascii="EB Garamond" w:hAnsi="EB Garamond" w:eastAsia="EB Garamond" w:cs="EB Garamond"/>
          <w:sz w:val="21"/>
        </w:rPr>
        <w:t>Not straw men. Alternatives a competent opponent could defend.</w:t>
      </w:r>
    </w:p>
    <w:p>
      <w:pPr>
        <w:widowControl/>
      </w:pPr>
      <w:r>
        <w:rPr>
          <w:rFonts w:ascii="EB Garamond" w:hAnsi="EB Garamond" w:eastAsia="EB Garamond" w:cs="EB Garamond"/>
          <w:sz w:val="21"/>
        </w:rPr>
        <w:t>If you cannot produce at least two, you may know too little about the problem space.</w:t>
      </w:r>
    </w:p>
    <w:p>
      <w:pPr>
        <w:pStyle w:val="BXSectionHead"/>
        <w:widowControl/>
      </w:pPr>
      <w:r>
        <w:rPr>
          <w:rFonts w:ascii="EB Garamond" w:hAnsi="EB Garamond" w:eastAsia="EB Garamond" w:cs="EB Garamond"/>
          <w:sz w:val="24"/>
        </w:rPr>
        <w:t>Step 5: Ask what would discriminate</w:t>
      </w:r>
    </w:p>
    <w:p>
      <w:pPr>
        <w:widowControl/>
        <w:ind w:firstLine="0"/>
      </w:pPr>
      <w:r>
        <w:rPr>
          <w:rFonts w:ascii="EB Garamond" w:hAnsi="EB Garamond" w:eastAsia="EB Garamond" w:cs="EB Garamond"/>
          <w:sz w:val="21"/>
        </w:rPr>
        <w:t>What observation would be more expected under one model than another?</w:t>
      </w:r>
    </w:p>
    <w:p>
      <w:pPr>
        <w:widowControl/>
      </w:pPr>
      <w:r>
        <w:rPr>
          <w:rFonts w:ascii="EB Garamond" w:hAnsi="EB Garamond" w:eastAsia="EB Garamond" w:cs="EB Garamond"/>
          <w:sz w:val="21"/>
        </w:rPr>
        <w:t>This is the moment an argument begins to become a research programme.</w:t>
      </w:r>
    </w:p>
    <w:p>
      <w:pPr>
        <w:pStyle w:val="BXSectionHead"/>
        <w:widowControl/>
      </w:pPr>
      <w:r>
        <w:rPr>
          <w:rFonts w:ascii="EB Garamond" w:hAnsi="EB Garamond" w:eastAsia="EB Garamond" w:cs="EB Garamond"/>
          <w:sz w:val="24"/>
        </w:rPr>
        <w:t>Step 6: Audit incentives and identity</w:t>
      </w:r>
    </w:p>
    <w:p>
      <w:pPr>
        <w:widowControl/>
        <w:ind w:firstLine="0"/>
      </w:pPr>
      <w:r>
        <w:rPr>
          <w:rFonts w:ascii="EB Garamond" w:hAnsi="EB Garamond" w:eastAsia="EB Garamond" w:cs="EB Garamond"/>
          <w:sz w:val="21"/>
        </w:rPr>
        <w:t>Who benefits if this explanation wins?</w:t>
      </w:r>
    </w:p>
    <w:p>
      <w:pPr>
        <w:widowControl/>
      </w:pPr>
      <w:r>
        <w:rPr>
          <w:rFonts w:ascii="EB Garamond" w:hAnsi="EB Garamond" w:eastAsia="EB Garamond" w:cs="EB Garamond"/>
          <w:sz w:val="21"/>
        </w:rPr>
        <w:t>What does it excuse?</w:t>
      </w:r>
    </w:p>
    <w:p>
      <w:pPr>
        <w:widowControl/>
      </w:pPr>
      <w:r>
        <w:rPr>
          <w:rFonts w:ascii="EB Garamond" w:hAnsi="EB Garamond" w:eastAsia="EB Garamond" w:cs="EB Garamond"/>
          <w:sz w:val="21"/>
        </w:rPr>
        <w:t>What would be embarrassing if it were false?</w:t>
      </w:r>
    </w:p>
    <w:p>
      <w:pPr>
        <w:widowControl/>
      </w:pPr>
      <w:r>
        <w:rPr>
          <w:rFonts w:ascii="EB Garamond" w:hAnsi="EB Garamond" w:eastAsia="EB Garamond" w:cs="EB Garamond"/>
          <w:sz w:val="21"/>
        </w:rPr>
        <w:t>Again, interests do not invalidate a claim. They tell us where stronger checks may be valuable.</w:t>
      </w:r>
    </w:p>
    <w:p>
      <w:pPr>
        <w:pStyle w:val="BXSectionHead"/>
        <w:widowControl/>
      </w:pPr>
      <w:r>
        <w:rPr>
          <w:rFonts w:ascii="EB Garamond" w:hAnsi="EB Garamond" w:eastAsia="EB Garamond" w:cs="EB Garamond"/>
          <w:sz w:val="24"/>
        </w:rPr>
        <w:t>Step 7: Separate causal, normative, and action claims</w:t>
      </w:r>
    </w:p>
    <w:p>
      <w:pPr>
        <w:widowControl/>
        <w:ind w:firstLine="0"/>
      </w:pPr>
      <w:r>
        <w:rPr>
          <w:rFonts w:ascii="EB Garamond" w:hAnsi="EB Garamond" w:eastAsia="EB Garamond" w:cs="EB Garamond"/>
          <w:sz w:val="21"/>
        </w:rPr>
        <w:t>“X caused Y” does not imply “X was justified,” “Y was inevitable,” or “we should do Z.”</w:t>
      </w:r>
    </w:p>
    <w:p>
      <w:pPr>
        <w:widowControl/>
      </w:pPr>
      <w:r>
        <w:rPr>
          <w:rFonts w:ascii="EB Garamond" w:hAnsi="EB Garamond" w:eastAsia="EB Garamond" w:cs="EB Garamond"/>
          <w:sz w:val="21"/>
        </w:rPr>
        <w:t>Write each claim separately.</w:t>
      </w:r>
    </w:p>
    <w:p>
      <w:pPr>
        <w:pStyle w:val="BXSectionHead"/>
        <w:widowControl/>
      </w:pPr>
      <w:r>
        <w:rPr>
          <w:rFonts w:ascii="EB Garamond" w:hAnsi="EB Garamond" w:eastAsia="EB Garamond" w:cs="EB Garamond"/>
          <w:sz w:val="24"/>
        </w:rPr>
        <w:t>Step 8: Mark the boundary</w:t>
      </w:r>
    </w:p>
    <w:p>
      <w:pPr>
        <w:widowControl/>
        <w:ind w:firstLine="0"/>
      </w:pPr>
      <w:r>
        <w:rPr>
          <w:rFonts w:ascii="EB Garamond" w:hAnsi="EB Garamond" w:eastAsia="EB Garamond" w:cs="EB Garamond"/>
          <w:sz w:val="21"/>
        </w:rPr>
        <w:t>For which population, period, scale, environment, and purpose is the explanation supported?</w:t>
      </w:r>
    </w:p>
    <w:p>
      <w:pPr>
        <w:widowControl/>
      </w:pPr>
      <w:r>
        <w:rPr>
          <w:rFonts w:ascii="EB Garamond" w:hAnsi="EB Garamond" w:eastAsia="EB Garamond" w:cs="EB Garamond"/>
          <w:sz w:val="21"/>
        </w:rPr>
        <w:t>What lies outside the evidence?</w:t>
      </w:r>
    </w:p>
    <w:p>
      <w:pPr>
        <w:widowControl/>
      </w:pPr>
      <w:r>
        <w:rPr>
          <w:rFonts w:ascii="EB Garamond" w:hAnsi="EB Garamond" w:eastAsia="EB Garamond" w:cs="EB Garamond"/>
          <w:sz w:val="21"/>
        </w:rPr>
        <w:t xml:space="preserve">This final step is the most Outfinitist one, though we have not yet fully introduced the term. The explanation is not complete when we know what it says. It is complete enough for responsible use only when we know something about </w:t>
      </w:r>
      <w:r>
        <w:rPr>
          <w:rFonts w:ascii="EB Garamond" w:hAnsi="EB Garamond" w:eastAsia="EB Garamond" w:cs="EB Garamond"/>
          <w:b/>
          <w:sz w:val="21"/>
        </w:rPr>
        <w:t>where it should stop speaking</w:t>
      </w:r>
      <w:r>
        <w:rPr>
          <w:rFonts w:ascii="EB Garamond" w:hAnsi="EB Garamond" w:eastAsia="EB Garamond" w:cs="EB Garamond"/>
          <w:sz w:val="21"/>
        </w:rPr>
        <w:t>.</w:t>
      </w:r>
    </w:p>
    <w:p>
      <w:pPr>
        <w:pStyle w:val="BXSectionHead"/>
        <w:widowControl/>
      </w:pPr>
      <w:r>
        <w:rPr>
          <w:rFonts w:ascii="EB Garamond" w:hAnsi="EB Garamond" w:eastAsia="EB Garamond" w:cs="EB Garamond"/>
          <w:sz w:val="24"/>
        </w:rPr>
        <w:t>The audit in miniature</w:t>
      </w:r>
    </w:p>
    <w:p>
      <w:pPr>
        <w:widowControl/>
        <w:ind w:firstLine="0"/>
      </w:pPr>
      <w:r>
        <w:rPr>
          <w:rFonts w:ascii="EB Garamond" w:hAnsi="EB Garamond" w:eastAsia="EB Garamond" w:cs="EB Garamond"/>
          <w:sz w:val="21"/>
        </w:rPr>
        <w:t>A colleague says: “Remote work destroyed collaboration.”</w:t>
      </w:r>
    </w:p>
    <w:p>
      <w:pPr>
        <w:widowControl/>
      </w:pPr>
      <w:r>
        <w:rPr>
          <w:rFonts w:ascii="EB Garamond" w:hAnsi="EB Garamond" w:eastAsia="EB Garamond" w:cs="EB Garamond"/>
          <w:sz w:val="21"/>
        </w:rPr>
        <w:t>Observation: cross-team project cycle time rose 23% after the company moved to remote-first work.</w:t>
      </w:r>
    </w:p>
    <w:p>
      <w:pPr>
        <w:widowControl/>
      </w:pPr>
      <w:r>
        <w:rPr>
          <w:rFonts w:ascii="EB Garamond" w:hAnsi="EB Garamond" w:eastAsia="EB Garamond" w:cs="EB Garamond"/>
          <w:sz w:val="21"/>
        </w:rPr>
        <w:t>Rivals: headcount doubled; onboarding weakened; product architecture became more coupled; three senior coordinators left; measurement changed.</w:t>
      </w:r>
    </w:p>
    <w:p>
      <w:pPr>
        <w:widowControl/>
      </w:pPr>
      <w:r>
        <w:rPr>
          <w:rFonts w:ascii="EB Garamond" w:hAnsi="EB Garamond" w:eastAsia="EB Garamond" w:cs="EB Garamond"/>
          <w:sz w:val="21"/>
        </w:rPr>
        <w:t>Discriminating evidence: compare projects by team stability, coupling, onboarding cohort, meeting network, and period; inspect whether cycle time changed immediately or gradually.</w:t>
      </w:r>
    </w:p>
    <w:p>
      <w:pPr>
        <w:widowControl/>
      </w:pPr>
      <w:r>
        <w:rPr>
          <w:rFonts w:ascii="EB Garamond" w:hAnsi="EB Garamond" w:eastAsia="EB Garamond" w:cs="EB Garamond"/>
          <w:sz w:val="21"/>
        </w:rPr>
        <w:t>Incentive audit: leadership already wants office attendance.</w:t>
      </w:r>
    </w:p>
    <w:p>
      <w:pPr>
        <w:widowControl/>
      </w:pPr>
      <w:r>
        <w:rPr>
          <w:rFonts w:ascii="EB Garamond" w:hAnsi="EB Garamond" w:eastAsia="EB Garamond" w:cs="EB Garamond"/>
          <w:sz w:val="21"/>
        </w:rPr>
        <w:t>Normative split: even if remote work contributes, compulsory office attendance still requires a separate cost-benefit and fairness argument.</w:t>
      </w:r>
    </w:p>
    <w:p>
      <w:pPr>
        <w:widowControl/>
      </w:pPr>
      <w:r>
        <w:rPr>
          <w:rFonts w:ascii="EB Garamond" w:hAnsi="EB Garamond" w:eastAsia="EB Garamond" w:cs="EB Garamond"/>
          <w:sz w:val="21"/>
        </w:rPr>
        <w:t>Boundary: one company, one period, one workflow; no universal law of work has been discovered.</w:t>
      </w:r>
    </w:p>
    <w:p>
      <w:pPr>
        <w:widowControl/>
      </w:pPr>
      <w:r>
        <w:rPr>
          <w:rFonts w:ascii="EB Garamond" w:hAnsi="EB Garamond" w:eastAsia="EB Garamond" w:cs="EB Garamond"/>
          <w:sz w:val="21"/>
        </w:rPr>
        <w:t>Nothing magical happened.</w:t>
      </w:r>
    </w:p>
    <w:p>
      <w:pPr>
        <w:widowControl/>
      </w:pPr>
      <w:r>
        <w:rPr>
          <w:rFonts w:ascii="EB Garamond" w:hAnsi="EB Garamond" w:eastAsia="EB Garamond" w:cs="EB Garamond"/>
          <w:sz w:val="21"/>
        </w:rPr>
        <w:t>We simply prevented a sentence from becoming a civilization.</w:t>
      </w:r>
    </w:p>
    <w:p>
      <w:pPr>
        <w:widowControl/>
      </w:pPr>
      <w:r>
        <w:br w:type="page"/>
      </w:r>
    </w:p>
    <w:p>
      <w:pPr>
        <w:pStyle w:val="BXChapterTitle"/>
        <w:widowControl/>
      </w:pPr>
      <w:r>
        <w:rPr>
          <w:rFonts w:ascii="EB Garamond" w:hAnsi="EB Garamond" w:eastAsia="EB Garamond" w:cs="EB Garamond"/>
          <w:b/>
          <w:color w:val="737373"/>
          <w:sz w:val="23"/>
        </w:rPr>
        <w:t>Chapter 17.</w:t>
      </w:r>
      <w:r>
        <w:br/>
      </w:r>
      <w:r>
        <w:rPr>
          <w:rFonts w:ascii="EB Garamond" w:hAnsi="EB Garamond" w:eastAsia="EB Garamond" w:cs="EB Garamond"/>
          <w:b/>
          <w:sz w:val="34"/>
        </w:rPr>
        <w:t>Explanation Debt Accounting</w:t>
      </w:r>
    </w:p>
    <w:p>
      <w:pPr>
        <w:widowControl/>
        <w:ind w:firstLine="0"/>
      </w:pPr>
      <w:r>
        <w:rPr>
          <w:rFonts w:ascii="EB Garamond" w:hAnsi="EB Garamond" w:eastAsia="EB Garamond" w:cs="EB Garamond"/>
          <w:sz w:val="21"/>
        </w:rPr>
        <w:t>If explanation debt is real, we should be able to manage it.</w:t>
      </w:r>
    </w:p>
    <w:p>
      <w:pPr>
        <w:widowControl/>
      </w:pPr>
      <w:r>
        <w:rPr>
          <w:rFonts w:ascii="EB Garamond" w:hAnsi="EB Garamond" w:eastAsia="EB Garamond" w:cs="EB Garamond"/>
          <w:sz w:val="21"/>
        </w:rPr>
        <w:t>Consider a simple register used by a research team, company, or public institution.</w:t>
      </w:r>
    </w:p>
    <w:p>
      <w:pPr>
        <w:widowControl/>
      </w:pPr>
      <w:r>
        <w:rPr>
          <w:rFonts w:ascii="EB Garamond" w:hAnsi="EB Garamond" w:eastAsia="EB Garamond" w:cs="EB Garamond"/>
          <w:sz w:val="21"/>
        </w:rPr>
        <w:t>For every high-impact explanatory belief, record:</w:t>
      </w:r>
    </w:p>
    <w:p>
      <w:pPr>
        <w:widowControl/>
      </w:pPr>
      <w:r>
        <w:rPr>
          <w:rFonts w:ascii="EB Garamond" w:hAnsi="EB Garamond" w:eastAsia="EB Garamond" w:cs="EB Garamond"/>
          <w:b/>
          <w:sz w:val="21"/>
        </w:rPr>
        <w:t>Claim.</w:t>
      </w:r>
      <w:r>
        <w:rPr>
          <w:rFonts w:ascii="EB Garamond" w:hAnsi="EB Garamond" w:eastAsia="EB Garamond" w:cs="EB Garamond"/>
          <w:sz w:val="21"/>
        </w:rPr>
        <w:t xml:space="preserve"> What do we currently believe?</w:t>
      </w:r>
    </w:p>
    <w:p>
      <w:pPr>
        <w:widowControl/>
      </w:pPr>
      <w:r>
        <w:rPr>
          <w:rFonts w:ascii="EB Garamond" w:hAnsi="EB Garamond" w:eastAsia="EB Garamond" w:cs="EB Garamond"/>
          <w:b/>
          <w:sz w:val="21"/>
        </w:rPr>
        <w:t>Evidence class.</w:t>
      </w:r>
      <w:r>
        <w:rPr>
          <w:rFonts w:ascii="EB Garamond" w:hAnsi="EB Garamond" w:eastAsia="EB Garamond" w:cs="EB Garamond"/>
          <w:sz w:val="21"/>
        </w:rPr>
        <w:t xml:space="preserve"> Experiment, observational data, expert judgment, anecdote, model output, analogy, historical precedent?</w:t>
      </w:r>
    </w:p>
    <w:p>
      <w:pPr>
        <w:widowControl/>
      </w:pPr>
      <w:r>
        <w:rPr>
          <w:rFonts w:ascii="EB Garamond" w:hAnsi="EB Garamond" w:eastAsia="EB Garamond" w:cs="EB Garamond"/>
          <w:b/>
          <w:sz w:val="21"/>
        </w:rPr>
        <w:t>Confidence.</w:t>
      </w:r>
      <w:r>
        <w:rPr>
          <w:rFonts w:ascii="EB Garamond" w:hAnsi="EB Garamond" w:eastAsia="EB Garamond" w:cs="EB Garamond"/>
          <w:sz w:val="21"/>
        </w:rPr>
        <w:t xml:space="preserve"> Not a theatrical number with false precision, but a calibrated range or qualitative level tied to decision stakes.</w:t>
      </w:r>
    </w:p>
    <w:p>
      <w:pPr>
        <w:widowControl/>
      </w:pPr>
      <w:r>
        <w:rPr>
          <w:rFonts w:ascii="EB Garamond" w:hAnsi="EB Garamond" w:eastAsia="EB Garamond" w:cs="EB Garamond"/>
          <w:b/>
          <w:sz w:val="21"/>
        </w:rPr>
        <w:t>Validated domain.</w:t>
      </w:r>
      <w:r>
        <w:rPr>
          <w:rFonts w:ascii="EB Garamond" w:hAnsi="EB Garamond" w:eastAsia="EB Garamond" w:cs="EB Garamond"/>
          <w:sz w:val="21"/>
        </w:rPr>
        <w:t xml:space="preserve"> Where has the claim actually been tested?</w:t>
      </w:r>
    </w:p>
    <w:p>
      <w:pPr>
        <w:widowControl/>
      </w:pPr>
      <w:r>
        <w:rPr>
          <w:rFonts w:ascii="EB Garamond" w:hAnsi="EB Garamond" w:eastAsia="EB Garamond" w:cs="EB Garamond"/>
          <w:b/>
          <w:sz w:val="21"/>
        </w:rPr>
        <w:t>Dependencies.</w:t>
      </w:r>
      <w:r>
        <w:rPr>
          <w:rFonts w:ascii="EB Garamond" w:hAnsi="EB Garamond" w:eastAsia="EB Garamond" w:cs="EB Garamond"/>
          <w:sz w:val="21"/>
        </w:rPr>
        <w:t xml:space="preserve"> Which decisions, products, policies, or beliefs depend on it?</w:t>
      </w:r>
    </w:p>
    <w:p>
      <w:pPr>
        <w:widowControl/>
      </w:pPr>
      <w:r>
        <w:rPr>
          <w:rFonts w:ascii="EB Garamond" w:hAnsi="EB Garamond" w:eastAsia="EB Garamond" w:cs="EB Garamond"/>
          <w:b/>
          <w:sz w:val="21"/>
        </w:rPr>
        <w:t>Rivals.</w:t>
      </w:r>
      <w:r>
        <w:rPr>
          <w:rFonts w:ascii="EB Garamond" w:hAnsi="EB Garamond" w:eastAsia="EB Garamond" w:cs="EB Garamond"/>
          <w:sz w:val="21"/>
        </w:rPr>
        <w:t xml:space="preserve"> What are the strongest alternatives?</w:t>
      </w:r>
    </w:p>
    <w:p>
      <w:pPr>
        <w:widowControl/>
      </w:pPr>
      <w:r>
        <w:rPr>
          <w:rFonts w:ascii="EB Garamond" w:hAnsi="EB Garamond" w:eastAsia="EB Garamond" w:cs="EB Garamond"/>
          <w:b/>
          <w:sz w:val="21"/>
        </w:rPr>
        <w:t>Failure signals.</w:t>
      </w:r>
      <w:r>
        <w:rPr>
          <w:rFonts w:ascii="EB Garamond" w:hAnsi="EB Garamond" w:eastAsia="EB Garamond" w:cs="EB Garamond"/>
          <w:sz w:val="21"/>
        </w:rPr>
        <w:t xml:space="preserve"> What would cause review?</w:t>
      </w:r>
    </w:p>
    <w:p>
      <w:pPr>
        <w:widowControl/>
      </w:pPr>
      <w:r>
        <w:rPr>
          <w:rFonts w:ascii="EB Garamond" w:hAnsi="EB Garamond" w:eastAsia="EB Garamond" w:cs="EB Garamond"/>
          <w:b/>
          <w:sz w:val="21"/>
        </w:rPr>
        <w:t>Last audit.</w:t>
      </w:r>
      <w:r>
        <w:rPr>
          <w:rFonts w:ascii="EB Garamond" w:hAnsi="EB Garamond" w:eastAsia="EB Garamond" w:cs="EB Garamond"/>
          <w:sz w:val="21"/>
        </w:rPr>
        <w:t xml:space="preserve"> When did we last seek disconfirming evidence?</w:t>
      </w:r>
    </w:p>
    <w:p>
      <w:pPr>
        <w:widowControl/>
      </w:pPr>
      <w:r>
        <w:rPr>
          <w:rFonts w:ascii="EB Garamond" w:hAnsi="EB Garamond" w:eastAsia="EB Garamond" w:cs="EB Garamond"/>
          <w:b/>
          <w:sz w:val="21"/>
        </w:rPr>
        <w:t>Exit cost.</w:t>
      </w:r>
      <w:r>
        <w:rPr>
          <w:rFonts w:ascii="EB Garamond" w:hAnsi="EB Garamond" w:eastAsia="EB Garamond" w:cs="EB Garamond"/>
          <w:sz w:val="21"/>
        </w:rPr>
        <w:t xml:space="preserve"> What becomes expensive if the explanation fails?</w:t>
      </w:r>
    </w:p>
    <w:p>
      <w:pPr>
        <w:widowControl/>
      </w:pPr>
      <w:r>
        <w:rPr>
          <w:rFonts w:ascii="EB Garamond" w:hAnsi="EB Garamond" w:eastAsia="EB Garamond" w:cs="EB Garamond"/>
          <w:sz w:val="21"/>
        </w:rPr>
        <w:t>One can define an informal debt score:</w:t>
      </w:r>
    </w:p>
    <w:p>
      <w:pPr>
        <w:pStyle w:val="BXBlockQuote"/>
        <w:widowControl/>
      </w:pPr>
      <w:r>
        <w:rPr>
          <w:rFonts w:ascii="EB Garamond" w:hAnsi="EB Garamond" w:eastAsia="EB Garamond" w:cs="EB Garamond"/>
          <w:sz w:val="23"/>
        </w:rPr>
        <w:t>Explanation Debt ≈ Impact × Dependency × Confidence Gap × Staleness × Exit Cost</w:t>
      </w:r>
    </w:p>
    <w:p>
      <w:pPr>
        <w:widowControl/>
      </w:pPr>
      <w:r>
        <w:rPr>
          <w:rFonts w:ascii="EB Garamond" w:hAnsi="EB Garamond" w:eastAsia="EB Garamond" w:cs="EB Garamond"/>
          <w:sz w:val="21"/>
        </w:rPr>
        <w:t xml:space="preserve">where </w:t>
      </w:r>
      <w:r>
        <w:rPr>
          <w:rFonts w:ascii="EB Garamond" w:hAnsi="EB Garamond" w:eastAsia="EB Garamond" w:cs="EB Garamond"/>
          <w:b/>
          <w:sz w:val="21"/>
        </w:rPr>
        <w:t>Confidence Gap</w:t>
      </w:r>
      <w:r>
        <w:rPr>
          <w:rFonts w:ascii="EB Garamond" w:hAnsi="EB Garamond" w:eastAsia="EB Garamond" w:cs="EB Garamond"/>
          <w:sz w:val="21"/>
        </w:rPr>
        <w:t xml:space="preserve"> is the mismatch between how confidently the organization acts and how strongly the explanation has actually been tested.</w:t>
      </w:r>
    </w:p>
    <w:p>
      <w:pPr>
        <w:widowControl/>
      </w:pPr>
      <w:r>
        <w:rPr>
          <w:rFonts w:ascii="EB Garamond" w:hAnsi="EB Garamond" w:eastAsia="EB Garamond" w:cs="EB Garamond"/>
          <w:sz w:val="21"/>
        </w:rPr>
        <w:t>This is not a universal equation. It is an engineering scaffold. The variables may need different operationalizations by domain.</w:t>
      </w:r>
    </w:p>
    <w:p>
      <w:pPr>
        <w:widowControl/>
      </w:pPr>
      <w:r>
        <w:rPr>
          <w:rFonts w:ascii="EB Garamond" w:hAnsi="EB Garamond" w:eastAsia="EB Garamond" w:cs="EB Garamond"/>
          <w:sz w:val="21"/>
        </w:rPr>
        <w:t>The important shift is conceptual: explanations become assets with maintenance costs.</w:t>
      </w:r>
    </w:p>
    <w:p>
      <w:pPr>
        <w:widowControl/>
      </w:pPr>
      <w:r>
        <w:rPr>
          <w:rFonts w:ascii="EB Garamond" w:hAnsi="EB Garamond" w:eastAsia="EB Garamond" w:cs="EB Garamond"/>
          <w:sz w:val="21"/>
        </w:rPr>
        <w:t>A strategy review can then ask not only “What are our assumptions?” but “Which assumptions have accumulated the largest untested dependency?”</w:t>
      </w:r>
    </w:p>
    <w:p>
      <w:pPr>
        <w:widowControl/>
      </w:pPr>
      <w:r>
        <w:rPr>
          <w:rFonts w:ascii="EB Garamond" w:hAnsi="EB Garamond" w:eastAsia="EB Garamond" w:cs="EB Garamond"/>
          <w:sz w:val="21"/>
        </w:rPr>
        <w:t>This changes organizational behavior.</w:t>
      </w:r>
    </w:p>
    <w:p>
      <w:pPr>
        <w:widowControl/>
      </w:pPr>
      <w:r>
        <w:rPr>
          <w:rFonts w:ascii="EB Garamond" w:hAnsi="EB Garamond" w:eastAsia="EB Garamond" w:cs="EB Garamond"/>
          <w:sz w:val="21"/>
        </w:rPr>
        <w:t>Teams often attack assumptions that are easy to discuss. A debt register prioritizes assumptions whose failure would propagate furthest.</w:t>
      </w:r>
    </w:p>
    <w:p>
      <w:pPr>
        <w:widowControl/>
      </w:pPr>
      <w:r>
        <w:rPr>
          <w:rFonts w:ascii="EB Garamond" w:hAnsi="EB Garamond" w:eastAsia="EB Garamond" w:cs="EB Garamond"/>
          <w:sz w:val="21"/>
        </w:rPr>
        <w:t>The practice resembles fault-tree analysis in safety engineering and dependency management in software. Epistemic systems have architectures too.</w:t>
      </w:r>
    </w:p>
    <w:p>
      <w:pPr>
        <w:pStyle w:val="BXSectionHead"/>
        <w:widowControl/>
      </w:pPr>
      <w:r>
        <w:rPr>
          <w:rFonts w:ascii="EB Garamond" w:hAnsi="EB Garamond" w:eastAsia="EB Garamond" w:cs="EB Garamond"/>
          <w:sz w:val="24"/>
        </w:rPr>
        <w:t>The oldest explanation may not be the safest</w:t>
      </w:r>
    </w:p>
    <w:p>
      <w:pPr>
        <w:widowControl/>
        <w:ind w:firstLine="0"/>
      </w:pPr>
      <w:r>
        <w:rPr>
          <w:rFonts w:ascii="EB Garamond" w:hAnsi="EB Garamond" w:eastAsia="EB Garamond" w:cs="EB Garamond"/>
          <w:sz w:val="21"/>
        </w:rPr>
        <w:t>Time often increases confidence through familiarity. But familiarity is not validation.</w:t>
      </w:r>
    </w:p>
    <w:p>
      <w:pPr>
        <w:widowControl/>
      </w:pPr>
      <w:r>
        <w:rPr>
          <w:rFonts w:ascii="EB Garamond" w:hAnsi="EB Garamond" w:eastAsia="EB Garamond" w:cs="EB Garamond"/>
          <w:sz w:val="21"/>
        </w:rPr>
        <w:t>An explanation repeated for ten years may feel foundational precisely because no one remembers the evidence that originally justified it.</w:t>
      </w:r>
    </w:p>
    <w:p>
      <w:pPr>
        <w:widowControl/>
      </w:pPr>
      <w:r>
        <w:rPr>
          <w:rFonts w:ascii="EB Garamond" w:hAnsi="EB Garamond" w:eastAsia="EB Garamond" w:cs="EB Garamond"/>
          <w:sz w:val="21"/>
        </w:rPr>
        <w:t xml:space="preserve">This is why an audit should distinguish </w:t>
      </w:r>
      <w:r>
        <w:rPr>
          <w:rFonts w:ascii="EB Garamond" w:hAnsi="EB Garamond" w:eastAsia="EB Garamond" w:cs="EB Garamond"/>
          <w:b/>
          <w:sz w:val="21"/>
        </w:rPr>
        <w:t>age</w:t>
      </w:r>
      <w:r>
        <w:rPr>
          <w:rFonts w:ascii="EB Garamond" w:hAnsi="EB Garamond" w:eastAsia="EB Garamond" w:cs="EB Garamond"/>
          <w:sz w:val="21"/>
        </w:rPr>
        <w:t xml:space="preserve"> from </w:t>
      </w:r>
      <w:r>
        <w:rPr>
          <w:rFonts w:ascii="EB Garamond" w:hAnsi="EB Garamond" w:eastAsia="EB Garamond" w:cs="EB Garamond"/>
          <w:b/>
          <w:sz w:val="21"/>
        </w:rPr>
        <w:t>replication</w:t>
      </w:r>
      <w:r>
        <w:rPr>
          <w:rFonts w:ascii="EB Garamond" w:hAnsi="EB Garamond" w:eastAsia="EB Garamond" w:cs="EB Garamond"/>
          <w:sz w:val="21"/>
        </w:rPr>
        <w:t>.</w:t>
      </w:r>
    </w:p>
    <w:p>
      <w:pPr>
        <w:widowControl/>
      </w:pPr>
      <w:r>
        <w:rPr>
          <w:rFonts w:ascii="EB Garamond" w:hAnsi="EB Garamond" w:eastAsia="EB Garamond" w:cs="EB Garamond"/>
          <w:sz w:val="21"/>
        </w:rPr>
        <w:t>Old and repeatedly tested is different from old and inherited.</w:t>
      </w:r>
    </w:p>
    <w:p>
      <w:pPr>
        <w:pStyle w:val="BXSectionHead"/>
        <w:widowControl/>
      </w:pPr>
      <w:r>
        <w:rPr>
          <w:rFonts w:ascii="EB Garamond" w:hAnsi="EB Garamond" w:eastAsia="EB Garamond" w:cs="EB Garamond"/>
          <w:sz w:val="24"/>
        </w:rPr>
        <w:t>The most dangerous debt is invisible</w:t>
      </w:r>
    </w:p>
    <w:p>
      <w:pPr>
        <w:widowControl/>
        <w:ind w:firstLine="0"/>
      </w:pPr>
      <w:r>
        <w:rPr>
          <w:rFonts w:ascii="EB Garamond" w:hAnsi="EB Garamond" w:eastAsia="EB Garamond" w:cs="EB Garamond"/>
          <w:sz w:val="21"/>
        </w:rPr>
        <w:t>Some explanations no longer appear as claims. They have become vocabulary.</w:t>
      </w:r>
    </w:p>
    <w:p>
      <w:pPr>
        <w:widowControl/>
      </w:pPr>
      <w:r>
        <w:rPr>
          <w:rFonts w:ascii="EB Garamond" w:hAnsi="EB Garamond" w:eastAsia="EB Garamond" w:cs="EB Garamond"/>
          <w:sz w:val="21"/>
        </w:rPr>
        <w:t>“The customer journey.”</w:t>
      </w:r>
    </w:p>
    <w:p>
      <w:pPr>
        <w:widowControl/>
      </w:pPr>
      <w:r>
        <w:rPr>
          <w:rFonts w:ascii="EB Garamond" w:hAnsi="EB Garamond" w:eastAsia="EB Garamond" w:cs="EB Garamond"/>
          <w:sz w:val="21"/>
        </w:rPr>
        <w:t>“Talent.”</w:t>
      </w:r>
    </w:p>
    <w:p>
      <w:pPr>
        <w:widowControl/>
      </w:pPr>
      <w:r>
        <w:rPr>
          <w:rFonts w:ascii="EB Garamond" w:hAnsi="EB Garamond" w:eastAsia="EB Garamond" w:cs="EB Garamond"/>
          <w:sz w:val="21"/>
        </w:rPr>
        <w:t>“Risk appetite.”</w:t>
      </w:r>
    </w:p>
    <w:p>
      <w:pPr>
        <w:widowControl/>
      </w:pPr>
      <w:r>
        <w:rPr>
          <w:rFonts w:ascii="EB Garamond" w:hAnsi="EB Garamond" w:eastAsia="EB Garamond" w:cs="EB Garamond"/>
          <w:sz w:val="21"/>
        </w:rPr>
        <w:t>“Intelligence.”</w:t>
      </w:r>
    </w:p>
    <w:p>
      <w:pPr>
        <w:widowControl/>
      </w:pPr>
      <w:r>
        <w:rPr>
          <w:rFonts w:ascii="EB Garamond" w:hAnsi="EB Garamond" w:eastAsia="EB Garamond" w:cs="EB Garamond"/>
          <w:sz w:val="21"/>
        </w:rPr>
        <w:t>“Productivity.”</w:t>
      </w:r>
    </w:p>
    <w:p>
      <w:pPr>
        <w:widowControl/>
      </w:pPr>
      <w:r>
        <w:rPr>
          <w:rFonts w:ascii="EB Garamond" w:hAnsi="EB Garamond" w:eastAsia="EB Garamond" w:cs="EB Garamond"/>
          <w:sz w:val="21"/>
        </w:rPr>
        <w:t>“Normal behavior.”</w:t>
      </w:r>
    </w:p>
    <w:p>
      <w:pPr>
        <w:widowControl/>
      </w:pPr>
      <w:r>
        <w:rPr>
          <w:rFonts w:ascii="EB Garamond" w:hAnsi="EB Garamond" w:eastAsia="EB Garamond" w:cs="EB Garamond"/>
          <w:sz w:val="21"/>
        </w:rPr>
        <w:t>Each term may encode a model. The model becomes difficult to challenge because questioning it sounds like misunderstanding the language.</w:t>
      </w:r>
    </w:p>
    <w:p>
      <w:pPr>
        <w:widowControl/>
      </w:pPr>
      <w:r>
        <w:rPr>
          <w:rFonts w:ascii="EB Garamond" w:hAnsi="EB Garamond" w:eastAsia="EB Garamond" w:cs="EB Garamond"/>
          <w:sz w:val="21"/>
        </w:rPr>
        <w:t>A mature organization occasionally asks a childish question:</w:t>
      </w:r>
    </w:p>
    <w:p>
      <w:pPr>
        <w:pStyle w:val="BXBlockQuote"/>
        <w:widowControl/>
      </w:pPr>
      <w:r>
        <w:rPr>
          <w:rFonts w:ascii="EB Garamond" w:hAnsi="EB Garamond" w:eastAsia="EB Garamond" w:cs="EB Garamond"/>
          <w:sz w:val="23"/>
        </w:rPr>
        <w:t>What exactly do we mean by this word, and what would look different if our concept were wrong?</w:t>
      </w:r>
    </w:p>
    <w:p>
      <w:pPr>
        <w:widowControl/>
      </w:pPr>
      <w:r>
        <w:rPr>
          <w:rFonts w:ascii="EB Garamond" w:hAnsi="EB Garamond" w:eastAsia="EB Garamond" w:cs="EB Garamond"/>
          <w:sz w:val="21"/>
        </w:rPr>
        <w:t>Children are often excellent philosophers because they have not yet learned which questions adults stopped asking.</w:t>
      </w:r>
    </w:p>
    <w:p>
      <w:pPr>
        <w:widowControl/>
      </w:pPr>
      <w:r>
        <w:br w:type="page"/>
      </w:r>
    </w:p>
    <w:p>
      <w:pPr>
        <w:pStyle w:val="BXChapterTitle"/>
        <w:widowControl/>
      </w:pPr>
      <w:r>
        <w:rPr>
          <w:rFonts w:ascii="EB Garamond" w:hAnsi="EB Garamond" w:eastAsia="EB Garamond" w:cs="EB Garamond"/>
          <w:b/>
          <w:color w:val="737373"/>
          <w:sz w:val="23"/>
        </w:rPr>
        <w:t>Chapter 18.</w:t>
      </w:r>
      <w:r>
        <w:br/>
      </w:r>
      <w:r>
        <w:rPr>
          <w:rFonts w:ascii="EB Garamond" w:hAnsi="EB Garamond" w:eastAsia="EB Garamond" w:cs="EB Garamond"/>
          <w:b/>
          <w:sz w:val="34"/>
        </w:rPr>
        <w:t>Calibrate, Don't Perform Certainty</w:t>
      </w:r>
    </w:p>
    <w:p>
      <w:pPr>
        <w:widowControl/>
        <w:ind w:firstLine="0"/>
      </w:pPr>
      <w:r>
        <w:rPr>
          <w:rFonts w:ascii="EB Garamond" w:hAnsi="EB Garamond" w:eastAsia="EB Garamond" w:cs="EB Garamond"/>
          <w:sz w:val="21"/>
        </w:rPr>
        <w:t>One of the most useful replacements for explanation theater is calibration.</w:t>
      </w:r>
    </w:p>
    <w:p>
      <w:pPr>
        <w:widowControl/>
      </w:pPr>
      <w:r>
        <w:rPr>
          <w:rFonts w:ascii="EB Garamond" w:hAnsi="EB Garamond" w:eastAsia="EB Garamond" w:cs="EB Garamond"/>
          <w:sz w:val="21"/>
        </w:rPr>
        <w:t>Calibration asks whether confidence tracks accuracy over time.</w:t>
      </w:r>
    </w:p>
    <w:p>
      <w:pPr>
        <w:widowControl/>
      </w:pPr>
      <w:r>
        <w:rPr>
          <w:rFonts w:ascii="EB Garamond" w:hAnsi="EB Garamond" w:eastAsia="EB Garamond" w:cs="EB Garamond"/>
          <w:sz w:val="21"/>
        </w:rPr>
        <w:t>If a forecaster assigns 70% probability to many comparable events, roughly 70% should occur in the long run. Calibration does not require perfect prediction. It requires that uncertainty itself become accountable.</w:t>
      </w:r>
    </w:p>
    <w:p>
      <w:pPr>
        <w:widowControl/>
      </w:pPr>
      <w:r>
        <w:rPr>
          <w:rFonts w:ascii="EB Garamond" w:hAnsi="EB Garamond" w:eastAsia="EB Garamond" w:cs="EB Garamond"/>
          <w:sz w:val="21"/>
        </w:rPr>
        <w:t>Forecasting research and tournaments have shown that judgment can improve through practices such as probabilistic thinking, feedback, aggregation, and disciplined updating (Tetlock et al., 2014). These methods are not magic, and performance varies by domain, but they demonstrate an important possibility: epistemic humility can be measured rather than merely praised.</w:t>
      </w:r>
    </w:p>
    <w:p>
      <w:pPr>
        <w:widowControl/>
      </w:pPr>
      <w:r>
        <w:rPr>
          <w:rFonts w:ascii="EB Garamond" w:hAnsi="EB Garamond" w:eastAsia="EB Garamond" w:cs="EB Garamond"/>
          <w:sz w:val="21"/>
        </w:rPr>
        <w:t>This matters because “I am uncertain” can become another status performance.</w:t>
      </w:r>
    </w:p>
    <w:p>
      <w:pPr>
        <w:widowControl/>
      </w:pPr>
      <w:r>
        <w:rPr>
          <w:rFonts w:ascii="EB Garamond" w:hAnsi="EB Garamond" w:eastAsia="EB Garamond" w:cs="EB Garamond"/>
          <w:sz w:val="21"/>
        </w:rPr>
        <w:t>A person may hedge every statement and still learn nothing.</w:t>
      </w:r>
    </w:p>
    <w:p>
      <w:pPr>
        <w:widowControl/>
      </w:pPr>
      <w:r>
        <w:rPr>
          <w:rFonts w:ascii="EB Garamond" w:hAnsi="EB Garamond" w:eastAsia="EB Garamond" w:cs="EB Garamond"/>
          <w:sz w:val="21"/>
        </w:rPr>
        <w:t>Calibration creates feedback.</w:t>
      </w:r>
    </w:p>
    <w:p>
      <w:pPr>
        <w:widowControl/>
      </w:pPr>
      <w:r>
        <w:rPr>
          <w:rFonts w:ascii="EB Garamond" w:hAnsi="EB Garamond" w:eastAsia="EB Garamond" w:cs="EB Garamond"/>
          <w:sz w:val="21"/>
        </w:rPr>
        <w:t>Did your 80% events happen more often than your 60% events?</w:t>
      </w:r>
    </w:p>
    <w:p>
      <w:pPr>
        <w:widowControl/>
      </w:pPr>
      <w:r>
        <w:rPr>
          <w:rFonts w:ascii="EB Garamond" w:hAnsi="EB Garamond" w:eastAsia="EB Garamond" w:cs="EB Garamond"/>
          <w:sz w:val="21"/>
        </w:rPr>
        <w:t>Did your confidence shrink appropriately outside familiar domains?</w:t>
      </w:r>
    </w:p>
    <w:p>
      <w:pPr>
        <w:widowControl/>
      </w:pPr>
      <w:r>
        <w:rPr>
          <w:rFonts w:ascii="EB Garamond" w:hAnsi="EB Garamond" w:eastAsia="EB Garamond" w:cs="EB Garamond"/>
          <w:sz w:val="21"/>
        </w:rPr>
        <w:t>Did you update when evidence changed?</w:t>
      </w:r>
    </w:p>
    <w:p>
      <w:pPr>
        <w:widowControl/>
      </w:pPr>
      <w:r>
        <w:rPr>
          <w:rFonts w:ascii="EB Garamond" w:hAnsi="EB Garamond" w:eastAsia="EB Garamond" w:cs="EB Garamond"/>
          <w:sz w:val="21"/>
        </w:rPr>
        <w:t>Did your explanations predict anything before the outcome?</w:t>
      </w:r>
    </w:p>
    <w:p>
      <w:pPr>
        <w:pStyle w:val="BXSectionHead"/>
        <w:widowControl/>
      </w:pPr>
      <w:r>
        <w:rPr>
          <w:rFonts w:ascii="EB Garamond" w:hAnsi="EB Garamond" w:eastAsia="EB Garamond" w:cs="EB Garamond"/>
          <w:sz w:val="24"/>
        </w:rPr>
        <w:t>Prediction as an antidote to hindsight</w:t>
      </w:r>
    </w:p>
    <w:p>
      <w:pPr>
        <w:widowControl/>
        <w:ind w:firstLine="0"/>
      </w:pPr>
      <w:r>
        <w:rPr>
          <w:rFonts w:ascii="EB Garamond" w:hAnsi="EB Garamond" w:eastAsia="EB Garamond" w:cs="EB Garamond"/>
          <w:sz w:val="21"/>
        </w:rPr>
        <w:t>After an event, causal stories proliferate.</w:t>
      </w:r>
    </w:p>
    <w:p>
      <w:pPr>
        <w:widowControl/>
      </w:pPr>
      <w:r>
        <w:rPr>
          <w:rFonts w:ascii="EB Garamond" w:hAnsi="EB Garamond" w:eastAsia="EB Garamond" w:cs="EB Garamond"/>
          <w:sz w:val="21"/>
        </w:rPr>
        <w:t>Before an event, they are expensive.</w:t>
      </w:r>
    </w:p>
    <w:p>
      <w:pPr>
        <w:widowControl/>
      </w:pPr>
      <w:r>
        <w:rPr>
          <w:rFonts w:ascii="EB Garamond" w:hAnsi="EB Garamond" w:eastAsia="EB Garamond" w:cs="EB Garamond"/>
          <w:sz w:val="21"/>
        </w:rPr>
        <w:t>This suggests a practical rule:</w:t>
      </w:r>
    </w:p>
    <w:p>
      <w:pPr>
        <w:pStyle w:val="BXBlockQuote"/>
        <w:widowControl/>
      </w:pPr>
      <w:r>
        <w:rPr>
          <w:rFonts w:ascii="EB Garamond" w:hAnsi="EB Garamond" w:eastAsia="EB Garamond" w:cs="EB Garamond"/>
          <w:sz w:val="23"/>
        </w:rPr>
        <w:t>For explanations that matter, extract at least one forward prediction before the next relevant observation arrives.</w:t>
      </w:r>
    </w:p>
    <w:p>
      <w:pPr>
        <w:widowControl/>
      </w:pPr>
      <w:r>
        <w:rPr>
          <w:rFonts w:ascii="EB Garamond" w:hAnsi="EB Garamond" w:eastAsia="EB Garamond" w:cs="EB Garamond"/>
          <w:sz w:val="21"/>
        </w:rPr>
        <w:t>If a company believes churn is caused by onboarding friction, predict which users should be most affected and what should happen after an onboarding intervention.</w:t>
      </w:r>
    </w:p>
    <w:p>
      <w:pPr>
        <w:widowControl/>
      </w:pPr>
      <w:r>
        <w:rPr>
          <w:rFonts w:ascii="EB Garamond" w:hAnsi="EB Garamond" w:eastAsia="EB Garamond" w:cs="EB Garamond"/>
          <w:sz w:val="21"/>
        </w:rPr>
        <w:t>If a political analyst believes an alliance is weakening, specify observable indicators and time horizons.</w:t>
      </w:r>
    </w:p>
    <w:p>
      <w:pPr>
        <w:widowControl/>
      </w:pPr>
      <w:r>
        <w:rPr>
          <w:rFonts w:ascii="EB Garamond" w:hAnsi="EB Garamond" w:eastAsia="EB Garamond" w:cs="EB Garamond"/>
          <w:sz w:val="21"/>
        </w:rPr>
        <w:t>If a researcher believes a mechanism drives an effect, identify boundary conditions where the effect should disappear or reverse.</w:t>
      </w:r>
    </w:p>
    <w:p>
      <w:pPr>
        <w:widowControl/>
      </w:pPr>
      <w:r>
        <w:rPr>
          <w:rFonts w:ascii="EB Garamond" w:hAnsi="EB Garamond" w:eastAsia="EB Garamond" w:cs="EB Garamond"/>
          <w:sz w:val="21"/>
        </w:rPr>
        <w:t>Prediction is not the only test of explanation. Some sciences study unique historical events; some explanations are structural or retrospective. But where forward commitments are possible, they are powerful because they prevent the past from endlessly rewriting the model.</w:t>
      </w:r>
    </w:p>
    <w:p>
      <w:pPr>
        <w:pStyle w:val="BXSectionHead"/>
        <w:widowControl/>
      </w:pPr>
      <w:r>
        <w:rPr>
          <w:rFonts w:ascii="EB Garamond" w:hAnsi="EB Garamond" w:eastAsia="EB Garamond" w:cs="EB Garamond"/>
          <w:sz w:val="24"/>
        </w:rPr>
        <w:t>Calibration of scope</w:t>
      </w:r>
    </w:p>
    <w:p>
      <w:pPr>
        <w:widowControl/>
        <w:ind w:firstLine="0"/>
      </w:pPr>
      <w:r>
        <w:rPr>
          <w:rFonts w:ascii="EB Garamond" w:hAnsi="EB Garamond" w:eastAsia="EB Garamond" w:cs="EB Garamond"/>
          <w:sz w:val="21"/>
        </w:rPr>
        <w:t xml:space="preserve">We should also calibrate </w:t>
      </w:r>
      <w:r>
        <w:rPr>
          <w:rFonts w:ascii="EB Garamond" w:hAnsi="EB Garamond" w:eastAsia="EB Garamond" w:cs="EB Garamond"/>
          <w:i/>
          <w:sz w:val="21"/>
        </w:rPr>
        <w:t>where</w:t>
      </w:r>
      <w:r>
        <w:rPr>
          <w:rFonts w:ascii="EB Garamond" w:hAnsi="EB Garamond" w:eastAsia="EB Garamond" w:cs="EB Garamond"/>
          <w:sz w:val="21"/>
        </w:rPr>
        <w:t xml:space="preserve"> we speak confidently.</w:t>
      </w:r>
    </w:p>
    <w:p>
      <w:pPr>
        <w:widowControl/>
      </w:pPr>
      <w:r>
        <w:rPr>
          <w:rFonts w:ascii="EB Garamond" w:hAnsi="EB Garamond" w:eastAsia="EB Garamond" w:cs="EB Garamond"/>
          <w:sz w:val="21"/>
        </w:rPr>
        <w:t>A brilliant database engineer may be a mediocre macroeconomist. A successful founder may be a poor epidemiologist. A language model may be excellent at rewriting text and unreliable at citing obscure facts without retrieval.</w:t>
      </w:r>
    </w:p>
    <w:p>
      <w:pPr>
        <w:widowControl/>
      </w:pPr>
      <w:r>
        <w:rPr>
          <w:rFonts w:ascii="EB Garamond" w:hAnsi="EB Garamond" w:eastAsia="EB Garamond" w:cs="EB Garamond"/>
          <w:sz w:val="21"/>
        </w:rPr>
        <w:t>Expertise is not a scalar attached to a person or model. It is a relation between an agent and a domain under conditions.</w:t>
      </w:r>
    </w:p>
    <w:p>
      <w:pPr>
        <w:widowControl/>
      </w:pPr>
      <w:r>
        <w:rPr>
          <w:rFonts w:ascii="EB Garamond" w:hAnsi="EB Garamond" w:eastAsia="EB Garamond" w:cs="EB Garamond"/>
          <w:sz w:val="21"/>
        </w:rPr>
        <w:t>Outfinitist thinking will treat this relation as a map rather than a label.</w:t>
      </w:r>
    </w:p>
    <w:p>
      <w:pPr>
        <w:widowControl/>
      </w:pPr>
      <w:r>
        <w:rPr>
          <w:rFonts w:ascii="EB Garamond" w:hAnsi="EB Garamond" w:eastAsia="EB Garamond" w:cs="EB Garamond"/>
          <w:sz w:val="21"/>
        </w:rPr>
        <w:t>The useful question is not “Is this system intelligent?”</w:t>
      </w:r>
    </w:p>
    <w:p>
      <w:pPr>
        <w:widowControl/>
      </w:pPr>
      <w:r>
        <w:rPr>
          <w:rFonts w:ascii="EB Garamond" w:hAnsi="EB Garamond" w:eastAsia="EB Garamond" w:cs="EB Garamond"/>
          <w:sz w:val="21"/>
        </w:rPr>
        <w:t>It is:</w:t>
      </w:r>
    </w:p>
    <w:p>
      <w:pPr>
        <w:pStyle w:val="BXBlockQuote"/>
        <w:widowControl/>
      </w:pPr>
      <w:r>
        <w:rPr>
          <w:rFonts w:ascii="EB Garamond" w:hAnsi="EB Garamond" w:eastAsia="EB Garamond" w:cs="EB Garamond"/>
          <w:sz w:val="23"/>
        </w:rPr>
        <w:t>Intelligent at what, under which constraints, with what failure surface?</w:t>
      </w:r>
    </w:p>
    <w:p>
      <w:pPr>
        <w:widowControl/>
      </w:pPr>
      <w:r>
        <w:br w:type="page"/>
      </w:r>
    </w:p>
    <w:p>
      <w:pPr>
        <w:pStyle w:val="BXChapterTitle"/>
        <w:widowControl/>
      </w:pPr>
      <w:r>
        <w:rPr>
          <w:rFonts w:ascii="EB Garamond" w:hAnsi="EB Garamond" w:eastAsia="EB Garamond" w:cs="EB Garamond"/>
          <w:b/>
          <w:color w:val="737373"/>
          <w:sz w:val="23"/>
        </w:rPr>
        <w:t>Chapter 19.</w:t>
      </w:r>
      <w:r>
        <w:br/>
      </w:r>
      <w:r>
        <w:rPr>
          <w:rFonts w:ascii="EB Garamond" w:hAnsi="EB Garamond" w:eastAsia="EB Garamond" w:cs="EB Garamond"/>
          <w:b/>
          <w:sz w:val="34"/>
        </w:rPr>
        <w:t>Organizations Need Epistemic Circuit Breakers</w:t>
      </w:r>
    </w:p>
    <w:p>
      <w:pPr>
        <w:widowControl/>
        <w:ind w:firstLine="0"/>
      </w:pPr>
      <w:r>
        <w:rPr>
          <w:rFonts w:ascii="EB Garamond" w:hAnsi="EB Garamond" w:eastAsia="EB Garamond" w:cs="EB Garamond"/>
          <w:sz w:val="21"/>
        </w:rPr>
        <w:t>Financial systems use circuit breakers because feedback can accelerate faster than deliberation.</w:t>
      </w:r>
    </w:p>
    <w:p>
      <w:pPr>
        <w:widowControl/>
      </w:pPr>
      <w:r>
        <w:rPr>
          <w:rFonts w:ascii="EB Garamond" w:hAnsi="EB Garamond" w:eastAsia="EB Garamond" w:cs="EB Garamond"/>
          <w:sz w:val="21"/>
        </w:rPr>
        <w:t>Epistemic systems need equivalents.</w:t>
      </w:r>
    </w:p>
    <w:p>
      <w:pPr>
        <w:widowControl/>
      </w:pPr>
      <w:r>
        <w:rPr>
          <w:rFonts w:ascii="EB Garamond" w:hAnsi="EB Garamond" w:eastAsia="EB Garamond" w:cs="EB Garamond"/>
          <w:sz w:val="21"/>
        </w:rPr>
        <w:t>A rumor enters a company. A dashboard moves. A senior executive supplies an explanation. Teams reorganize around it. New metrics are created. Those metrics then generate evidence consistent with the explanation. Within weeks, a hypothesis becomes architecture.</w:t>
      </w:r>
    </w:p>
    <w:p>
      <w:pPr>
        <w:widowControl/>
      </w:pPr>
      <w:r>
        <w:rPr>
          <w:rFonts w:ascii="EB Garamond" w:hAnsi="EB Garamond" w:eastAsia="EB Garamond" w:cs="EB Garamond"/>
          <w:sz w:val="21"/>
        </w:rPr>
        <w:t>An epistemic circuit breaker temporarily interrupts this conversion.</w:t>
      </w:r>
    </w:p>
    <w:p>
      <w:pPr>
        <w:widowControl/>
      </w:pPr>
      <w:r>
        <w:rPr>
          <w:rFonts w:ascii="EB Garamond" w:hAnsi="EB Garamond" w:eastAsia="EB Garamond" w:cs="EB Garamond"/>
          <w:sz w:val="21"/>
        </w:rPr>
        <w:t>Possible triggers include: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a decision is irreversible or extremely costly;</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a claim has high confidence but weak direct evidence;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the explanation strongly benefits the person proposing it;</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only one hypothesis has been considered;</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a model is being used outside its validated domain;</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contrary evidence is repeatedly reclassified as exception;</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action depends on an AI-generated explanation that has not been independently checked.</w:t>
      </w:r>
    </w:p>
    <w:p>
      <w:pPr>
        <w:widowControl/>
      </w:pPr>
      <w:r>
        <w:rPr>
          <w:rFonts w:ascii="EB Garamond" w:hAnsi="EB Garamond" w:eastAsia="EB Garamond" w:cs="EB Garamond"/>
          <w:sz w:val="21"/>
        </w:rPr>
        <w:t>The breaker does not mean “stop.” It means “change mode.”</w:t>
      </w:r>
    </w:p>
    <w:p>
      <w:pPr>
        <w:widowControl/>
      </w:pPr>
      <w:r>
        <w:rPr>
          <w:rFonts w:ascii="EB Garamond" w:hAnsi="EB Garamond" w:eastAsia="EB Garamond" w:cs="EB Garamond"/>
          <w:sz w:val="21"/>
        </w:rPr>
        <w:t>Move from advocacy to audit.</w:t>
      </w:r>
    </w:p>
    <w:p>
      <w:pPr>
        <w:widowControl/>
      </w:pPr>
      <w:r>
        <w:rPr>
          <w:rFonts w:ascii="EB Garamond" w:hAnsi="EB Garamond" w:eastAsia="EB Garamond" w:cs="EB Garamond"/>
          <w:sz w:val="21"/>
        </w:rPr>
        <w:t>Record assumptions.</w:t>
      </w:r>
    </w:p>
    <w:p>
      <w:pPr>
        <w:widowControl/>
      </w:pPr>
      <w:r>
        <w:rPr>
          <w:rFonts w:ascii="EB Garamond" w:hAnsi="EB Garamond" w:eastAsia="EB Garamond" w:cs="EB Garamond"/>
          <w:sz w:val="21"/>
        </w:rPr>
        <w:t>Invite a rival model.</w:t>
      </w:r>
    </w:p>
    <w:p>
      <w:pPr>
        <w:widowControl/>
      </w:pPr>
      <w:r>
        <w:rPr>
          <w:rFonts w:ascii="EB Garamond" w:hAnsi="EB Garamond" w:eastAsia="EB Garamond" w:cs="EB Garamond"/>
          <w:sz w:val="21"/>
        </w:rPr>
        <w:t>Run a pre-mortem.</w:t>
      </w:r>
    </w:p>
    <w:p>
      <w:pPr>
        <w:widowControl/>
      </w:pPr>
      <w:r>
        <w:rPr>
          <w:rFonts w:ascii="EB Garamond" w:hAnsi="EB Garamond" w:eastAsia="EB Garamond" w:cs="EB Garamond"/>
          <w:sz w:val="21"/>
        </w:rPr>
        <w:t>Seek disconfirming evidence.</w:t>
      </w:r>
    </w:p>
    <w:p>
      <w:pPr>
        <w:widowControl/>
      </w:pPr>
      <w:r>
        <w:rPr>
          <w:rFonts w:ascii="EB Garamond" w:hAnsi="EB Garamond" w:eastAsia="EB Garamond" w:cs="EB Garamond"/>
          <w:sz w:val="21"/>
        </w:rPr>
        <w:t>Separate decision owner from explanation reviewer.</w:t>
      </w:r>
    </w:p>
    <w:p>
      <w:pPr>
        <w:widowControl/>
      </w:pPr>
      <w:r>
        <w:rPr>
          <w:rFonts w:ascii="EB Garamond" w:hAnsi="EB Garamond" w:eastAsia="EB Garamond" w:cs="EB Garamond"/>
          <w:sz w:val="21"/>
        </w:rPr>
        <w:t>Design a reversible pilot.</w:t>
      </w:r>
    </w:p>
    <w:p>
      <w:pPr>
        <w:pStyle w:val="BXSectionHead"/>
        <w:widowControl/>
      </w:pPr>
      <w:r>
        <w:rPr>
          <w:rFonts w:ascii="EB Garamond" w:hAnsi="EB Garamond" w:eastAsia="EB Garamond" w:cs="EB Garamond"/>
          <w:sz w:val="24"/>
        </w:rPr>
        <w:t>Accountability can help - and hurt</w:t>
      </w:r>
    </w:p>
    <w:p>
      <w:pPr>
        <w:widowControl/>
        <w:ind w:firstLine="0"/>
      </w:pPr>
      <w:r>
        <w:rPr>
          <w:rFonts w:ascii="EB Garamond" w:hAnsi="EB Garamond" w:eastAsia="EB Garamond" w:cs="EB Garamond"/>
          <w:sz w:val="21"/>
        </w:rPr>
        <w:t>Research on accountability shows that requiring people to justify decisions can sometimes reduce bias, but effects depend strongly on conditions. If people know the preferred conclusion of the audience, accountability may increase motivated reasoning toward that conclusion. If they expect to justify themselves to an unknown or diverse audience before committing, they may engage in more complex thinking (Lerner &amp; Tetlock, 1999).</w:t>
      </w:r>
    </w:p>
    <w:p>
      <w:pPr>
        <w:widowControl/>
      </w:pPr>
      <w:r>
        <w:rPr>
          <w:rFonts w:ascii="EB Garamond" w:hAnsi="EB Garamond" w:eastAsia="EB Garamond" w:cs="EB Garamond"/>
          <w:sz w:val="21"/>
        </w:rPr>
        <w:t>This is an important warning.</w:t>
      </w:r>
    </w:p>
    <w:p>
      <w:pPr>
        <w:widowControl/>
      </w:pPr>
      <w:r>
        <w:rPr>
          <w:rFonts w:ascii="EB Garamond" w:hAnsi="EB Garamond" w:eastAsia="EB Garamond" w:cs="EB Garamond"/>
          <w:sz w:val="21"/>
        </w:rPr>
        <w:t>“Explain your decision” is not automatically an epistemic improvement.</w:t>
      </w:r>
    </w:p>
    <w:p>
      <w:pPr>
        <w:widowControl/>
      </w:pPr>
      <w:r>
        <w:rPr>
          <w:rFonts w:ascii="EB Garamond" w:hAnsi="EB Garamond" w:eastAsia="EB Garamond" w:cs="EB Garamond"/>
          <w:sz w:val="21"/>
        </w:rPr>
        <w:t xml:space="preserve">The institution must ask: </w:t>
      </w:r>
      <w:r>
        <w:rPr>
          <w:rFonts w:ascii="EB Garamond" w:hAnsi="EB Garamond" w:eastAsia="EB Garamond" w:cs="EB Garamond"/>
          <w:i/>
          <w:sz w:val="21"/>
        </w:rPr>
        <w:t>to whom, when, under what incentives, and with what possibility of changing the decision?</w:t>
      </w:r>
    </w:p>
    <w:p>
      <w:pPr>
        <w:widowControl/>
      </w:pPr>
      <w:r>
        <w:rPr>
          <w:rFonts w:ascii="EB Garamond" w:hAnsi="EB Garamond" w:eastAsia="EB Garamond" w:cs="EB Garamond"/>
          <w:sz w:val="21"/>
        </w:rPr>
        <w:t>A post hoc justification to a boss may produce polished obedience.</w:t>
      </w:r>
    </w:p>
    <w:p>
      <w:pPr>
        <w:widowControl/>
      </w:pPr>
      <w:r>
        <w:rPr>
          <w:rFonts w:ascii="EB Garamond" w:hAnsi="EB Garamond" w:eastAsia="EB Garamond" w:cs="EB Garamond"/>
          <w:sz w:val="21"/>
        </w:rPr>
        <w:t>A pre-decision adversarial review may produce learning.</w:t>
      </w:r>
    </w:p>
    <w:p>
      <w:pPr>
        <w:widowControl/>
      </w:pPr>
      <w:r>
        <w:rPr>
          <w:rFonts w:ascii="EB Garamond" w:hAnsi="EB Garamond" w:eastAsia="EB Garamond" w:cs="EB Garamond"/>
          <w:sz w:val="21"/>
        </w:rPr>
        <w:t>Architecture matters more than slogans.</w:t>
      </w:r>
    </w:p>
    <w:p>
      <w:pPr>
        <w:widowControl/>
      </w:pPr>
      <w:r>
        <w:br w:type="page"/>
      </w:r>
    </w:p>
    <w:p>
      <w:pPr>
        <w:pStyle w:val="BXChapterTitle"/>
        <w:widowControl/>
      </w:pPr>
      <w:r>
        <w:rPr>
          <w:rFonts w:ascii="EB Garamond" w:hAnsi="EB Garamond" w:eastAsia="EB Garamond" w:cs="EB Garamond"/>
          <w:b/>
          <w:color w:val="737373"/>
          <w:sz w:val="23"/>
        </w:rPr>
        <w:t>Chapter 20.</w:t>
      </w:r>
      <w:r>
        <w:br/>
      </w:r>
      <w:r>
        <w:rPr>
          <w:rFonts w:ascii="EB Garamond" w:hAnsi="EB Garamond" w:eastAsia="EB Garamond" w:cs="EB Garamond"/>
          <w:b/>
          <w:sz w:val="34"/>
        </w:rPr>
        <w:t>Relationships: When Understanding Becomes Colonization</w:t>
      </w:r>
    </w:p>
    <w:p>
      <w:pPr>
        <w:widowControl/>
        <w:ind w:firstLine="0"/>
      </w:pPr>
      <w:r>
        <w:rPr>
          <w:rFonts w:ascii="EB Garamond" w:hAnsi="EB Garamond" w:eastAsia="EB Garamond" w:cs="EB Garamond"/>
          <w:sz w:val="21"/>
        </w:rPr>
        <w:t>Explanations are especially seductive in intimate relationships because uncertainty about another mind is painful.</w:t>
      </w:r>
    </w:p>
    <w:p>
      <w:pPr>
        <w:widowControl/>
      </w:pPr>
      <w:r>
        <w:rPr>
          <w:rFonts w:ascii="EB Garamond" w:hAnsi="EB Garamond" w:eastAsia="EB Garamond" w:cs="EB Garamond"/>
          <w:sz w:val="21"/>
        </w:rPr>
        <w:t>“He withdraws because he fears intimacy.”</w:t>
      </w:r>
    </w:p>
    <w:p>
      <w:pPr>
        <w:widowControl/>
      </w:pPr>
      <w:r>
        <w:rPr>
          <w:rFonts w:ascii="EB Garamond" w:hAnsi="EB Garamond" w:eastAsia="EB Garamond" w:cs="EB Garamond"/>
          <w:sz w:val="21"/>
        </w:rPr>
        <w:t>“She criticizes because she needs control.”</w:t>
      </w:r>
    </w:p>
    <w:p>
      <w:pPr>
        <w:widowControl/>
      </w:pPr>
      <w:r>
        <w:rPr>
          <w:rFonts w:ascii="EB Garamond" w:hAnsi="EB Garamond" w:eastAsia="EB Garamond" w:cs="EB Garamond"/>
          <w:sz w:val="21"/>
        </w:rPr>
        <w:t>“He jokes because he cannot tolerate vulnerability.”</w:t>
      </w:r>
    </w:p>
    <w:p>
      <w:pPr>
        <w:widowControl/>
      </w:pPr>
      <w:r>
        <w:rPr>
          <w:rFonts w:ascii="EB Garamond" w:hAnsi="EB Garamond" w:eastAsia="EB Garamond" w:cs="EB Garamond"/>
          <w:sz w:val="21"/>
        </w:rPr>
        <w:t>“She is angry because she is projecting.”</w:t>
      </w:r>
    </w:p>
    <w:p>
      <w:pPr>
        <w:widowControl/>
      </w:pPr>
      <w:r>
        <w:rPr>
          <w:rFonts w:ascii="EB Garamond" w:hAnsi="EB Garamond" w:eastAsia="EB Garamond" w:cs="EB Garamond"/>
          <w:sz w:val="21"/>
        </w:rPr>
        <w:t>Perhaps.</w:t>
      </w:r>
    </w:p>
    <w:p>
      <w:pPr>
        <w:widowControl/>
      </w:pPr>
      <w:r>
        <w:rPr>
          <w:rFonts w:ascii="EB Garamond" w:hAnsi="EB Garamond" w:eastAsia="EB Garamond" w:cs="EB Garamond"/>
          <w:sz w:val="21"/>
        </w:rPr>
        <w:t>Psychological concepts can illuminate patterns. They can also become conversational weapons. Once I possess a theory of your inner life, disagreement becomes evidence for the theory.</w:t>
      </w:r>
    </w:p>
    <w:p>
      <w:pPr>
        <w:widowControl/>
      </w:pPr>
      <w:r>
        <w:rPr>
          <w:rFonts w:ascii="EB Garamond" w:hAnsi="EB Garamond" w:eastAsia="EB Garamond" w:cs="EB Garamond"/>
          <w:sz w:val="21"/>
        </w:rPr>
        <w:t>If you deny that you fear intimacy, your denial proves your fear.</w:t>
      </w:r>
    </w:p>
    <w:p>
      <w:pPr>
        <w:widowControl/>
      </w:pPr>
      <w:r>
        <w:rPr>
          <w:rFonts w:ascii="EB Garamond" w:hAnsi="EB Garamond" w:eastAsia="EB Garamond" w:cs="EB Garamond"/>
          <w:sz w:val="21"/>
        </w:rPr>
        <w:t>If you object to being called controlling, the objection proves your need for control.</w:t>
      </w:r>
    </w:p>
    <w:p>
      <w:pPr>
        <w:widowControl/>
      </w:pPr>
      <w:r>
        <w:rPr>
          <w:rFonts w:ascii="EB Garamond" w:hAnsi="EB Garamond" w:eastAsia="EB Garamond" w:cs="EB Garamond"/>
          <w:sz w:val="21"/>
        </w:rPr>
        <w:t xml:space="preserve">The explanation has become </w:t>
      </w:r>
      <w:r>
        <w:rPr>
          <w:rFonts w:ascii="EB Garamond" w:hAnsi="EB Garamond" w:eastAsia="EB Garamond" w:cs="EB Garamond"/>
          <w:b/>
          <w:sz w:val="21"/>
        </w:rPr>
        <w:t>self-sealing</w:t>
      </w:r>
      <w:r>
        <w:rPr>
          <w:rFonts w:ascii="EB Garamond" w:hAnsi="EB Garamond" w:eastAsia="EB Garamond" w:cs="EB Garamond"/>
          <w:sz w:val="21"/>
        </w:rPr>
        <w:t>.</w:t>
      </w:r>
    </w:p>
    <w:p>
      <w:pPr>
        <w:widowControl/>
      </w:pPr>
      <w:r>
        <w:rPr>
          <w:rFonts w:ascii="EB Garamond" w:hAnsi="EB Garamond" w:eastAsia="EB Garamond" w:cs="EB Garamond"/>
          <w:sz w:val="21"/>
        </w:rPr>
        <w:t>Self-sealing explanations are epistemically dangerous because no response can count against them. They turn the other person from a participant into an object of interpretation.</w:t>
      </w:r>
    </w:p>
    <w:p>
      <w:pPr>
        <w:widowControl/>
      </w:pPr>
      <w:r>
        <w:rPr>
          <w:rFonts w:ascii="EB Garamond" w:hAnsi="EB Garamond" w:eastAsia="EB Garamond" w:cs="EB Garamond"/>
          <w:sz w:val="21"/>
        </w:rPr>
        <w:t>A healthier practice distinguishes experience from mind-reading.</w:t>
      </w:r>
    </w:p>
    <w:p>
      <w:pPr>
        <w:widowControl/>
      </w:pPr>
      <w:r>
        <w:rPr>
          <w:rFonts w:ascii="EB Garamond" w:hAnsi="EB Garamond" w:eastAsia="EB Garamond" w:cs="EB Garamond"/>
          <w:sz w:val="21"/>
        </w:rPr>
        <w:t>“I feel dismissed when you change the subject” is not the same as “you change the subject because you cannot tolerate my feelings.”</w:t>
      </w:r>
    </w:p>
    <w:p>
      <w:pPr>
        <w:widowControl/>
      </w:pPr>
      <w:r>
        <w:rPr>
          <w:rFonts w:ascii="EB Garamond" w:hAnsi="EB Garamond" w:eastAsia="EB Garamond" w:cs="EB Garamond"/>
          <w:sz w:val="21"/>
        </w:rPr>
        <w:t>The first reports an effect.</w:t>
      </w:r>
    </w:p>
    <w:p>
      <w:pPr>
        <w:widowControl/>
      </w:pPr>
      <w:r>
        <w:rPr>
          <w:rFonts w:ascii="EB Garamond" w:hAnsi="EB Garamond" w:eastAsia="EB Garamond" w:cs="EB Garamond"/>
          <w:sz w:val="21"/>
        </w:rPr>
        <w:t>The second claims a mechanism inside another person.</w:t>
      </w:r>
    </w:p>
    <w:p>
      <w:pPr>
        <w:widowControl/>
      </w:pPr>
      <w:r>
        <w:rPr>
          <w:rFonts w:ascii="EB Garamond" w:hAnsi="EB Garamond" w:eastAsia="EB Garamond" w:cs="EB Garamond"/>
          <w:sz w:val="21"/>
        </w:rPr>
        <w:t>Sometimes mechanisms need to be discussed. The discipline is to mark them as hypotheses and allow the other person epistemic standing.</w:t>
      </w:r>
    </w:p>
    <w:p>
      <w:pPr>
        <w:widowControl/>
      </w:pPr>
      <w:r>
        <w:rPr>
          <w:rFonts w:ascii="EB Garamond" w:hAnsi="EB Garamond" w:eastAsia="EB Garamond" w:cs="EB Garamond"/>
          <w:sz w:val="21"/>
        </w:rPr>
        <w:t>A useful conversational form is:</w:t>
      </w:r>
    </w:p>
    <w:p>
      <w:pPr>
        <w:pStyle w:val="BXBlockQuote"/>
        <w:widowControl/>
      </w:pPr>
      <w:r>
        <w:rPr>
          <w:rFonts w:ascii="EB Garamond" w:hAnsi="EB Garamond" w:eastAsia="EB Garamond" w:cs="EB Garamond"/>
          <w:sz w:val="23"/>
        </w:rPr>
        <w:t>When X happened, I experienced Y. One story I am telling myself is Z. I do not know whether Z is right.</w:t>
      </w:r>
    </w:p>
    <w:p>
      <w:pPr>
        <w:widowControl/>
      </w:pPr>
      <w:r>
        <w:rPr>
          <w:rFonts w:ascii="EB Garamond" w:hAnsi="EB Garamond" w:eastAsia="EB Garamond" w:cs="EB Garamond"/>
          <w:sz w:val="21"/>
        </w:rPr>
        <w:t>It sounds less decisive.</w:t>
      </w:r>
    </w:p>
    <w:p>
      <w:pPr>
        <w:widowControl/>
      </w:pPr>
      <w:r>
        <w:rPr>
          <w:rFonts w:ascii="EB Garamond" w:hAnsi="EB Garamond" w:eastAsia="EB Garamond" w:cs="EB Garamond"/>
          <w:sz w:val="21"/>
        </w:rPr>
        <w:t>It is more difficult to weaponize.</w:t>
      </w:r>
    </w:p>
    <w:p>
      <w:pPr>
        <w:widowControl/>
      </w:pPr>
      <w:r>
        <w:rPr>
          <w:rFonts w:ascii="EB Garamond" w:hAnsi="EB Garamond" w:eastAsia="EB Garamond" w:cs="EB Garamond"/>
          <w:sz w:val="21"/>
        </w:rPr>
        <w:t xml:space="preserve">The larger principle is that </w:t>
      </w:r>
      <w:r>
        <w:rPr>
          <w:rFonts w:ascii="EB Garamond" w:hAnsi="EB Garamond" w:eastAsia="EB Garamond" w:cs="EB Garamond"/>
          <w:b/>
          <w:sz w:val="21"/>
        </w:rPr>
        <w:t>understanding can become colonization when the model of a person is allowed to outrank the person's ability to surprise us</w:t>
      </w:r>
      <w:r>
        <w:rPr>
          <w:rFonts w:ascii="EB Garamond" w:hAnsi="EB Garamond" w:eastAsia="EB Garamond" w:cs="EB Garamond"/>
          <w:sz w:val="21"/>
        </w:rPr>
        <w:t>.</w:t>
      </w:r>
    </w:p>
    <w:p>
      <w:pPr>
        <w:widowControl/>
      </w:pPr>
      <w:r>
        <w:rPr>
          <w:rFonts w:ascii="EB Garamond" w:hAnsi="EB Garamond" w:eastAsia="EB Garamond" w:cs="EB Garamond"/>
          <w:sz w:val="21"/>
        </w:rPr>
        <w:t>This principle extends to parenting, management, psychiatry, education, and AI personalization.</w:t>
      </w:r>
    </w:p>
    <w:p>
      <w:pPr>
        <w:widowControl/>
      </w:pPr>
      <w:r>
        <w:rPr>
          <w:rFonts w:ascii="EB Garamond" w:hAnsi="EB Garamond" w:eastAsia="EB Garamond" w:cs="EB Garamond"/>
          <w:sz w:val="21"/>
        </w:rPr>
        <w:t>Any system that models a human being should preserve a right to model failure.</w:t>
      </w:r>
    </w:p>
    <w:p>
      <w:pPr>
        <w:widowControl/>
      </w:pPr>
      <w:r>
        <w:rPr>
          <w:rFonts w:ascii="EB Garamond" w:hAnsi="EB Garamond" w:eastAsia="EB Garamond" w:cs="EB Garamond"/>
          <w:sz w:val="21"/>
        </w:rPr>
        <w:t>The person must be allowed to be more than the explanation.</w:t>
      </w:r>
    </w:p>
    <w:p>
      <w:pPr>
        <w:widowControl/>
      </w:pPr>
      <w:r>
        <w:br w:type="page"/>
      </w:r>
    </w:p>
    <w:p>
      <w:pPr>
        <w:pStyle w:val="BXChapterTitle"/>
        <w:widowControl/>
      </w:pPr>
      <w:r>
        <w:rPr>
          <w:rFonts w:ascii="EB Garamond" w:hAnsi="EB Garamond" w:eastAsia="EB Garamond" w:cs="EB Garamond"/>
          <w:b/>
          <w:color w:val="737373"/>
          <w:sz w:val="23"/>
        </w:rPr>
        <w:t>Chapter 21.</w:t>
      </w:r>
      <w:r>
        <w:br/>
      </w:r>
      <w:r>
        <w:rPr>
          <w:rFonts w:ascii="EB Garamond" w:hAnsi="EB Garamond" w:eastAsia="EB Garamond" w:cs="EB Garamond"/>
          <w:b/>
          <w:sz w:val="34"/>
        </w:rPr>
        <w:t>Artificial Intelligence and the Industrialization of Plausibility</w:t>
      </w:r>
    </w:p>
    <w:p>
      <w:pPr>
        <w:widowControl/>
        <w:ind w:firstLine="0"/>
      </w:pPr>
      <w:r>
        <w:rPr>
          <w:rFonts w:ascii="EB Garamond" w:hAnsi="EB Garamond" w:eastAsia="EB Garamond" w:cs="EB Garamond"/>
          <w:sz w:val="21"/>
        </w:rPr>
        <w:t>For most of history, producing a sophisticated explanation was expensive.</w:t>
      </w:r>
    </w:p>
    <w:p>
      <w:pPr>
        <w:widowControl/>
      </w:pPr>
      <w:r>
        <w:rPr>
          <w:rFonts w:ascii="EB Garamond" w:hAnsi="EB Garamond" w:eastAsia="EB Garamond" w:cs="EB Garamond"/>
          <w:sz w:val="21"/>
        </w:rPr>
        <w:t>It required education, time, memory, access to books, and often institutional status.</w:t>
      </w:r>
    </w:p>
    <w:p>
      <w:pPr>
        <w:widowControl/>
      </w:pPr>
      <w:r>
        <w:rPr>
          <w:rFonts w:ascii="EB Garamond" w:hAnsi="EB Garamond" w:eastAsia="EB Garamond" w:cs="EB Garamond"/>
          <w:sz w:val="21"/>
        </w:rPr>
        <w:t>Large language models changed the economics.</w:t>
      </w:r>
    </w:p>
    <w:p>
      <w:pPr>
        <w:widowControl/>
      </w:pPr>
      <w:r>
        <w:rPr>
          <w:rFonts w:ascii="EB Garamond" w:hAnsi="EB Garamond" w:eastAsia="EB Garamond" w:cs="EB Garamond"/>
          <w:sz w:val="21"/>
        </w:rPr>
        <w:t>Now a user can request ten causal explanations, a legal argument, a psychological interpretation, a market narrative, and a philosophical synthesis in seconds.</w:t>
      </w:r>
    </w:p>
    <w:p>
      <w:pPr>
        <w:widowControl/>
      </w:pPr>
      <w:r>
        <w:rPr>
          <w:rFonts w:ascii="EB Garamond" w:hAnsi="EB Garamond" w:eastAsia="EB Garamond" w:cs="EB Garamond"/>
          <w:sz w:val="21"/>
        </w:rPr>
        <w:t>This is extraordinary.</w:t>
      </w:r>
    </w:p>
    <w:p>
      <w:pPr>
        <w:widowControl/>
      </w:pPr>
      <w:r>
        <w:rPr>
          <w:rFonts w:ascii="EB Garamond" w:hAnsi="EB Garamond" w:eastAsia="EB Garamond" w:cs="EB Garamond"/>
          <w:sz w:val="21"/>
        </w:rPr>
        <w:t>It is also epistemically destabilizing.</w:t>
      </w:r>
    </w:p>
    <w:p>
      <w:pPr>
        <w:widowControl/>
      </w:pPr>
      <w:r>
        <w:rPr>
          <w:rFonts w:ascii="EB Garamond" w:hAnsi="EB Garamond" w:eastAsia="EB Garamond" w:cs="EB Garamond"/>
          <w:sz w:val="21"/>
        </w:rPr>
        <w:t xml:space="preserve">The core capability of a language model is closely related to producing continuations that fit patterns learned from data. Modern models can reason, retrieve, use tools, write code, and solve difficult tasks. But fluent explanation remains a dangerous output category because </w:t>
      </w:r>
      <w:r>
        <w:rPr>
          <w:rFonts w:ascii="EB Garamond" w:hAnsi="EB Garamond" w:eastAsia="EB Garamond" w:cs="EB Garamond"/>
          <w:b/>
          <w:sz w:val="21"/>
        </w:rPr>
        <w:t>plausibility and provenance can separate</w:t>
      </w:r>
      <w:r>
        <w:rPr>
          <w:rFonts w:ascii="EB Garamond" w:hAnsi="EB Garamond" w:eastAsia="EB Garamond" w:cs="EB Garamond"/>
          <w:sz w:val="21"/>
        </w:rPr>
        <w:t>.</w:t>
      </w:r>
    </w:p>
    <w:p>
      <w:pPr>
        <w:widowControl/>
      </w:pPr>
      <w:r>
        <w:rPr>
          <w:rFonts w:ascii="EB Garamond" w:hAnsi="EB Garamond" w:eastAsia="EB Garamond" w:cs="EB Garamond"/>
          <w:sz w:val="21"/>
        </w:rPr>
        <w:t>Research on chain-of-thought faithfulness has demonstrated that models can sometimes produce reasoning traces that do not faithfully report the influences on their answers. Turpin and colleagues showed cases where biasing features affected model answers while explanations omitted those influences and instead rationalized the response (Turpin et al., 2023). Later research on more capable reasoning models found that visible chains of thought often failed to reveal injected hints that affected answers; reported faithfulness varied by setting and was frequently low (Chen et al., 2025).</w:t>
      </w:r>
    </w:p>
    <w:p>
      <w:pPr>
        <w:widowControl/>
      </w:pPr>
      <w:r>
        <w:rPr>
          <w:rFonts w:ascii="EB Garamond" w:hAnsi="EB Garamond" w:eastAsia="EB Garamond" w:cs="EB Garamond"/>
          <w:sz w:val="21"/>
        </w:rPr>
        <w:t>The conclusion is not that AI explanations are useless.</w:t>
      </w:r>
    </w:p>
    <w:p>
      <w:pPr>
        <w:widowControl/>
      </w:pPr>
      <w:r>
        <w:rPr>
          <w:rFonts w:ascii="EB Garamond" w:hAnsi="EB Garamond" w:eastAsia="EB Garamond" w:cs="EB Garamond"/>
          <w:sz w:val="21"/>
        </w:rPr>
        <w:t xml:space="preserve">It is that a generated explanation should be treated as a </w:t>
      </w:r>
      <w:r>
        <w:rPr>
          <w:rFonts w:ascii="EB Garamond" w:hAnsi="EB Garamond" w:eastAsia="EB Garamond" w:cs="EB Garamond"/>
          <w:b/>
          <w:sz w:val="21"/>
        </w:rPr>
        <w:t>candidate artifact</w:t>
      </w:r>
      <w:r>
        <w:rPr>
          <w:rFonts w:ascii="EB Garamond" w:hAnsi="EB Garamond" w:eastAsia="EB Garamond" w:cs="EB Garamond"/>
          <w:sz w:val="21"/>
        </w:rPr>
        <w:t>, not privileged introspection.</w:t>
      </w:r>
    </w:p>
    <w:p>
      <w:pPr>
        <w:widowControl/>
      </w:pPr>
      <w:r>
        <w:rPr>
          <w:rFonts w:ascii="EB Garamond" w:hAnsi="EB Garamond" w:eastAsia="EB Garamond" w:cs="EB Garamond"/>
          <w:sz w:val="21"/>
        </w:rPr>
        <w:t>This is strikingly similar to the lesson from human psychology.</w:t>
      </w:r>
    </w:p>
    <w:p>
      <w:pPr>
        <w:widowControl/>
      </w:pPr>
      <w:r>
        <w:rPr>
          <w:rFonts w:ascii="EB Garamond" w:hAnsi="EB Garamond" w:eastAsia="EB Garamond" w:cs="EB Garamond"/>
          <w:sz w:val="21"/>
        </w:rPr>
        <w:t>A person can give a sincere story that is not the causal trace of their own cognition.</w:t>
      </w:r>
    </w:p>
    <w:p>
      <w:pPr>
        <w:widowControl/>
      </w:pPr>
      <w:r>
        <w:rPr>
          <w:rFonts w:ascii="EB Garamond" w:hAnsi="EB Garamond" w:eastAsia="EB Garamond" w:cs="EB Garamond"/>
          <w:sz w:val="21"/>
        </w:rPr>
        <w:t>A model can generate a plausible story that is not a faithful trace of the computation that produced its answer.</w:t>
      </w:r>
    </w:p>
    <w:p>
      <w:pPr>
        <w:widowControl/>
      </w:pPr>
      <w:r>
        <w:rPr>
          <w:rFonts w:ascii="EB Garamond" w:hAnsi="EB Garamond" w:eastAsia="EB Garamond" w:cs="EB Garamond"/>
          <w:sz w:val="21"/>
        </w:rPr>
        <w:t>In both cases, we need external structure.</w:t>
      </w:r>
    </w:p>
    <w:p>
      <w:pPr>
        <w:pStyle w:val="BXSectionHead"/>
        <w:widowControl/>
      </w:pPr>
      <w:r>
        <w:rPr>
          <w:rFonts w:ascii="EB Garamond" w:hAnsi="EB Garamond" w:eastAsia="EB Garamond" w:cs="EB Garamond"/>
          <w:sz w:val="24"/>
        </w:rPr>
        <w:t>From explanation to evidence bundle</w:t>
      </w:r>
    </w:p>
    <w:p>
      <w:pPr>
        <w:widowControl/>
        <w:ind w:firstLine="0"/>
      </w:pPr>
      <w:r>
        <w:rPr>
          <w:rFonts w:ascii="EB Garamond" w:hAnsi="EB Garamond" w:eastAsia="EB Garamond" w:cs="EB Garamond"/>
          <w:sz w:val="21"/>
        </w:rPr>
        <w:t>A trustworthy AI system should increasingly answer important questions with more than prose.</w:t>
      </w:r>
    </w:p>
    <w:p>
      <w:pPr>
        <w:widowControl/>
      </w:pPr>
      <w:r>
        <w:rPr>
          <w:rFonts w:ascii="EB Garamond" w:hAnsi="EB Garamond" w:eastAsia="EB Garamond" w:cs="EB Garamond"/>
          <w:sz w:val="21"/>
        </w:rPr>
        <w:t>It should, where appropriate, provide: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source provenance;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uncertainty or confidence information calibrated to task type;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alternative hypotheses;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assumptions;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tool traces or verifiable computations;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boundary conditions;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checks performed;</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known failure modes;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explicit separation between evidence and interpretation.</w:t>
      </w:r>
    </w:p>
    <w:p>
      <w:pPr>
        <w:widowControl/>
      </w:pPr>
      <w:r>
        <w:rPr>
          <w:rFonts w:ascii="EB Garamond" w:hAnsi="EB Garamond" w:eastAsia="EB Garamond" w:cs="EB Garamond"/>
          <w:sz w:val="21"/>
        </w:rPr>
        <w:t xml:space="preserve">This changes the interface from </w:t>
      </w:r>
      <w:r>
        <w:rPr>
          <w:rFonts w:ascii="EB Garamond" w:hAnsi="EB Garamond" w:eastAsia="EB Garamond" w:cs="EB Garamond"/>
          <w:b/>
          <w:sz w:val="21"/>
        </w:rPr>
        <w:t>answer machine</w:t>
      </w:r>
      <w:r>
        <w:rPr>
          <w:rFonts w:ascii="EB Garamond" w:hAnsi="EB Garamond" w:eastAsia="EB Garamond" w:cs="EB Garamond"/>
          <w:sz w:val="21"/>
        </w:rPr>
        <w:t xml:space="preserve"> to </w:t>
      </w:r>
      <w:r>
        <w:rPr>
          <w:rFonts w:ascii="EB Garamond" w:hAnsi="EB Garamond" w:eastAsia="EB Garamond" w:cs="EB Garamond"/>
          <w:b/>
          <w:sz w:val="21"/>
        </w:rPr>
        <w:t>epistemic instrument</w:t>
      </w:r>
      <w:r>
        <w:rPr>
          <w:rFonts w:ascii="EB Garamond" w:hAnsi="EB Garamond" w:eastAsia="EB Garamond" w:cs="EB Garamond"/>
          <w:sz w:val="21"/>
        </w:rPr>
        <w:t>.</w:t>
      </w:r>
    </w:p>
    <w:p>
      <w:pPr>
        <w:widowControl/>
      </w:pPr>
      <w:r>
        <w:rPr>
          <w:rFonts w:ascii="EB Garamond" w:hAnsi="EB Garamond" w:eastAsia="EB Garamond" w:cs="EB Garamond"/>
          <w:sz w:val="21"/>
        </w:rPr>
        <w:t>The difference is profound.</w:t>
      </w:r>
    </w:p>
    <w:p>
      <w:pPr>
        <w:widowControl/>
      </w:pPr>
      <w:r>
        <w:rPr>
          <w:rFonts w:ascii="EB Garamond" w:hAnsi="EB Garamond" w:eastAsia="EB Garamond" w:cs="EB Garamond"/>
          <w:sz w:val="21"/>
        </w:rPr>
        <w:t>An answer machine asks to be believed.</w:t>
      </w:r>
    </w:p>
    <w:p>
      <w:pPr>
        <w:widowControl/>
      </w:pPr>
      <w:r>
        <w:rPr>
          <w:rFonts w:ascii="EB Garamond" w:hAnsi="EB Garamond" w:eastAsia="EB Garamond" w:cs="EB Garamond"/>
          <w:sz w:val="21"/>
        </w:rPr>
        <w:t>An epistemic instrument helps the user inspect why belief would or would not be warranted.</w:t>
      </w:r>
    </w:p>
    <w:p>
      <w:pPr>
        <w:pStyle w:val="BXSectionHead"/>
        <w:widowControl/>
      </w:pPr>
      <w:r>
        <w:rPr>
          <w:rFonts w:ascii="EB Garamond" w:hAnsi="EB Garamond" w:eastAsia="EB Garamond" w:cs="EB Garamond"/>
          <w:sz w:val="24"/>
        </w:rPr>
        <w:t>AI as an explanation-debt accelerator</w:t>
      </w:r>
    </w:p>
    <w:p>
      <w:pPr>
        <w:widowControl/>
        <w:ind w:firstLine="0"/>
      </w:pPr>
      <w:r>
        <w:rPr>
          <w:rFonts w:ascii="EB Garamond" w:hAnsi="EB Garamond" w:eastAsia="EB Garamond" w:cs="EB Garamond"/>
          <w:sz w:val="21"/>
        </w:rPr>
        <w:t>There is another risk.</w:t>
      </w:r>
    </w:p>
    <w:p>
      <w:pPr>
        <w:widowControl/>
      </w:pPr>
      <w:r>
        <w:rPr>
          <w:rFonts w:ascii="EB Garamond" w:hAnsi="EB Garamond" w:eastAsia="EB Garamond" w:cs="EB Garamond"/>
          <w:sz w:val="21"/>
        </w:rPr>
        <w:t>Organizations can now generate explanations faster than they can test them.</w:t>
      </w:r>
    </w:p>
    <w:p>
      <w:pPr>
        <w:widowControl/>
      </w:pPr>
      <w:r>
        <w:rPr>
          <w:rFonts w:ascii="EB Garamond" w:hAnsi="EB Garamond" w:eastAsia="EB Garamond" w:cs="EB Garamond"/>
          <w:sz w:val="21"/>
        </w:rPr>
        <w:t>A strategic report can contain dozens of polished causal claims. Each may be plausible. Together they create the illusion of a researched worldview.</w:t>
      </w:r>
    </w:p>
    <w:p>
      <w:pPr>
        <w:widowControl/>
      </w:pPr>
      <w:r>
        <w:rPr>
          <w:rFonts w:ascii="EB Garamond" w:hAnsi="EB Garamond" w:eastAsia="EB Garamond" w:cs="EB Garamond"/>
          <w:sz w:val="21"/>
        </w:rPr>
        <w:t>If decisions are built on these claims, explanation debt accumulates at machine speed.</w:t>
      </w:r>
    </w:p>
    <w:p>
      <w:pPr>
        <w:widowControl/>
      </w:pPr>
      <w:r>
        <w:rPr>
          <w:rFonts w:ascii="EB Garamond" w:hAnsi="EB Garamond" w:eastAsia="EB Garamond" w:cs="EB Garamond"/>
          <w:sz w:val="21"/>
        </w:rPr>
        <w:t>The bottleneck shifts from generation to validation.</w:t>
      </w:r>
    </w:p>
    <w:p>
      <w:pPr>
        <w:widowControl/>
      </w:pPr>
      <w:r>
        <w:rPr>
          <w:rFonts w:ascii="EB Garamond" w:hAnsi="EB Garamond" w:eastAsia="EB Garamond" w:cs="EB Garamond"/>
          <w:sz w:val="21"/>
        </w:rPr>
        <w:t>This may become one of the defining epistemic problems of the AI age:</w:t>
      </w:r>
    </w:p>
    <w:p>
      <w:pPr>
        <w:pStyle w:val="BXBlockQuote"/>
        <w:widowControl/>
      </w:pPr>
      <w:r>
        <w:rPr>
          <w:rFonts w:ascii="EB Garamond" w:hAnsi="EB Garamond" w:eastAsia="EB Garamond" w:cs="EB Garamond"/>
          <w:sz w:val="23"/>
        </w:rPr>
        <w:t>When reasons are effectively unlimited, scarce attention must move from producing reasons to testing boundaries.</w:t>
      </w:r>
    </w:p>
    <w:p>
      <w:pPr>
        <w:widowControl/>
      </w:pPr>
      <w:r>
        <w:rPr>
          <w:rFonts w:ascii="EB Garamond" w:hAnsi="EB Garamond" w:eastAsia="EB Garamond" w:cs="EB Garamond"/>
          <w:sz w:val="21"/>
        </w:rPr>
        <w:t>That sentence leads directly to Outfinitism.</w:t>
      </w:r>
    </w:p>
    <w:p>
      <w:pPr>
        <w:widowControl/>
      </w:pPr>
      <w:r>
        <w:br w:type="page"/>
      </w:r>
    </w:p>
    <w:p>
      <w:pPr>
        <w:pStyle w:val="BXPartTitle"/>
        <w:jc w:val="center"/>
        <w:widowControl/>
        <w:pBdr>
          <w:bottom w:val="single" w:sz="7" w:space="1" w:color="777777"/>
        </w:pBdr>
      </w:pPr>
      <w:r>
        <w:rPr>
          <w:rFonts w:ascii="EB Garamond" w:hAnsi="EB Garamond" w:eastAsia="EB Garamond" w:cs="EB Garamond"/>
          <w:sz w:val="44"/>
        </w:rPr>
        <w:t>PART V - OUTFINITISM: TOWARD A SCIENCE OF LIMITS</w:t>
      </w:r>
    </w:p>
    <w:p>
      <w:pPr>
        <w:widowControl/>
      </w:pPr>
      <w:r>
        <w:br w:type="page"/>
      </w:r>
    </w:p>
    <w:p>
      <w:pPr>
        <w:pStyle w:val="BXChapterTitle"/>
        <w:widowControl/>
      </w:pPr>
      <w:r>
        <w:rPr>
          <w:rFonts w:ascii="EB Garamond" w:hAnsi="EB Garamond" w:eastAsia="EB Garamond" w:cs="EB Garamond"/>
          <w:b/>
          <w:color w:val="737373"/>
          <w:sz w:val="23"/>
        </w:rPr>
        <w:t>Chapter 22.</w:t>
      </w:r>
      <w:r>
        <w:br/>
      </w:r>
      <w:r>
        <w:rPr>
          <w:rFonts w:ascii="EB Garamond" w:hAnsi="EB Garamond" w:eastAsia="EB Garamond" w:cs="EB Garamond"/>
          <w:b/>
          <w:sz w:val="34"/>
        </w:rPr>
        <w:t>The Edge Is Part of the Knowledge</w:t>
      </w:r>
    </w:p>
    <w:p>
      <w:pPr>
        <w:widowControl/>
        <w:ind w:firstLine="0"/>
      </w:pPr>
      <w:r>
        <w:rPr>
          <w:rFonts w:ascii="EB Garamond" w:hAnsi="EB Garamond" w:eastAsia="EB Garamond" w:cs="EB Garamond"/>
          <w:sz w:val="21"/>
        </w:rPr>
        <w:t>A map that shows roads but not the edge of its surveyed territory is dangerous.</w:t>
      </w:r>
    </w:p>
    <w:p>
      <w:pPr>
        <w:widowControl/>
      </w:pPr>
      <w:r>
        <w:rPr>
          <w:rFonts w:ascii="EB Garamond" w:hAnsi="EB Garamond" w:eastAsia="EB Garamond" w:cs="EB Garamond"/>
          <w:sz w:val="21"/>
        </w:rPr>
        <w:t>A medical test that reports a number but not its sensitivity and specificity is incomplete.</w:t>
      </w:r>
    </w:p>
    <w:p>
      <w:pPr>
        <w:widowControl/>
      </w:pPr>
      <w:r>
        <w:rPr>
          <w:rFonts w:ascii="EB Garamond" w:hAnsi="EB Garamond" w:eastAsia="EB Garamond" w:cs="EB Garamond"/>
          <w:sz w:val="21"/>
        </w:rPr>
        <w:t>A machine-learning model that reports accuracy but not the population on which it was evaluated is incomplete.</w:t>
      </w:r>
    </w:p>
    <w:p>
      <w:pPr>
        <w:widowControl/>
      </w:pPr>
      <w:r>
        <w:rPr>
          <w:rFonts w:ascii="EB Garamond" w:hAnsi="EB Garamond" w:eastAsia="EB Garamond" w:cs="EB Garamond"/>
          <w:sz w:val="21"/>
        </w:rPr>
        <w:t>A theory that explains a phenomenon but does not tell us where its assumptions stop holding is incomplete.</w:t>
      </w:r>
    </w:p>
    <w:p>
      <w:pPr>
        <w:widowControl/>
      </w:pPr>
      <w:r>
        <w:rPr>
          <w:rFonts w:ascii="EB Garamond" w:hAnsi="EB Garamond" w:eastAsia="EB Garamond" w:cs="EB Garamond"/>
          <w:sz w:val="21"/>
        </w:rPr>
        <w:t>This leads to the central Outfinitist proposal of this book:</w:t>
      </w:r>
    </w:p>
    <w:p>
      <w:pPr>
        <w:pStyle w:val="BXBlockQuote"/>
        <w:widowControl/>
      </w:pPr>
      <w:r>
        <w:rPr>
          <w:rFonts w:ascii="EB Garamond" w:hAnsi="EB Garamond" w:eastAsia="EB Garamond" w:cs="EB Garamond"/>
          <w:b/>
          <w:sz w:val="23"/>
        </w:rPr>
        <w:t>The boundary of a piece of knowledge is part of the knowledge.</w:t>
      </w:r>
    </w:p>
    <w:p>
      <w:pPr>
        <w:widowControl/>
      </w:pPr>
      <w:r>
        <w:rPr>
          <w:rFonts w:ascii="EB Garamond" w:hAnsi="EB Garamond" w:eastAsia="EB Garamond" w:cs="EB Garamond"/>
          <w:sz w:val="21"/>
        </w:rPr>
        <w:t>This sounds modest. Its consequences are not.</w:t>
      </w:r>
    </w:p>
    <w:p>
      <w:pPr>
        <w:widowControl/>
      </w:pPr>
      <w:r>
        <w:rPr>
          <w:rFonts w:ascii="EB Garamond" w:hAnsi="EB Garamond" w:eastAsia="EB Garamond" w:cs="EB Garamond"/>
          <w:sz w:val="21"/>
        </w:rPr>
        <w:t>In ordinary intellectual culture, knowledge is usually represented positively. We list what a theory says, what a model predicts, what a person knows, what a system can do.</w:t>
      </w:r>
    </w:p>
    <w:p>
      <w:pPr>
        <w:widowControl/>
      </w:pPr>
      <w:r>
        <w:rPr>
          <w:rFonts w:ascii="EB Garamond" w:hAnsi="EB Garamond" w:eastAsia="EB Garamond" w:cs="EB Garamond"/>
          <w:sz w:val="21"/>
        </w:rPr>
        <w:t>Limits appear as footnotes.</w:t>
      </w:r>
    </w:p>
    <w:p>
      <w:pPr>
        <w:widowControl/>
      </w:pPr>
      <w:r>
        <w:rPr>
          <w:rFonts w:ascii="EB Garamond" w:hAnsi="EB Garamond" w:eastAsia="EB Garamond" w:cs="EB Garamond"/>
          <w:sz w:val="21"/>
        </w:rPr>
        <w:t>An Outfinitist research programme would promote those footnotes into first-class objects.</w:t>
      </w:r>
    </w:p>
    <w:p>
      <w:pPr>
        <w:widowControl/>
      </w:pPr>
      <w:r>
        <w:rPr>
          <w:rFonts w:ascii="EB Garamond" w:hAnsi="EB Garamond" w:eastAsia="EB Garamond" w:cs="EB Garamond"/>
          <w:sz w:val="21"/>
        </w:rPr>
        <w:t>For any claim, model, method, or agent, ask:</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Where has it been validated?</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Which resources does it require?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Which perturbations break it?</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Which scales change its behavior?</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Which variables are invisible to it?</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Which questions are undecidable in principle, intractable in practice, or merely untested today?</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How does failure announce itself?</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Can the system know when it has crossed its own boundary?</w:t>
      </w:r>
    </w:p>
    <w:p>
      <w:pPr>
        <w:widowControl/>
      </w:pPr>
      <w:r>
        <w:rPr>
          <w:rFonts w:ascii="EB Garamond" w:hAnsi="EB Garamond" w:eastAsia="EB Garamond" w:cs="EB Garamond"/>
          <w:sz w:val="21"/>
        </w:rPr>
        <w:t>The final question may be the most important.</w:t>
      </w:r>
    </w:p>
    <w:p>
      <w:pPr>
        <w:widowControl/>
      </w:pPr>
      <w:r>
        <w:rPr>
          <w:rFonts w:ascii="EB Garamond" w:hAnsi="EB Garamond" w:eastAsia="EB Garamond" w:cs="EB Garamond"/>
          <w:sz w:val="21"/>
        </w:rPr>
        <w:t>A weak system fails.</w:t>
      </w:r>
    </w:p>
    <w:p>
      <w:pPr>
        <w:widowControl/>
      </w:pPr>
      <w:r>
        <w:rPr>
          <w:rFonts w:ascii="EB Garamond" w:hAnsi="EB Garamond" w:eastAsia="EB Garamond" w:cs="EB Garamond"/>
          <w:sz w:val="21"/>
        </w:rPr>
        <w:t>A dangerous system fails confidently.</w:t>
      </w:r>
    </w:p>
    <w:p>
      <w:pPr>
        <w:widowControl/>
      </w:pPr>
      <w:r>
        <w:rPr>
          <w:rFonts w:ascii="EB Garamond" w:hAnsi="EB Garamond" w:eastAsia="EB Garamond" w:cs="EB Garamond"/>
          <w:sz w:val="21"/>
        </w:rPr>
        <w:t>A mature system sometimes recognizes the approach of its failure surface.</w:t>
      </w:r>
    </w:p>
    <w:p>
      <w:pPr>
        <w:pStyle w:val="BXSectionHead"/>
        <w:widowControl/>
      </w:pPr>
      <w:r>
        <w:rPr>
          <w:rFonts w:ascii="EB Garamond" w:hAnsi="EB Garamond" w:eastAsia="EB Garamond" w:cs="EB Garamond"/>
          <w:sz w:val="24"/>
        </w:rPr>
        <w:t>From competence to competence maps</w:t>
      </w:r>
    </w:p>
    <w:p>
      <w:pPr>
        <w:widowControl/>
        <w:ind w:firstLine="0"/>
      </w:pPr>
      <w:r>
        <w:rPr>
          <w:rFonts w:ascii="EB Garamond" w:hAnsi="EB Garamond" w:eastAsia="EB Garamond" w:cs="EB Garamond"/>
          <w:sz w:val="21"/>
        </w:rPr>
        <w:t>Consider a coding agent.</w:t>
      </w:r>
    </w:p>
    <w:p>
      <w:pPr>
        <w:widowControl/>
      </w:pPr>
      <w:r>
        <w:rPr>
          <w:rFonts w:ascii="EB Garamond" w:hAnsi="EB Garamond" w:eastAsia="EB Garamond" w:cs="EB Garamond"/>
          <w:sz w:val="21"/>
        </w:rPr>
        <w:t>Saying “the agent is good at programming” is almost meaningless. Good at what? Generating boilerplate? Debugging distributed race conditions? Working in an unfamiliar repository? Writing tests? Migrating a database? Handling cryptographic code? Following undocumented business rules?</w:t>
      </w:r>
    </w:p>
    <w:p>
      <w:pPr>
        <w:widowControl/>
      </w:pPr>
      <w:r>
        <w:rPr>
          <w:rFonts w:ascii="EB Garamond" w:hAnsi="EB Garamond" w:eastAsia="EB Garamond" w:cs="EB Garamond"/>
          <w:sz w:val="21"/>
        </w:rPr>
        <w:t>A competence map would characterize performance across task classes, repository sizes, languages, dependency complexity, test coverage, context length, ambiguity, and tool access.</w:t>
      </w:r>
    </w:p>
    <w:p>
      <w:pPr>
        <w:widowControl/>
      </w:pPr>
      <w:r>
        <w:rPr>
          <w:rFonts w:ascii="EB Garamond" w:hAnsi="EB Garamond" w:eastAsia="EB Garamond" w:cs="EB Garamond"/>
          <w:sz w:val="21"/>
        </w:rPr>
        <w:t xml:space="preserve">The map would not merely rank the system. It would reveal </w:t>
      </w:r>
      <w:r>
        <w:rPr>
          <w:rFonts w:ascii="EB Garamond" w:hAnsi="EB Garamond" w:eastAsia="EB Garamond" w:cs="EB Garamond"/>
          <w:b/>
          <w:sz w:val="21"/>
        </w:rPr>
        <w:t>shape</w:t>
      </w:r>
      <w:r>
        <w:rPr>
          <w:rFonts w:ascii="EB Garamond" w:hAnsi="EB Garamond" w:eastAsia="EB Garamond" w:cs="EB Garamond"/>
          <w:sz w:val="21"/>
        </w:rPr>
        <w:t>.</w:t>
      </w:r>
    </w:p>
    <w:p>
      <w:pPr>
        <w:widowControl/>
      </w:pPr>
      <w:r>
        <w:rPr>
          <w:rFonts w:ascii="EB Garamond" w:hAnsi="EB Garamond" w:eastAsia="EB Garamond" w:cs="EB Garamond"/>
          <w:sz w:val="21"/>
        </w:rPr>
        <w:t>Perhaps the agent is excellent when tests are strong and specifications explicit, but deteriorates sharply when the repository contains implicit invariants distributed across many files. That boundary is actionable knowledge. We can strengthen tests, add retrieval, require human review, or route tasks differently.</w:t>
      </w:r>
    </w:p>
    <w:p>
      <w:pPr>
        <w:widowControl/>
      </w:pPr>
      <w:r>
        <w:rPr>
          <w:rFonts w:ascii="EB Garamond" w:hAnsi="EB Garamond" w:eastAsia="EB Garamond" w:cs="EB Garamond"/>
          <w:sz w:val="21"/>
        </w:rPr>
        <w:t>The same idea applies to people.</w:t>
      </w:r>
    </w:p>
    <w:p>
      <w:pPr>
        <w:widowControl/>
      </w:pPr>
      <w:r>
        <w:rPr>
          <w:rFonts w:ascii="EB Garamond" w:hAnsi="EB Garamond" w:eastAsia="EB Garamond" w:cs="EB Garamond"/>
          <w:sz w:val="21"/>
        </w:rPr>
        <w:t>Calling someone “an expert” is less useful than knowing the domain, conditions, and failure modes of their expertise.</w:t>
      </w:r>
    </w:p>
    <w:p>
      <w:pPr>
        <w:widowControl/>
      </w:pPr>
      <w:r>
        <w:rPr>
          <w:rFonts w:ascii="EB Garamond" w:hAnsi="EB Garamond" w:eastAsia="EB Garamond" w:cs="EB Garamond"/>
          <w:sz w:val="21"/>
        </w:rPr>
        <w:t>The same idea applies to organizations.</w:t>
      </w:r>
    </w:p>
    <w:p>
      <w:pPr>
        <w:widowControl/>
      </w:pPr>
      <w:r>
        <w:rPr>
          <w:rFonts w:ascii="EB Garamond" w:hAnsi="EB Garamond" w:eastAsia="EB Garamond" w:cs="EB Garamond"/>
          <w:sz w:val="21"/>
        </w:rPr>
        <w:t>A company may execute brilliantly in a stable market and poorly when assumptions shift. An institution may be excellent at routine compliance and terrible at detecting novel threats.</w:t>
      </w:r>
    </w:p>
    <w:p>
      <w:pPr>
        <w:widowControl/>
      </w:pPr>
      <w:r>
        <w:rPr>
          <w:rFonts w:ascii="EB Garamond" w:hAnsi="EB Garamond" w:eastAsia="EB Garamond" w:cs="EB Garamond"/>
          <w:sz w:val="21"/>
        </w:rPr>
        <w:t>Outfinitism begins by replacing scalar labels with boundary maps.</w:t>
      </w:r>
    </w:p>
    <w:p>
      <w:pPr>
        <w:widowControl/>
      </w:pPr>
      <w:r>
        <w:rPr>
          <w:rFonts w:ascii="EB Garamond" w:hAnsi="EB Garamond" w:eastAsia="EB Garamond" w:cs="EB Garamond"/>
          <w:sz w:val="21"/>
        </w:rPr>
        <w:t>It asks less often, “How good is it?”</w:t>
      </w:r>
    </w:p>
    <w:p>
      <w:pPr>
        <w:widowControl/>
      </w:pPr>
      <w:r>
        <w:rPr>
          <w:rFonts w:ascii="EB Garamond" w:hAnsi="EB Garamond" w:eastAsia="EB Garamond" w:cs="EB Garamond"/>
          <w:sz w:val="21"/>
        </w:rPr>
        <w:t>And more often, “Where does it stop being good?”</w:t>
      </w:r>
    </w:p>
    <w:p>
      <w:pPr>
        <w:widowControl/>
      </w:pPr>
      <w:r>
        <w:br w:type="page"/>
      </w:r>
    </w:p>
    <w:p>
      <w:pPr>
        <w:pStyle w:val="BXChapterTitle"/>
        <w:widowControl/>
      </w:pPr>
      <w:r>
        <w:rPr>
          <w:rFonts w:ascii="EB Garamond" w:hAnsi="EB Garamond" w:eastAsia="EB Garamond" w:cs="EB Garamond"/>
          <w:b/>
          <w:color w:val="737373"/>
          <w:sz w:val="23"/>
        </w:rPr>
        <w:t>Chapter 23.</w:t>
      </w:r>
      <w:r>
        <w:br/>
      </w:r>
      <w:r>
        <w:rPr>
          <w:rFonts w:ascii="EB Garamond" w:hAnsi="EB Garamond" w:eastAsia="EB Garamond" w:cs="EB Garamond"/>
          <w:b/>
          <w:sz w:val="34"/>
        </w:rPr>
        <w:t>Not Finitism, Not Infinity Worship</w:t>
      </w:r>
    </w:p>
    <w:p>
      <w:pPr>
        <w:widowControl/>
        <w:ind w:firstLine="0"/>
      </w:pPr>
      <w:r>
        <w:rPr>
          <w:rFonts w:ascii="EB Garamond" w:hAnsi="EB Garamond" w:eastAsia="EB Garamond" w:cs="EB Garamond"/>
          <w:sz w:val="21"/>
        </w:rPr>
        <w:t xml:space="preserve">The word </w:t>
      </w:r>
      <w:r>
        <w:rPr>
          <w:rFonts w:ascii="EB Garamond" w:hAnsi="EB Garamond" w:eastAsia="EB Garamond" w:cs="EB Garamond"/>
          <w:b/>
          <w:sz w:val="21"/>
        </w:rPr>
        <w:t>Outfinitism</w:t>
      </w:r>
      <w:r>
        <w:rPr>
          <w:rFonts w:ascii="EB Garamond" w:hAnsi="EB Garamond" w:eastAsia="EB Garamond" w:cs="EB Garamond"/>
          <w:sz w:val="21"/>
        </w:rPr>
        <w:t xml:space="preserve"> is deliberately awkward.</w:t>
      </w:r>
    </w:p>
    <w:p>
      <w:pPr>
        <w:widowControl/>
      </w:pPr>
      <w:r>
        <w:rPr>
          <w:rFonts w:ascii="EB Garamond" w:hAnsi="EB Garamond" w:eastAsia="EB Garamond" w:cs="EB Garamond"/>
          <w:sz w:val="21"/>
        </w:rPr>
        <w:t>It should not be confused with the claim that reality is simply finite in every meaningful sense. Nor does it require rejecting mathematical infinity. Mathematics has extraordinarily successful uses for infinite sets, limits, asymptotic reasoning, continuous structures, and idealizations. An anti-infinity crusade would be both unnecessary and intellectually impoverished.</w:t>
      </w:r>
    </w:p>
    <w:p>
      <w:pPr>
        <w:widowControl/>
      </w:pPr>
      <w:r>
        <w:rPr>
          <w:rFonts w:ascii="EB Garamond" w:hAnsi="EB Garamond" w:eastAsia="EB Garamond" w:cs="EB Garamond"/>
          <w:sz w:val="21"/>
        </w:rPr>
        <w:t>The target is different.</w:t>
      </w:r>
    </w:p>
    <w:p>
      <w:pPr>
        <w:widowControl/>
      </w:pPr>
      <w:r>
        <w:rPr>
          <w:rFonts w:ascii="EB Garamond" w:hAnsi="EB Garamond" w:eastAsia="EB Garamond" w:cs="EB Garamond"/>
          <w:sz w:val="21"/>
        </w:rPr>
        <w:t xml:space="preserve">Outfinitism begins with </w:t>
      </w:r>
      <w:r>
        <w:rPr>
          <w:rFonts w:ascii="EB Garamond" w:hAnsi="EB Garamond" w:eastAsia="EB Garamond" w:cs="EB Garamond"/>
          <w:b/>
          <w:sz w:val="21"/>
        </w:rPr>
        <w:t>situated finite agents</w:t>
      </w:r>
      <w:r>
        <w:rPr>
          <w:rFonts w:ascii="EB Garamond" w:hAnsi="EB Garamond" w:eastAsia="EB Garamond" w:cs="EB Garamond"/>
          <w:sz w:val="21"/>
        </w:rPr>
        <w:t>.</w:t>
      </w:r>
    </w:p>
    <w:p>
      <w:pPr>
        <w:widowControl/>
      </w:pPr>
      <w:r>
        <w:rPr>
          <w:rFonts w:ascii="EB Garamond" w:hAnsi="EB Garamond" w:eastAsia="EB Garamond" w:cs="EB Garamond"/>
          <w:sz w:val="21"/>
        </w:rPr>
        <w:t>Whatever reality ultimately is, our measurements are finite, our time is finite, our computational resources are finite, our attention is finite, our datasets are finite, and our models are implemented through finite acts of representation. Even when mathematics employs infinity, practical reasoning occurs through bounded procedures, artifacts, institutions, and agents.</w:t>
      </w:r>
    </w:p>
    <w:p>
      <w:pPr>
        <w:widowControl/>
      </w:pPr>
      <w:r>
        <w:rPr>
          <w:rFonts w:ascii="EB Garamond" w:hAnsi="EB Garamond" w:eastAsia="EB Garamond" w:cs="EB Garamond"/>
          <w:sz w:val="21"/>
        </w:rPr>
        <w:t>Yet strict finitism misses something equally important.</w:t>
      </w:r>
    </w:p>
    <w:p>
      <w:pPr>
        <w:widowControl/>
      </w:pPr>
      <w:r>
        <w:rPr>
          <w:rFonts w:ascii="EB Garamond" w:hAnsi="EB Garamond" w:eastAsia="EB Garamond" w:cs="EB Garamond"/>
          <w:sz w:val="21"/>
        </w:rPr>
        <w:t>Finite does not mean closed.</w:t>
      </w:r>
    </w:p>
    <w:p>
      <w:pPr>
        <w:widowControl/>
      </w:pPr>
      <w:r>
        <w:rPr>
          <w:rFonts w:ascii="EB Garamond" w:hAnsi="EB Garamond" w:eastAsia="EB Garamond" w:cs="EB Garamond"/>
          <w:sz w:val="21"/>
        </w:rPr>
        <w:t>A finite agent can discover a new distinction tomorrow. A finite scientific theory can be replaced. A finite computer can generate an unbounded sequence in principle over continued operation, even though each actual state is finite. A culture can keep extending its representational vocabulary. A research programme can repeatedly push a boundary outward without possessing a completed infinity.</w:t>
      </w:r>
    </w:p>
    <w:p>
      <w:pPr>
        <w:widowControl/>
      </w:pPr>
      <w:r>
        <w:rPr>
          <w:rFonts w:ascii="EB Garamond" w:hAnsi="EB Garamond" w:eastAsia="EB Garamond" w:cs="EB Garamond"/>
          <w:sz w:val="21"/>
        </w:rPr>
        <w:t>The useful intuition is therefore:</w:t>
      </w:r>
    </w:p>
    <w:p>
      <w:pPr>
        <w:pStyle w:val="BXBlockQuote"/>
        <w:widowControl/>
      </w:pPr>
      <w:r>
        <w:rPr>
          <w:rFonts w:ascii="EB Garamond" w:hAnsi="EB Garamond" w:eastAsia="EB Garamond" w:cs="EB Garamond"/>
          <w:b/>
          <w:sz w:val="23"/>
        </w:rPr>
        <w:t>finite embodiment, open-ended horizon.</w:t>
      </w:r>
    </w:p>
    <w:p>
      <w:pPr>
        <w:widowControl/>
      </w:pPr>
      <w:r>
        <w:rPr>
          <w:rFonts w:ascii="EB Garamond" w:hAnsi="EB Garamond" w:eastAsia="EB Garamond" w:cs="EB Garamond"/>
          <w:sz w:val="21"/>
        </w:rPr>
        <w:t>Earlier formulations of Outfinitism described this as something like infinite potential within finite constraints. The phrase is evocative, but it becomes more useful when made operational. The “potential” is not mystical infinity. It is the absence of a known final closure on the sequence of distinctions, tools, models, and boundary revisions available to finite agents.</w:t>
      </w:r>
    </w:p>
    <w:p>
      <w:pPr>
        <w:widowControl/>
      </w:pPr>
      <w:r>
        <w:rPr>
          <w:rFonts w:ascii="EB Garamond" w:hAnsi="EB Garamond" w:eastAsia="EB Garamond" w:cs="EB Garamond"/>
          <w:sz w:val="21"/>
        </w:rPr>
        <w:t>Outfinitism thus sits between two temptations.</w:t>
      </w:r>
    </w:p>
    <w:p>
      <w:pPr>
        <w:widowControl/>
      </w:pPr>
      <w:r>
        <w:rPr>
          <w:rFonts w:ascii="EB Garamond" w:hAnsi="EB Garamond" w:eastAsia="EB Garamond" w:cs="EB Garamond"/>
          <w:sz w:val="21"/>
        </w:rPr>
        <w:t xml:space="preserve">The first temptation is </w:t>
      </w:r>
      <w:r>
        <w:rPr>
          <w:rFonts w:ascii="EB Garamond" w:hAnsi="EB Garamond" w:eastAsia="EB Garamond" w:cs="EB Garamond"/>
          <w:b/>
          <w:sz w:val="21"/>
        </w:rPr>
        <w:t>totalization</w:t>
      </w:r>
      <w:r>
        <w:rPr>
          <w:rFonts w:ascii="EB Garamond" w:hAnsi="EB Garamond" w:eastAsia="EB Garamond" w:cs="EB Garamond"/>
          <w:sz w:val="21"/>
        </w:rPr>
        <w:t>: the belief that the right theory could finally explain the whole.</w:t>
      </w:r>
    </w:p>
    <w:p>
      <w:pPr>
        <w:widowControl/>
      </w:pPr>
      <w:r>
        <w:rPr>
          <w:rFonts w:ascii="EB Garamond" w:hAnsi="EB Garamond" w:eastAsia="EB Garamond" w:cs="EB Garamond"/>
          <w:sz w:val="21"/>
        </w:rPr>
        <w:t xml:space="preserve">The second is </w:t>
      </w:r>
      <w:r>
        <w:rPr>
          <w:rFonts w:ascii="EB Garamond" w:hAnsi="EB Garamond" w:eastAsia="EB Garamond" w:cs="EB Garamond"/>
          <w:b/>
          <w:sz w:val="21"/>
        </w:rPr>
        <w:t>resignation</w:t>
      </w:r>
      <w:r>
        <w:rPr>
          <w:rFonts w:ascii="EB Garamond" w:hAnsi="EB Garamond" w:eastAsia="EB Garamond" w:cs="EB Garamond"/>
          <w:sz w:val="21"/>
        </w:rPr>
        <w:t>: because every theory is limited, nothing can be known reliably.</w:t>
      </w:r>
    </w:p>
    <w:p>
      <w:pPr>
        <w:widowControl/>
      </w:pPr>
      <w:r>
        <w:rPr>
          <w:rFonts w:ascii="EB Garamond" w:hAnsi="EB Garamond" w:eastAsia="EB Garamond" w:cs="EB Garamond"/>
          <w:sz w:val="21"/>
        </w:rPr>
        <w:t>Both are rejected.</w:t>
      </w:r>
    </w:p>
    <w:p>
      <w:pPr>
        <w:widowControl/>
      </w:pPr>
      <w:r>
        <w:rPr>
          <w:rFonts w:ascii="EB Garamond" w:hAnsi="EB Garamond" w:eastAsia="EB Garamond" w:cs="EB Garamond"/>
          <w:sz w:val="21"/>
        </w:rPr>
        <w:t>A limited model can be extraordinarily useful.</w:t>
      </w:r>
    </w:p>
    <w:p>
      <w:pPr>
        <w:widowControl/>
      </w:pPr>
      <w:r>
        <w:rPr>
          <w:rFonts w:ascii="EB Garamond" w:hAnsi="EB Garamond" w:eastAsia="EB Garamond" w:cs="EB Garamond"/>
          <w:sz w:val="21"/>
        </w:rPr>
        <w:t>Newtonian mechanics is not worthless because relativity exists. A weather forecast is not meaningless because chaos limits long-range precision. A statistical model is not useless because it omits individual biography. A language model is not useless because it can hallucinate.</w:t>
      </w:r>
    </w:p>
    <w:p>
      <w:pPr>
        <w:widowControl/>
      </w:pPr>
      <w:r>
        <w:rPr>
          <w:rFonts w:ascii="EB Garamond" w:hAnsi="EB Garamond" w:eastAsia="EB Garamond" w:cs="EB Garamond"/>
          <w:sz w:val="21"/>
        </w:rPr>
        <w:t xml:space="preserve">The correct question is whether the model is being used </w:t>
      </w:r>
      <w:r>
        <w:rPr>
          <w:rFonts w:ascii="EB Garamond" w:hAnsi="EB Garamond" w:eastAsia="EB Garamond" w:cs="EB Garamond"/>
          <w:b/>
          <w:sz w:val="21"/>
        </w:rPr>
        <w:t>inside an understood region of competence</w:t>
      </w:r>
      <w:r>
        <w:rPr>
          <w:rFonts w:ascii="EB Garamond" w:hAnsi="EB Garamond" w:eastAsia="EB Garamond" w:cs="EB Garamond"/>
          <w:sz w:val="21"/>
        </w:rPr>
        <w:t xml:space="preserve"> with safeguards appropriate to the cost of error.</w:t>
      </w:r>
    </w:p>
    <w:p>
      <w:pPr>
        <w:widowControl/>
      </w:pPr>
      <w:r>
        <w:rPr>
          <w:rFonts w:ascii="EB Garamond" w:hAnsi="EB Garamond" w:eastAsia="EB Garamond" w:cs="EB Garamond"/>
          <w:sz w:val="21"/>
        </w:rPr>
        <w:t>Outfinitism is therefore not anti-rational.</w:t>
      </w:r>
    </w:p>
    <w:p>
      <w:pPr>
        <w:widowControl/>
      </w:pPr>
      <w:r>
        <w:rPr>
          <w:rFonts w:ascii="EB Garamond" w:hAnsi="EB Garamond" w:eastAsia="EB Garamond" w:cs="EB Garamond"/>
          <w:sz w:val="21"/>
        </w:rPr>
        <w:t>It is rationality with explicit boundary conditions.</w:t>
      </w:r>
    </w:p>
    <w:p>
      <w:pPr>
        <w:widowControl/>
      </w:pPr>
      <w:r>
        <w:br w:type="page"/>
      </w:r>
    </w:p>
    <w:p>
      <w:pPr>
        <w:pStyle w:val="BXChapterTitle"/>
        <w:widowControl/>
      </w:pPr>
      <w:r>
        <w:rPr>
          <w:rFonts w:ascii="EB Garamond" w:hAnsi="EB Garamond" w:eastAsia="EB Garamond" w:cs="EB Garamond"/>
          <w:b/>
          <w:color w:val="737373"/>
          <w:sz w:val="23"/>
        </w:rPr>
        <w:t>Chapter 24.</w:t>
      </w:r>
      <w:r>
        <w:br/>
      </w:r>
      <w:r>
        <w:rPr>
          <w:rFonts w:ascii="EB Garamond" w:hAnsi="EB Garamond" w:eastAsia="EB Garamond" w:cs="EB Garamond"/>
          <w:b/>
          <w:sz w:val="34"/>
        </w:rPr>
        <w:t>A Taxonomy of Limits</w:t>
      </w:r>
    </w:p>
    <w:p>
      <w:pPr>
        <w:widowControl/>
        <w:ind w:firstLine="0"/>
      </w:pPr>
      <w:r>
        <w:rPr>
          <w:rFonts w:ascii="EB Garamond" w:hAnsi="EB Garamond" w:eastAsia="EB Garamond" w:cs="EB Garamond"/>
          <w:sz w:val="21"/>
        </w:rPr>
        <w:t>If “limits” are to become a scientific object, the word must be decomposed. Otherwise the philosophy risks becoming a bag into which every difficulty is thrown.</w:t>
      </w:r>
    </w:p>
    <w:p>
      <w:pPr>
        <w:widowControl/>
      </w:pPr>
      <w:r>
        <w:rPr>
          <w:rFonts w:ascii="EB Garamond" w:hAnsi="EB Garamond" w:eastAsia="EB Garamond" w:cs="EB Garamond"/>
          <w:sz w:val="21"/>
        </w:rPr>
        <w:t>At least eight kinds of limit should be distinguished.</w:t>
      </w:r>
    </w:p>
    <w:p>
      <w:pPr>
        <w:pStyle w:val="BXSectionHead"/>
        <w:widowControl/>
      </w:pPr>
      <w:r>
        <w:rPr>
          <w:rFonts w:ascii="EB Garamond" w:hAnsi="EB Garamond" w:eastAsia="EB Garamond" w:cs="EB Garamond"/>
          <w:sz w:val="24"/>
        </w:rPr>
        <w:t>1. Logical and formal limits</w:t>
      </w:r>
    </w:p>
    <w:p>
      <w:pPr>
        <w:widowControl/>
        <w:ind w:firstLine="0"/>
      </w:pPr>
      <w:r>
        <w:rPr>
          <w:rFonts w:ascii="EB Garamond" w:hAnsi="EB Garamond" w:eastAsia="EB Garamond" w:cs="EB Garamond"/>
          <w:sz w:val="21"/>
        </w:rPr>
        <w:t>Gödel's incompleteness theorems concern sufficiently expressive consistent formal systems capable of arithmetic. Roughly, such systems contain statements that cannot be decided within the system, and they cannot, under the relevant conditions, prove their own consistency. These are precise results about formal systems, not proof that “humans can never know the truth” or that every theory is incomplete in the same sense.</w:t>
      </w:r>
    </w:p>
    <w:p>
      <w:pPr>
        <w:widowControl/>
      </w:pPr>
      <w:r>
        <w:rPr>
          <w:rFonts w:ascii="EB Garamond" w:hAnsi="EB Garamond" w:eastAsia="EB Garamond" w:cs="EB Garamond"/>
          <w:sz w:val="21"/>
        </w:rPr>
        <w:t xml:space="preserve">The Outfinitist lesson is methodological: some boundaries can be </w:t>
      </w:r>
      <w:r>
        <w:rPr>
          <w:rFonts w:ascii="EB Garamond" w:hAnsi="EB Garamond" w:eastAsia="EB Garamond" w:cs="EB Garamond"/>
          <w:b/>
          <w:sz w:val="21"/>
        </w:rPr>
        <w:t>proved</w:t>
      </w:r>
      <w:r>
        <w:rPr>
          <w:rFonts w:ascii="EB Garamond" w:hAnsi="EB Garamond" w:eastAsia="EB Garamond" w:cs="EB Garamond"/>
          <w:sz w:val="21"/>
        </w:rPr>
        <w:t>, but the proof has a domain.</w:t>
      </w:r>
    </w:p>
    <w:p>
      <w:pPr>
        <w:widowControl/>
      </w:pPr>
      <w:r>
        <w:rPr>
          <w:rFonts w:ascii="EB Garamond" w:hAnsi="EB Garamond" w:eastAsia="EB Garamond" w:cs="EB Garamond"/>
          <w:sz w:val="21"/>
        </w:rPr>
        <w:t>A science of limits must be as careful about the limits of limit theorems as about anything else.</w:t>
      </w:r>
    </w:p>
    <w:p>
      <w:pPr>
        <w:pStyle w:val="BXSectionHead"/>
        <w:widowControl/>
      </w:pPr>
      <w:r>
        <w:rPr>
          <w:rFonts w:ascii="EB Garamond" w:hAnsi="EB Garamond" w:eastAsia="EB Garamond" w:cs="EB Garamond"/>
          <w:sz w:val="24"/>
        </w:rPr>
        <w:t>2. Computability limits</w:t>
      </w:r>
    </w:p>
    <w:p>
      <w:pPr>
        <w:widowControl/>
        <w:ind w:firstLine="0"/>
      </w:pPr>
      <w:r>
        <w:rPr>
          <w:rFonts w:ascii="EB Garamond" w:hAnsi="EB Garamond" w:eastAsia="EB Garamond" w:cs="EB Garamond"/>
          <w:sz w:val="21"/>
        </w:rPr>
        <w:t>Turing's work on computability established that there is no general algorithm that decides, for every possible program and input, whether the program will halt. Again, this is not a poetic statement that computers are limited in some vague way. It identifies a specific class of impossible general procedures.</w:t>
      </w:r>
    </w:p>
    <w:p>
      <w:pPr>
        <w:widowControl/>
      </w:pPr>
      <w:r>
        <w:rPr>
          <w:rFonts w:ascii="EB Garamond" w:hAnsi="EB Garamond" w:eastAsia="EB Garamond" w:cs="EB Garamond"/>
          <w:sz w:val="21"/>
        </w:rPr>
        <w:t>This suggests a useful distinction:</w:t>
      </w:r>
    </w:p>
    <w:p>
      <w:pPr>
        <w:widowControl/>
      </w:pPr>
      <w:r>
        <w:rPr>
          <w:rFonts w:ascii="EB Garamond" w:hAnsi="EB Garamond" w:eastAsia="EB Garamond" w:cs="EB Garamond"/>
          <w:b/>
          <w:sz w:val="21"/>
        </w:rPr>
        <w:t>impossible in principle</w:t>
      </w:r>
      <w:r>
        <w:rPr>
          <w:rFonts w:ascii="EB Garamond" w:hAnsi="EB Garamond" w:eastAsia="EB Garamond" w:cs="EB Garamond"/>
          <w:sz w:val="21"/>
        </w:rPr>
        <w:t xml:space="preserve"> is different from </w:t>
      </w:r>
      <w:r>
        <w:rPr>
          <w:rFonts w:ascii="EB Garamond" w:hAnsi="EB Garamond" w:eastAsia="EB Garamond" w:cs="EB Garamond"/>
          <w:b/>
          <w:sz w:val="21"/>
        </w:rPr>
        <w:t>too expensive today</w:t>
      </w:r>
      <w:r>
        <w:rPr>
          <w:rFonts w:ascii="EB Garamond" w:hAnsi="EB Garamond" w:eastAsia="EB Garamond" w:cs="EB Garamond"/>
          <w:sz w:val="21"/>
        </w:rPr>
        <w:t>.</w:t>
      </w:r>
    </w:p>
    <w:p>
      <w:pPr>
        <w:widowControl/>
      </w:pPr>
      <w:r>
        <w:rPr>
          <w:rFonts w:ascii="EB Garamond" w:hAnsi="EB Garamond" w:eastAsia="EB Garamond" w:cs="EB Garamond"/>
          <w:sz w:val="21"/>
        </w:rPr>
        <w:t>Engineering frequently confuses them.</w:t>
      </w:r>
    </w:p>
    <w:p>
      <w:pPr>
        <w:pStyle w:val="BXSectionHead"/>
        <w:widowControl/>
      </w:pPr>
      <w:r>
        <w:rPr>
          <w:rFonts w:ascii="EB Garamond" w:hAnsi="EB Garamond" w:eastAsia="EB Garamond" w:cs="EB Garamond"/>
          <w:sz w:val="24"/>
        </w:rPr>
        <w:t>3. Complexity and resource limits</w:t>
      </w:r>
    </w:p>
    <w:p>
      <w:pPr>
        <w:widowControl/>
        <w:ind w:firstLine="0"/>
      </w:pPr>
      <w:r>
        <w:rPr>
          <w:rFonts w:ascii="EB Garamond" w:hAnsi="EB Garamond" w:eastAsia="EB Garamond" w:cs="EB Garamond"/>
          <w:sz w:val="21"/>
        </w:rPr>
        <w:t>A problem may be computable but infeasible at relevant scale. Time, memory, energy, communication, and sample requirements matter.</w:t>
      </w:r>
    </w:p>
    <w:p>
      <w:pPr>
        <w:widowControl/>
      </w:pPr>
      <w:r>
        <w:rPr>
          <w:rFonts w:ascii="EB Garamond" w:hAnsi="EB Garamond" w:eastAsia="EB Garamond" w:cs="EB Garamond"/>
          <w:sz w:val="21"/>
        </w:rPr>
        <w:t>The practical boundary of a system is often resource-relative.</w:t>
      </w:r>
    </w:p>
    <w:p>
      <w:pPr>
        <w:widowControl/>
      </w:pPr>
      <w:r>
        <w:rPr>
          <w:rFonts w:ascii="EB Garamond" w:hAnsi="EB Garamond" w:eastAsia="EB Garamond" w:cs="EB Garamond"/>
          <w:sz w:val="21"/>
        </w:rPr>
        <w:t>A theorem may say a solution exists. The universe may not grant us enough time to compute it naively.</w:t>
      </w:r>
    </w:p>
    <w:p>
      <w:pPr>
        <w:pStyle w:val="BXSectionHead"/>
        <w:widowControl/>
      </w:pPr>
      <w:r>
        <w:rPr>
          <w:rFonts w:ascii="EB Garamond" w:hAnsi="EB Garamond" w:eastAsia="EB Garamond" w:cs="EB Garamond"/>
          <w:sz w:val="24"/>
        </w:rPr>
        <w:t>4. Predictability limits</w:t>
      </w:r>
    </w:p>
    <w:p>
      <w:pPr>
        <w:widowControl/>
        <w:ind w:firstLine="0"/>
      </w:pPr>
      <w:r>
        <w:rPr>
          <w:rFonts w:ascii="EB Garamond" w:hAnsi="EB Garamond" w:eastAsia="EB Garamond" w:cs="EB Garamond"/>
          <w:sz w:val="21"/>
        </w:rPr>
        <w:t>Deterministic dynamics need not imply useful long-range prediction. Edward Lorenz famously showed how nonlinear systems can exhibit sensitivity to small differences in initial conditions, limiting long-range weather prediction even when underlying equations are deterministic (Lorenz, 1963).</w:t>
      </w:r>
    </w:p>
    <w:p>
      <w:pPr>
        <w:widowControl/>
      </w:pPr>
      <w:r>
        <w:rPr>
          <w:rFonts w:ascii="EB Garamond" w:hAnsi="EB Garamond" w:eastAsia="EB Garamond" w:cs="EB Garamond"/>
          <w:sz w:val="21"/>
        </w:rPr>
        <w:t>This is a different limit from undecidability.</w:t>
      </w:r>
    </w:p>
    <w:p>
      <w:pPr>
        <w:widowControl/>
      </w:pPr>
      <w:r>
        <w:rPr>
          <w:rFonts w:ascii="EB Garamond" w:hAnsi="EB Garamond" w:eastAsia="EB Garamond" w:cs="EB Garamond"/>
          <w:sz w:val="21"/>
        </w:rPr>
        <w:t>The system may be governed by equations we understand and still outrun our ability to forecast because measurement error expands.</w:t>
      </w:r>
    </w:p>
    <w:p>
      <w:pPr>
        <w:pStyle w:val="BXSectionHead"/>
        <w:widowControl/>
      </w:pPr>
      <w:r>
        <w:rPr>
          <w:rFonts w:ascii="EB Garamond" w:hAnsi="EB Garamond" w:eastAsia="EB Garamond" w:cs="EB Garamond"/>
          <w:sz w:val="24"/>
        </w:rPr>
        <w:t>5. Statistical and evidential limits</w:t>
      </w:r>
    </w:p>
    <w:p>
      <w:pPr>
        <w:widowControl/>
        <w:ind w:firstLine="0"/>
      </w:pPr>
      <w:r>
        <w:rPr>
          <w:rFonts w:ascii="EB Garamond" w:hAnsi="EB Garamond" w:eastAsia="EB Garamond" w:cs="EB Garamond"/>
          <w:sz w:val="21"/>
        </w:rPr>
        <w:t>Finite samples underdetermine population structure. Observational correlations can be compatible with multiple causal models. Measurement noise, selection bias, confounding, distribution shift, and multiple testing constrain inference.</w:t>
      </w:r>
    </w:p>
    <w:p>
      <w:pPr>
        <w:widowControl/>
      </w:pPr>
      <w:r>
        <w:rPr>
          <w:rFonts w:ascii="EB Garamond" w:hAnsi="EB Garamond" w:eastAsia="EB Garamond" w:cs="EB Garamond"/>
          <w:sz w:val="21"/>
        </w:rPr>
        <w:t>Here limits are often probabilistic rather than absolute.</w:t>
      </w:r>
    </w:p>
    <w:p>
      <w:pPr>
        <w:widowControl/>
      </w:pPr>
      <w:r>
        <w:rPr>
          <w:rFonts w:ascii="EB Garamond" w:hAnsi="EB Garamond" w:eastAsia="EB Garamond" w:cs="EB Garamond"/>
          <w:sz w:val="21"/>
        </w:rPr>
        <w:t>We can improve evidence, but never remove uncertainty completely.</w:t>
      </w:r>
    </w:p>
    <w:p>
      <w:pPr>
        <w:pStyle w:val="BXSectionHead"/>
        <w:widowControl/>
      </w:pPr>
      <w:r>
        <w:rPr>
          <w:rFonts w:ascii="EB Garamond" w:hAnsi="EB Garamond" w:eastAsia="EB Garamond" w:cs="EB Garamond"/>
          <w:sz w:val="24"/>
        </w:rPr>
        <w:t>6. Model and representation limits</w:t>
      </w:r>
    </w:p>
    <w:p>
      <w:pPr>
        <w:widowControl/>
        <w:ind w:firstLine="0"/>
      </w:pPr>
      <w:r>
        <w:rPr>
          <w:rFonts w:ascii="EB Garamond" w:hAnsi="EB Garamond" w:eastAsia="EB Garamond" w:cs="EB Garamond"/>
          <w:sz w:val="21"/>
        </w:rPr>
        <w:t>Every representation selects features.</w:t>
      </w:r>
    </w:p>
    <w:p>
      <w:pPr>
        <w:widowControl/>
      </w:pPr>
      <w:r>
        <w:rPr>
          <w:rFonts w:ascii="EB Garamond" w:hAnsi="EB Garamond" w:eastAsia="EB Garamond" w:cs="EB Garamond"/>
          <w:sz w:val="21"/>
        </w:rPr>
        <w:t>A map cannot preserve all properties of the territory and remain a useful map. Scientific idealization intentionally ignores aspects of reality to reveal patterns useful for human purposes (Potochnik, 2017). Nancy Cartwright's critique of universal theoretical laws similarly emphasizes the distance between elegant laws and messy concrete situations.</w:t>
      </w:r>
    </w:p>
    <w:p>
      <w:pPr>
        <w:widowControl/>
      </w:pPr>
      <w:r>
        <w:rPr>
          <w:rFonts w:ascii="EB Garamond" w:hAnsi="EB Garamond" w:eastAsia="EB Garamond" w:cs="EB Garamond"/>
          <w:sz w:val="21"/>
        </w:rPr>
        <w:t>Representation has a budget.</w:t>
      </w:r>
    </w:p>
    <w:p>
      <w:pPr>
        <w:widowControl/>
      </w:pPr>
      <w:r>
        <w:rPr>
          <w:rFonts w:ascii="EB Garamond" w:hAnsi="EB Garamond" w:eastAsia="EB Garamond" w:cs="EB Garamond"/>
          <w:sz w:val="21"/>
        </w:rPr>
        <w:t>What it spends on simplicity, it may lose in local fidelity.</w:t>
      </w:r>
    </w:p>
    <w:p>
      <w:pPr>
        <w:pStyle w:val="BXSectionHead"/>
        <w:widowControl/>
      </w:pPr>
      <w:r>
        <w:rPr>
          <w:rFonts w:ascii="EB Garamond" w:hAnsi="EB Garamond" w:eastAsia="EB Garamond" w:cs="EB Garamond"/>
          <w:sz w:val="24"/>
        </w:rPr>
        <w:t>7. Cognitive and institutional limits</w:t>
      </w:r>
    </w:p>
    <w:p>
      <w:pPr>
        <w:widowControl/>
        <w:ind w:firstLine="0"/>
      </w:pPr>
      <w:r>
        <w:rPr>
          <w:rFonts w:ascii="EB Garamond" w:hAnsi="EB Garamond" w:eastAsia="EB Garamond" w:cs="EB Garamond"/>
          <w:sz w:val="21"/>
        </w:rPr>
        <w:t>Human attention, memory, incentives, group dynamics, organizational structure, and communication channels constrain what can be known and acted upon.</w:t>
      </w:r>
    </w:p>
    <w:p>
      <w:pPr>
        <w:widowControl/>
      </w:pPr>
      <w:r>
        <w:rPr>
          <w:rFonts w:ascii="EB Garamond" w:hAnsi="EB Garamond" w:eastAsia="EB Garamond" w:cs="EB Garamond"/>
          <w:sz w:val="21"/>
        </w:rPr>
        <w:t>An institution can possess all necessary information somewhere and still fail to integrate it.</w:t>
      </w:r>
    </w:p>
    <w:p>
      <w:pPr>
        <w:widowControl/>
      </w:pPr>
      <w:r>
        <w:rPr>
          <w:rFonts w:ascii="EB Garamond" w:hAnsi="EB Garamond" w:eastAsia="EB Garamond" w:cs="EB Garamond"/>
          <w:sz w:val="21"/>
        </w:rPr>
        <w:t>A committee can be individually intelligent and collectively stupid.</w:t>
      </w:r>
    </w:p>
    <w:p>
      <w:pPr>
        <w:widowControl/>
      </w:pPr>
      <w:r>
        <w:rPr>
          <w:rFonts w:ascii="EB Garamond" w:hAnsi="EB Garamond" w:eastAsia="EB Garamond" w:cs="EB Garamond"/>
          <w:sz w:val="21"/>
        </w:rPr>
        <w:t>These limits are often redesignable.</w:t>
      </w:r>
    </w:p>
    <w:p>
      <w:pPr>
        <w:pStyle w:val="BXSectionHead"/>
        <w:widowControl/>
      </w:pPr>
      <w:r>
        <w:rPr>
          <w:rFonts w:ascii="EB Garamond" w:hAnsi="EB Garamond" w:eastAsia="EB Garamond" w:cs="EB Garamond"/>
          <w:sz w:val="24"/>
        </w:rPr>
        <w:t>8. Normative limits</w:t>
      </w:r>
    </w:p>
    <w:p>
      <w:pPr>
        <w:widowControl/>
        <w:ind w:firstLine="0"/>
      </w:pPr>
      <w:r>
        <w:rPr>
          <w:rFonts w:ascii="EB Garamond" w:hAnsi="EB Garamond" w:eastAsia="EB Garamond" w:cs="EB Garamond"/>
          <w:sz w:val="21"/>
        </w:rPr>
        <w:t>Facts do not automatically settle values. Evidence can tell us consequences, probabilities, trade-offs, and causal effects, but a choice among outcomes may still depend on moral commitments.</w:t>
      </w:r>
    </w:p>
    <w:p>
      <w:pPr>
        <w:widowControl/>
      </w:pPr>
      <w:r>
        <w:rPr>
          <w:rFonts w:ascii="EB Garamond" w:hAnsi="EB Garamond" w:eastAsia="EB Garamond" w:cs="EB Garamond"/>
          <w:sz w:val="21"/>
        </w:rPr>
        <w:t>This is not a license for arbitrary values. It is a warning against laundering normative choices into empirical inevitabilities.</w:t>
      </w:r>
    </w:p>
    <w:p>
      <w:pPr>
        <w:pStyle w:val="BXSectionHead"/>
        <w:widowControl/>
      </w:pPr>
      <w:r>
        <w:rPr>
          <w:rFonts w:ascii="EB Garamond" w:hAnsi="EB Garamond" w:eastAsia="EB Garamond" w:cs="EB Garamond"/>
          <w:sz w:val="24"/>
        </w:rPr>
        <w:t>The important point: limits differ</w:t>
      </w:r>
    </w:p>
    <w:p>
      <w:pPr>
        <w:widowControl/>
        <w:ind w:firstLine="0"/>
      </w:pPr>
      <w:r>
        <w:rPr>
          <w:rFonts w:ascii="EB Garamond" w:hAnsi="EB Garamond" w:eastAsia="EB Garamond" w:cs="EB Garamond"/>
          <w:sz w:val="21"/>
        </w:rPr>
        <w:t>A limit can be: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proven;</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empirical;</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resource-dependent;</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temporary;</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agent-relative;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representation-relative;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institution-relative;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value-relative.</w:t>
      </w:r>
    </w:p>
    <w:p>
      <w:pPr>
        <w:widowControl/>
      </w:pPr>
      <w:r>
        <w:rPr>
          <w:rFonts w:ascii="EB Garamond" w:hAnsi="EB Garamond" w:eastAsia="EB Garamond" w:cs="EB Garamond"/>
          <w:sz w:val="21"/>
        </w:rPr>
        <w:t>A science of limits must classify before it generalizes.</w:t>
      </w:r>
    </w:p>
    <w:p>
      <w:pPr>
        <w:widowControl/>
      </w:pPr>
      <w:r>
        <w:rPr>
          <w:rFonts w:ascii="EB Garamond" w:hAnsi="EB Garamond" w:eastAsia="EB Garamond" w:cs="EB Garamond"/>
          <w:sz w:val="21"/>
        </w:rPr>
        <w:t>Otherwise “everything has limits” becomes as empty as “everything is connected.”</w:t>
      </w:r>
    </w:p>
    <w:p>
      <w:pPr>
        <w:widowControl/>
      </w:pPr>
      <w:r>
        <w:br w:type="page"/>
      </w:r>
    </w:p>
    <w:p>
      <w:pPr>
        <w:pStyle w:val="BXChapterTitle"/>
        <w:widowControl/>
      </w:pPr>
      <w:r>
        <w:rPr>
          <w:rFonts w:ascii="EB Garamond" w:hAnsi="EB Garamond" w:eastAsia="EB Garamond" w:cs="EB Garamond"/>
          <w:b/>
          <w:color w:val="737373"/>
          <w:sz w:val="23"/>
        </w:rPr>
        <w:t>Chapter 25.</w:t>
      </w:r>
      <w:r>
        <w:br/>
      </w:r>
      <w:r>
        <w:rPr>
          <w:rFonts w:ascii="EB Garamond" w:hAnsi="EB Garamond" w:eastAsia="EB Garamond" w:cs="EB Garamond"/>
          <w:b/>
          <w:sz w:val="34"/>
        </w:rPr>
        <w:t>The Limit Map</w:t>
      </w:r>
    </w:p>
    <w:p>
      <w:pPr>
        <w:widowControl/>
        <w:ind w:firstLine="0"/>
      </w:pPr>
      <w:r>
        <w:rPr>
          <w:rFonts w:ascii="EB Garamond" w:hAnsi="EB Garamond" w:eastAsia="EB Garamond" w:cs="EB Garamond"/>
          <w:sz w:val="21"/>
        </w:rPr>
        <w:t>We can now propose a concrete research object.</w:t>
      </w:r>
    </w:p>
    <w:p>
      <w:pPr>
        <w:widowControl/>
      </w:pPr>
      <w:r>
        <w:rPr>
          <w:rFonts w:ascii="EB Garamond" w:hAnsi="EB Garamond" w:eastAsia="EB Garamond" w:cs="EB Garamond"/>
          <w:sz w:val="21"/>
        </w:rPr>
        <w:t xml:space="preserve">For a system, model, method, explanation, or agent, define a </w:t>
      </w:r>
      <w:r>
        <w:rPr>
          <w:rFonts w:ascii="EB Garamond" w:hAnsi="EB Garamond" w:eastAsia="EB Garamond" w:cs="EB Garamond"/>
          <w:b/>
          <w:sz w:val="21"/>
        </w:rPr>
        <w:t>limit map</w:t>
      </w:r>
      <w:r>
        <w:rPr>
          <w:rFonts w:ascii="EB Garamond" w:hAnsi="EB Garamond" w:eastAsia="EB Garamond" w:cs="EB Garamond"/>
          <w:sz w:val="21"/>
        </w:rPr>
        <w:t>.</w:t>
      </w:r>
    </w:p>
    <w:p>
      <w:pPr>
        <w:widowControl/>
      </w:pPr>
      <w:r>
        <w:rPr>
          <w:rFonts w:ascii="EB Garamond" w:hAnsi="EB Garamond" w:eastAsia="EB Garamond" w:cs="EB Garamond"/>
          <w:sz w:val="21"/>
        </w:rPr>
        <w:t>A limit map is not a single score. It is a structured description of competence and failure across conditions.</w:t>
      </w:r>
    </w:p>
    <w:p>
      <w:pPr>
        <w:widowControl/>
      </w:pPr>
      <w:r>
        <w:rPr>
          <w:rFonts w:ascii="EB Garamond" w:hAnsi="EB Garamond" w:eastAsia="EB Garamond" w:cs="EB Garamond"/>
          <w:sz w:val="21"/>
        </w:rPr>
        <w:t>A minimal representation might include:</w:t>
      </w:r>
    </w:p>
    <w:p>
      <w:pPr>
        <w:widowControl/>
      </w:pPr>
      <w:r>
        <w:rPr>
          <w:rFonts w:ascii="EB Garamond" w:hAnsi="EB Garamond" w:eastAsia="EB Garamond" w:cs="EB Garamond"/>
          <w:b/>
          <w:sz w:val="21"/>
        </w:rPr>
        <w:t>Target.</w:t>
      </w:r>
      <w:r>
        <w:rPr>
          <w:rFonts w:ascii="EB Garamond" w:hAnsi="EB Garamond" w:eastAsia="EB Garamond" w:cs="EB Garamond"/>
          <w:sz w:val="21"/>
        </w:rPr>
        <w:t xml:space="preserve"> What system or explanation is being evaluated?</w:t>
      </w:r>
    </w:p>
    <w:p>
      <w:pPr>
        <w:widowControl/>
      </w:pPr>
      <w:r>
        <w:rPr>
          <w:rFonts w:ascii="EB Garamond" w:hAnsi="EB Garamond" w:eastAsia="EB Garamond" w:cs="EB Garamond"/>
          <w:b/>
          <w:sz w:val="21"/>
        </w:rPr>
        <w:t>Task.</w:t>
      </w:r>
      <w:r>
        <w:rPr>
          <w:rFonts w:ascii="EB Garamond" w:hAnsi="EB Garamond" w:eastAsia="EB Garamond" w:cs="EB Garamond"/>
          <w:sz w:val="21"/>
        </w:rPr>
        <w:t xml:space="preserve"> What is it supposed to do?</w:t>
      </w:r>
    </w:p>
    <w:p>
      <w:pPr>
        <w:widowControl/>
      </w:pPr>
      <w:r>
        <w:rPr>
          <w:rFonts w:ascii="EB Garamond" w:hAnsi="EB Garamond" w:eastAsia="EB Garamond" w:cs="EB Garamond"/>
          <w:b/>
          <w:sz w:val="21"/>
        </w:rPr>
        <w:t>Context.</w:t>
      </w:r>
      <w:r>
        <w:rPr>
          <w:rFonts w:ascii="EB Garamond" w:hAnsi="EB Garamond" w:eastAsia="EB Garamond" w:cs="EB Garamond"/>
          <w:sz w:val="21"/>
        </w:rPr>
        <w:t xml:space="preserve"> Under which environmental and institutional conditions?</w:t>
      </w:r>
    </w:p>
    <w:p>
      <w:pPr>
        <w:widowControl/>
      </w:pPr>
      <w:r>
        <w:rPr>
          <w:rFonts w:ascii="EB Garamond" w:hAnsi="EB Garamond" w:eastAsia="EB Garamond" w:cs="EB Garamond"/>
          <w:b/>
          <w:sz w:val="21"/>
        </w:rPr>
        <w:t>Resources.</w:t>
      </w:r>
      <w:r>
        <w:rPr>
          <w:rFonts w:ascii="EB Garamond" w:hAnsi="EB Garamond" w:eastAsia="EB Garamond" w:cs="EB Garamond"/>
          <w:sz w:val="21"/>
        </w:rPr>
        <w:t xml:space="preserve"> Time, computation, data, tools, expertise, budget.</w:t>
      </w:r>
    </w:p>
    <w:p>
      <w:pPr>
        <w:widowControl/>
      </w:pPr>
      <w:r>
        <w:rPr>
          <w:rFonts w:ascii="EB Garamond" w:hAnsi="EB Garamond" w:eastAsia="EB Garamond" w:cs="EB Garamond"/>
          <w:b/>
          <w:sz w:val="21"/>
        </w:rPr>
        <w:t>Validated region.</w:t>
      </w:r>
      <w:r>
        <w:rPr>
          <w:rFonts w:ascii="EB Garamond" w:hAnsi="EB Garamond" w:eastAsia="EB Garamond" w:cs="EB Garamond"/>
          <w:sz w:val="21"/>
        </w:rPr>
        <w:t xml:space="preserve"> Where is there evidence of reliable performance?</w:t>
      </w:r>
    </w:p>
    <w:p>
      <w:pPr>
        <w:widowControl/>
      </w:pPr>
      <w:r>
        <w:rPr>
          <w:rFonts w:ascii="EB Garamond" w:hAnsi="EB Garamond" w:eastAsia="EB Garamond" w:cs="EB Garamond"/>
          <w:b/>
          <w:sz w:val="21"/>
        </w:rPr>
        <w:t>Boundary variables.</w:t>
      </w:r>
      <w:r>
        <w:rPr>
          <w:rFonts w:ascii="EB Garamond" w:hAnsi="EB Garamond" w:eastAsia="EB Garamond" w:cs="EB Garamond"/>
          <w:sz w:val="21"/>
        </w:rPr>
        <w:t xml:space="preserve"> Which dimensions cause performance to change?</w:t>
      </w:r>
    </w:p>
    <w:p>
      <w:pPr>
        <w:widowControl/>
      </w:pPr>
      <w:r>
        <w:rPr>
          <w:rFonts w:ascii="EB Garamond" w:hAnsi="EB Garamond" w:eastAsia="EB Garamond" w:cs="EB Garamond"/>
          <w:b/>
          <w:sz w:val="21"/>
        </w:rPr>
        <w:t>Failure surface.</w:t>
      </w:r>
      <w:r>
        <w:rPr>
          <w:rFonts w:ascii="EB Garamond" w:hAnsi="EB Garamond" w:eastAsia="EB Garamond" w:cs="EB Garamond"/>
          <w:sz w:val="21"/>
        </w:rPr>
        <w:t xml:space="preserve"> Where does performance become unacceptable?</w:t>
      </w:r>
    </w:p>
    <w:p>
      <w:pPr>
        <w:widowControl/>
      </w:pPr>
      <w:r>
        <w:rPr>
          <w:rFonts w:ascii="EB Garamond" w:hAnsi="EB Garamond" w:eastAsia="EB Garamond" w:cs="EB Garamond"/>
          <w:b/>
          <w:sz w:val="21"/>
        </w:rPr>
        <w:t>Failure signature.</w:t>
      </w:r>
      <w:r>
        <w:rPr>
          <w:rFonts w:ascii="EB Garamond" w:hAnsi="EB Garamond" w:eastAsia="EB Garamond" w:cs="EB Garamond"/>
          <w:sz w:val="21"/>
        </w:rPr>
        <w:t xml:space="preserve"> How does the system fail - noisily, silently, confidently, catastrophically, gradually?</w:t>
      </w:r>
    </w:p>
    <w:p>
      <w:pPr>
        <w:widowControl/>
      </w:pPr>
      <w:r>
        <w:rPr>
          <w:rFonts w:ascii="EB Garamond" w:hAnsi="EB Garamond" w:eastAsia="EB Garamond" w:cs="EB Garamond"/>
          <w:b/>
          <w:sz w:val="21"/>
        </w:rPr>
        <w:t>Self-detection.</w:t>
      </w:r>
      <w:r>
        <w:rPr>
          <w:rFonts w:ascii="EB Garamond" w:hAnsi="EB Garamond" w:eastAsia="EB Garamond" w:cs="EB Garamond"/>
          <w:sz w:val="21"/>
        </w:rPr>
        <w:t xml:space="preserve"> Can the system recognize approaching failure?</w:t>
      </w:r>
    </w:p>
    <w:p>
      <w:pPr>
        <w:widowControl/>
      </w:pPr>
      <w:r>
        <w:rPr>
          <w:rFonts w:ascii="EB Garamond" w:hAnsi="EB Garamond" w:eastAsia="EB Garamond" w:cs="EB Garamond"/>
          <w:b/>
          <w:sz w:val="21"/>
        </w:rPr>
        <w:t>Recovery.</w:t>
      </w:r>
      <w:r>
        <w:rPr>
          <w:rFonts w:ascii="EB Garamond" w:hAnsi="EB Garamond" w:eastAsia="EB Garamond" w:cs="EB Garamond"/>
          <w:sz w:val="21"/>
        </w:rPr>
        <w:t xml:space="preserve"> Can it abstain, escalate, switch model, gather evidence, or roll back?</w:t>
      </w:r>
    </w:p>
    <w:p>
      <w:pPr>
        <w:widowControl/>
      </w:pPr>
      <w:r>
        <w:rPr>
          <w:rFonts w:ascii="EB Garamond" w:hAnsi="EB Garamond" w:eastAsia="EB Garamond" w:cs="EB Garamond"/>
          <w:b/>
          <w:sz w:val="21"/>
        </w:rPr>
        <w:t>Externalities.</w:t>
      </w:r>
      <w:r>
        <w:rPr>
          <w:rFonts w:ascii="EB Garamond" w:hAnsi="EB Garamond" w:eastAsia="EB Garamond" w:cs="EB Garamond"/>
          <w:sz w:val="21"/>
        </w:rPr>
        <w:t xml:space="preserve"> Who bears the cost when it crosses the boundary?</w:t>
      </w:r>
    </w:p>
    <w:p>
      <w:pPr>
        <w:widowControl/>
      </w:pPr>
      <w:r>
        <w:rPr>
          <w:rFonts w:ascii="EB Garamond" w:hAnsi="EB Garamond" w:eastAsia="EB Garamond" w:cs="EB Garamond"/>
          <w:sz w:val="21"/>
        </w:rPr>
        <w:t>This structure can be applied to very different domains.</w:t>
      </w:r>
    </w:p>
    <w:p>
      <w:pPr>
        <w:pStyle w:val="BXSectionHead"/>
        <w:widowControl/>
      </w:pPr>
      <w:r>
        <w:rPr>
          <w:rFonts w:ascii="EB Garamond" w:hAnsi="EB Garamond" w:eastAsia="EB Garamond" w:cs="EB Garamond"/>
          <w:sz w:val="24"/>
        </w:rPr>
        <w:t>Example: an AI research assistant</w:t>
      </w:r>
    </w:p>
    <w:p>
      <w:pPr>
        <w:widowControl/>
        <w:ind w:firstLine="0"/>
      </w:pPr>
      <w:r>
        <w:rPr>
          <w:rFonts w:ascii="EB Garamond" w:hAnsi="EB Garamond" w:eastAsia="EB Garamond" w:cs="EB Garamond"/>
          <w:sz w:val="21"/>
        </w:rPr>
        <w:t>Task: summarize empirical papers and identify disagreements.</w:t>
      </w:r>
    </w:p>
    <w:p>
      <w:pPr>
        <w:widowControl/>
      </w:pPr>
      <w:r>
        <w:rPr>
          <w:rFonts w:ascii="EB Garamond" w:hAnsi="EB Garamond" w:eastAsia="EB Garamond" w:cs="EB Garamond"/>
          <w:sz w:val="21"/>
        </w:rPr>
        <w:t>Validated region: papers available as clean text, mainstream scientific English, explicit methodology.</w:t>
      </w:r>
    </w:p>
    <w:p>
      <w:pPr>
        <w:widowControl/>
      </w:pPr>
      <w:r>
        <w:rPr>
          <w:rFonts w:ascii="EB Garamond" w:hAnsi="EB Garamond" w:eastAsia="EB Garamond" w:cs="EB Garamond"/>
          <w:sz w:val="21"/>
        </w:rPr>
        <w:t>Boundary variables: tables encoded as images, highly mathematical proofs, obscure domain terminology, adversarial PDFs, missing supplementary data.</w:t>
      </w:r>
    </w:p>
    <w:p>
      <w:pPr>
        <w:widowControl/>
      </w:pPr>
      <w:r>
        <w:rPr>
          <w:rFonts w:ascii="EB Garamond" w:hAnsi="EB Garamond" w:eastAsia="EB Garamond" w:cs="EB Garamond"/>
          <w:sz w:val="21"/>
        </w:rPr>
        <w:t>Failure signature: fluent but incomplete synthesis; fabricated causal relation; citation attached to a stronger claim than the source supports.</w:t>
      </w:r>
    </w:p>
    <w:p>
      <w:pPr>
        <w:widowControl/>
      </w:pPr>
      <w:r>
        <w:rPr>
          <w:rFonts w:ascii="EB Garamond" w:hAnsi="EB Garamond" w:eastAsia="EB Garamond" w:cs="EB Garamond"/>
          <w:sz w:val="21"/>
        </w:rPr>
        <w:t>Self-detection: confidence may not reliably fall when hallucination risk rises.</w:t>
      </w:r>
    </w:p>
    <w:p>
      <w:pPr>
        <w:widowControl/>
      </w:pPr>
      <w:r>
        <w:rPr>
          <w:rFonts w:ascii="EB Garamond" w:hAnsi="EB Garamond" w:eastAsia="EB Garamond" w:cs="EB Garamond"/>
          <w:sz w:val="21"/>
        </w:rPr>
        <w:t>Recovery: retrieve source spans, quote minimally, cross-check claims, escalate uncertain cases.</w:t>
      </w:r>
    </w:p>
    <w:p>
      <w:pPr>
        <w:widowControl/>
      </w:pPr>
      <w:r>
        <w:rPr>
          <w:rFonts w:ascii="EB Garamond" w:hAnsi="EB Garamond" w:eastAsia="EB Garamond" w:cs="EB Garamond"/>
          <w:sz w:val="21"/>
        </w:rPr>
        <w:t>The useful output is not “AI works” or “AI does not work.”</w:t>
      </w:r>
    </w:p>
    <w:p>
      <w:pPr>
        <w:widowControl/>
      </w:pPr>
      <w:r>
        <w:rPr>
          <w:rFonts w:ascii="EB Garamond" w:hAnsi="EB Garamond" w:eastAsia="EB Garamond" w:cs="EB Garamond"/>
          <w:sz w:val="21"/>
        </w:rPr>
        <w:t>The useful output is the map.</w:t>
      </w:r>
    </w:p>
    <w:p>
      <w:pPr>
        <w:pStyle w:val="BXSectionHead"/>
        <w:widowControl/>
      </w:pPr>
      <w:r>
        <w:rPr>
          <w:rFonts w:ascii="EB Garamond" w:hAnsi="EB Garamond" w:eastAsia="EB Garamond" w:cs="EB Garamond"/>
          <w:sz w:val="24"/>
        </w:rPr>
        <w:t>Example: an organizational explanation</w:t>
      </w:r>
    </w:p>
    <w:p>
      <w:pPr>
        <w:widowControl/>
        <w:ind w:firstLine="0"/>
      </w:pPr>
      <w:r>
        <w:rPr>
          <w:rFonts w:ascii="EB Garamond" w:hAnsi="EB Garamond" w:eastAsia="EB Garamond" w:cs="EB Garamond"/>
          <w:sz w:val="21"/>
        </w:rPr>
        <w:t>Claim: “Our sales decline is caused by price sensitivity.”</w:t>
      </w:r>
    </w:p>
    <w:p>
      <w:pPr>
        <w:widowControl/>
      </w:pPr>
      <w:r>
        <w:rPr>
          <w:rFonts w:ascii="EB Garamond" w:hAnsi="EB Garamond" w:eastAsia="EB Garamond" w:cs="EB Garamond"/>
          <w:sz w:val="21"/>
        </w:rPr>
        <w:t>Validated region: two customer segments in one quarter; win-loss interviews and an A/B price test.</w:t>
      </w:r>
    </w:p>
    <w:p>
      <w:pPr>
        <w:widowControl/>
      </w:pPr>
      <w:r>
        <w:rPr>
          <w:rFonts w:ascii="EB Garamond" w:hAnsi="EB Garamond" w:eastAsia="EB Garamond" w:cs="EB Garamond"/>
          <w:sz w:val="21"/>
        </w:rPr>
        <w:t>Boundary variables: geography, enterprise versus small customers, new competitors, product changes.</w:t>
      </w:r>
    </w:p>
    <w:p>
      <w:pPr>
        <w:widowControl/>
      </w:pPr>
      <w:r>
        <w:rPr>
          <w:rFonts w:ascii="EB Garamond" w:hAnsi="EB Garamond" w:eastAsia="EB Garamond" w:cs="EB Garamond"/>
          <w:sz w:val="21"/>
        </w:rPr>
        <w:t>Failure signature: price reductions fail to improve conversion; customers cite missing capabilities.</w:t>
      </w:r>
    </w:p>
    <w:p>
      <w:pPr>
        <w:widowControl/>
      </w:pPr>
      <w:r>
        <w:rPr>
          <w:rFonts w:ascii="EB Garamond" w:hAnsi="EB Garamond" w:eastAsia="EB Garamond" w:cs="EB Garamond"/>
          <w:sz w:val="21"/>
        </w:rPr>
        <w:t>Recovery: reopen rival hypotheses; segment analysis; product experiments.</w:t>
      </w:r>
    </w:p>
    <w:p>
      <w:pPr>
        <w:widowControl/>
      </w:pPr>
      <w:r>
        <w:rPr>
          <w:rFonts w:ascii="EB Garamond" w:hAnsi="EB Garamond" w:eastAsia="EB Garamond" w:cs="EB Garamond"/>
          <w:sz w:val="21"/>
        </w:rPr>
        <w:t>Again, the map is more useful than confidence alone.</w:t>
      </w:r>
    </w:p>
    <w:p>
      <w:pPr>
        <w:pStyle w:val="BXSectionHead"/>
        <w:widowControl/>
      </w:pPr>
      <w:r>
        <w:rPr>
          <w:rFonts w:ascii="EB Garamond" w:hAnsi="EB Garamond" w:eastAsia="EB Garamond" w:cs="EB Garamond"/>
          <w:sz w:val="24"/>
        </w:rPr>
        <w:t>Boundary discovery as a benchmark</w:t>
      </w:r>
    </w:p>
    <w:p>
      <w:pPr>
        <w:widowControl/>
        <w:ind w:firstLine="0"/>
      </w:pPr>
      <w:r>
        <w:rPr>
          <w:rFonts w:ascii="EB Garamond" w:hAnsi="EB Garamond" w:eastAsia="EB Garamond" w:cs="EB Garamond"/>
          <w:sz w:val="21"/>
        </w:rPr>
        <w:t>Most benchmarks ask: how well does the system perform on a fixed test set?</w:t>
      </w:r>
    </w:p>
    <w:p>
      <w:pPr>
        <w:widowControl/>
      </w:pPr>
      <w:r>
        <w:rPr>
          <w:rFonts w:ascii="EB Garamond" w:hAnsi="EB Garamond" w:eastAsia="EB Garamond" w:cs="EB Garamond"/>
          <w:sz w:val="21"/>
        </w:rPr>
        <w:t>An Outfinitist benchmark would add:</w:t>
      </w:r>
    </w:p>
    <w:p>
      <w:pPr>
        <w:pStyle w:val="BXBlockQuote"/>
        <w:widowControl/>
      </w:pPr>
      <w:r>
        <w:rPr>
          <w:rFonts w:ascii="EB Garamond" w:hAnsi="EB Garamond" w:eastAsia="EB Garamond" w:cs="EB Garamond"/>
          <w:sz w:val="23"/>
        </w:rPr>
        <w:t>How efficiently can we discover the conditions under which the system fails?</w:t>
      </w:r>
    </w:p>
    <w:p>
      <w:pPr>
        <w:widowControl/>
      </w:pPr>
      <w:r>
        <w:rPr>
          <w:rFonts w:ascii="EB Garamond" w:hAnsi="EB Garamond" w:eastAsia="EB Garamond" w:cs="EB Garamond"/>
          <w:sz w:val="21"/>
        </w:rPr>
        <w:t>This creates a new kind of scientific competition.</w:t>
      </w:r>
    </w:p>
    <w:p>
      <w:pPr>
        <w:widowControl/>
      </w:pPr>
      <w:r>
        <w:rPr>
          <w:rFonts w:ascii="EB Garamond" w:hAnsi="EB Garamond" w:eastAsia="EB Garamond" w:cs="EB Garamond"/>
          <w:sz w:val="21"/>
        </w:rPr>
        <w:t>Not only build the strongest model.</w:t>
      </w:r>
    </w:p>
    <w:p>
      <w:pPr>
        <w:widowControl/>
      </w:pPr>
      <w:r>
        <w:rPr>
          <w:rFonts w:ascii="EB Garamond" w:hAnsi="EB Garamond" w:eastAsia="EB Garamond" w:cs="EB Garamond"/>
          <w:sz w:val="21"/>
        </w:rPr>
        <w:t xml:space="preserve">Build the best </w:t>
      </w:r>
      <w:r>
        <w:rPr>
          <w:rFonts w:ascii="EB Garamond" w:hAnsi="EB Garamond" w:eastAsia="EB Garamond" w:cs="EB Garamond"/>
          <w:b/>
          <w:sz w:val="21"/>
        </w:rPr>
        <w:t>boundary finder</w:t>
      </w:r>
      <w:r>
        <w:rPr>
          <w:rFonts w:ascii="EB Garamond" w:hAnsi="EB Garamond" w:eastAsia="EB Garamond" w:cs="EB Garamond"/>
          <w:sz w:val="21"/>
        </w:rPr>
        <w:t>.</w:t>
      </w:r>
    </w:p>
    <w:p>
      <w:pPr>
        <w:widowControl/>
      </w:pPr>
      <w:r>
        <w:rPr>
          <w:rFonts w:ascii="EB Garamond" w:hAnsi="EB Garamond" w:eastAsia="EB Garamond" w:cs="EB Garamond"/>
          <w:sz w:val="21"/>
        </w:rPr>
        <w:t>That may be crucial for safe AI, medicine, cybersecurity, economics, and policy.</w:t>
      </w:r>
    </w:p>
    <w:p>
      <w:pPr>
        <w:widowControl/>
      </w:pPr>
      <w:r>
        <w:br w:type="page"/>
      </w:r>
    </w:p>
    <w:p>
      <w:pPr>
        <w:pStyle w:val="BXChapterTitle"/>
        <w:widowControl/>
      </w:pPr>
      <w:r>
        <w:rPr>
          <w:rFonts w:ascii="EB Garamond" w:hAnsi="EB Garamond" w:eastAsia="EB Garamond" w:cs="EB Garamond"/>
          <w:b/>
          <w:color w:val="737373"/>
          <w:sz w:val="23"/>
        </w:rPr>
        <w:t>Chapter 26.</w:t>
      </w:r>
      <w:r>
        <w:br/>
      </w:r>
      <w:r>
        <w:rPr>
          <w:rFonts w:ascii="EB Garamond" w:hAnsi="EB Garamond" w:eastAsia="EB Garamond" w:cs="EB Garamond"/>
          <w:b/>
          <w:sz w:val="34"/>
        </w:rPr>
        <w:t>Measuring the Distance Between Explanation and Thing</w:t>
      </w:r>
    </w:p>
    <w:p>
      <w:pPr>
        <w:widowControl/>
        <w:ind w:firstLine="0"/>
      </w:pPr>
      <w:r>
        <w:rPr>
          <w:rFonts w:ascii="EB Garamond" w:hAnsi="EB Garamond" w:eastAsia="EB Garamond" w:cs="EB Garamond"/>
          <w:sz w:val="21"/>
        </w:rPr>
        <w:t>We can now return to the sentence that has guided this book:</w:t>
      </w:r>
    </w:p>
    <w:p>
      <w:pPr>
        <w:pStyle w:val="BXBlockQuote"/>
        <w:widowControl/>
      </w:pPr>
      <w:r>
        <w:rPr>
          <w:rFonts w:ascii="EB Garamond" w:hAnsi="EB Garamond" w:eastAsia="EB Garamond" w:cs="EB Garamond"/>
          <w:sz w:val="23"/>
        </w:rPr>
        <w:t>Wisdom may not be knowing the correct explanation. It may be knowing the distance between an explanation and the thing it explains.</w:t>
      </w:r>
    </w:p>
    <w:p>
      <w:pPr>
        <w:widowControl/>
      </w:pPr>
      <w:r>
        <w:rPr>
          <w:rFonts w:ascii="EB Garamond" w:hAnsi="EB Garamond" w:eastAsia="EB Garamond" w:cs="EB Garamond"/>
          <w:sz w:val="21"/>
        </w:rPr>
        <w:t>Can “distance” mean more than a metaphor?</w:t>
      </w:r>
    </w:p>
    <w:p>
      <w:pPr>
        <w:widowControl/>
      </w:pPr>
      <w:r>
        <w:rPr>
          <w:rFonts w:ascii="EB Garamond" w:hAnsi="EB Garamond" w:eastAsia="EB Garamond" w:cs="EB Garamond"/>
          <w:sz w:val="21"/>
        </w:rPr>
        <w:t>Not as one universal number. Different explanations serve different purposes and live in different representational spaces. But the metaphor can be decomposed into measurable distances.</w:t>
      </w:r>
    </w:p>
    <w:p>
      <w:pPr>
        <w:pStyle w:val="BXSectionHead"/>
        <w:widowControl/>
      </w:pPr>
      <w:r>
        <w:rPr>
          <w:rFonts w:ascii="EB Garamond" w:hAnsi="EB Garamond" w:eastAsia="EB Garamond" w:cs="EB Garamond"/>
          <w:sz w:val="24"/>
        </w:rPr>
        <w:t>Predictive distance</w:t>
      </w:r>
    </w:p>
    <w:p>
      <w:pPr>
        <w:widowControl/>
        <w:ind w:firstLine="0"/>
      </w:pPr>
      <w:r>
        <w:rPr>
          <w:rFonts w:ascii="EB Garamond" w:hAnsi="EB Garamond" w:eastAsia="EB Garamond" w:cs="EB Garamond"/>
          <w:sz w:val="21"/>
        </w:rPr>
        <w:t>How far are predicted outcomes from observed outcomes?</w:t>
      </w:r>
    </w:p>
    <w:p>
      <w:pPr>
        <w:widowControl/>
      </w:pPr>
      <w:r>
        <w:rPr>
          <w:rFonts w:ascii="EB Garamond" w:hAnsi="EB Garamond" w:eastAsia="EB Garamond" w:cs="EB Garamond"/>
          <w:sz w:val="21"/>
        </w:rPr>
        <w:t>This is the familiar territory of error metrics, calibration, residuals, and out-of-sample performance.</w:t>
      </w:r>
    </w:p>
    <w:p>
      <w:pPr>
        <w:pStyle w:val="BXSectionHead"/>
        <w:widowControl/>
      </w:pPr>
      <w:r>
        <w:rPr>
          <w:rFonts w:ascii="EB Garamond" w:hAnsi="EB Garamond" w:eastAsia="EB Garamond" w:cs="EB Garamond"/>
          <w:sz w:val="24"/>
        </w:rPr>
        <w:t>Interventional distance</w:t>
      </w:r>
    </w:p>
    <w:p>
      <w:pPr>
        <w:widowControl/>
        <w:ind w:firstLine="0"/>
      </w:pPr>
      <w:r>
        <w:rPr>
          <w:rFonts w:ascii="EB Garamond" w:hAnsi="EB Garamond" w:eastAsia="EB Garamond" w:cs="EB Garamond"/>
          <w:sz w:val="21"/>
        </w:rPr>
        <w:t>When we manipulate the variable the explanation identifies as causal, do outcomes change as expected?</w:t>
      </w:r>
    </w:p>
    <w:p>
      <w:pPr>
        <w:widowControl/>
      </w:pPr>
      <w:r>
        <w:rPr>
          <w:rFonts w:ascii="EB Garamond" w:hAnsi="EB Garamond" w:eastAsia="EB Garamond" w:cs="EB Garamond"/>
          <w:sz w:val="21"/>
        </w:rPr>
        <w:t>A model can fit observations and fail interventions.</w:t>
      </w:r>
    </w:p>
    <w:p>
      <w:pPr>
        <w:pStyle w:val="BXSectionHead"/>
        <w:widowControl/>
      </w:pPr>
      <w:r>
        <w:rPr>
          <w:rFonts w:ascii="EB Garamond" w:hAnsi="EB Garamond" w:eastAsia="EB Garamond" w:cs="EB Garamond"/>
          <w:sz w:val="24"/>
        </w:rPr>
        <w:t>Counterfactual distance</w:t>
      </w:r>
    </w:p>
    <w:p>
      <w:pPr>
        <w:widowControl/>
        <w:ind w:firstLine="0"/>
      </w:pPr>
      <w:r>
        <w:rPr>
          <w:rFonts w:ascii="EB Garamond" w:hAnsi="EB Garamond" w:eastAsia="EB Garamond" w:cs="EB Garamond"/>
          <w:sz w:val="21"/>
        </w:rPr>
        <w:t>Does the model correctly rank or characterize plausible “what if” scenarios?</w:t>
      </w:r>
    </w:p>
    <w:p>
      <w:pPr>
        <w:pStyle w:val="BXSectionHead"/>
        <w:widowControl/>
      </w:pPr>
      <w:r>
        <w:rPr>
          <w:rFonts w:ascii="EB Garamond" w:hAnsi="EB Garamond" w:eastAsia="EB Garamond" w:cs="EB Garamond"/>
          <w:sz w:val="24"/>
        </w:rPr>
        <w:t>Scope distance</w:t>
      </w:r>
    </w:p>
    <w:p>
      <w:pPr>
        <w:widowControl/>
        <w:ind w:firstLine="0"/>
      </w:pPr>
      <w:r>
        <w:rPr>
          <w:rFonts w:ascii="EB Garamond" w:hAnsi="EB Garamond" w:eastAsia="EB Garamond" w:cs="EB Garamond"/>
          <w:sz w:val="21"/>
        </w:rPr>
        <w:t>How far outside its validated domain is the explanation being applied?</w:t>
      </w:r>
    </w:p>
    <w:p>
      <w:pPr>
        <w:widowControl/>
      </w:pPr>
      <w:r>
        <w:rPr>
          <w:rFonts w:ascii="EB Garamond" w:hAnsi="EB Garamond" w:eastAsia="EB Garamond" w:cs="EB Garamond"/>
          <w:sz w:val="21"/>
        </w:rPr>
        <w:t>A model can be accurate where tested and irresponsible where extrapolated.</w:t>
      </w:r>
    </w:p>
    <w:p>
      <w:pPr>
        <w:pStyle w:val="BXSectionHead"/>
        <w:widowControl/>
      </w:pPr>
      <w:r>
        <w:rPr>
          <w:rFonts w:ascii="EB Garamond" w:hAnsi="EB Garamond" w:eastAsia="EB Garamond" w:cs="EB Garamond"/>
          <w:sz w:val="24"/>
        </w:rPr>
        <w:t>Compression distance</w:t>
      </w:r>
    </w:p>
    <w:p>
      <w:pPr>
        <w:widowControl/>
        <w:ind w:firstLine="0"/>
      </w:pPr>
      <w:r>
        <w:rPr>
          <w:rFonts w:ascii="EB Garamond" w:hAnsi="EB Garamond" w:eastAsia="EB Garamond" w:cs="EB Garamond"/>
          <w:sz w:val="21"/>
        </w:rPr>
        <w:t>Which relevant details are lost when the phenomenon is compressed into the explanatory representation?</w:t>
      </w:r>
    </w:p>
    <w:p>
      <w:pPr>
        <w:widowControl/>
      </w:pPr>
      <w:r>
        <w:rPr>
          <w:rFonts w:ascii="EB Garamond" w:hAnsi="EB Garamond" w:eastAsia="EB Garamond" w:cs="EB Garamond"/>
          <w:sz w:val="21"/>
        </w:rPr>
        <w:t>This is difficult to reduce to one metric, but it can be investigated by comparing decisions made from the compressed representation with decisions made from richer data.</w:t>
      </w:r>
    </w:p>
    <w:p>
      <w:pPr>
        <w:pStyle w:val="BXSectionHead"/>
        <w:widowControl/>
      </w:pPr>
      <w:r>
        <w:rPr>
          <w:rFonts w:ascii="EB Garamond" w:hAnsi="EB Garamond" w:eastAsia="EB Garamond" w:cs="EB Garamond"/>
          <w:sz w:val="24"/>
        </w:rPr>
        <w:t>Normative distance</w:t>
      </w:r>
    </w:p>
    <w:p>
      <w:pPr>
        <w:widowControl/>
        <w:ind w:firstLine="0"/>
      </w:pPr>
      <w:r>
        <w:rPr>
          <w:rFonts w:ascii="EB Garamond" w:hAnsi="EB Garamond" w:eastAsia="EB Garamond" w:cs="EB Garamond"/>
          <w:sz w:val="21"/>
        </w:rPr>
        <w:t>How many value judgments are hidden between the empirical claim and the recommended action?</w:t>
      </w:r>
    </w:p>
    <w:p>
      <w:pPr>
        <w:widowControl/>
      </w:pPr>
      <w:r>
        <w:rPr>
          <w:rFonts w:ascii="EB Garamond" w:hAnsi="EB Garamond" w:eastAsia="EB Garamond" w:cs="EB Garamond"/>
          <w:sz w:val="21"/>
        </w:rPr>
        <w:t>The distance grows when “X causes Y” silently becomes “therefore Z is justified.”</w:t>
      </w:r>
    </w:p>
    <w:p>
      <w:pPr>
        <w:pStyle w:val="BXSectionHead"/>
        <w:widowControl/>
      </w:pPr>
      <w:r>
        <w:rPr>
          <w:rFonts w:ascii="EB Garamond" w:hAnsi="EB Garamond" w:eastAsia="EB Garamond" w:cs="EB Garamond"/>
          <w:sz w:val="24"/>
        </w:rPr>
        <w:t>Provenance distance</w:t>
      </w:r>
    </w:p>
    <w:p>
      <w:pPr>
        <w:widowControl/>
        <w:ind w:firstLine="0"/>
      </w:pPr>
      <w:r>
        <w:rPr>
          <w:rFonts w:ascii="EB Garamond" w:hAnsi="EB Garamond" w:eastAsia="EB Garamond" w:cs="EB Garamond"/>
          <w:sz w:val="21"/>
        </w:rPr>
        <w:t>How many transformations separate a claim from its source evidence, and how auditable are they?</w:t>
      </w:r>
    </w:p>
    <w:p>
      <w:pPr>
        <w:widowControl/>
      </w:pPr>
      <w:r>
        <w:rPr>
          <w:rFonts w:ascii="EB Garamond" w:hAnsi="EB Garamond" w:eastAsia="EB Garamond" w:cs="EB Garamond"/>
          <w:sz w:val="21"/>
        </w:rPr>
        <w:t>This is increasingly important in AI-generated research and institutional reporting.</w:t>
      </w:r>
    </w:p>
    <w:p>
      <w:pPr>
        <w:pStyle w:val="BXSectionHead"/>
        <w:widowControl/>
      </w:pPr>
      <w:r>
        <w:rPr>
          <w:rFonts w:ascii="EB Garamond" w:hAnsi="EB Garamond" w:eastAsia="EB Garamond" w:cs="EB Garamond"/>
          <w:sz w:val="24"/>
        </w:rPr>
        <w:t>Confidence distance</w:t>
      </w:r>
    </w:p>
    <w:p>
      <w:pPr>
        <w:widowControl/>
        <w:ind w:firstLine="0"/>
      </w:pPr>
      <w:r>
        <w:rPr>
          <w:rFonts w:ascii="EB Garamond" w:hAnsi="EB Garamond" w:eastAsia="EB Garamond" w:cs="EB Garamond"/>
          <w:sz w:val="21"/>
        </w:rPr>
        <w:t>How large is the gap between expressed confidence and empirical reliability?</w:t>
      </w:r>
    </w:p>
    <w:p>
      <w:pPr>
        <w:widowControl/>
      </w:pPr>
      <w:r>
        <w:rPr>
          <w:rFonts w:ascii="EB Garamond" w:hAnsi="EB Garamond" w:eastAsia="EB Garamond" w:cs="EB Garamond"/>
          <w:sz w:val="21"/>
        </w:rPr>
        <w:t>This is a calibration problem.</w:t>
      </w:r>
    </w:p>
    <w:p>
      <w:pPr>
        <w:widowControl/>
      </w:pPr>
      <w:r>
        <w:rPr>
          <w:rFonts w:ascii="EB Garamond" w:hAnsi="EB Garamond" w:eastAsia="EB Garamond" w:cs="EB Garamond"/>
          <w:sz w:val="21"/>
        </w:rPr>
        <w:t xml:space="preserve">Together these distances form an </w:t>
      </w:r>
      <w:r>
        <w:rPr>
          <w:rFonts w:ascii="EB Garamond" w:hAnsi="EB Garamond" w:eastAsia="EB Garamond" w:cs="EB Garamond"/>
          <w:b/>
          <w:sz w:val="21"/>
        </w:rPr>
        <w:t>explanation profile</w:t>
      </w:r>
      <w:r>
        <w:rPr>
          <w:rFonts w:ascii="EB Garamond" w:hAnsi="EB Garamond" w:eastAsia="EB Garamond" w:cs="EB Garamond"/>
          <w:sz w:val="21"/>
        </w:rPr>
        <w:t>.</w:t>
      </w:r>
    </w:p>
    <w:p>
      <w:pPr>
        <w:widowControl/>
      </w:pPr>
      <w:r>
        <w:rPr>
          <w:rFonts w:ascii="EB Garamond" w:hAnsi="EB Garamond" w:eastAsia="EB Garamond" w:cs="EB Garamond"/>
          <w:sz w:val="21"/>
        </w:rPr>
        <w:t>One could define a domain-specific vector rather than a universal score:</w:t>
      </w:r>
    </w:p>
    <w:p>
      <w:pPr>
        <w:pStyle w:val="BXBlockQuote"/>
        <w:widowControl/>
      </w:pPr>
      <w:r>
        <w:rPr>
          <w:rFonts w:ascii="EB Garamond" w:hAnsi="EB Garamond" w:eastAsia="EB Garamond" w:cs="EB Garamond"/>
          <w:sz w:val="23"/>
        </w:rPr>
        <w:t>D(E) = [predictive error, intervention error, scope overreach, calibration error, provenance loss, normative jump, compression loss]</w:t>
      </w:r>
    </w:p>
    <w:p>
      <w:pPr>
        <w:widowControl/>
      </w:pPr>
      <w:r>
        <w:rPr>
          <w:rFonts w:ascii="EB Garamond" w:hAnsi="EB Garamond" w:eastAsia="EB Garamond" w:cs="EB Garamond"/>
          <w:sz w:val="21"/>
        </w:rPr>
        <w:t>The vector is not a theorem. It is a proposal for research design.</w:t>
      </w:r>
    </w:p>
    <w:p>
      <w:pPr>
        <w:widowControl/>
      </w:pPr>
      <w:r>
        <w:rPr>
          <w:rFonts w:ascii="EB Garamond" w:hAnsi="EB Garamond" w:eastAsia="EB Garamond" w:cs="EB Garamond"/>
          <w:sz w:val="21"/>
        </w:rPr>
        <w:t>Different domains would instantiate the components differently. Some components may not apply. The purpose is to force a question that prose alone hides:</w:t>
      </w:r>
    </w:p>
    <w:p>
      <w:pPr>
        <w:widowControl/>
      </w:pPr>
      <w:r>
        <w:rPr>
          <w:rFonts w:ascii="EB Garamond" w:hAnsi="EB Garamond" w:eastAsia="EB Garamond" w:cs="EB Garamond"/>
          <w:b/>
          <w:sz w:val="21"/>
        </w:rPr>
        <w:t>In what sense is this explanation close to its target, and in what sense is it far away?</w:t>
      </w:r>
    </w:p>
    <w:p>
      <w:pPr>
        <w:widowControl/>
      </w:pPr>
      <w:r>
        <w:rPr>
          <w:rFonts w:ascii="EB Garamond" w:hAnsi="EB Garamond" w:eastAsia="EB Garamond" w:cs="EB Garamond"/>
          <w:sz w:val="21"/>
        </w:rPr>
        <w:t>That is a much more productive question than asking whether the explanation is simply “true.”</w:t>
      </w:r>
    </w:p>
    <w:p>
      <w:pPr>
        <w:widowControl/>
      </w:pPr>
      <w:r>
        <w:rPr>
          <w:rFonts w:ascii="EB Garamond" w:hAnsi="EB Garamond" w:eastAsia="EB Garamond" w:cs="EB Garamond"/>
          <w:sz w:val="21"/>
        </w:rPr>
        <w:t>Truth still matters. But in practice, our relationship to truth is mediated by models with purposes, errors, and boundaries.</w:t>
      </w:r>
    </w:p>
    <w:p>
      <w:pPr>
        <w:widowControl/>
      </w:pPr>
      <w:r>
        <w:rPr>
          <w:rFonts w:ascii="EB Garamond" w:hAnsi="EB Garamond" w:eastAsia="EB Garamond" w:cs="EB Garamond"/>
          <w:sz w:val="21"/>
        </w:rPr>
        <w:t>Distance gives us a language for that mediation.</w:t>
      </w:r>
    </w:p>
    <w:p>
      <w:pPr>
        <w:widowControl/>
      </w:pPr>
      <w:r>
        <w:br w:type="page"/>
      </w:r>
    </w:p>
    <w:p>
      <w:pPr>
        <w:pStyle w:val="BXChapterTitle"/>
        <w:widowControl/>
      </w:pPr>
      <w:r>
        <w:rPr>
          <w:rFonts w:ascii="EB Garamond" w:hAnsi="EB Garamond" w:eastAsia="EB Garamond" w:cs="EB Garamond"/>
          <w:b/>
          <w:color w:val="737373"/>
          <w:sz w:val="23"/>
        </w:rPr>
        <w:t>Chapter 27.</w:t>
      </w:r>
      <w:r>
        <w:br/>
      </w:r>
      <w:r>
        <w:rPr>
          <w:rFonts w:ascii="EB Garamond" w:hAnsi="EB Garamond" w:eastAsia="EB Garamond" w:cs="EB Garamond"/>
          <w:b/>
          <w:sz w:val="34"/>
        </w:rPr>
        <w:t>An Outfinitist Research Programme</w:t>
      </w:r>
    </w:p>
    <w:p>
      <w:pPr>
        <w:widowControl/>
        <w:ind w:firstLine="0"/>
      </w:pPr>
      <w:r>
        <w:rPr>
          <w:rFonts w:ascii="EB Garamond" w:hAnsi="EB Garamond" w:eastAsia="EB Garamond" w:cs="EB Garamond"/>
          <w:sz w:val="21"/>
        </w:rPr>
        <w:t>A philosophy earns its future by generating research questions that can fail.</w:t>
      </w:r>
    </w:p>
    <w:p>
      <w:pPr>
        <w:widowControl/>
      </w:pPr>
      <w:r>
        <w:rPr>
          <w:rFonts w:ascii="EB Garamond" w:hAnsi="EB Garamond" w:eastAsia="EB Garamond" w:cs="EB Garamond"/>
          <w:sz w:val="21"/>
        </w:rPr>
        <w:t>If Outfinitism is to become more than a temperament, it needs experiments, benchmarks, formalizations, and engineering artifacts.</w:t>
      </w:r>
    </w:p>
    <w:p>
      <w:pPr>
        <w:widowControl/>
      </w:pPr>
      <w:r>
        <w:rPr>
          <w:rFonts w:ascii="EB Garamond" w:hAnsi="EB Garamond" w:eastAsia="EB Garamond" w:cs="EB Garamond"/>
          <w:sz w:val="21"/>
        </w:rPr>
        <w:t>Here is a possible programme.</w:t>
      </w:r>
    </w:p>
    <w:p>
      <w:pPr>
        <w:pStyle w:val="BXSectionHead"/>
        <w:widowControl/>
      </w:pPr>
      <w:r>
        <w:rPr>
          <w:rFonts w:ascii="EB Garamond" w:hAnsi="EB Garamond" w:eastAsia="EB Garamond" w:cs="EB Garamond"/>
          <w:sz w:val="24"/>
        </w:rPr>
        <w:t>Programme A: Boundary discovery</w:t>
      </w:r>
    </w:p>
    <w:p>
      <w:pPr>
        <w:widowControl/>
        <w:ind w:firstLine="0"/>
      </w:pPr>
      <w:r>
        <w:rPr>
          <w:rFonts w:ascii="EB Garamond" w:hAnsi="EB Garamond" w:eastAsia="EB Garamond" w:cs="EB Garamond"/>
          <w:b/>
          <w:sz w:val="21"/>
        </w:rPr>
        <w:t>Question:</w:t>
      </w:r>
      <w:r>
        <w:rPr>
          <w:rFonts w:ascii="EB Garamond" w:hAnsi="EB Garamond" w:eastAsia="EB Garamond" w:cs="EB Garamond"/>
          <w:sz w:val="21"/>
        </w:rPr>
        <w:t xml:space="preserve"> Can agents learn not only a task but the shape of their own competence region?</w:t>
      </w:r>
    </w:p>
    <w:p>
      <w:pPr>
        <w:widowControl/>
      </w:pPr>
      <w:r>
        <w:rPr>
          <w:rFonts w:ascii="EB Garamond" w:hAnsi="EB Garamond" w:eastAsia="EB Garamond" w:cs="EB Garamond"/>
          <w:sz w:val="21"/>
        </w:rPr>
        <w:t>Experiments could train models on a family of tasks and evaluate whether they can predict their own error as conditions vary. Compare self-reported confidence with external boundary estimators. Introduce distribution shifts systematically. Measure how early the system detects deterioration.</w:t>
      </w:r>
    </w:p>
    <w:p>
      <w:pPr>
        <w:widowControl/>
      </w:pPr>
      <w:r>
        <w:rPr>
          <w:rFonts w:ascii="EB Garamond" w:hAnsi="EB Garamond" w:eastAsia="EB Garamond" w:cs="EB Garamond"/>
          <w:sz w:val="21"/>
        </w:rPr>
        <w:t>Success would not mean perfect self-knowledge. It would mean improved correlation between boundary proximity and caution, abstention, tool use, or escalation.</w:t>
      </w:r>
    </w:p>
    <w:p>
      <w:pPr>
        <w:pStyle w:val="BXSectionHead"/>
        <w:widowControl/>
      </w:pPr>
      <w:r>
        <w:rPr>
          <w:rFonts w:ascii="EB Garamond" w:hAnsi="EB Garamond" w:eastAsia="EB Garamond" w:cs="EB Garamond"/>
          <w:sz w:val="24"/>
        </w:rPr>
        <w:t>Programme B: Explanation faithfulness</w:t>
      </w:r>
    </w:p>
    <w:p>
      <w:pPr>
        <w:widowControl/>
        <w:ind w:firstLine="0"/>
      </w:pPr>
      <w:r>
        <w:rPr>
          <w:rFonts w:ascii="EB Garamond" w:hAnsi="EB Garamond" w:eastAsia="EB Garamond" w:cs="EB Garamond"/>
          <w:b/>
          <w:sz w:val="21"/>
        </w:rPr>
        <w:t>Question:</w:t>
      </w:r>
      <w:r>
        <w:rPr>
          <w:rFonts w:ascii="EB Garamond" w:hAnsi="EB Garamond" w:eastAsia="EB Garamond" w:cs="EB Garamond"/>
          <w:sz w:val="21"/>
        </w:rPr>
        <w:t xml:space="preserve"> When does an explanation track the process that generated an answer, and when is it post hoc rationalization?</w:t>
      </w:r>
    </w:p>
    <w:p>
      <w:pPr>
        <w:widowControl/>
      </w:pPr>
      <w:r>
        <w:rPr>
          <w:rFonts w:ascii="EB Garamond" w:hAnsi="EB Garamond" w:eastAsia="EB Garamond" w:cs="EB Garamond"/>
          <w:sz w:val="21"/>
        </w:rPr>
        <w:t>For AI systems, use interventions on hidden cues, tool access, retrieved documents, or intermediate computations. Compare reported reasons with causal influence.</w:t>
      </w:r>
    </w:p>
    <w:p>
      <w:pPr>
        <w:widowControl/>
      </w:pPr>
      <w:r>
        <w:rPr>
          <w:rFonts w:ascii="EB Garamond" w:hAnsi="EB Garamond" w:eastAsia="EB Garamond" w:cs="EB Garamond"/>
          <w:sz w:val="21"/>
        </w:rPr>
        <w:t>For human decision making, use pre-decision records, randomized information exposure, process tracing, and later self-reports.</w:t>
      </w:r>
    </w:p>
    <w:p>
      <w:pPr>
        <w:widowControl/>
      </w:pPr>
      <w:r>
        <w:rPr>
          <w:rFonts w:ascii="EB Garamond" w:hAnsi="EB Garamond" w:eastAsia="EB Garamond" w:cs="EB Garamond"/>
          <w:sz w:val="21"/>
        </w:rPr>
        <w:t xml:space="preserve">The goal is not to prove that all explanations are confabulations. It is to characterize </w:t>
      </w:r>
      <w:r>
        <w:rPr>
          <w:rFonts w:ascii="EB Garamond" w:hAnsi="EB Garamond" w:eastAsia="EB Garamond" w:cs="EB Garamond"/>
          <w:b/>
          <w:sz w:val="21"/>
        </w:rPr>
        <w:t>faithfulness regimes</w:t>
      </w:r>
      <w:r>
        <w:rPr>
          <w:rFonts w:ascii="EB Garamond" w:hAnsi="EB Garamond" w:eastAsia="EB Garamond" w:cs="EB Garamond"/>
          <w:sz w:val="21"/>
        </w:rPr>
        <w:t>.</w:t>
      </w:r>
    </w:p>
    <w:p>
      <w:pPr>
        <w:pStyle w:val="BXSectionHead"/>
        <w:widowControl/>
      </w:pPr>
      <w:r>
        <w:rPr>
          <w:rFonts w:ascii="EB Garamond" w:hAnsi="EB Garamond" w:eastAsia="EB Garamond" w:cs="EB Garamond"/>
          <w:sz w:val="24"/>
        </w:rPr>
        <w:t>Programme C: Explanation debt</w:t>
      </w:r>
    </w:p>
    <w:p>
      <w:pPr>
        <w:widowControl/>
        <w:ind w:firstLine="0"/>
      </w:pPr>
      <w:r>
        <w:rPr>
          <w:rFonts w:ascii="EB Garamond" w:hAnsi="EB Garamond" w:eastAsia="EB Garamond" w:cs="EB Garamond"/>
          <w:b/>
          <w:sz w:val="21"/>
        </w:rPr>
        <w:t>Question:</w:t>
      </w:r>
      <w:r>
        <w:rPr>
          <w:rFonts w:ascii="EB Garamond" w:hAnsi="EB Garamond" w:eastAsia="EB Garamond" w:cs="EB Garamond"/>
          <w:sz w:val="21"/>
        </w:rPr>
        <w:t xml:space="preserve"> Can accumulated dependence on weak explanations predict organizational failure or resistance to correction?</w:t>
      </w:r>
    </w:p>
    <w:p>
      <w:pPr>
        <w:widowControl/>
      </w:pPr>
      <w:r>
        <w:rPr>
          <w:rFonts w:ascii="EB Garamond" w:hAnsi="EB Garamond" w:eastAsia="EB Garamond" w:cs="EB Garamond"/>
          <w:sz w:val="21"/>
        </w:rPr>
        <w:t>Develop instruments for measuring dependency, evidence quality, staleness, confidence, and exit cost. Study projects longitudinally. Does a high explanation-debt score predict late discovery of wrong assumptions, escalation of commitment, or costly rework?</w:t>
      </w:r>
    </w:p>
    <w:p>
      <w:pPr>
        <w:widowControl/>
      </w:pPr>
      <w:r>
        <w:rPr>
          <w:rFonts w:ascii="EB Garamond" w:hAnsi="EB Garamond" w:eastAsia="EB Garamond" w:cs="EB Garamond"/>
          <w:sz w:val="21"/>
        </w:rPr>
        <w:t>If it does not, discard or revise the construct.</w:t>
      </w:r>
    </w:p>
    <w:p>
      <w:pPr>
        <w:widowControl/>
      </w:pPr>
      <w:r>
        <w:rPr>
          <w:rFonts w:ascii="EB Garamond" w:hAnsi="EB Garamond" w:eastAsia="EB Garamond" w:cs="EB Garamond"/>
          <w:sz w:val="21"/>
        </w:rPr>
        <w:t>That sentence matters. A science of limits must be willing to discover the limits of its own concepts.</w:t>
      </w:r>
    </w:p>
    <w:p>
      <w:pPr>
        <w:pStyle w:val="BXSectionHead"/>
        <w:widowControl/>
      </w:pPr>
      <w:r>
        <w:rPr>
          <w:rFonts w:ascii="EB Garamond" w:hAnsi="EB Garamond" w:eastAsia="EB Garamond" w:cs="EB Garamond"/>
          <w:sz w:val="24"/>
        </w:rPr>
        <w:t>Programme D: Distinction quality</w:t>
      </w:r>
    </w:p>
    <w:p>
      <w:pPr>
        <w:widowControl/>
        <w:ind w:firstLine="0"/>
      </w:pPr>
      <w:r>
        <w:rPr>
          <w:rFonts w:ascii="EB Garamond" w:hAnsi="EB Garamond" w:eastAsia="EB Garamond" w:cs="EB Garamond"/>
          <w:b/>
          <w:sz w:val="21"/>
        </w:rPr>
        <w:t>Question:</w:t>
      </w:r>
      <w:r>
        <w:rPr>
          <w:rFonts w:ascii="EB Garamond" w:hAnsi="EB Garamond" w:eastAsia="EB Garamond" w:cs="EB Garamond"/>
          <w:sz w:val="21"/>
        </w:rPr>
        <w:t xml:space="preserve"> Can we measure whether a representation preserves decision-relevant distinctions before compression?</w:t>
      </w:r>
    </w:p>
    <w:p>
      <w:pPr>
        <w:widowControl/>
      </w:pPr>
      <w:r>
        <w:rPr>
          <w:rFonts w:ascii="EB Garamond" w:hAnsi="EB Garamond" w:eastAsia="EB Garamond" w:cs="EB Garamond"/>
          <w:sz w:val="21"/>
        </w:rPr>
        <w:t>In medicine, software debugging, scientific literature review, and policy analysis, compare agents given raw observations, theory-laden summaries, or layered representations. Measure diagnostic accuracy, hypothesis diversity, calibration, and correction speed.</w:t>
      </w:r>
    </w:p>
    <w:p>
      <w:pPr>
        <w:widowControl/>
      </w:pPr>
      <w:r>
        <w:rPr>
          <w:rFonts w:ascii="EB Garamond" w:hAnsi="EB Garamond" w:eastAsia="EB Garamond" w:cs="EB Garamond"/>
          <w:sz w:val="21"/>
        </w:rPr>
        <w:t>This could test the core claim of the book: distinction before explanation improves reasoning in some classes of problem.</w:t>
      </w:r>
    </w:p>
    <w:p>
      <w:pPr>
        <w:pStyle w:val="BXSectionHead"/>
        <w:widowControl/>
      </w:pPr>
      <w:r>
        <w:rPr>
          <w:rFonts w:ascii="EB Garamond" w:hAnsi="EB Garamond" w:eastAsia="EB Garamond" w:cs="EB Garamond"/>
          <w:sz w:val="24"/>
        </w:rPr>
        <w:t>Programme E: Model-switching intelligence</w:t>
      </w:r>
    </w:p>
    <w:p>
      <w:pPr>
        <w:widowControl/>
        <w:ind w:firstLine="0"/>
      </w:pPr>
      <w:r>
        <w:rPr>
          <w:rFonts w:ascii="EB Garamond" w:hAnsi="EB Garamond" w:eastAsia="EB Garamond" w:cs="EB Garamond"/>
          <w:sz w:val="21"/>
        </w:rPr>
        <w:t>Most benchmarks reward selecting the right answer with one fixed reasoning regime.</w:t>
      </w:r>
    </w:p>
    <w:p>
      <w:pPr>
        <w:widowControl/>
      </w:pPr>
      <w:r>
        <w:rPr>
          <w:rFonts w:ascii="EB Garamond" w:hAnsi="EB Garamond" w:eastAsia="EB Garamond" w:cs="EB Garamond"/>
          <w:sz w:val="21"/>
        </w:rPr>
        <w:t>Wisdom may require something else: knowing when to switch regimes.</w:t>
      </w:r>
    </w:p>
    <w:p>
      <w:pPr>
        <w:widowControl/>
      </w:pPr>
      <w:r>
        <w:rPr>
          <w:rFonts w:ascii="EB Garamond" w:hAnsi="EB Garamond" w:eastAsia="EB Garamond" w:cs="EB Garamond"/>
          <w:b/>
          <w:sz w:val="21"/>
        </w:rPr>
        <w:t>Question:</w:t>
      </w:r>
      <w:r>
        <w:rPr>
          <w:rFonts w:ascii="EB Garamond" w:hAnsi="EB Garamond" w:eastAsia="EB Garamond" w:cs="EB Garamond"/>
          <w:sz w:val="21"/>
        </w:rPr>
        <w:t xml:space="preserve"> Can an agent detect that its current model is failing and select another representation, tool, expert, or scale?</w:t>
      </w:r>
    </w:p>
    <w:p>
      <w:pPr>
        <w:widowControl/>
      </w:pPr>
      <w:r>
        <w:rPr>
          <w:rFonts w:ascii="EB Garamond" w:hAnsi="EB Garamond" w:eastAsia="EB Garamond" w:cs="EB Garamond"/>
          <w:sz w:val="21"/>
        </w:rPr>
        <w:t>This can be formalized as meta-control.</w:t>
      </w:r>
    </w:p>
    <w:p>
      <w:pPr>
        <w:widowControl/>
      </w:pPr>
      <w:r>
        <w:rPr>
          <w:rFonts w:ascii="EB Garamond" w:hAnsi="EB Garamond" w:eastAsia="EB Garamond" w:cs="EB Garamond"/>
          <w:sz w:val="21"/>
        </w:rPr>
        <w:t xml:space="preserve">An agent might choose among statistical inference, simulation, symbolic reasoning, retrieval, human escalation, experimentation, or abstention. Performance would be judged not only by answers but by </w:t>
      </w:r>
      <w:r>
        <w:rPr>
          <w:rFonts w:ascii="EB Garamond" w:hAnsi="EB Garamond" w:eastAsia="EB Garamond" w:cs="EB Garamond"/>
          <w:b/>
          <w:sz w:val="21"/>
        </w:rPr>
        <w:t>routing quality</w:t>
      </w:r>
      <w:r>
        <w:rPr>
          <w:rFonts w:ascii="EB Garamond" w:hAnsi="EB Garamond" w:eastAsia="EB Garamond" w:cs="EB Garamond"/>
          <w:sz w:val="21"/>
        </w:rPr>
        <w:t>.</w:t>
      </w:r>
    </w:p>
    <w:p>
      <w:pPr>
        <w:pStyle w:val="BXSectionHead"/>
        <w:widowControl/>
      </w:pPr>
      <w:r>
        <w:rPr>
          <w:rFonts w:ascii="EB Garamond" w:hAnsi="EB Garamond" w:eastAsia="EB Garamond" w:cs="EB Garamond"/>
          <w:sz w:val="24"/>
        </w:rPr>
        <w:t>Programme F: Limit communication</w:t>
      </w:r>
    </w:p>
    <w:p>
      <w:pPr>
        <w:widowControl/>
        <w:ind w:firstLine="0"/>
      </w:pPr>
      <w:r>
        <w:rPr>
          <w:rFonts w:ascii="EB Garamond" w:hAnsi="EB Garamond" w:eastAsia="EB Garamond" w:cs="EB Garamond"/>
          <w:sz w:val="21"/>
        </w:rPr>
        <w:t>Humans routinely misunderstand uncertainty statements.</w:t>
      </w:r>
    </w:p>
    <w:p>
      <w:pPr>
        <w:widowControl/>
      </w:pPr>
      <w:r>
        <w:rPr>
          <w:rFonts w:ascii="EB Garamond" w:hAnsi="EB Garamond" w:eastAsia="EB Garamond" w:cs="EB Garamond"/>
          <w:b/>
          <w:sz w:val="21"/>
        </w:rPr>
        <w:t>Question:</w:t>
      </w:r>
      <w:r>
        <w:rPr>
          <w:rFonts w:ascii="EB Garamond" w:hAnsi="EB Garamond" w:eastAsia="EB Garamond" w:cs="EB Garamond"/>
          <w:sz w:val="21"/>
        </w:rPr>
        <w:t xml:space="preserve"> Which interfaces help users correctly understand what a model can and cannot support?</w:t>
      </w:r>
    </w:p>
    <w:p>
      <w:pPr>
        <w:widowControl/>
      </w:pPr>
      <w:r>
        <w:rPr>
          <w:rFonts w:ascii="EB Garamond" w:hAnsi="EB Garamond" w:eastAsia="EB Garamond" w:cs="EB Garamond"/>
          <w:sz w:val="21"/>
        </w:rPr>
        <w:t>Compare confidence numbers, ranges, counterexamples, boundary maps, failure exemplars, provenance displays, and natural-language caveats. Measure user reliance and misuse.</w:t>
      </w:r>
    </w:p>
    <w:p>
      <w:pPr>
        <w:widowControl/>
      </w:pPr>
      <w:r>
        <w:rPr>
          <w:rFonts w:ascii="EB Garamond" w:hAnsi="EB Garamond" w:eastAsia="EB Garamond" w:cs="EB Garamond"/>
          <w:sz w:val="21"/>
        </w:rPr>
        <w:t>A caveat that nobody understands is not a communicated limit.</w:t>
      </w:r>
    </w:p>
    <w:p>
      <w:pPr>
        <w:pStyle w:val="BXSectionHead"/>
        <w:widowControl/>
      </w:pPr>
      <w:r>
        <w:rPr>
          <w:rFonts w:ascii="EB Garamond" w:hAnsi="EB Garamond" w:eastAsia="EB Garamond" w:cs="EB Garamond"/>
          <w:sz w:val="24"/>
        </w:rPr>
        <w:t>Programme G: Institutional limit engineering</w:t>
      </w:r>
    </w:p>
    <w:p>
      <w:pPr>
        <w:widowControl/>
        <w:ind w:firstLine="0"/>
      </w:pPr>
      <w:r>
        <w:rPr>
          <w:rFonts w:ascii="EB Garamond" w:hAnsi="EB Garamond" w:eastAsia="EB Garamond" w:cs="EB Garamond"/>
          <w:b/>
          <w:sz w:val="21"/>
        </w:rPr>
        <w:t>Question:</w:t>
      </w:r>
      <w:r>
        <w:rPr>
          <w:rFonts w:ascii="EB Garamond" w:hAnsi="EB Garamond" w:eastAsia="EB Garamond" w:cs="EB Garamond"/>
          <w:sz w:val="21"/>
        </w:rPr>
        <w:t xml:space="preserve"> Which organizational structures preserve epistemic correction under incentives and hierarchy?</w:t>
      </w:r>
    </w:p>
    <w:p>
      <w:pPr>
        <w:widowControl/>
      </w:pPr>
      <w:r>
        <w:rPr>
          <w:rFonts w:ascii="EB Garamond" w:hAnsi="EB Garamond" w:eastAsia="EB Garamond" w:cs="EB Garamond"/>
          <w:sz w:val="21"/>
        </w:rPr>
        <w:t>Test pre-mortems, red teams, anonymous dissent, independent replication, prediction logs, decision journals, rotating devil's advocates, adversarial collaboration, and reversible pilots.</w:t>
      </w:r>
    </w:p>
    <w:p>
      <w:pPr>
        <w:widowControl/>
      </w:pPr>
      <w:r>
        <w:rPr>
          <w:rFonts w:ascii="EB Garamond" w:hAnsi="EB Garamond" w:eastAsia="EB Garamond" w:cs="EB Garamond"/>
          <w:sz w:val="21"/>
        </w:rPr>
        <w:t>The outcome variable is not “people felt heard.” It is whether false explanatory commitments are detected earlier and corrected more cheaply.</w:t>
      </w:r>
    </w:p>
    <w:p>
      <w:pPr>
        <w:pStyle w:val="BXSectionHead"/>
        <w:widowControl/>
      </w:pPr>
      <w:r>
        <w:rPr>
          <w:rFonts w:ascii="EB Garamond" w:hAnsi="EB Garamond" w:eastAsia="EB Garamond" w:cs="EB Garamond"/>
          <w:sz w:val="24"/>
        </w:rPr>
        <w:t>Programme H: A library of limit theorems and limit patterns</w:t>
      </w:r>
    </w:p>
    <w:p>
      <w:pPr>
        <w:widowControl/>
        <w:ind w:firstLine="0"/>
      </w:pPr>
      <w:r>
        <w:rPr>
          <w:rFonts w:ascii="EB Garamond" w:hAnsi="EB Garamond" w:eastAsia="EB Garamond" w:cs="EB Garamond"/>
          <w:sz w:val="21"/>
        </w:rPr>
        <w:t>Computer science has impossibility results, lower bounds, complexity classes, CAP-style trade-offs, no-free-lunch theorems under defined assumptions, and undecidability results. Statistics has identification limits and sample-complexity bounds. Physics has uncertainty and predictability constraints of various kinds. Economics studies information and incentive limitations. Philosophy studies underdetermination, conceptual schemes, and justification.</w:t>
      </w:r>
    </w:p>
    <w:p>
      <w:pPr>
        <w:widowControl/>
      </w:pPr>
      <w:r>
        <w:rPr>
          <w:rFonts w:ascii="EB Garamond" w:hAnsi="EB Garamond" w:eastAsia="EB Garamond" w:cs="EB Garamond"/>
          <w:sz w:val="21"/>
        </w:rPr>
        <w:t>These results are usually organized by discipline.</w:t>
      </w:r>
    </w:p>
    <w:p>
      <w:pPr>
        <w:widowControl/>
      </w:pPr>
      <w:r>
        <w:rPr>
          <w:rFonts w:ascii="EB Garamond" w:hAnsi="EB Garamond" w:eastAsia="EB Garamond" w:cs="EB Garamond"/>
          <w:sz w:val="21"/>
        </w:rPr>
        <w:t xml:space="preserve">An Outfinitist programme could build a cross-disciplinary taxonomy of </w:t>
      </w:r>
      <w:r>
        <w:rPr>
          <w:rFonts w:ascii="EB Garamond" w:hAnsi="EB Garamond" w:eastAsia="EB Garamond" w:cs="EB Garamond"/>
          <w:b/>
          <w:sz w:val="21"/>
        </w:rPr>
        <w:t>limit patterns</w:t>
      </w:r>
      <w:r>
        <w:rPr>
          <w:rFonts w:ascii="EB Garamond" w:hAnsi="EB Garamond" w:eastAsia="EB Garamond" w:cs="EB Garamond"/>
          <w:sz w:val="21"/>
        </w:rPr>
        <w:t xml:space="preserve"> while aggressively preserving their assumptions.</w:t>
      </w:r>
    </w:p>
    <w:p>
      <w:pPr>
        <w:widowControl/>
      </w:pPr>
      <w:r>
        <w:rPr>
          <w:rFonts w:ascii="EB Garamond" w:hAnsi="EB Garamond" w:eastAsia="EB Garamond" w:cs="EB Garamond"/>
          <w:sz w:val="21"/>
        </w:rPr>
        <w:t>The purpose would not be to flatten them into “everything is limited.”</w:t>
      </w:r>
    </w:p>
    <w:p>
      <w:pPr>
        <w:widowControl/>
      </w:pPr>
      <w:r>
        <w:rPr>
          <w:rFonts w:ascii="EB Garamond" w:hAnsi="EB Garamond" w:eastAsia="EB Garamond" w:cs="EB Garamond"/>
          <w:sz w:val="21"/>
        </w:rPr>
        <w:t>The purpose would be to ask whether reusable structures exist:</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trade-off limits;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observability limits;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identifiability limits;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self-reference limits;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resource limits;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prediction horizons;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representation limits;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coordination limits;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incentive-induced limits;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adversarial limits.</w:t>
      </w:r>
    </w:p>
    <w:p>
      <w:pPr>
        <w:widowControl/>
      </w:pPr>
      <w:r>
        <w:rPr>
          <w:rFonts w:ascii="EB Garamond" w:hAnsi="EB Garamond" w:eastAsia="EB Garamond" w:cs="EB Garamond"/>
          <w:sz w:val="21"/>
        </w:rPr>
        <w:t>Such a library might become useful to AI systems themselves: before attempting a task, an agent could query whether the task resembles a known limit pattern.</w:t>
      </w:r>
    </w:p>
    <w:p>
      <w:pPr>
        <w:pStyle w:val="BXSectionHead"/>
        <w:widowControl/>
      </w:pPr>
      <w:r>
        <w:rPr>
          <w:rFonts w:ascii="EB Garamond" w:hAnsi="EB Garamond" w:eastAsia="EB Garamond" w:cs="EB Garamond"/>
          <w:sz w:val="24"/>
        </w:rPr>
        <w:t>Programme I: Wisdom benchmarks</w:t>
      </w:r>
    </w:p>
    <w:p>
      <w:pPr>
        <w:widowControl/>
        <w:ind w:firstLine="0"/>
      </w:pPr>
      <w:r>
        <w:rPr>
          <w:rFonts w:ascii="EB Garamond" w:hAnsi="EB Garamond" w:eastAsia="EB Garamond" w:cs="EB Garamond"/>
          <w:sz w:val="21"/>
        </w:rPr>
        <w:t>This is the most speculative direction.</w:t>
      </w:r>
    </w:p>
    <w:p>
      <w:pPr>
        <w:widowControl/>
      </w:pPr>
      <w:r>
        <w:rPr>
          <w:rFonts w:ascii="EB Garamond" w:hAnsi="EB Garamond" w:eastAsia="EB Garamond" w:cs="EB Garamond"/>
          <w:sz w:val="21"/>
        </w:rPr>
        <w:t>Can wisdom be operationalized without trivializing it?</w:t>
      </w:r>
    </w:p>
    <w:p>
      <w:pPr>
        <w:widowControl/>
      </w:pPr>
      <w:r>
        <w:rPr>
          <w:rFonts w:ascii="EB Garamond" w:hAnsi="EB Garamond" w:eastAsia="EB Garamond" w:cs="EB Garamond"/>
          <w:sz w:val="21"/>
        </w:rPr>
        <w:t>Not as a single score.</w:t>
      </w:r>
    </w:p>
    <w:p>
      <w:pPr>
        <w:widowControl/>
      </w:pPr>
      <w:r>
        <w:rPr>
          <w:rFonts w:ascii="EB Garamond" w:hAnsi="EB Garamond" w:eastAsia="EB Garamond" w:cs="EB Garamond"/>
          <w:sz w:val="21"/>
        </w:rPr>
        <w:t>Perhaps as a bundle of capacities: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calibration;</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scope awareness;</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rival-model generation;</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boundary detection;</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value/empirical separation;</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reversibility sensitivity;</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long-horizon consequence tracking;</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ability to abstain;</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ability to revise without identity collapse;</w:t>
      </w:r>
    </w:p>
    <w:p>
      <w:pPr>
        <w:widowControl/>
        <w:ind w:left="346" w:hanging="202"/>
      </w:pPr>
      <w:r>
        <w:rPr>
          <w:rFonts w:ascii="EB Garamond" w:hAnsi="EB Garamond" w:eastAsia="EB Garamond" w:cs="EB Garamond"/>
          <w:sz w:val="21"/>
        </w:rPr>
        <w:t xml:space="preserve">• </w:t>
      </w:r>
      <w:r>
        <w:rPr>
          <w:rFonts w:ascii="EB Garamond" w:hAnsi="EB Garamond" w:eastAsia="EB Garamond" w:cs="EB Garamond"/>
          <w:sz w:val="21"/>
        </w:rPr>
        <w:t>ability to act despite unresolved uncertainty.</w:t>
      </w:r>
    </w:p>
    <w:p>
      <w:pPr>
        <w:widowControl/>
      </w:pPr>
      <w:r>
        <w:rPr>
          <w:rFonts w:ascii="EB Garamond" w:hAnsi="EB Garamond" w:eastAsia="EB Garamond" w:cs="EB Garamond"/>
          <w:sz w:val="21"/>
        </w:rPr>
        <w:t>A “wise” agent would not merely answer difficult questions.</w:t>
      </w:r>
    </w:p>
    <w:p>
      <w:pPr>
        <w:widowControl/>
      </w:pPr>
      <w:r>
        <w:rPr>
          <w:rFonts w:ascii="EB Garamond" w:hAnsi="EB Garamond" w:eastAsia="EB Garamond" w:cs="EB Garamond"/>
          <w:sz w:val="21"/>
        </w:rPr>
        <w:t>It would know which questions exceed its present method, which decisions are reversible, which missing evidence is worth acquiring, and which explanations are becoming excuses.</w:t>
      </w:r>
    </w:p>
    <w:p>
      <w:pPr>
        <w:widowControl/>
      </w:pPr>
      <w:r>
        <w:rPr>
          <w:rFonts w:ascii="EB Garamond" w:hAnsi="EB Garamond" w:eastAsia="EB Garamond" w:cs="EB Garamond"/>
          <w:sz w:val="21"/>
        </w:rPr>
        <w:t>That is a far more ambitious goal for AI than eloquence.</w:t>
      </w:r>
    </w:p>
    <w:p>
      <w:pPr>
        <w:widowControl/>
      </w:pPr>
      <w:r>
        <w:br w:type="page"/>
      </w:r>
    </w:p>
    <w:p>
      <w:pPr>
        <w:pStyle w:val="BXChapterTitle"/>
        <w:widowControl/>
      </w:pPr>
      <w:r>
        <w:rPr>
          <w:rFonts w:ascii="EB Garamond" w:hAnsi="EB Garamond" w:eastAsia="EB Garamond" w:cs="EB Garamond"/>
          <w:b/>
          <w:color w:val="737373"/>
          <w:sz w:val="23"/>
        </w:rPr>
        <w:t>Chapter 28.</w:t>
      </w:r>
      <w:r>
        <w:br/>
      </w:r>
      <w:r>
        <w:rPr>
          <w:rFonts w:ascii="EB Garamond" w:hAnsi="EB Garamond" w:eastAsia="EB Garamond" w:cs="EB Garamond"/>
          <w:b/>
          <w:sz w:val="34"/>
        </w:rPr>
        <w:t>Wisdom as Limit Sensitivity</w:t>
      </w:r>
    </w:p>
    <w:p>
      <w:pPr>
        <w:widowControl/>
        <w:ind w:firstLine="0"/>
      </w:pPr>
      <w:r>
        <w:rPr>
          <w:rFonts w:ascii="EB Garamond" w:hAnsi="EB Garamond" w:eastAsia="EB Garamond" w:cs="EB Garamond"/>
          <w:sz w:val="21"/>
        </w:rPr>
        <w:t>What would it mean to take this seriously in ordinary life?</w:t>
      </w:r>
    </w:p>
    <w:p>
      <w:pPr>
        <w:widowControl/>
      </w:pPr>
      <w:r>
        <w:rPr>
          <w:rFonts w:ascii="EB Garamond" w:hAnsi="EB Garamond" w:eastAsia="EB Garamond" w:cs="EB Garamond"/>
          <w:sz w:val="21"/>
        </w:rPr>
        <w:t>Perhaps wisdom is not a warehouse of correct answers.</w:t>
      </w:r>
    </w:p>
    <w:p>
      <w:pPr>
        <w:widowControl/>
      </w:pPr>
      <w:r>
        <w:rPr>
          <w:rFonts w:ascii="EB Garamond" w:hAnsi="EB Garamond" w:eastAsia="EB Garamond" w:cs="EB Garamond"/>
          <w:sz w:val="21"/>
        </w:rPr>
        <w:t>A person can know enormous amounts and repeatedly destroy their own life.</w:t>
      </w:r>
    </w:p>
    <w:p>
      <w:pPr>
        <w:widowControl/>
      </w:pPr>
      <w:r>
        <w:rPr>
          <w:rFonts w:ascii="EB Garamond" w:hAnsi="EB Garamond" w:eastAsia="EB Garamond" w:cs="EB Garamond"/>
          <w:sz w:val="21"/>
        </w:rPr>
        <w:t xml:space="preserve">Perhaps wisdom is partly </w:t>
      </w:r>
      <w:r>
        <w:rPr>
          <w:rFonts w:ascii="EB Garamond" w:hAnsi="EB Garamond" w:eastAsia="EB Garamond" w:cs="EB Garamond"/>
          <w:b/>
          <w:sz w:val="21"/>
        </w:rPr>
        <w:t>limit sensitivity</w:t>
      </w:r>
      <w:r>
        <w:rPr>
          <w:rFonts w:ascii="EB Garamond" w:hAnsi="EB Garamond" w:eastAsia="EB Garamond" w:cs="EB Garamond"/>
          <w:sz w:val="21"/>
        </w:rPr>
        <w:t>.</w:t>
      </w:r>
    </w:p>
    <w:p>
      <w:pPr>
        <w:widowControl/>
      </w:pPr>
      <w:r>
        <w:rPr>
          <w:rFonts w:ascii="EB Garamond" w:hAnsi="EB Garamond" w:eastAsia="EB Garamond" w:cs="EB Garamond"/>
          <w:sz w:val="21"/>
        </w:rPr>
        <w:t>The wise doctor knows what the scan cannot show.</w:t>
      </w:r>
    </w:p>
    <w:p>
      <w:pPr>
        <w:widowControl/>
      </w:pPr>
      <w:r>
        <w:rPr>
          <w:rFonts w:ascii="EB Garamond" w:hAnsi="EB Garamond" w:eastAsia="EB Garamond" w:cs="EB Garamond"/>
          <w:sz w:val="21"/>
        </w:rPr>
        <w:t>The wise engineer knows which assumptions make the simulation useful.</w:t>
      </w:r>
    </w:p>
    <w:p>
      <w:pPr>
        <w:widowControl/>
      </w:pPr>
      <w:r>
        <w:rPr>
          <w:rFonts w:ascii="EB Garamond" w:hAnsi="EB Garamond" w:eastAsia="EB Garamond" w:cs="EB Garamond"/>
          <w:sz w:val="21"/>
        </w:rPr>
        <w:t>The wise scientist knows when a beautiful theory has outrun the evidence.</w:t>
      </w:r>
    </w:p>
    <w:p>
      <w:pPr>
        <w:widowControl/>
      </w:pPr>
      <w:r>
        <w:rPr>
          <w:rFonts w:ascii="EB Garamond" w:hAnsi="EB Garamond" w:eastAsia="EB Garamond" w:cs="EB Garamond"/>
          <w:sz w:val="21"/>
        </w:rPr>
        <w:t>The wise founder knows which success came from skill and which from a favorable environment that may disappear.</w:t>
      </w:r>
    </w:p>
    <w:p>
      <w:pPr>
        <w:widowControl/>
      </w:pPr>
      <w:r>
        <w:rPr>
          <w:rFonts w:ascii="EB Garamond" w:hAnsi="EB Garamond" w:eastAsia="EB Garamond" w:cs="EB Garamond"/>
          <w:sz w:val="21"/>
        </w:rPr>
        <w:t>The wise parent knows that a model of a child can become a cage.</w:t>
      </w:r>
    </w:p>
    <w:p>
      <w:pPr>
        <w:widowControl/>
      </w:pPr>
      <w:r>
        <w:rPr>
          <w:rFonts w:ascii="EB Garamond" w:hAnsi="EB Garamond" w:eastAsia="EB Garamond" w:cs="EB Garamond"/>
          <w:sz w:val="21"/>
        </w:rPr>
        <w:t>The wise citizen knows that understanding why an injustice occurs does not make it just.</w:t>
      </w:r>
    </w:p>
    <w:p>
      <w:pPr>
        <w:widowControl/>
      </w:pPr>
      <w:r>
        <w:rPr>
          <w:rFonts w:ascii="EB Garamond" w:hAnsi="EB Garamond" w:eastAsia="EB Garamond" w:cs="EB Garamond"/>
          <w:sz w:val="21"/>
        </w:rPr>
        <w:t>The wise AI system, if we ever build one, may be distinguished not by its willingness to answer everything but by the quality of its refusals, escalations, uncertainty estimates, and model switches.</w:t>
      </w:r>
    </w:p>
    <w:p>
      <w:pPr>
        <w:widowControl/>
      </w:pPr>
      <w:r>
        <w:rPr>
          <w:rFonts w:ascii="EB Garamond" w:hAnsi="EB Garamond" w:eastAsia="EB Garamond" w:cs="EB Garamond"/>
          <w:sz w:val="21"/>
        </w:rPr>
        <w:t>This view changes humility.</w:t>
      </w:r>
    </w:p>
    <w:p>
      <w:pPr>
        <w:widowControl/>
      </w:pPr>
      <w:r>
        <w:rPr>
          <w:rFonts w:ascii="EB Garamond" w:hAnsi="EB Garamond" w:eastAsia="EB Garamond" w:cs="EB Garamond"/>
          <w:sz w:val="21"/>
        </w:rPr>
        <w:t>Humility is often presented as a moral style: speak softly, admit you may be wrong, avoid arrogance.</w:t>
      </w:r>
    </w:p>
    <w:p>
      <w:pPr>
        <w:widowControl/>
      </w:pPr>
      <w:r>
        <w:rPr>
          <w:rFonts w:ascii="EB Garamond" w:hAnsi="EB Garamond" w:eastAsia="EB Garamond" w:cs="EB Garamond"/>
          <w:sz w:val="21"/>
        </w:rPr>
        <w:t>That is too superficial.</w:t>
      </w:r>
    </w:p>
    <w:p>
      <w:pPr>
        <w:widowControl/>
      </w:pPr>
      <w:r>
        <w:rPr>
          <w:rFonts w:ascii="EB Garamond" w:hAnsi="EB Garamond" w:eastAsia="EB Garamond" w:cs="EB Garamond"/>
          <w:sz w:val="21"/>
        </w:rPr>
        <w:t>A scientist can say “I may be wrong” and run no test capable of proving it.</w:t>
      </w:r>
    </w:p>
    <w:p>
      <w:pPr>
        <w:widowControl/>
      </w:pPr>
      <w:r>
        <w:rPr>
          <w:rFonts w:ascii="EB Garamond" w:hAnsi="EB Garamond" w:eastAsia="EB Garamond" w:cs="EB Garamond"/>
          <w:sz w:val="21"/>
        </w:rPr>
        <w:t>A company can add a “limitations” slide after forty slides of certainty.</w:t>
      </w:r>
    </w:p>
    <w:p>
      <w:pPr>
        <w:widowControl/>
      </w:pPr>
      <w:r>
        <w:rPr>
          <w:rFonts w:ascii="EB Garamond" w:hAnsi="EB Garamond" w:eastAsia="EB Garamond" w:cs="EB Garamond"/>
          <w:sz w:val="21"/>
        </w:rPr>
        <w:t>A language model can append “consult an expert” to an answer whose tone remains unjustifiably authoritative.</w:t>
      </w:r>
    </w:p>
    <w:p>
      <w:pPr>
        <w:widowControl/>
      </w:pPr>
      <w:r>
        <w:rPr>
          <w:rFonts w:ascii="EB Garamond" w:hAnsi="EB Garamond" w:eastAsia="EB Garamond" w:cs="EB Garamond"/>
          <w:sz w:val="21"/>
        </w:rPr>
        <w:t>Real humility is architectural.</w:t>
      </w:r>
    </w:p>
    <w:p>
      <w:pPr>
        <w:widowControl/>
      </w:pPr>
      <w:r>
        <w:rPr>
          <w:rFonts w:ascii="EB Garamond" w:hAnsi="EB Garamond" w:eastAsia="EB Garamond" w:cs="EB Garamond"/>
          <w:sz w:val="21"/>
        </w:rPr>
        <w:t>It creates channels through which reality can win.</w:t>
      </w:r>
    </w:p>
    <w:p>
      <w:pPr>
        <w:widowControl/>
      </w:pPr>
      <w:r>
        <w:rPr>
          <w:rFonts w:ascii="EB Garamond" w:hAnsi="EB Garamond" w:eastAsia="EB Garamond" w:cs="EB Garamond"/>
          <w:sz w:val="21"/>
        </w:rPr>
        <w:t>It keeps raw evidence accessible.</w:t>
      </w:r>
    </w:p>
    <w:p>
      <w:pPr>
        <w:widowControl/>
      </w:pPr>
      <w:r>
        <w:rPr>
          <w:rFonts w:ascii="EB Garamond" w:hAnsi="EB Garamond" w:eastAsia="EB Garamond" w:cs="EB Garamond"/>
          <w:sz w:val="21"/>
        </w:rPr>
        <w:t>It records predictions before outcomes.</w:t>
      </w:r>
    </w:p>
    <w:p>
      <w:pPr>
        <w:widowControl/>
      </w:pPr>
      <w:r>
        <w:rPr>
          <w:rFonts w:ascii="EB Garamond" w:hAnsi="EB Garamond" w:eastAsia="EB Garamond" w:cs="EB Garamond"/>
          <w:sz w:val="21"/>
        </w:rPr>
        <w:t>It protects dissent.</w:t>
      </w:r>
    </w:p>
    <w:p>
      <w:pPr>
        <w:widowControl/>
      </w:pPr>
      <w:r>
        <w:rPr>
          <w:rFonts w:ascii="EB Garamond" w:hAnsi="EB Garamond" w:eastAsia="EB Garamond" w:cs="EB Garamond"/>
          <w:sz w:val="21"/>
        </w:rPr>
        <w:t>It creates rollback paths.</w:t>
      </w:r>
    </w:p>
    <w:p>
      <w:pPr>
        <w:widowControl/>
      </w:pPr>
      <w:r>
        <w:rPr>
          <w:rFonts w:ascii="EB Garamond" w:hAnsi="EB Garamond" w:eastAsia="EB Garamond" w:cs="EB Garamond"/>
          <w:sz w:val="21"/>
        </w:rPr>
        <w:t>It distinguishes choice from necessity.</w:t>
      </w:r>
    </w:p>
    <w:p>
      <w:pPr>
        <w:widowControl/>
      </w:pPr>
      <w:r>
        <w:rPr>
          <w:rFonts w:ascii="EB Garamond" w:hAnsi="EB Garamond" w:eastAsia="EB Garamond" w:cs="EB Garamond"/>
          <w:sz w:val="21"/>
        </w:rPr>
        <w:t>It measures calibration.</w:t>
      </w:r>
    </w:p>
    <w:p>
      <w:pPr>
        <w:widowControl/>
      </w:pPr>
      <w:r>
        <w:rPr>
          <w:rFonts w:ascii="EB Garamond" w:hAnsi="EB Garamond" w:eastAsia="EB Garamond" w:cs="EB Garamond"/>
          <w:sz w:val="21"/>
        </w:rPr>
        <w:t>It marks the boundary.</w:t>
      </w:r>
    </w:p>
    <w:p>
      <w:pPr>
        <w:widowControl/>
      </w:pPr>
      <w:r>
        <w:rPr>
          <w:rFonts w:ascii="EB Garamond" w:hAnsi="EB Garamond" w:eastAsia="EB Garamond" w:cs="EB Garamond"/>
          <w:sz w:val="21"/>
        </w:rPr>
        <w:t>Humility becomes a property of systems, not personalities.</w:t>
      </w:r>
    </w:p>
    <w:p>
      <w:pPr>
        <w:widowControl/>
      </w:pPr>
      <w:r>
        <w:rPr>
          <w:rFonts w:ascii="EB Garamond" w:hAnsi="EB Garamond" w:eastAsia="EB Garamond" w:cs="EB Garamond"/>
          <w:sz w:val="21"/>
        </w:rPr>
        <w:t>This may be one of Outfinitism's most practical contributions.</w:t>
      </w:r>
    </w:p>
    <w:p>
      <w:pPr>
        <w:widowControl/>
      </w:pPr>
      <w:r>
        <w:br w:type="page"/>
      </w:r>
    </w:p>
    <w:p>
      <w:pPr>
        <w:pStyle w:val="BXChapterTitle"/>
        <w:widowControl/>
      </w:pPr>
      <w:r>
        <w:rPr>
          <w:rFonts w:ascii="EB Garamond" w:hAnsi="EB Garamond" w:eastAsia="EB Garamond" w:cs="EB Garamond"/>
          <w:b/>
          <w:color w:val="737373"/>
          <w:sz w:val="23"/>
        </w:rPr>
        <w:t>Chapter 29.</w:t>
      </w:r>
      <w:r>
        <w:br/>
      </w:r>
      <w:r>
        <w:rPr>
          <w:rFonts w:ascii="EB Garamond" w:hAnsi="EB Garamond" w:eastAsia="EB Garamond" w:cs="EB Garamond"/>
          <w:b/>
          <w:sz w:val="34"/>
        </w:rPr>
        <w:t>The Limit of the Science of Limits</w:t>
      </w:r>
    </w:p>
    <w:p>
      <w:pPr>
        <w:widowControl/>
        <w:ind w:firstLine="0"/>
      </w:pPr>
      <w:r>
        <w:rPr>
          <w:rFonts w:ascii="EB Garamond" w:hAnsi="EB Garamond" w:eastAsia="EB Garamond" w:cs="EB Garamond"/>
          <w:sz w:val="21"/>
        </w:rPr>
        <w:t>A book about limits should distrust its own ending.</w:t>
      </w:r>
    </w:p>
    <w:p>
      <w:pPr>
        <w:widowControl/>
      </w:pPr>
      <w:r>
        <w:rPr>
          <w:rFonts w:ascii="EB Garamond" w:hAnsi="EB Garamond" w:eastAsia="EB Garamond" w:cs="EB Garamond"/>
          <w:sz w:val="21"/>
        </w:rPr>
        <w:t>There is an obvious danger in Outfinitism.</w:t>
      </w:r>
    </w:p>
    <w:p>
      <w:pPr>
        <w:widowControl/>
      </w:pPr>
      <w:r>
        <w:rPr>
          <w:rFonts w:ascii="EB Garamond" w:hAnsi="EB Garamond" w:eastAsia="EB Garamond" w:cs="EB Garamond"/>
          <w:sz w:val="21"/>
        </w:rPr>
        <w:t>The philosophy can become another total explanation.</w:t>
      </w:r>
    </w:p>
    <w:p>
      <w:pPr>
        <w:widowControl/>
      </w:pPr>
      <w:r>
        <w:rPr>
          <w:rFonts w:ascii="EB Garamond" w:hAnsi="EB Garamond" w:eastAsia="EB Garamond" w:cs="EB Garamond"/>
          <w:sz w:val="21"/>
        </w:rPr>
        <w:t>Everything fails? “Because limits.”</w:t>
      </w:r>
    </w:p>
    <w:p>
      <w:pPr>
        <w:widowControl/>
      </w:pPr>
      <w:r>
        <w:rPr>
          <w:rFonts w:ascii="EB Garamond" w:hAnsi="EB Garamond" w:eastAsia="EB Garamond" w:cs="EB Garamond"/>
          <w:sz w:val="21"/>
        </w:rPr>
        <w:t>Every disagreement? “Different boundaries.”</w:t>
      </w:r>
    </w:p>
    <w:p>
      <w:pPr>
        <w:widowControl/>
      </w:pPr>
      <w:r>
        <w:rPr>
          <w:rFonts w:ascii="EB Garamond" w:hAnsi="EB Garamond" w:eastAsia="EB Garamond" w:cs="EB Garamond"/>
          <w:sz w:val="21"/>
        </w:rPr>
        <w:t>Every mystery? “The model exceeded its scope.”</w:t>
      </w:r>
    </w:p>
    <w:p>
      <w:pPr>
        <w:widowControl/>
      </w:pPr>
      <w:r>
        <w:rPr>
          <w:rFonts w:ascii="EB Garamond" w:hAnsi="EB Garamond" w:eastAsia="EB Garamond" w:cs="EB Garamond"/>
          <w:sz w:val="21"/>
        </w:rPr>
        <w:t>At that point, the science of limits would become exactly the kind of prison this book has criticized.</w:t>
      </w:r>
    </w:p>
    <w:p>
      <w:pPr>
        <w:widowControl/>
      </w:pPr>
      <w:r>
        <w:rPr>
          <w:rFonts w:ascii="EB Garamond" w:hAnsi="EB Garamond" w:eastAsia="EB Garamond" w:cs="EB Garamond"/>
          <w:sz w:val="21"/>
        </w:rPr>
        <w:t>So Outfinitism needs constitutional restraints.</w:t>
      </w:r>
    </w:p>
    <w:p>
      <w:pPr>
        <w:pStyle w:val="BXSectionHead"/>
        <w:widowControl/>
      </w:pPr>
      <w:r>
        <w:rPr>
          <w:rFonts w:ascii="EB Garamond" w:hAnsi="EB Garamond" w:eastAsia="EB Garamond" w:cs="EB Garamond"/>
          <w:sz w:val="24"/>
        </w:rPr>
        <w:t>First restraint: no universalization from one type of limit</w:t>
      </w:r>
    </w:p>
    <w:p>
      <w:pPr>
        <w:widowControl/>
        <w:ind w:firstLine="0"/>
      </w:pPr>
      <w:r>
        <w:rPr>
          <w:rFonts w:ascii="EB Garamond" w:hAnsi="EB Garamond" w:eastAsia="EB Garamond" w:cs="EB Garamond"/>
          <w:sz w:val="21"/>
        </w:rPr>
        <w:t>Gödel is not Turing. Turing is not Lorenz. Lorenz is not statistical uncertainty. Statistical uncertainty is not moral disagreement.</w:t>
      </w:r>
    </w:p>
    <w:p>
      <w:pPr>
        <w:widowControl/>
      </w:pPr>
      <w:r>
        <w:rPr>
          <w:rFonts w:ascii="EB Garamond" w:hAnsi="EB Garamond" w:eastAsia="EB Garamond" w:cs="EB Garamond"/>
          <w:sz w:val="21"/>
        </w:rPr>
        <w:t>Similarity does not erase mechanism.</w:t>
      </w:r>
    </w:p>
    <w:p>
      <w:pPr>
        <w:pStyle w:val="BXSectionHead"/>
        <w:widowControl/>
      </w:pPr>
      <w:r>
        <w:rPr>
          <w:rFonts w:ascii="EB Garamond" w:hAnsi="EB Garamond" w:eastAsia="EB Garamond" w:cs="EB Garamond"/>
          <w:sz w:val="24"/>
        </w:rPr>
        <w:t>Second restraint: every proposed limit must state its level</w:t>
      </w:r>
    </w:p>
    <w:p>
      <w:pPr>
        <w:widowControl/>
        <w:ind w:firstLine="0"/>
      </w:pPr>
      <w:r>
        <w:rPr>
          <w:rFonts w:ascii="EB Garamond" w:hAnsi="EB Garamond" w:eastAsia="EB Garamond" w:cs="EB Garamond"/>
          <w:sz w:val="21"/>
        </w:rPr>
        <w:t>Is it a logical impossibility, an empirical regularity, a current technological constraint, a resource trade-off, a cognitive limitation, or a social convention?</w:t>
      </w:r>
    </w:p>
    <w:p>
      <w:pPr>
        <w:pStyle w:val="BXSectionHead"/>
        <w:widowControl/>
      </w:pPr>
      <w:r>
        <w:rPr>
          <w:rFonts w:ascii="EB Garamond" w:hAnsi="EB Garamond" w:eastAsia="EB Garamond" w:cs="EB Garamond"/>
          <w:sz w:val="24"/>
        </w:rPr>
        <w:t>Third restraint: every soft limit should invite a boundary test</w:t>
      </w:r>
    </w:p>
    <w:p>
      <w:pPr>
        <w:widowControl/>
        <w:ind w:firstLine="0"/>
      </w:pPr>
      <w:r>
        <w:rPr>
          <w:rFonts w:ascii="EB Garamond" w:hAnsi="EB Garamond" w:eastAsia="EB Garamond" w:cs="EB Garamond"/>
          <w:sz w:val="21"/>
        </w:rPr>
        <w:t>If we say “humans cannot understand X,” what experiment supports that claim?</w:t>
      </w:r>
    </w:p>
    <w:p>
      <w:pPr>
        <w:widowControl/>
      </w:pPr>
      <w:r>
        <w:rPr>
          <w:rFonts w:ascii="EB Garamond" w:hAnsi="EB Garamond" w:eastAsia="EB Garamond" w:cs="EB Garamond"/>
          <w:sz w:val="21"/>
        </w:rPr>
        <w:t>If we say “this model cannot generalize,” what perturbation reveals the failure?</w:t>
      </w:r>
    </w:p>
    <w:p>
      <w:pPr>
        <w:widowControl/>
      </w:pPr>
      <w:r>
        <w:rPr>
          <w:rFonts w:ascii="EB Garamond" w:hAnsi="EB Garamond" w:eastAsia="EB Garamond" w:cs="EB Garamond"/>
          <w:sz w:val="21"/>
        </w:rPr>
        <w:t>If we say “the institution cannot change,” what interventions were tried?</w:t>
      </w:r>
    </w:p>
    <w:p>
      <w:pPr>
        <w:pStyle w:val="BXSectionHead"/>
        <w:widowControl/>
      </w:pPr>
      <w:r>
        <w:rPr>
          <w:rFonts w:ascii="EB Garamond" w:hAnsi="EB Garamond" w:eastAsia="EB Garamond" w:cs="EB Garamond"/>
          <w:sz w:val="24"/>
        </w:rPr>
        <w:t>Fourth restraint: limits can move</w:t>
      </w:r>
    </w:p>
    <w:p>
      <w:pPr>
        <w:widowControl/>
        <w:ind w:firstLine="0"/>
      </w:pPr>
      <w:r>
        <w:rPr>
          <w:rFonts w:ascii="EB Garamond" w:hAnsi="EB Garamond" w:eastAsia="EB Garamond" w:cs="EB Garamond"/>
          <w:sz w:val="21"/>
        </w:rPr>
        <w:t>A limit of one representation may disappear under another. A computational bottleneck may fall to a new algorithm. An institutional constraint may be redesigned. A cognitive task may become possible with an external tool.</w:t>
      </w:r>
    </w:p>
    <w:p>
      <w:pPr>
        <w:widowControl/>
      </w:pPr>
      <w:r>
        <w:rPr>
          <w:rFonts w:ascii="EB Garamond" w:hAnsi="EB Garamond" w:eastAsia="EB Garamond" w:cs="EB Garamond"/>
          <w:sz w:val="21"/>
        </w:rPr>
        <w:t>Therefore, map limits with dates.</w:t>
      </w:r>
    </w:p>
    <w:p>
      <w:pPr>
        <w:pStyle w:val="BXSectionHead"/>
        <w:widowControl/>
      </w:pPr>
      <w:r>
        <w:rPr>
          <w:rFonts w:ascii="EB Garamond" w:hAnsi="EB Garamond" w:eastAsia="EB Garamond" w:cs="EB Garamond"/>
          <w:sz w:val="24"/>
        </w:rPr>
        <w:t>Fifth restraint: some limits are useful</w:t>
      </w:r>
    </w:p>
    <w:p>
      <w:pPr>
        <w:widowControl/>
        <w:ind w:firstLine="0"/>
      </w:pPr>
      <w:r>
        <w:rPr>
          <w:rFonts w:ascii="EB Garamond" w:hAnsi="EB Garamond" w:eastAsia="EB Garamond" w:cs="EB Garamond"/>
          <w:sz w:val="21"/>
        </w:rPr>
        <w:t>Removing every limit is not the goal.</w:t>
      </w:r>
    </w:p>
    <w:p>
      <w:pPr>
        <w:widowControl/>
      </w:pPr>
      <w:r>
        <w:rPr>
          <w:rFonts w:ascii="EB Garamond" w:hAnsi="EB Garamond" w:eastAsia="EB Garamond" w:cs="EB Garamond"/>
          <w:sz w:val="21"/>
        </w:rPr>
        <w:t>Biological membranes are limits that make organisms possible. Legal constraints can protect freedom. API boundaries reduce software complexity. Attention limits force prioritization. Scientific models become powerful by ignoring most of reality.</w:t>
      </w:r>
    </w:p>
    <w:p>
      <w:pPr>
        <w:widowControl/>
      </w:pPr>
      <w:r>
        <w:rPr>
          <w:rFonts w:ascii="EB Garamond" w:hAnsi="EB Garamond" w:eastAsia="EB Garamond" w:cs="EB Garamond"/>
          <w:sz w:val="21"/>
        </w:rPr>
        <w:t>The question is not “How do we escape all limits?”</w:t>
      </w:r>
    </w:p>
    <w:p>
      <w:pPr>
        <w:widowControl/>
      </w:pPr>
      <w:r>
        <w:rPr>
          <w:rFonts w:ascii="EB Garamond" w:hAnsi="EB Garamond" w:eastAsia="EB Garamond" w:cs="EB Garamond"/>
          <w:sz w:val="21"/>
        </w:rPr>
        <w:t>It is:</w:t>
      </w:r>
    </w:p>
    <w:p>
      <w:pPr>
        <w:pStyle w:val="BXBlockQuote"/>
        <w:widowControl/>
      </w:pPr>
      <w:r>
        <w:rPr>
          <w:rFonts w:ascii="EB Garamond" w:hAnsi="EB Garamond" w:eastAsia="EB Garamond" w:cs="EB Garamond"/>
          <w:sz w:val="23"/>
        </w:rPr>
        <w:t>Which limits constitute the system, which merely constrain it, which protect it, which deform it, and which can be moved at acceptable cost?</w:t>
      </w:r>
    </w:p>
    <w:p>
      <w:pPr>
        <w:pStyle w:val="BXSectionHead"/>
        <w:widowControl/>
      </w:pPr>
      <w:r>
        <w:rPr>
          <w:rFonts w:ascii="EB Garamond" w:hAnsi="EB Garamond" w:eastAsia="EB Garamond" w:cs="EB Garamond"/>
          <w:sz w:val="24"/>
        </w:rPr>
        <w:t>Sixth restraint: the observer has limits too</w:t>
      </w:r>
    </w:p>
    <w:p>
      <w:pPr>
        <w:widowControl/>
        <w:ind w:firstLine="0"/>
      </w:pPr>
      <w:r>
        <w:rPr>
          <w:rFonts w:ascii="EB Garamond" w:hAnsi="EB Garamond" w:eastAsia="EB Garamond" w:cs="EB Garamond"/>
          <w:sz w:val="21"/>
        </w:rPr>
        <w:t>A researcher mapping a system's boundary is another bounded system.</w:t>
      </w:r>
    </w:p>
    <w:p>
      <w:pPr>
        <w:widowControl/>
      </w:pPr>
      <w:r>
        <w:rPr>
          <w:rFonts w:ascii="EB Garamond" w:hAnsi="EB Garamond" w:eastAsia="EB Garamond" w:cs="EB Garamond"/>
          <w:sz w:val="21"/>
        </w:rPr>
        <w:t>The map has a boundary.</w:t>
      </w:r>
    </w:p>
    <w:p>
      <w:pPr>
        <w:widowControl/>
      </w:pPr>
      <w:r>
        <w:rPr>
          <w:rFonts w:ascii="EB Garamond" w:hAnsi="EB Garamond" w:eastAsia="EB Garamond" w:cs="EB Garamond"/>
          <w:sz w:val="21"/>
        </w:rPr>
        <w:t>The audit has a boundary.</w:t>
      </w:r>
    </w:p>
    <w:p>
      <w:pPr>
        <w:widowControl/>
      </w:pPr>
      <w:r>
        <w:rPr>
          <w:rFonts w:ascii="EB Garamond" w:hAnsi="EB Garamond" w:eastAsia="EB Garamond" w:cs="EB Garamond"/>
          <w:sz w:val="21"/>
        </w:rPr>
        <w:t>The science of limits has limits.</w:t>
      </w:r>
    </w:p>
    <w:p>
      <w:pPr>
        <w:widowControl/>
      </w:pPr>
      <w:r>
        <w:rPr>
          <w:rFonts w:ascii="EB Garamond" w:hAnsi="EB Garamond" w:eastAsia="EB Garamond" w:cs="EB Garamond"/>
          <w:sz w:val="21"/>
        </w:rPr>
        <w:t>This is not a paradox to be solved. It is a recursion to be managed.</w:t>
      </w:r>
    </w:p>
    <w:p>
      <w:pPr>
        <w:widowControl/>
      </w:pPr>
      <w:r>
        <w:rPr>
          <w:rFonts w:ascii="EB Garamond" w:hAnsi="EB Garamond" w:eastAsia="EB Garamond" w:cs="EB Garamond"/>
          <w:sz w:val="21"/>
        </w:rPr>
        <w:t>Outfinitism becomes credible only if it can say, without embarrassment:</w:t>
      </w:r>
    </w:p>
    <w:p>
      <w:pPr>
        <w:pStyle w:val="BXBlockQuote"/>
        <w:widowControl/>
      </w:pPr>
      <w:r>
        <w:rPr>
          <w:rFonts w:ascii="EB Garamond" w:hAnsi="EB Garamond" w:eastAsia="EB Garamond" w:cs="EB Garamond"/>
          <w:sz w:val="23"/>
        </w:rPr>
        <w:t>Here is where this framework currently stops.</w:t>
      </w:r>
    </w:p>
    <w:p>
      <w:pPr>
        <w:widowControl/>
      </w:pPr>
      <w:r>
        <w:br w:type="page"/>
      </w:r>
    </w:p>
    <w:p>
      <w:pPr>
        <w:pStyle w:val="BXPartTitle"/>
        <w:jc w:val="center"/>
        <w:widowControl/>
        <w:pBdr>
          <w:bottom w:val="single" w:sz="7" w:space="1" w:color="777777"/>
        </w:pBdr>
      </w:pPr>
      <w:r>
        <w:rPr>
          <w:rFonts w:ascii="EB Garamond" w:hAnsi="EB Garamond" w:eastAsia="EB Garamond" w:cs="EB Garamond"/>
          <w:sz w:val="44"/>
        </w:rPr>
        <w:t>EPILOGUE — LOOK AGAIN</w:t>
      </w:r>
    </w:p>
    <w:p>
      <w:pPr>
        <w:widowControl/>
        <w:ind w:firstLine="0"/>
      </w:pPr>
      <w:r>
        <w:rPr>
          <w:rFonts w:ascii="EB Garamond" w:hAnsi="EB Garamond" w:eastAsia="EB Garamond" w:cs="EB Garamond"/>
          <w:sz w:val="21"/>
        </w:rPr>
        <w:t>A conscious person does not need to renounce explanation.</w:t>
      </w:r>
    </w:p>
    <w:p>
      <w:pPr>
        <w:widowControl/>
      </w:pPr>
      <w:r>
        <w:rPr>
          <w:rFonts w:ascii="EB Garamond" w:hAnsi="EB Garamond" w:eastAsia="EB Garamond" w:cs="EB Garamond"/>
          <w:sz w:val="21"/>
        </w:rPr>
        <w:t>They need to renounce the fantasy that explanation ends the encounter.</w:t>
      </w:r>
    </w:p>
    <w:p>
      <w:pPr>
        <w:widowControl/>
      </w:pPr>
      <w:r>
        <w:rPr>
          <w:rFonts w:ascii="EB Garamond" w:hAnsi="EB Garamond" w:eastAsia="EB Garamond" w:cs="EB Garamond"/>
          <w:sz w:val="21"/>
        </w:rPr>
        <w:t>The world gives us events.</w:t>
      </w:r>
    </w:p>
    <w:p>
      <w:pPr>
        <w:widowControl/>
      </w:pPr>
      <w:r>
        <w:rPr>
          <w:rFonts w:ascii="EB Garamond" w:hAnsi="EB Garamond" w:eastAsia="EB Garamond" w:cs="EB Garamond"/>
          <w:sz w:val="21"/>
        </w:rPr>
        <w:t>We distinguish.</w:t>
      </w:r>
    </w:p>
    <w:p>
      <w:pPr>
        <w:widowControl/>
      </w:pPr>
      <w:r>
        <w:rPr>
          <w:rFonts w:ascii="EB Garamond" w:hAnsi="EB Garamond" w:eastAsia="EB Garamond" w:cs="EB Garamond"/>
          <w:sz w:val="21"/>
        </w:rPr>
        <w:t>We describe.</w:t>
      </w:r>
    </w:p>
    <w:p>
      <w:pPr>
        <w:widowControl/>
      </w:pPr>
      <w:r>
        <w:rPr>
          <w:rFonts w:ascii="EB Garamond" w:hAnsi="EB Garamond" w:eastAsia="EB Garamond" w:cs="EB Garamond"/>
          <w:sz w:val="21"/>
        </w:rPr>
        <w:t>We compress.</w:t>
      </w:r>
    </w:p>
    <w:p>
      <w:pPr>
        <w:widowControl/>
      </w:pPr>
      <w:r>
        <w:rPr>
          <w:rFonts w:ascii="EB Garamond" w:hAnsi="EB Garamond" w:eastAsia="EB Garamond" w:cs="EB Garamond"/>
          <w:sz w:val="21"/>
        </w:rPr>
        <w:t>We explain.</w:t>
      </w:r>
    </w:p>
    <w:p>
      <w:pPr>
        <w:widowControl/>
      </w:pPr>
      <w:r>
        <w:rPr>
          <w:rFonts w:ascii="EB Garamond" w:hAnsi="EB Garamond" w:eastAsia="EB Garamond" w:cs="EB Garamond"/>
          <w:sz w:val="21"/>
        </w:rPr>
        <w:t>We judge.</w:t>
      </w:r>
    </w:p>
    <w:p>
      <w:pPr>
        <w:widowControl/>
      </w:pPr>
      <w:r>
        <w:rPr>
          <w:rFonts w:ascii="EB Garamond" w:hAnsi="EB Garamond" w:eastAsia="EB Garamond" w:cs="EB Garamond"/>
          <w:sz w:val="21"/>
        </w:rPr>
        <w:t>We act.</w:t>
      </w:r>
    </w:p>
    <w:p>
      <w:pPr>
        <w:widowControl/>
      </w:pPr>
      <w:r>
        <w:rPr>
          <w:rFonts w:ascii="EB Garamond" w:hAnsi="EB Garamond" w:eastAsia="EB Garamond" w:cs="EB Garamond"/>
          <w:sz w:val="21"/>
        </w:rPr>
        <w:t>Then the world answers.</w:t>
      </w:r>
    </w:p>
    <w:p>
      <w:pPr>
        <w:widowControl/>
      </w:pPr>
      <w:r>
        <w:rPr>
          <w:rFonts w:ascii="EB Garamond" w:hAnsi="EB Garamond" w:eastAsia="EB Garamond" w:cs="EB Garamond"/>
          <w:sz w:val="21"/>
        </w:rPr>
        <w:t>Sometimes the answer confirms the model.</w:t>
      </w:r>
    </w:p>
    <w:p>
      <w:pPr>
        <w:widowControl/>
      </w:pPr>
      <w:r>
        <w:rPr>
          <w:rFonts w:ascii="EB Garamond" w:hAnsi="EB Garamond" w:eastAsia="EB Garamond" w:cs="EB Garamond"/>
          <w:sz w:val="21"/>
        </w:rPr>
        <w:t>Sometimes it breaks it.</w:t>
      </w:r>
    </w:p>
    <w:p>
      <w:pPr>
        <w:widowControl/>
      </w:pPr>
      <w:r>
        <w:rPr>
          <w:rFonts w:ascii="EB Garamond" w:hAnsi="EB Garamond" w:eastAsia="EB Garamond" w:cs="EB Garamond"/>
          <w:sz w:val="21"/>
        </w:rPr>
        <w:t>Sometimes it reveals that the model was answering a different question.</w:t>
      </w:r>
    </w:p>
    <w:p>
      <w:pPr>
        <w:widowControl/>
      </w:pPr>
      <w:r>
        <w:rPr>
          <w:rFonts w:ascii="EB Garamond" w:hAnsi="EB Garamond" w:eastAsia="EB Garamond" w:cs="EB Garamond"/>
          <w:sz w:val="21"/>
        </w:rPr>
        <w:t>Sometimes it shows that what we called necessity was preference, what we called understanding was familiarity, what we called cause was correlation, what we called evidence was inheritance, and what we called realism was merely the story that made our behavior easiest to bear.</w:t>
      </w:r>
    </w:p>
    <w:p>
      <w:pPr>
        <w:widowControl/>
      </w:pPr>
      <w:r>
        <w:rPr>
          <w:rFonts w:ascii="EB Garamond" w:hAnsi="EB Garamond" w:eastAsia="EB Garamond" w:cs="EB Garamond"/>
          <w:sz w:val="21"/>
        </w:rPr>
        <w:t>None of this makes explanation the enemy.</w:t>
      </w:r>
    </w:p>
    <w:p>
      <w:pPr>
        <w:widowControl/>
      </w:pPr>
      <w:r>
        <w:rPr>
          <w:rFonts w:ascii="EB Garamond" w:hAnsi="EB Garamond" w:eastAsia="EB Garamond" w:cs="EB Garamond"/>
          <w:sz w:val="21"/>
        </w:rPr>
        <w:t>Explanation remains one of the great cognitive technologies of our species.</w:t>
      </w:r>
    </w:p>
    <w:p>
      <w:pPr>
        <w:widowControl/>
      </w:pPr>
      <w:r>
        <w:rPr>
          <w:rFonts w:ascii="EB Garamond" w:hAnsi="EB Garamond" w:eastAsia="EB Garamond" w:cs="EB Garamond"/>
          <w:sz w:val="21"/>
        </w:rPr>
        <w:t>But a technology becomes safer when we understand its failure modes.</w:t>
      </w:r>
    </w:p>
    <w:p>
      <w:pPr>
        <w:widowControl/>
      </w:pPr>
      <w:r>
        <w:rPr>
          <w:rFonts w:ascii="EB Garamond" w:hAnsi="EB Garamond" w:eastAsia="EB Garamond" w:cs="EB Garamond"/>
          <w:sz w:val="21"/>
        </w:rPr>
        <w:t>So explain.</w:t>
      </w:r>
    </w:p>
    <w:p>
      <w:pPr>
        <w:widowControl/>
      </w:pPr>
      <w:r>
        <w:rPr>
          <w:rFonts w:ascii="EB Garamond" w:hAnsi="EB Garamond" w:eastAsia="EB Garamond" w:cs="EB Garamond"/>
          <w:sz w:val="21"/>
        </w:rPr>
        <w:t>Explain mechanisms. Explain incentives. Explain history. Explain yourself when explanation helps another person inspect your reasoning. Build models. Compress aggressively. Search for causes. Use mathematics. Use statistics. Use stories. Ask artificial intelligence to generate hypotheses you would never have imagined.</w:t>
      </w:r>
    </w:p>
    <w:p>
      <w:pPr>
        <w:widowControl/>
      </w:pPr>
      <w:r>
        <w:rPr>
          <w:rFonts w:ascii="EB Garamond" w:hAnsi="EB Garamond" w:eastAsia="EB Garamond" w:cs="EB Garamond"/>
          <w:sz w:val="21"/>
        </w:rPr>
        <w:t>Then do one more thing.</w:t>
      </w:r>
    </w:p>
    <w:p>
      <w:pPr>
        <w:widowControl/>
      </w:pPr>
      <w:r>
        <w:rPr>
          <w:rFonts w:ascii="EB Garamond" w:hAnsi="EB Garamond" w:eastAsia="EB Garamond" w:cs="EB Garamond"/>
          <w:sz w:val="21"/>
        </w:rPr>
        <w:t>Mark the edge.</w:t>
      </w:r>
    </w:p>
    <w:p>
      <w:pPr>
        <w:widowControl/>
      </w:pPr>
      <w:r>
        <w:rPr>
          <w:rFonts w:ascii="EB Garamond" w:hAnsi="EB Garamond" w:eastAsia="EB Garamond" w:cs="EB Garamond"/>
          <w:sz w:val="21"/>
        </w:rPr>
        <w:t>Say what the explanation leaves out.</w:t>
      </w:r>
    </w:p>
    <w:p>
      <w:pPr>
        <w:widowControl/>
      </w:pPr>
      <w:r>
        <w:rPr>
          <w:rFonts w:ascii="EB Garamond" w:hAnsi="EB Garamond" w:eastAsia="EB Garamond" w:cs="EB Garamond"/>
          <w:sz w:val="21"/>
        </w:rPr>
        <w:t>Name the alternative that still troubles you.</w:t>
      </w:r>
    </w:p>
    <w:p>
      <w:pPr>
        <w:widowControl/>
      </w:pPr>
      <w:r>
        <w:rPr>
          <w:rFonts w:ascii="EB Garamond" w:hAnsi="EB Garamond" w:eastAsia="EB Garamond" w:cs="EB Garamond"/>
          <w:sz w:val="21"/>
        </w:rPr>
        <w:t>Separate the cause from the excuse.</w:t>
      </w:r>
    </w:p>
    <w:p>
      <w:pPr>
        <w:widowControl/>
      </w:pPr>
      <w:r>
        <w:rPr>
          <w:rFonts w:ascii="EB Garamond" w:hAnsi="EB Garamond" w:eastAsia="EB Garamond" w:cs="EB Garamond"/>
          <w:sz w:val="21"/>
        </w:rPr>
        <w:t>Separate the constraint from the choice.</w:t>
      </w:r>
    </w:p>
    <w:p>
      <w:pPr>
        <w:widowControl/>
      </w:pPr>
      <w:r>
        <w:rPr>
          <w:rFonts w:ascii="EB Garamond" w:hAnsi="EB Garamond" w:eastAsia="EB Garamond" w:cs="EB Garamond"/>
          <w:sz w:val="21"/>
        </w:rPr>
        <w:t>Record what would change your mind.</w:t>
      </w:r>
    </w:p>
    <w:p>
      <w:pPr>
        <w:widowControl/>
      </w:pPr>
      <w:r>
        <w:rPr>
          <w:rFonts w:ascii="EB Garamond" w:hAnsi="EB Garamond" w:eastAsia="EB Garamond" w:cs="EB Garamond"/>
          <w:sz w:val="21"/>
        </w:rPr>
        <w:t>Keep enough of the observation that another theory can inherit it.</w:t>
      </w:r>
    </w:p>
    <w:p>
      <w:pPr>
        <w:widowControl/>
      </w:pPr>
      <w:r>
        <w:rPr>
          <w:rFonts w:ascii="EB Garamond" w:hAnsi="EB Garamond" w:eastAsia="EB Garamond" w:cs="EB Garamond"/>
          <w:sz w:val="21"/>
        </w:rPr>
        <w:t>Do not let the elegance of the map erase the roughness of the ground.</w:t>
      </w:r>
    </w:p>
    <w:p>
      <w:pPr>
        <w:widowControl/>
      </w:pPr>
      <w:r>
        <w:rPr>
          <w:rFonts w:ascii="EB Garamond" w:hAnsi="EB Garamond" w:eastAsia="EB Garamond" w:cs="EB Garamond"/>
          <w:sz w:val="21"/>
        </w:rPr>
        <w:t>Perhaps wisdom is not possession of the final explanation.</w:t>
      </w:r>
    </w:p>
    <w:p>
      <w:pPr>
        <w:widowControl/>
      </w:pPr>
      <w:r>
        <w:rPr>
          <w:rFonts w:ascii="EB Garamond" w:hAnsi="EB Garamond" w:eastAsia="EB Garamond" w:cs="EB Garamond"/>
          <w:sz w:val="21"/>
        </w:rPr>
        <w:t>Perhaps there is no final explanation available to creatures like us, or perhaps the phrase itself is badly formed.</w:t>
      </w:r>
    </w:p>
    <w:p>
      <w:pPr>
        <w:widowControl/>
      </w:pPr>
      <w:r>
        <w:rPr>
          <w:rFonts w:ascii="EB Garamond" w:hAnsi="EB Garamond" w:eastAsia="EB Garamond" w:cs="EB Garamond"/>
          <w:sz w:val="21"/>
        </w:rPr>
        <w:t>A more useful ambition is within reach.</w:t>
      </w:r>
    </w:p>
    <w:p>
      <w:pPr>
        <w:widowControl/>
      </w:pPr>
      <w:r>
        <w:rPr>
          <w:rFonts w:ascii="EB Garamond" w:hAnsi="EB Garamond" w:eastAsia="EB Garamond" w:cs="EB Garamond"/>
          <w:sz w:val="21"/>
        </w:rPr>
        <w:t>We can become better at knowing where our explanations work.</w:t>
      </w:r>
    </w:p>
    <w:p>
      <w:pPr>
        <w:widowControl/>
      </w:pPr>
      <w:r>
        <w:rPr>
          <w:rFonts w:ascii="EB Garamond" w:hAnsi="EB Garamond" w:eastAsia="EB Garamond" w:cs="EB Garamond"/>
          <w:sz w:val="21"/>
        </w:rPr>
        <w:t>We can become better at detecting where they fail.</w:t>
      </w:r>
    </w:p>
    <w:p>
      <w:pPr>
        <w:widowControl/>
      </w:pPr>
      <w:r>
        <w:rPr>
          <w:rFonts w:ascii="EB Garamond" w:hAnsi="EB Garamond" w:eastAsia="EB Garamond" w:cs="EB Garamond"/>
          <w:sz w:val="21"/>
        </w:rPr>
        <w:t>We can design institutions that correct themselves before explanation debt becomes destiny.</w:t>
      </w:r>
    </w:p>
    <w:p>
      <w:pPr>
        <w:widowControl/>
      </w:pPr>
      <w:r>
        <w:rPr>
          <w:rFonts w:ascii="EB Garamond" w:hAnsi="EB Garamond" w:eastAsia="EB Garamond" w:cs="EB Garamond"/>
          <w:sz w:val="21"/>
        </w:rPr>
        <w:t>We can build machines that expose evidence instead of merely producing reasons.</w:t>
      </w:r>
    </w:p>
    <w:p>
      <w:pPr>
        <w:widowControl/>
      </w:pPr>
      <w:r>
        <w:rPr>
          <w:rFonts w:ascii="EB Garamond" w:hAnsi="EB Garamond" w:eastAsia="EB Garamond" w:cs="EB Garamond"/>
          <w:sz w:val="21"/>
        </w:rPr>
        <w:t>We can learn to act without pretending uncertainty has disappeared.</w:t>
      </w:r>
    </w:p>
    <w:p>
      <w:pPr>
        <w:widowControl/>
      </w:pPr>
      <w:r>
        <w:rPr>
          <w:rFonts w:ascii="EB Garamond" w:hAnsi="EB Garamond" w:eastAsia="EB Garamond" w:cs="EB Garamond"/>
          <w:sz w:val="21"/>
        </w:rPr>
        <w:t>We can study the limits.</w:t>
      </w:r>
    </w:p>
    <w:p>
      <w:pPr>
        <w:widowControl/>
      </w:pPr>
      <w:r>
        <w:rPr>
          <w:rFonts w:ascii="EB Garamond" w:hAnsi="EB Garamond" w:eastAsia="EB Garamond" w:cs="EB Garamond"/>
          <w:sz w:val="21"/>
        </w:rPr>
        <w:t>And when we reach one, we can resist two temptations: declaring it infinite, or declaring it final.</w:t>
      </w:r>
    </w:p>
    <w:p>
      <w:pPr>
        <w:widowControl/>
      </w:pPr>
      <w:r>
        <w:rPr>
          <w:rFonts w:ascii="EB Garamond" w:hAnsi="EB Garamond" w:eastAsia="EB Garamond" w:cs="EB Garamond"/>
          <w:sz w:val="21"/>
        </w:rPr>
        <w:t>We can map it.</w:t>
      </w:r>
    </w:p>
    <w:p>
      <w:pPr>
        <w:widowControl/>
      </w:pPr>
      <w:r>
        <w:rPr>
          <w:rFonts w:ascii="EB Garamond" w:hAnsi="EB Garamond" w:eastAsia="EB Garamond" w:cs="EB Garamond"/>
          <w:sz w:val="21"/>
        </w:rPr>
        <w:t>Test it.</w:t>
      </w:r>
    </w:p>
    <w:p>
      <w:pPr>
        <w:widowControl/>
      </w:pPr>
      <w:r>
        <w:rPr>
          <w:rFonts w:ascii="EB Garamond" w:hAnsi="EB Garamond" w:eastAsia="EB Garamond" w:cs="EB Garamond"/>
          <w:sz w:val="21"/>
        </w:rPr>
        <w:t>Work within it.</w:t>
      </w:r>
    </w:p>
    <w:p>
      <w:pPr>
        <w:widowControl/>
      </w:pPr>
      <w:r>
        <w:rPr>
          <w:rFonts w:ascii="EB Garamond" w:hAnsi="EB Garamond" w:eastAsia="EB Garamond" w:cs="EB Garamond"/>
          <w:sz w:val="21"/>
        </w:rPr>
        <w:t>Move it when possible.</w:t>
      </w:r>
    </w:p>
    <w:p>
      <w:pPr>
        <w:widowControl/>
      </w:pPr>
      <w:r>
        <w:rPr>
          <w:rFonts w:ascii="EB Garamond" w:hAnsi="EB Garamond" w:eastAsia="EB Garamond" w:cs="EB Garamond"/>
          <w:sz w:val="21"/>
        </w:rPr>
        <w:t>And look again.</w:t>
      </w:r>
    </w:p>
    <w:p>
      <w:pPr>
        <w:widowControl/>
      </w:pPr>
      <w:r>
        <w:br w:type="page"/>
      </w:r>
    </w:p>
    <w:p>
      <w:pPr>
        <w:pStyle w:val="BXChapterTitle"/>
        <w:widowControl/>
      </w:pPr>
      <w:r>
        <w:rPr>
          <w:rFonts w:ascii="EB Garamond" w:hAnsi="EB Garamond" w:eastAsia="EB Garamond" w:cs="EB Garamond"/>
          <w:sz w:val="40"/>
        </w:rPr>
        <w:t>Notes on Evidence and Further Reading</w:t>
      </w:r>
    </w:p>
    <w:p>
      <w:pPr>
        <w:pStyle w:val="BXReference"/>
        <w:widowControl/>
      </w:pPr>
      <w:r>
        <w:rPr>
          <w:rFonts w:ascii="EB Garamond" w:hAnsi="EB Garamond" w:eastAsia="EB Garamond" w:cs="EB Garamond"/>
          <w:sz w:val="18"/>
        </w:rPr>
        <w:t xml:space="preserve">This book is an argumentative synthesis rather than a systematic literature review. The research below anchors the main empirical and philosophical claims. The proposed concepts of </w:t>
      </w:r>
      <w:r>
        <w:rPr>
          <w:rFonts w:ascii="EB Garamond" w:hAnsi="EB Garamond" w:eastAsia="EB Garamond" w:cs="EB Garamond"/>
          <w:i/>
          <w:sz w:val="18"/>
        </w:rPr>
        <w:t>explanation debt</w:t>
      </w:r>
      <w:r>
        <w:rPr>
          <w:rFonts w:ascii="EB Garamond" w:hAnsi="EB Garamond" w:eastAsia="EB Garamond" w:cs="EB Garamond"/>
          <w:sz w:val="18"/>
        </w:rPr>
        <w:t xml:space="preserve">, </w:t>
      </w:r>
      <w:r>
        <w:rPr>
          <w:rFonts w:ascii="EB Garamond" w:hAnsi="EB Garamond" w:eastAsia="EB Garamond" w:cs="EB Garamond"/>
          <w:i/>
          <w:sz w:val="18"/>
        </w:rPr>
        <w:t>choice-to-necessity laundering</w:t>
      </w:r>
      <w:r>
        <w:rPr>
          <w:rFonts w:ascii="EB Garamond" w:hAnsi="EB Garamond" w:eastAsia="EB Garamond" w:cs="EB Garamond"/>
          <w:sz w:val="18"/>
        </w:rPr>
        <w:t xml:space="preserve">, </w:t>
      </w:r>
      <w:r>
        <w:rPr>
          <w:rFonts w:ascii="EB Garamond" w:hAnsi="EB Garamond" w:eastAsia="EB Garamond" w:cs="EB Garamond"/>
          <w:i/>
          <w:sz w:val="18"/>
        </w:rPr>
        <w:t>limit maps</w:t>
      </w:r>
      <w:r>
        <w:rPr>
          <w:rFonts w:ascii="EB Garamond" w:hAnsi="EB Garamond" w:eastAsia="EB Garamond" w:cs="EB Garamond"/>
          <w:sz w:val="18"/>
        </w:rPr>
        <w:t xml:space="preserve">, </w:t>
      </w:r>
      <w:r>
        <w:rPr>
          <w:rFonts w:ascii="EB Garamond" w:hAnsi="EB Garamond" w:eastAsia="EB Garamond" w:cs="EB Garamond"/>
          <w:i/>
          <w:sz w:val="18"/>
        </w:rPr>
        <w:t>explanation profiles</w:t>
      </w:r>
      <w:r>
        <w:rPr>
          <w:rFonts w:ascii="EB Garamond" w:hAnsi="EB Garamond" w:eastAsia="EB Garamond" w:cs="EB Garamond"/>
          <w:sz w:val="18"/>
        </w:rPr>
        <w:t>, and the specific Outfinitist research programme are exploratory constructs developed in this manuscript; they should be treated as hypotheses to formalize and test, not established scientific terms.</w:t>
      </w:r>
    </w:p>
    <w:p>
      <w:pPr>
        <w:pStyle w:val="BXSectionHead"/>
        <w:widowControl/>
      </w:pPr>
      <w:r>
        <w:rPr>
          <w:rFonts w:ascii="EB Garamond" w:hAnsi="EB Garamond" w:eastAsia="EB Garamond" w:cs="EB Garamond"/>
          <w:sz w:val="25"/>
        </w:rPr>
        <w:t>Psychology of explanation, reasoning, and self-knowledge</w:t>
      </w:r>
    </w:p>
    <w:p>
      <w:pPr>
        <w:pStyle w:val="BXReference"/>
        <w:widowControl/>
      </w:pPr>
      <w:r>
        <w:rPr>
          <w:rFonts w:ascii="EB Garamond" w:hAnsi="EB Garamond" w:eastAsia="EB Garamond" w:cs="EB Garamond"/>
          <w:sz w:val="18"/>
        </w:rPr>
        <w:t xml:space="preserve">Bandura, A. (1999). Moral disengagement in the perpetration of inhumanities. </w:t>
      </w:r>
      <w:r>
        <w:rPr>
          <w:rFonts w:ascii="EB Garamond" w:hAnsi="EB Garamond" w:eastAsia="EB Garamond" w:cs="EB Garamond"/>
          <w:i/>
          <w:sz w:val="18"/>
        </w:rPr>
        <w:t>Personality and Social Psychology Review, 3</w:t>
      </w:r>
      <w:r>
        <w:rPr>
          <w:rFonts w:ascii="EB Garamond" w:hAnsi="EB Garamond" w:eastAsia="EB Garamond" w:cs="EB Garamond"/>
          <w:sz w:val="18"/>
        </w:rPr>
        <w:t>(3), 193-209.</w:t>
      </w:r>
    </w:p>
    <w:p>
      <w:pPr>
        <w:pStyle w:val="BXReference"/>
        <w:widowControl/>
      </w:pPr>
      <w:r>
        <w:rPr>
          <w:rFonts w:ascii="EB Garamond" w:hAnsi="EB Garamond" w:eastAsia="EB Garamond" w:cs="EB Garamond"/>
          <w:sz w:val="18"/>
        </w:rPr>
        <w:t xml:space="preserve">Fernbach, P. M., Rogers, T., Fox, C. R., &amp; Sloman, S. A. (2013). Political extremism is supported by an illusion of understanding. </w:t>
      </w:r>
      <w:r>
        <w:rPr>
          <w:rFonts w:ascii="EB Garamond" w:hAnsi="EB Garamond" w:eastAsia="EB Garamond" w:cs="EB Garamond"/>
          <w:i/>
          <w:sz w:val="18"/>
        </w:rPr>
        <w:t>Psychological Science, 24</w:t>
      </w:r>
      <w:r>
        <w:rPr>
          <w:rFonts w:ascii="EB Garamond" w:hAnsi="EB Garamond" w:eastAsia="EB Garamond" w:cs="EB Garamond"/>
          <w:sz w:val="18"/>
        </w:rPr>
        <w:t>(6), 939-946. https://doi.org/10.1177/0956797612464058</w:t>
      </w:r>
    </w:p>
    <w:p>
      <w:pPr>
        <w:pStyle w:val="BXReference"/>
        <w:widowControl/>
      </w:pPr>
      <w:r>
        <w:rPr>
          <w:rFonts w:ascii="EB Garamond" w:hAnsi="EB Garamond" w:eastAsia="EB Garamond" w:cs="EB Garamond"/>
          <w:sz w:val="18"/>
        </w:rPr>
        <w:t xml:space="preserve">Kruglanski, A. W., &amp; Webster, D. M. (1996). Motivated closing of the mind: “Seizing” and “freezing.” </w:t>
      </w:r>
      <w:r>
        <w:rPr>
          <w:rFonts w:ascii="EB Garamond" w:hAnsi="EB Garamond" w:eastAsia="EB Garamond" w:cs="EB Garamond"/>
          <w:i/>
          <w:sz w:val="18"/>
        </w:rPr>
        <w:t>Psychological Review, 103</w:t>
      </w:r>
      <w:r>
        <w:rPr>
          <w:rFonts w:ascii="EB Garamond" w:hAnsi="EB Garamond" w:eastAsia="EB Garamond" w:cs="EB Garamond"/>
          <w:sz w:val="18"/>
        </w:rPr>
        <w:t>(2), 263-283. https://doi.org/10.1037/0033-295X.103.2.263</w:t>
      </w:r>
    </w:p>
    <w:p>
      <w:pPr>
        <w:pStyle w:val="BXReference"/>
        <w:widowControl/>
      </w:pPr>
      <w:r>
        <w:rPr>
          <w:rFonts w:ascii="EB Garamond" w:hAnsi="EB Garamond" w:eastAsia="EB Garamond" w:cs="EB Garamond"/>
          <w:sz w:val="18"/>
        </w:rPr>
        <w:t xml:space="preserve">Kunda, Z. (1990). The case for motivated reasoning. </w:t>
      </w:r>
      <w:r>
        <w:rPr>
          <w:rFonts w:ascii="EB Garamond" w:hAnsi="EB Garamond" w:eastAsia="EB Garamond" w:cs="EB Garamond"/>
          <w:i/>
          <w:sz w:val="18"/>
        </w:rPr>
        <w:t>Psychological Bulletin, 108</w:t>
      </w:r>
      <w:r>
        <w:rPr>
          <w:rFonts w:ascii="EB Garamond" w:hAnsi="EB Garamond" w:eastAsia="EB Garamond" w:cs="EB Garamond"/>
          <w:sz w:val="18"/>
        </w:rPr>
        <w:t>(3), 480-498. https://doi.org/10.1037/0033-2909.108.3.480</w:t>
      </w:r>
    </w:p>
    <w:p>
      <w:pPr>
        <w:pStyle w:val="BXReference"/>
        <w:widowControl/>
      </w:pPr>
      <w:r>
        <w:rPr>
          <w:rFonts w:ascii="EB Garamond" w:hAnsi="EB Garamond" w:eastAsia="EB Garamond" w:cs="EB Garamond"/>
          <w:sz w:val="18"/>
        </w:rPr>
        <w:t xml:space="preserve">Lerner, J. S., &amp; Tetlock, P. E. (1999). Accounting for the effects of accountability. </w:t>
      </w:r>
      <w:r>
        <w:rPr>
          <w:rFonts w:ascii="EB Garamond" w:hAnsi="EB Garamond" w:eastAsia="EB Garamond" w:cs="EB Garamond"/>
          <w:i/>
          <w:sz w:val="18"/>
        </w:rPr>
        <w:t>Psychological Bulletin, 125</w:t>
      </w:r>
      <w:r>
        <w:rPr>
          <w:rFonts w:ascii="EB Garamond" w:hAnsi="EB Garamond" w:eastAsia="EB Garamond" w:cs="EB Garamond"/>
          <w:sz w:val="18"/>
        </w:rPr>
        <w:t>(2), 255-275. https://doi.org/10.1037/0033-2909.125.2.255</w:t>
      </w:r>
    </w:p>
    <w:p>
      <w:pPr>
        <w:pStyle w:val="BXReference"/>
        <w:widowControl/>
      </w:pPr>
      <w:r>
        <w:rPr>
          <w:rFonts w:ascii="EB Garamond" w:hAnsi="EB Garamond" w:eastAsia="EB Garamond" w:cs="EB Garamond"/>
          <w:sz w:val="18"/>
        </w:rPr>
        <w:t xml:space="preserve">Lombrozo, T. (2006). The structure and function of explanations. </w:t>
      </w:r>
      <w:r>
        <w:rPr>
          <w:rFonts w:ascii="EB Garamond" w:hAnsi="EB Garamond" w:eastAsia="EB Garamond" w:cs="EB Garamond"/>
          <w:i/>
          <w:sz w:val="18"/>
        </w:rPr>
        <w:t>Trends in Cognitive Sciences, 10</w:t>
      </w:r>
      <w:r>
        <w:rPr>
          <w:rFonts w:ascii="EB Garamond" w:hAnsi="EB Garamond" w:eastAsia="EB Garamond" w:cs="EB Garamond"/>
          <w:sz w:val="18"/>
        </w:rPr>
        <w:t>(10), 464-470. https://doi.org/10.1016/j.tics.2006.08.004</w:t>
      </w:r>
    </w:p>
    <w:p>
      <w:pPr>
        <w:pStyle w:val="BXReference"/>
        <w:widowControl/>
      </w:pPr>
      <w:r>
        <w:rPr>
          <w:rFonts w:ascii="EB Garamond" w:hAnsi="EB Garamond" w:eastAsia="EB Garamond" w:cs="EB Garamond"/>
          <w:sz w:val="18"/>
        </w:rPr>
        <w:t xml:space="preserve">Mercier, H., &amp; Sperber, D. (2011). Why do humans reason? Arguments for an argumentative theory. </w:t>
      </w:r>
      <w:r>
        <w:rPr>
          <w:rFonts w:ascii="EB Garamond" w:hAnsi="EB Garamond" w:eastAsia="EB Garamond" w:cs="EB Garamond"/>
          <w:i/>
          <w:sz w:val="18"/>
        </w:rPr>
        <w:t>Behavioral and Brain Sciences, 34</w:t>
      </w:r>
      <w:r>
        <w:rPr>
          <w:rFonts w:ascii="EB Garamond" w:hAnsi="EB Garamond" w:eastAsia="EB Garamond" w:cs="EB Garamond"/>
          <w:sz w:val="18"/>
        </w:rPr>
        <w:t>(2), 57-74. https://doi.org/10.1017/S0140525X10000968</w:t>
      </w:r>
    </w:p>
    <w:p>
      <w:pPr>
        <w:pStyle w:val="BXReference"/>
        <w:widowControl/>
      </w:pPr>
      <w:r>
        <w:rPr>
          <w:rFonts w:ascii="EB Garamond" w:hAnsi="EB Garamond" w:eastAsia="EB Garamond" w:cs="EB Garamond"/>
          <w:sz w:val="18"/>
        </w:rPr>
        <w:t xml:space="preserve">Nisbett, R. E., &amp; Wilson, T. D. (1977). Telling more than we can know: Verbal reports on mental processes. </w:t>
      </w:r>
      <w:r>
        <w:rPr>
          <w:rFonts w:ascii="EB Garamond" w:hAnsi="EB Garamond" w:eastAsia="EB Garamond" w:cs="EB Garamond"/>
          <w:i/>
          <w:sz w:val="18"/>
        </w:rPr>
        <w:t>Psychological Review, 84</w:t>
      </w:r>
      <w:r>
        <w:rPr>
          <w:rFonts w:ascii="EB Garamond" w:hAnsi="EB Garamond" w:eastAsia="EB Garamond" w:cs="EB Garamond"/>
          <w:sz w:val="18"/>
        </w:rPr>
        <w:t>(3), 231-259. https://doi.org/10.1037/0033-295X.84.3.231</w:t>
      </w:r>
    </w:p>
    <w:p>
      <w:pPr>
        <w:pStyle w:val="BXReference"/>
        <w:widowControl/>
      </w:pPr>
      <w:r>
        <w:rPr>
          <w:rFonts w:ascii="EB Garamond" w:hAnsi="EB Garamond" w:eastAsia="EB Garamond" w:cs="EB Garamond"/>
          <w:sz w:val="18"/>
        </w:rPr>
        <w:t xml:space="preserve">Rozenblit, L., &amp; Keil, F. (2002). The misunderstood limits of folk science: An illusion of explanatory depth. </w:t>
      </w:r>
      <w:r>
        <w:rPr>
          <w:rFonts w:ascii="EB Garamond" w:hAnsi="EB Garamond" w:eastAsia="EB Garamond" w:cs="EB Garamond"/>
          <w:i/>
          <w:sz w:val="18"/>
        </w:rPr>
        <w:t>Cognitive Science, 26</w:t>
      </w:r>
      <w:r>
        <w:rPr>
          <w:rFonts w:ascii="EB Garamond" w:hAnsi="EB Garamond" w:eastAsia="EB Garamond" w:cs="EB Garamond"/>
          <w:sz w:val="18"/>
        </w:rPr>
        <w:t>(5), 521-562. https://doi.org/10.1207/S15516709COG2605_1</w:t>
      </w:r>
    </w:p>
    <w:p>
      <w:pPr>
        <w:pStyle w:val="BXReference"/>
        <w:widowControl/>
      </w:pPr>
      <w:r>
        <w:rPr>
          <w:rFonts w:ascii="EB Garamond" w:hAnsi="EB Garamond" w:eastAsia="EB Garamond" w:cs="EB Garamond"/>
          <w:sz w:val="18"/>
        </w:rPr>
        <w:t xml:space="preserve">Tetlock, P. E., Mellers, B. A., Rohrbaugh, N., &amp; Chen, E. (2014). Forecasting tournaments: Tools for increasing transparency and improving the quality of debate. </w:t>
      </w:r>
      <w:r>
        <w:rPr>
          <w:rFonts w:ascii="EB Garamond" w:hAnsi="EB Garamond" w:eastAsia="EB Garamond" w:cs="EB Garamond"/>
          <w:i/>
          <w:sz w:val="18"/>
        </w:rPr>
        <w:t>Current Directions in Psychological Science, 23</w:t>
      </w:r>
      <w:r>
        <w:rPr>
          <w:rFonts w:ascii="EB Garamond" w:hAnsi="EB Garamond" w:eastAsia="EB Garamond" w:cs="EB Garamond"/>
          <w:sz w:val="18"/>
        </w:rPr>
        <w:t>(4), 290-295. https://doi.org/10.1177/0963721414534257</w:t>
      </w:r>
    </w:p>
    <w:p>
      <w:pPr>
        <w:pStyle w:val="BXSectionHead"/>
        <w:widowControl/>
      </w:pPr>
      <w:r>
        <w:rPr>
          <w:rFonts w:ascii="EB Garamond" w:hAnsi="EB Garamond" w:eastAsia="EB Garamond" w:cs="EB Garamond"/>
          <w:sz w:val="25"/>
        </w:rPr>
        <w:t>Causality, models, idealization, and scientific limits</w:t>
      </w:r>
    </w:p>
    <w:p>
      <w:pPr>
        <w:pStyle w:val="BXReference"/>
        <w:widowControl/>
      </w:pPr>
      <w:r>
        <w:rPr>
          <w:rFonts w:ascii="EB Garamond" w:hAnsi="EB Garamond" w:eastAsia="EB Garamond" w:cs="EB Garamond"/>
          <w:sz w:val="18"/>
        </w:rPr>
        <w:t xml:space="preserve">Cartwright, N. (1983). </w:t>
      </w:r>
      <w:r>
        <w:rPr>
          <w:rFonts w:ascii="EB Garamond" w:hAnsi="EB Garamond" w:eastAsia="EB Garamond" w:cs="EB Garamond"/>
          <w:i/>
          <w:sz w:val="18"/>
        </w:rPr>
        <w:t>How the Laws of Physics Lie</w:t>
      </w:r>
      <w:r>
        <w:rPr>
          <w:rFonts w:ascii="EB Garamond" w:hAnsi="EB Garamond" w:eastAsia="EB Garamond" w:cs="EB Garamond"/>
          <w:sz w:val="18"/>
        </w:rPr>
        <w:t>. Oxford University Press.</w:t>
      </w:r>
    </w:p>
    <w:p>
      <w:pPr>
        <w:pStyle w:val="BXReference"/>
        <w:widowControl/>
      </w:pPr>
      <w:r>
        <w:rPr>
          <w:rFonts w:ascii="EB Garamond" w:hAnsi="EB Garamond" w:eastAsia="EB Garamond" w:cs="EB Garamond"/>
          <w:sz w:val="18"/>
        </w:rPr>
        <w:t xml:space="preserve">Duhem, P. ([1914] 1954). </w:t>
      </w:r>
      <w:r>
        <w:rPr>
          <w:rFonts w:ascii="EB Garamond" w:hAnsi="EB Garamond" w:eastAsia="EB Garamond" w:cs="EB Garamond"/>
          <w:i/>
          <w:sz w:val="18"/>
        </w:rPr>
        <w:t>The Aim and Structure of Physical Theory</w:t>
      </w:r>
      <w:r>
        <w:rPr>
          <w:rFonts w:ascii="EB Garamond" w:hAnsi="EB Garamond" w:eastAsia="EB Garamond" w:cs="EB Garamond"/>
          <w:sz w:val="18"/>
        </w:rPr>
        <w:t>. Princeton University Press.</w:t>
      </w:r>
    </w:p>
    <w:p>
      <w:pPr>
        <w:pStyle w:val="BXReference"/>
        <w:widowControl/>
      </w:pPr>
      <w:r>
        <w:rPr>
          <w:rFonts w:ascii="EB Garamond" w:hAnsi="EB Garamond" w:eastAsia="EB Garamond" w:cs="EB Garamond"/>
          <w:sz w:val="18"/>
        </w:rPr>
        <w:t xml:space="preserve">Knight, F. H. (1921). </w:t>
      </w:r>
      <w:r>
        <w:rPr>
          <w:rFonts w:ascii="EB Garamond" w:hAnsi="EB Garamond" w:eastAsia="EB Garamond" w:cs="EB Garamond"/>
          <w:i/>
          <w:sz w:val="18"/>
        </w:rPr>
        <w:t>Risk, Uncertainty and Profit</w:t>
      </w:r>
      <w:r>
        <w:rPr>
          <w:rFonts w:ascii="EB Garamond" w:hAnsi="EB Garamond" w:eastAsia="EB Garamond" w:cs="EB Garamond"/>
          <w:sz w:val="18"/>
        </w:rPr>
        <w:t>. Houghton Mifflin.</w:t>
      </w:r>
    </w:p>
    <w:p>
      <w:pPr>
        <w:pStyle w:val="BXReference"/>
        <w:widowControl/>
      </w:pPr>
      <w:r>
        <w:rPr>
          <w:rFonts w:ascii="EB Garamond" w:hAnsi="EB Garamond" w:eastAsia="EB Garamond" w:cs="EB Garamond"/>
          <w:sz w:val="18"/>
        </w:rPr>
        <w:t xml:space="preserve">Lorenz, E. N. (1963). Deterministic nonperiodic flow. </w:t>
      </w:r>
      <w:r>
        <w:rPr>
          <w:rFonts w:ascii="EB Garamond" w:hAnsi="EB Garamond" w:eastAsia="EB Garamond" w:cs="EB Garamond"/>
          <w:i/>
          <w:sz w:val="18"/>
        </w:rPr>
        <w:t>Journal of the Atmospheric Sciences, 20</w:t>
      </w:r>
      <w:r>
        <w:rPr>
          <w:rFonts w:ascii="EB Garamond" w:hAnsi="EB Garamond" w:eastAsia="EB Garamond" w:cs="EB Garamond"/>
          <w:sz w:val="18"/>
        </w:rPr>
        <w:t>(2), 130-141. https://doi.org/10.1175/1520-0469(1963)020&lt;0130:DNF&gt;2.0.CO;2</w:t>
      </w:r>
    </w:p>
    <w:p>
      <w:pPr>
        <w:pStyle w:val="BXReference"/>
        <w:widowControl/>
      </w:pPr>
      <w:r>
        <w:rPr>
          <w:rFonts w:ascii="EB Garamond" w:hAnsi="EB Garamond" w:eastAsia="EB Garamond" w:cs="EB Garamond"/>
          <w:sz w:val="18"/>
        </w:rPr>
        <w:t xml:space="preserve">Potochnik, A. (2017). </w:t>
      </w:r>
      <w:r>
        <w:rPr>
          <w:rFonts w:ascii="EB Garamond" w:hAnsi="EB Garamond" w:eastAsia="EB Garamond" w:cs="EB Garamond"/>
          <w:i/>
          <w:sz w:val="18"/>
        </w:rPr>
        <w:t>Idealization and the Aims of Science</w:t>
      </w:r>
      <w:r>
        <w:rPr>
          <w:rFonts w:ascii="EB Garamond" w:hAnsi="EB Garamond" w:eastAsia="EB Garamond" w:cs="EB Garamond"/>
          <w:sz w:val="18"/>
        </w:rPr>
        <w:t>. University of Chicago Press.</w:t>
      </w:r>
    </w:p>
    <w:p>
      <w:pPr>
        <w:pStyle w:val="BXReference"/>
        <w:widowControl/>
      </w:pPr>
      <w:r>
        <w:rPr>
          <w:rFonts w:ascii="EB Garamond" w:hAnsi="EB Garamond" w:eastAsia="EB Garamond" w:cs="EB Garamond"/>
          <w:sz w:val="18"/>
        </w:rPr>
        <w:t xml:space="preserve">Woodward, J. (2003). </w:t>
      </w:r>
      <w:r>
        <w:rPr>
          <w:rFonts w:ascii="EB Garamond" w:hAnsi="EB Garamond" w:eastAsia="EB Garamond" w:cs="EB Garamond"/>
          <w:i/>
          <w:sz w:val="18"/>
        </w:rPr>
        <w:t>Making Things Happen: A Theory of Causal Explanation</w:t>
      </w:r>
      <w:r>
        <w:rPr>
          <w:rFonts w:ascii="EB Garamond" w:hAnsi="EB Garamond" w:eastAsia="EB Garamond" w:cs="EB Garamond"/>
          <w:sz w:val="18"/>
        </w:rPr>
        <w:t>. Oxford University Press. (Online publication 2004.)</w:t>
      </w:r>
    </w:p>
    <w:p>
      <w:pPr>
        <w:pStyle w:val="BXReference"/>
        <w:widowControl/>
      </w:pPr>
      <w:r>
        <w:rPr>
          <w:rFonts w:ascii="EB Garamond" w:hAnsi="EB Garamond" w:eastAsia="EB Garamond" w:cs="EB Garamond"/>
          <w:sz w:val="18"/>
        </w:rPr>
        <w:t xml:space="preserve">Wolpert, D. H., &amp; Macready, W. G. (1997). No free lunch theorems for optimization. </w:t>
      </w:r>
      <w:r>
        <w:rPr>
          <w:rFonts w:ascii="EB Garamond" w:hAnsi="EB Garamond" w:eastAsia="EB Garamond" w:cs="EB Garamond"/>
          <w:i/>
          <w:sz w:val="18"/>
        </w:rPr>
        <w:t>IEEE Transactions on Evolutionary Computation, 1</w:t>
      </w:r>
      <w:r>
        <w:rPr>
          <w:rFonts w:ascii="EB Garamond" w:hAnsi="EB Garamond" w:eastAsia="EB Garamond" w:cs="EB Garamond"/>
          <w:sz w:val="18"/>
        </w:rPr>
        <w:t>(1), 67-82. https://doi.org/10.1109/4235.585893</w:t>
      </w:r>
    </w:p>
    <w:p>
      <w:pPr>
        <w:pStyle w:val="BXSectionHead"/>
        <w:widowControl/>
      </w:pPr>
      <w:r>
        <w:rPr>
          <w:rFonts w:ascii="EB Garamond" w:hAnsi="EB Garamond" w:eastAsia="EB Garamond" w:cs="EB Garamond"/>
          <w:sz w:val="25"/>
        </w:rPr>
        <w:t>Formal and computational boundaries</w:t>
      </w:r>
    </w:p>
    <w:p>
      <w:pPr>
        <w:pStyle w:val="BXReference"/>
        <w:widowControl/>
      </w:pPr>
      <w:r>
        <w:rPr>
          <w:rFonts w:ascii="EB Garamond" w:hAnsi="EB Garamond" w:eastAsia="EB Garamond" w:cs="EB Garamond"/>
          <w:sz w:val="18"/>
        </w:rPr>
        <w:t xml:space="preserve">Gödel, K. (1931). On formally undecidable propositions of </w:t>
      </w:r>
      <w:r>
        <w:rPr>
          <w:rFonts w:ascii="EB Garamond" w:hAnsi="EB Garamond" w:eastAsia="EB Garamond" w:cs="EB Garamond"/>
          <w:i/>
          <w:sz w:val="18"/>
        </w:rPr>
        <w:t>Principia Mathematica</w:t>
      </w:r>
      <w:r>
        <w:rPr>
          <w:rFonts w:ascii="EB Garamond" w:hAnsi="EB Garamond" w:eastAsia="EB Garamond" w:cs="EB Garamond"/>
          <w:sz w:val="18"/>
        </w:rPr>
        <w:t xml:space="preserve"> and related systems I. For a modern technical and philosophical overview, see the Stanford Encyclopedia of Philosophy entry “Gödel's Incompleteness Theorems.”</w:t>
      </w:r>
    </w:p>
    <w:p>
      <w:pPr>
        <w:pStyle w:val="BXReference"/>
        <w:widowControl/>
      </w:pPr>
      <w:r>
        <w:rPr>
          <w:rFonts w:ascii="EB Garamond" w:hAnsi="EB Garamond" w:eastAsia="EB Garamond" w:cs="EB Garamond"/>
          <w:sz w:val="18"/>
        </w:rPr>
        <w:t xml:space="preserve">Turing, A. M. (1936). On computable numbers, with an application to the Entscheidungsproblem. </w:t>
      </w:r>
      <w:r>
        <w:rPr>
          <w:rFonts w:ascii="EB Garamond" w:hAnsi="EB Garamond" w:eastAsia="EB Garamond" w:cs="EB Garamond"/>
          <w:i/>
          <w:sz w:val="18"/>
        </w:rPr>
        <w:t>Proceedings of the London Mathematical Society, 42</w:t>
      </w:r>
      <w:r>
        <w:rPr>
          <w:rFonts w:ascii="EB Garamond" w:hAnsi="EB Garamond" w:eastAsia="EB Garamond" w:cs="EB Garamond"/>
          <w:sz w:val="18"/>
        </w:rPr>
        <w:t>, 230-265. For a modern overview of computability and the halting problem, see the Stanford Encyclopedia of Philosophy entry “Computability and Complexity.”</w:t>
      </w:r>
    </w:p>
    <w:p>
      <w:pPr>
        <w:pStyle w:val="BXReference"/>
        <w:widowControl/>
      </w:pPr>
      <w:r>
        <w:rPr>
          <w:rFonts w:ascii="EB Garamond" w:hAnsi="EB Garamond" w:eastAsia="EB Garamond" w:cs="EB Garamond"/>
          <w:sz w:val="18"/>
        </w:rPr>
        <w:t>Stanford Encyclopedia of Philosophy. (2023). “Underdetermination of Scientific Theory.”</w:t>
      </w:r>
    </w:p>
    <w:p>
      <w:pPr>
        <w:pStyle w:val="BXSectionHead"/>
        <w:widowControl/>
      </w:pPr>
      <w:r>
        <w:rPr>
          <w:rFonts w:ascii="EB Garamond" w:hAnsi="EB Garamond" w:eastAsia="EB Garamond" w:cs="EB Garamond"/>
          <w:sz w:val="25"/>
        </w:rPr>
        <w:t>AI explanations and faithfulness</w:t>
      </w:r>
    </w:p>
    <w:p>
      <w:pPr>
        <w:pStyle w:val="BXReference"/>
        <w:widowControl/>
      </w:pPr>
      <w:r>
        <w:rPr>
          <w:rFonts w:ascii="EB Garamond" w:hAnsi="EB Garamond" w:eastAsia="EB Garamond" w:cs="EB Garamond"/>
          <w:sz w:val="18"/>
        </w:rPr>
        <w:t xml:space="preserve">Chen, Y., Benton, J., Radhakrishnan, A., Uesato, J., Denison, C., Schulman, J., Somani, A., Hase, P., Wagner, M., Roger, F., Mikulik, V., Bowman, S., Leike, J., Kaplan, J., &amp; Perez, E. (2025). </w:t>
      </w:r>
      <w:r>
        <w:rPr>
          <w:rFonts w:ascii="EB Garamond" w:hAnsi="EB Garamond" w:eastAsia="EB Garamond" w:cs="EB Garamond"/>
          <w:i/>
          <w:sz w:val="18"/>
        </w:rPr>
        <w:t>Reasoning Models Don't Always Say What They Think</w:t>
      </w:r>
      <w:r>
        <w:rPr>
          <w:rFonts w:ascii="EB Garamond" w:hAnsi="EB Garamond" w:eastAsia="EB Garamond" w:cs="EB Garamond"/>
          <w:sz w:val="18"/>
        </w:rPr>
        <w:t>. Anthropic.</w:t>
      </w:r>
    </w:p>
    <w:p>
      <w:pPr>
        <w:pStyle w:val="BXReference"/>
        <w:widowControl/>
      </w:pPr>
      <w:r>
        <w:rPr>
          <w:rFonts w:ascii="EB Garamond" w:hAnsi="EB Garamond" w:eastAsia="EB Garamond" w:cs="EB Garamond"/>
          <w:sz w:val="18"/>
        </w:rPr>
        <w:t xml:space="preserve">Lanham, T. et al. (2023). </w:t>
      </w:r>
      <w:r>
        <w:rPr>
          <w:rFonts w:ascii="EB Garamond" w:hAnsi="EB Garamond" w:eastAsia="EB Garamond" w:cs="EB Garamond"/>
          <w:i/>
          <w:sz w:val="18"/>
        </w:rPr>
        <w:t>Measuring Faithfulness in Chain-of-Thought Reasoning</w:t>
      </w:r>
      <w:r>
        <w:rPr>
          <w:rFonts w:ascii="EB Garamond" w:hAnsi="EB Garamond" w:eastAsia="EB Garamond" w:cs="EB Garamond"/>
          <w:sz w:val="18"/>
        </w:rPr>
        <w:t>. Anthropic research report.</w:t>
      </w:r>
    </w:p>
    <w:p>
      <w:pPr>
        <w:pStyle w:val="BXReference"/>
        <w:widowControl/>
      </w:pPr>
      <w:r>
        <w:rPr>
          <w:rFonts w:ascii="EB Garamond" w:hAnsi="EB Garamond" w:eastAsia="EB Garamond" w:cs="EB Garamond"/>
          <w:sz w:val="18"/>
        </w:rPr>
        <w:t xml:space="preserve">Turpin, M., Michael, J., Perez, E., &amp; Bowman, S. R. (2023). Language models don't always say what they think: Unfaithful explanations in chain-of-thought prompting. </w:t>
      </w:r>
      <w:r>
        <w:rPr>
          <w:rFonts w:ascii="EB Garamond" w:hAnsi="EB Garamond" w:eastAsia="EB Garamond" w:cs="EB Garamond"/>
          <w:i/>
          <w:sz w:val="18"/>
        </w:rPr>
        <w:t>Advances in Neural Information Processing Systems 36 (NeurIPS 2023)</w:t>
      </w:r>
      <w:r>
        <w:rPr>
          <w:rFonts w:ascii="EB Garamond" w:hAnsi="EB Garamond" w:eastAsia="EB Garamond" w:cs="EB Garamond"/>
          <w:sz w:val="18"/>
        </w:rPr>
        <w:t>.</w:t>
      </w:r>
    </w:p>
    <w:p>
      <w:pPr>
        <w:widowControl/>
      </w:pPr>
      <w:r>
        <w:br w:type="page"/>
      </w:r>
    </w:p>
    <w:p>
      <w:pPr>
        <w:pStyle w:val="BXChapterTitle"/>
        <w:widowControl/>
      </w:pPr>
      <w:r>
        <w:rPr>
          <w:rFonts w:ascii="EB Garamond" w:hAnsi="EB Garamond" w:eastAsia="EB Garamond" w:cs="EB Garamond"/>
          <w:sz w:val="40"/>
        </w:rPr>
        <w:t>A Compact Outfinitist Field Card</w:t>
      </w:r>
    </w:p>
    <w:p>
      <w:pPr>
        <w:pStyle w:val="BXFieldCard"/>
        <w:widowControl/>
      </w:pPr>
      <w:r>
        <w:rPr>
          <w:rFonts w:ascii="EB Garamond" w:hAnsi="EB Garamond" w:eastAsia="EB Garamond" w:cs="EB Garamond"/>
          <w:sz w:val="20"/>
        </w:rPr>
        <w:t>When an explanation matters, ask:</w:t>
      </w:r>
    </w:p>
    <w:p>
      <w:pPr>
        <w:pStyle w:val="BXFieldCard"/>
        <w:widowControl/>
        <w:ind w:left="259" w:hanging="230"/>
      </w:pPr>
      <w:r>
        <w:rPr>
          <w:rFonts w:ascii="EB Garamond" w:hAnsi="EB Garamond" w:eastAsia="EB Garamond" w:cs="EB Garamond"/>
          <w:sz w:val="20"/>
        </w:rPr>
        <w:t xml:space="preserve">1. </w:t>
      </w:r>
      <w:r>
        <w:rPr>
          <w:rFonts w:ascii="EB Garamond" w:hAnsi="EB Garamond" w:eastAsia="EB Garamond" w:cs="EB Garamond"/>
          <w:b/>
          <w:sz w:val="20"/>
        </w:rPr>
        <w:t>Observation:</w:t>
      </w:r>
      <w:r>
        <w:rPr>
          <w:rFonts w:ascii="EB Garamond" w:hAnsi="EB Garamond" w:eastAsia="EB Garamond" w:cs="EB Garamond"/>
          <w:sz w:val="20"/>
        </w:rPr>
        <w:t xml:space="preserve"> What actually happened, as independently of the story as we can record it?</w:t>
      </w:r>
    </w:p>
    <w:p>
      <w:pPr>
        <w:pStyle w:val="BXFieldCard"/>
        <w:widowControl/>
        <w:ind w:left="259" w:hanging="230"/>
      </w:pPr>
      <w:r>
        <w:rPr>
          <w:rFonts w:ascii="EB Garamond" w:hAnsi="EB Garamond" w:eastAsia="EB Garamond" w:cs="EB Garamond"/>
          <w:sz w:val="20"/>
        </w:rPr>
        <w:t xml:space="preserve">2. </w:t>
      </w:r>
      <w:r>
        <w:rPr>
          <w:rFonts w:ascii="EB Garamond" w:hAnsi="EB Garamond" w:eastAsia="EB Garamond" w:cs="EB Garamond"/>
          <w:b/>
          <w:sz w:val="20"/>
        </w:rPr>
        <w:t>Distinction:</w:t>
      </w:r>
      <w:r>
        <w:rPr>
          <w:rFonts w:ascii="EB Garamond" w:hAnsi="EB Garamond" w:eastAsia="EB Garamond" w:cs="EB Garamond"/>
          <w:sz w:val="20"/>
        </w:rPr>
        <w:t xml:space="preserve"> What differs from what?</w:t>
      </w:r>
    </w:p>
    <w:p>
      <w:pPr>
        <w:pStyle w:val="BXFieldCard"/>
        <w:widowControl/>
        <w:ind w:left="259" w:hanging="230"/>
      </w:pPr>
      <w:r>
        <w:rPr>
          <w:rFonts w:ascii="EB Garamond" w:hAnsi="EB Garamond" w:eastAsia="EB Garamond" w:cs="EB Garamond"/>
          <w:sz w:val="20"/>
        </w:rPr>
        <w:t xml:space="preserve">3. </w:t>
      </w:r>
      <w:r>
        <w:rPr>
          <w:rFonts w:ascii="EB Garamond" w:hAnsi="EB Garamond" w:eastAsia="EB Garamond" w:cs="EB Garamond"/>
          <w:b/>
          <w:sz w:val="20"/>
        </w:rPr>
        <w:t>Model:</w:t>
      </w:r>
      <w:r>
        <w:rPr>
          <w:rFonts w:ascii="EB Garamond" w:hAnsi="EB Garamond" w:eastAsia="EB Garamond" w:cs="EB Garamond"/>
          <w:sz w:val="20"/>
        </w:rPr>
        <w:t xml:space="preserve"> What mechanism or pattern are we proposing?</w:t>
      </w:r>
    </w:p>
    <w:p>
      <w:pPr>
        <w:pStyle w:val="BXFieldCard"/>
        <w:widowControl/>
        <w:ind w:left="259" w:hanging="230"/>
      </w:pPr>
      <w:r>
        <w:rPr>
          <w:rFonts w:ascii="EB Garamond" w:hAnsi="EB Garamond" w:eastAsia="EB Garamond" w:cs="EB Garamond"/>
          <w:sz w:val="20"/>
        </w:rPr>
        <w:t xml:space="preserve">4. </w:t>
      </w:r>
      <w:r>
        <w:rPr>
          <w:rFonts w:ascii="EB Garamond" w:hAnsi="EB Garamond" w:eastAsia="EB Garamond" w:cs="EB Garamond"/>
          <w:b/>
          <w:sz w:val="20"/>
        </w:rPr>
        <w:t>Rivals:</w:t>
      </w:r>
      <w:r>
        <w:rPr>
          <w:rFonts w:ascii="EB Garamond" w:hAnsi="EB Garamond" w:eastAsia="EB Garamond" w:cs="EB Garamond"/>
          <w:sz w:val="20"/>
        </w:rPr>
        <w:t xml:space="preserve"> What else could produce the observation?</w:t>
      </w:r>
    </w:p>
    <w:p>
      <w:pPr>
        <w:pStyle w:val="BXFieldCard"/>
        <w:widowControl/>
        <w:ind w:left="259" w:hanging="230"/>
      </w:pPr>
      <w:r>
        <w:rPr>
          <w:rFonts w:ascii="EB Garamond" w:hAnsi="EB Garamond" w:eastAsia="EB Garamond" w:cs="EB Garamond"/>
          <w:sz w:val="20"/>
        </w:rPr>
        <w:t xml:space="preserve">5. </w:t>
      </w:r>
      <w:r>
        <w:rPr>
          <w:rFonts w:ascii="EB Garamond" w:hAnsi="EB Garamond" w:eastAsia="EB Garamond" w:cs="EB Garamond"/>
          <w:b/>
          <w:sz w:val="20"/>
        </w:rPr>
        <w:t>Discriminator:</w:t>
      </w:r>
      <w:r>
        <w:rPr>
          <w:rFonts w:ascii="EB Garamond" w:hAnsi="EB Garamond" w:eastAsia="EB Garamond" w:cs="EB Garamond"/>
          <w:sz w:val="20"/>
        </w:rPr>
        <w:t xml:space="preserve"> What evidence would separate the rivals?</w:t>
      </w:r>
    </w:p>
    <w:p>
      <w:pPr>
        <w:pStyle w:val="BXFieldCard"/>
        <w:widowControl/>
        <w:ind w:left="259" w:hanging="230"/>
      </w:pPr>
      <w:r>
        <w:rPr>
          <w:rFonts w:ascii="EB Garamond" w:hAnsi="EB Garamond" w:eastAsia="EB Garamond" w:cs="EB Garamond"/>
          <w:sz w:val="20"/>
        </w:rPr>
        <w:t xml:space="preserve">6. </w:t>
      </w:r>
      <w:r>
        <w:rPr>
          <w:rFonts w:ascii="EB Garamond" w:hAnsi="EB Garamond" w:eastAsia="EB Garamond" w:cs="EB Garamond"/>
          <w:b/>
          <w:sz w:val="20"/>
        </w:rPr>
        <w:t>Motivation:</w:t>
      </w:r>
      <w:r>
        <w:rPr>
          <w:rFonts w:ascii="EB Garamond" w:hAnsi="EB Garamond" w:eastAsia="EB Garamond" w:cs="EB Garamond"/>
          <w:sz w:val="20"/>
        </w:rPr>
        <w:t xml:space="preserve"> What does our preferred explanation excuse, protect, or reward?</w:t>
      </w:r>
    </w:p>
    <w:p>
      <w:pPr>
        <w:pStyle w:val="BXFieldCard"/>
        <w:widowControl/>
        <w:ind w:left="259" w:hanging="230"/>
      </w:pPr>
      <w:r>
        <w:rPr>
          <w:rFonts w:ascii="EB Garamond" w:hAnsi="EB Garamond" w:eastAsia="EB Garamond" w:cs="EB Garamond"/>
          <w:sz w:val="20"/>
        </w:rPr>
        <w:t xml:space="preserve">7. </w:t>
      </w:r>
      <w:r>
        <w:rPr>
          <w:rFonts w:ascii="EB Garamond" w:hAnsi="EB Garamond" w:eastAsia="EB Garamond" w:cs="EB Garamond"/>
          <w:b/>
          <w:sz w:val="20"/>
        </w:rPr>
        <w:t>Norm:</w:t>
      </w:r>
      <w:r>
        <w:rPr>
          <w:rFonts w:ascii="EB Garamond" w:hAnsi="EB Garamond" w:eastAsia="EB Garamond" w:cs="EB Garamond"/>
          <w:sz w:val="20"/>
        </w:rPr>
        <w:t xml:space="preserve"> Which value judgment is being added to the empirical claim?</w:t>
      </w:r>
    </w:p>
    <w:p>
      <w:pPr>
        <w:pStyle w:val="BXFieldCard"/>
        <w:widowControl/>
        <w:ind w:left="259" w:hanging="230"/>
      </w:pPr>
      <w:r>
        <w:rPr>
          <w:rFonts w:ascii="EB Garamond" w:hAnsi="EB Garamond" w:eastAsia="EB Garamond" w:cs="EB Garamond"/>
          <w:sz w:val="20"/>
        </w:rPr>
        <w:t xml:space="preserve">8. </w:t>
      </w:r>
      <w:r>
        <w:rPr>
          <w:rFonts w:ascii="EB Garamond" w:hAnsi="EB Garamond" w:eastAsia="EB Garamond" w:cs="EB Garamond"/>
          <w:b/>
          <w:sz w:val="20"/>
        </w:rPr>
        <w:t>Boundary:</w:t>
      </w:r>
      <w:r>
        <w:rPr>
          <w:rFonts w:ascii="EB Garamond" w:hAnsi="EB Garamond" w:eastAsia="EB Garamond" w:cs="EB Garamond"/>
          <w:sz w:val="20"/>
        </w:rPr>
        <w:t xml:space="preserve"> Where has the explanation actually been validated?</w:t>
      </w:r>
    </w:p>
    <w:p>
      <w:pPr>
        <w:pStyle w:val="BXFieldCard"/>
        <w:widowControl/>
        <w:ind w:left="259" w:hanging="230"/>
      </w:pPr>
      <w:r>
        <w:rPr>
          <w:rFonts w:ascii="EB Garamond" w:hAnsi="EB Garamond" w:eastAsia="EB Garamond" w:cs="EB Garamond"/>
          <w:sz w:val="20"/>
        </w:rPr>
        <w:t xml:space="preserve">9. </w:t>
      </w:r>
      <w:r>
        <w:rPr>
          <w:rFonts w:ascii="EB Garamond" w:hAnsi="EB Garamond" w:eastAsia="EB Garamond" w:cs="EB Garamond"/>
          <w:b/>
          <w:sz w:val="20"/>
        </w:rPr>
        <w:t>Failure:</w:t>
      </w:r>
      <w:r>
        <w:rPr>
          <w:rFonts w:ascii="EB Garamond" w:hAnsi="EB Garamond" w:eastAsia="EB Garamond" w:cs="EB Garamond"/>
          <w:sz w:val="20"/>
        </w:rPr>
        <w:t xml:space="preserve"> How would we know it has stopped working?</w:t>
      </w:r>
    </w:p>
    <w:p>
      <w:pPr>
        <w:pStyle w:val="BXFieldCard"/>
        <w:widowControl/>
        <w:ind w:left="259" w:hanging="230"/>
      </w:pPr>
      <w:r>
        <w:rPr>
          <w:rFonts w:ascii="EB Garamond" w:hAnsi="EB Garamond" w:eastAsia="EB Garamond" w:cs="EB Garamond"/>
          <w:sz w:val="20"/>
        </w:rPr>
        <w:t xml:space="preserve">10. </w:t>
      </w:r>
      <w:r>
        <w:rPr>
          <w:rFonts w:ascii="EB Garamond" w:hAnsi="EB Garamond" w:eastAsia="EB Garamond" w:cs="EB Garamond"/>
          <w:b/>
          <w:sz w:val="20"/>
        </w:rPr>
        <w:t>Action:</w:t>
      </w:r>
      <w:r>
        <w:rPr>
          <w:rFonts w:ascii="EB Garamond" w:hAnsi="EB Garamond" w:eastAsia="EB Garamond" w:cs="EB Garamond"/>
          <w:sz w:val="20"/>
        </w:rPr>
        <w:t xml:space="preserve"> Given uncertainty, what is the smallest responsible, monitorable, reversible next step?</w:t>
      </w:r>
    </w:p>
    <w:p>
      <w:pPr>
        <w:pStyle w:val="BXFieldCard"/>
        <w:widowControl/>
      </w:pPr>
      <w:r>
        <w:rPr>
          <w:rFonts w:ascii="EB Garamond" w:hAnsi="EB Garamond" w:eastAsia="EB Garamond" w:cs="EB Garamond"/>
          <w:sz w:val="20"/>
        </w:rPr>
        <w:t>The card is not a substitute for expertise.</w:t>
      </w:r>
    </w:p>
    <w:p>
      <w:pPr>
        <w:pStyle w:val="BXFieldCard"/>
        <w:widowControl/>
      </w:pPr>
      <w:r>
        <w:rPr>
          <w:rFonts w:ascii="EB Garamond" w:hAnsi="EB Garamond" w:eastAsia="EB Garamond" w:cs="EB Garamond"/>
          <w:sz w:val="20"/>
        </w:rPr>
        <w:t>It is a device for keeping expertise corrigible.</w:t>
      </w:r>
    </w:p>
    <w:p>
      <w:pPr>
        <w:pStyle w:val="BXBlockQuote"/>
        <w:widowControl/>
        <w:jc w:val="center"/>
      </w:pPr>
      <w:r>
        <w:rPr>
          <w:rFonts w:ascii="EB Garamond" w:hAnsi="EB Garamond" w:eastAsia="EB Garamond" w:cs="EB Garamond"/>
          <w:sz w:val="22"/>
        </w:rPr>
        <w:t>The card is not a substitute for expertise. It is a device for keeping expertise corrigible.</w:t>
      </w:r>
    </w:p>
    <w:p>
      <w:pPr>
        <w:widowControl/>
        <w:spacing w:before="360"/>
        <w:jc w:val="center"/>
      </w:pPr>
      <w:r>
        <w:rPr>
          <w:rFonts w:ascii="EB Garamond" w:hAnsi="EB Garamond" w:eastAsia="EB Garamond" w:cs="EB Garamond"/>
          <w:b/>
          <w:color w:val="828282"/>
          <w:sz w:val="18"/>
        </w:rPr>
        <w:t>END</w:t>
      </w:r>
    </w:p>
    <w:sectPr w:rsidR="00FC693F" w:rsidRPr="0006063C" w:rsidSect="00034616">
      <w:footerReference w:type="default" r:id="rId9"/>
      <w:footerReference w:type="first" r:id="rId10"/>
      <w:headerReference w:type="default" r:id="rId11"/>
      <w:pgSz w:w="8640" w:h="12960"/>
      <w:pgMar w:top="1037" w:right="1037" w:bottom="1008" w:left="1123"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eastAsia="EB Garamond" w:cs="EB Garamond"/>
        <w:color w:val="646464"/>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eastAsia="EB Garamond" w:cs="EB Garamond"/>
        <w:color w:val="787878"/>
        <w:sz w:val="16"/>
      </w:rPr>
      <w:t>BEFORE EXPLANATION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50"/>
      <w:ind w:firstLine="288"/>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XBookTitle">
    <w:name w:val="BX Book Title"/>
    <w:pPr>
      <w:spacing w:after="200" w:line="228" w:lineRule="auto"/>
    </w:pPr>
    <w:rPr>
      <w:rFonts w:ascii="EB Garamond" w:hAnsi="EB Garamond"/>
      <w:b/>
      <w:sz w:val="54"/>
    </w:rPr>
  </w:style>
  <w:style w:type="paragraph" w:customStyle="1" w:styleId="BXBookSubtitle">
    <w:name w:val="BX Book Subtitle"/>
    <w:pPr>
      <w:spacing w:after="360" w:line="252" w:lineRule="auto"/>
    </w:pPr>
    <w:rPr>
      <w:rFonts w:ascii="EB Garamond" w:hAnsi="EB Garamond"/>
      <w:i w:val="0"/>
      <w:sz w:val="33"/>
    </w:rPr>
  </w:style>
  <w:style w:type="paragraph" w:customStyle="1" w:styleId="BXBookTagline">
    <w:name w:val="BX Book Tagline"/>
    <w:pPr>
      <w:spacing w:after="120"/>
    </w:pPr>
    <w:rPr>
      <w:rFonts w:ascii="EB Garamond" w:hAnsi="EB Garamond"/>
      <w:i/>
      <w:sz w:val="24"/>
    </w:rPr>
  </w:style>
  <w:style w:type="paragraph" w:customStyle="1" w:styleId="BXPartTitle">
    <w:name w:val="BX Part Title"/>
    <w:pPr>
      <w:keepNext/>
      <w:spacing w:before="2000" w:after="360"/>
    </w:pPr>
    <w:rPr>
      <w:rFonts w:ascii="EB Garamond" w:hAnsi="EB Garamond"/>
      <w:b/>
      <w:sz w:val="44"/>
    </w:rPr>
  </w:style>
  <w:style w:type="paragraph" w:customStyle="1" w:styleId="BXChapterTitle">
    <w:name w:val="BX Chapter Title"/>
    <w:pPr>
      <w:keepNext/>
      <w:spacing w:before="160" w:after="280"/>
    </w:pPr>
    <w:rPr>
      <w:rFonts w:ascii="EB Garamond" w:hAnsi="EB Garamond"/>
      <w:b/>
      <w:sz w:val="34"/>
    </w:rPr>
  </w:style>
  <w:style w:type="paragraph" w:customStyle="1" w:styleId="BXSectionHead">
    <w:name w:val="BX Section Head"/>
    <w:pPr>
      <w:keepNext/>
      <w:spacing w:before="220" w:after="80"/>
    </w:pPr>
    <w:rPr>
      <w:rFonts w:ascii="EB Garamond" w:hAnsi="EB Garamond"/>
      <w:b/>
      <w:sz w:val="25"/>
    </w:rPr>
  </w:style>
  <w:style w:type="paragraph" w:customStyle="1" w:styleId="BXBlockQuote">
    <w:name w:val="BX Block Quote"/>
    <w:pPr>
      <w:spacing w:before="160" w:after="180" w:line="259" w:lineRule="auto"/>
      <w:ind w:left="504" w:right="360" w:firstLine="0"/>
    </w:pPr>
    <w:rPr>
      <w:rFonts w:ascii="EB Garamond" w:hAnsi="EB Garamond"/>
      <w:i/>
      <w:sz w:val="23"/>
    </w:rPr>
  </w:style>
  <w:style w:type="paragraph" w:customStyle="1" w:styleId="BXFrontMatter">
    <w:name w:val="BX Front Matter"/>
    <w:pPr>
      <w:spacing w:after="120"/>
      <w:ind w:firstLine="0"/>
    </w:pPr>
    <w:rPr>
      <w:rFonts w:ascii="EB Garamond" w:hAnsi="EB Garamond"/>
      <w:sz w:val="20"/>
    </w:rPr>
  </w:style>
  <w:style w:type="paragraph" w:customStyle="1" w:styleId="BXContentsPart">
    <w:name w:val="BX Contents Part"/>
    <w:pPr>
      <w:spacing w:before="60" w:after="10" w:line="240" w:lineRule="auto"/>
      <w:ind w:firstLine="0"/>
    </w:pPr>
    <w:rPr>
      <w:rFonts w:ascii="EB Garamond" w:hAnsi="EB Garamond"/>
      <w:b/>
      <w:sz w:val="19"/>
    </w:rPr>
  </w:style>
  <w:style w:type="paragraph" w:customStyle="1" w:styleId="BXContentsChapter">
    <w:name w:val="BX Contents Chapter"/>
    <w:pPr>
      <w:spacing w:after="0" w:line="240" w:lineRule="auto"/>
      <w:ind w:firstLine="0" w:left="259"/>
    </w:pPr>
    <w:rPr>
      <w:rFonts w:ascii="EB Garamond" w:hAnsi="EB Garamond"/>
      <w:sz w:val="18"/>
    </w:rPr>
  </w:style>
  <w:style w:type="paragraph" w:customStyle="1" w:styleId="BXReference">
    <w:name w:val="BX Reference"/>
    <w:pPr>
      <w:spacing w:after="60" w:line="247" w:lineRule="auto"/>
      <w:ind w:hanging="259" w:left="259"/>
    </w:pPr>
    <w:rPr>
      <w:rFonts w:ascii="EB Garamond" w:hAnsi="EB Garamond"/>
      <w:sz w:val="18"/>
    </w:rPr>
  </w:style>
  <w:style w:type="paragraph" w:customStyle="1" w:styleId="BXFieldCard">
    <w:name w:val="BX Field Card"/>
    <w:pPr>
      <w:spacing w:after="80"/>
      <w:ind w:firstLine="0"/>
    </w:pPr>
    <w:rPr>
      <w:rFonts w:ascii="EB Garamond" w:hAnsi="EB Garamon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Explanation: How Our Stories About the World Become Prisons, Excuses, and Tools of Power</dc:title>
  <dc:subject>Toward an Outfinitist Science of Limits</dc:subject>
  <dc:creator/>
  <cp:keywords>Outfinitism, explanation, epistemology, limits, AI, philosophy of science, reasoning</cp:keywords>
  <dc:description>generated by python-docx</dc:description>
  <cp:lastModifiedBy/>
  <cp:revision>1</cp:revision>
  <dcterms:created xsi:type="dcterms:W3CDTF">2013-12-23T23:15:00Z</dcterms:created>
  <dcterms:modified xsi:type="dcterms:W3CDTF">2013-12-23T23:15:00Z</dcterms:modified>
  <cp:category/>
</cp:coreProperties>
</file>