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4049949645996" w:lineRule="auto"/>
        <w:ind w:left="432.2265625" w:right="335.3942871093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3a42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3a42"/>
          <w:sz w:val="48"/>
          <w:szCs w:val="48"/>
          <w:u w:val="none"/>
          <w:shd w:fill="auto" w:val="clear"/>
          <w:vertAlign w:val="baseline"/>
          <w:rtl w:val="0"/>
        </w:rPr>
        <w:t xml:space="preserve">AXIOM AI (Tutor AI) - Minimum Viable Product (MVP) Definition (Revised)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430908203125" w:line="299.88000869750977" w:lineRule="auto"/>
        <w:ind w:left="25.839996337890625" w:right="2237.0098876953125" w:firstLine="0.220031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AXIOM AI (Multi-Agent SaaS for Sri Lankan Shadow Education)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Type: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MVP Scope &amp; Feature Definition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370361328125" w:line="299.88000869750977" w:lineRule="auto"/>
        <w:ind w:left="16.820068359375" w:right="90.20751953125" w:firstLine="2.63992309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define a strict, streamlined Minimum Viable Product that solves the core bottlenecks (communication chaos and resource distribution) within a 3-to-4 week development cycle, utilizing a simplified architecture and focusing on essential manual handoffs before scaling to full automation.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7.77099609375" w:line="240" w:lineRule="auto"/>
        <w:ind w:left="38.43994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3a42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3a42"/>
          <w:sz w:val="36"/>
          <w:szCs w:val="36"/>
          <w:u w:val="none"/>
          <w:shd w:fill="auto" w:val="clear"/>
          <w:vertAlign w:val="baseline"/>
          <w:rtl w:val="0"/>
        </w:rPr>
        <w:t xml:space="preserve">1. The Core Problem vs. The MVP Solution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4803466796875" w:line="299.88000869750977" w:lineRule="auto"/>
        <w:ind w:left="13.9599609375" w:right="276.624755859375" w:firstLine="5.94009399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Sri Lankan private tutors manage hundreds to thousands of students via unstructured messaging groups. The primary pain points are repetitive questions, manual onboarding, and tracking student context.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3697509765625" w:line="299.88000869750977" w:lineRule="auto"/>
        <w:ind w:left="14.62005615234375" w:right="109.813232421875" w:hanging="2.63992309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MVP Solution: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Twilio-integrated digital agent that automatically profiles new students, instantly retrieves educational resources via a Google Drive connection, and intelligently hands off payment verification and complex queries to a human tutor via a dedicated staff dashboard.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7.769775390625" w:line="240" w:lineRule="auto"/>
        <w:ind w:left="18.99993896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3a42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3a42"/>
          <w:sz w:val="36"/>
          <w:szCs w:val="36"/>
          <w:u w:val="none"/>
          <w:shd w:fill="auto" w:val="clear"/>
          <w:vertAlign w:val="baseline"/>
          <w:rtl w:val="0"/>
        </w:rPr>
        <w:t xml:space="preserve">2. Scope Definition (What's In vs. What's Out)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479736328125" w:line="299.88000869750977" w:lineRule="auto"/>
        <w:ind w:left="24.51995849609375" w:right="130.44677734375" w:hanging="9.459991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ensure rapid deployment and minimize architectural overhead, we are pivoting to Twilio and keeping memory and dashboards lightweight. 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11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4.960021972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73e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73e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Included in MVP (The "Must Haves")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6.06018066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d93025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d9302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Excluded from MVP (v2.0 &amp; Beyond)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9.88000869750977" w:lineRule="auto"/>
              <w:ind w:left="207.38006591796875" w:right="433.10546875" w:hanging="12.320098876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Twilio Messaging Integration (Ingestion &amp; Replies)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9.88000869750977" w:lineRule="auto"/>
              <w:ind w:left="206.0601806640625" w:right="323.262939453125" w:firstLine="0.21972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Meta WhatsApp Business API &amp; Telegram Bot API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9.900054931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Short-Term (ST) &amp; Procedural Memory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9.88000869750977" w:lineRule="auto"/>
              <w:ind w:left="206.2799072265625" w:right="877.4957275390625" w:hanging="0.21972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Long-Term (LT) Semantic &amp; Episodic Memory</w:t>
            </w:r>
          </w:p>
        </w:tc>
      </w:tr>
    </w:tbl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6.9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 Escalation Queue (Manual Staff Vision Model (OCR) for Automated Bank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4.960021972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73e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73e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Included in MVP (The "Must Haves")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6.06018066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d93025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d9302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Excluded from MVP (v2.0 &amp; Beyond)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0.8799743652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Verification)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9.8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Slip Reconciliation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9.88000869750977" w:lineRule="auto"/>
              <w:ind w:left="200.55999755859375" w:right="771.4520263671875" w:firstLine="5.7200622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MVP Staff Dashboard (Classes, Logs, Overview, Chat)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0.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Complex Web CRM features and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260498046875" w:line="240" w:lineRule="auto"/>
              <w:ind w:left="19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Automated MCQ Grading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Admissions &amp; Resource RAG Agents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0.880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Voice Note Transcription &amp; Processing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.6799621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3a42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3a42"/>
          <w:sz w:val="36"/>
          <w:szCs w:val="36"/>
          <w:u w:val="none"/>
          <w:shd w:fill="auto" w:val="clear"/>
          <w:vertAlign w:val="baseline"/>
          <w:rtl w:val="0"/>
        </w:rPr>
        <w:t xml:space="preserve">3. MVP Core Feature Deep Dive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079833984375" w:line="240" w:lineRule="auto"/>
        <w:ind w:left="30.720062255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85f4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85f4"/>
          <w:sz w:val="28"/>
          <w:szCs w:val="28"/>
          <w:u w:val="none"/>
          <w:shd w:fill="auto" w:val="clear"/>
          <w:vertAlign w:val="baseline"/>
          <w:rtl w:val="0"/>
        </w:rPr>
        <w:t xml:space="preserve">Feature 1: Twilio Messaging Gateway (Reduced Overhead)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6396484375" w:line="299.88000869750977" w:lineRule="auto"/>
        <w:ind w:left="269.1400146484375" w:right="223.16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Problem: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Strict webhook timeout constraints (like Meta's 3-second rule) inflate backend architecture, requiring complex message queues and retry handling. 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MVP Solution: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Utilizing Twilio allows for a simpler API layer. FastAPI receives the message and processes the LangGraph workflow with reduced infrastructure overhead, maintaining stable communication.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9698486328125" w:line="240" w:lineRule="auto"/>
        <w:ind w:left="30.720062255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85f4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85f4"/>
          <w:sz w:val="28"/>
          <w:szCs w:val="28"/>
          <w:u w:val="none"/>
          <w:shd w:fill="auto" w:val="clear"/>
          <w:vertAlign w:val="baseline"/>
          <w:rtl w:val="0"/>
        </w:rPr>
        <w:t xml:space="preserve">Feature 2: The Admissions &amp; Onboarding Agent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6396484375" w:line="240" w:lineRule="auto"/>
        <w:ind w:left="26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Problem: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Tutors waste hours manually adding student details.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598876953125" w:line="299.88000869750977" w:lineRule="auto"/>
        <w:ind w:left="613.9599609375" w:right="20.17333984375" w:hanging="344.8199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MVP Solution: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procedural memory rules ("When a student is admitted, do X"), the Admissions Agent extracts the student's Name, Grade, and Subject, saving them to the database and sending introductory materials.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97015380859375" w:line="240" w:lineRule="auto"/>
        <w:ind w:left="30.720062255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85f4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85f4"/>
          <w:sz w:val="28"/>
          <w:szCs w:val="28"/>
          <w:u w:val="none"/>
          <w:shd w:fill="auto" w:val="clear"/>
          <w:vertAlign w:val="baseline"/>
          <w:rtl w:val="0"/>
        </w:rPr>
        <w:t xml:space="preserve">Feature 3: The Resource Retrieval Agent (Drive RAG)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63995361328125" w:line="299.88000869750977" w:lineRule="auto"/>
        <w:ind w:left="624.2999267578125" w:right="227.952880859375" w:hanging="355.15991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MVP Solution: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agent equipped with an MCP server connected to Google Drive retrieves specific past papers or lecture links instantly upon student request. And a Qdrant RAG for </w:t>
      </w:r>
      <w:r w:rsidDel="00000000" w:rsidR="00000000" w:rsidRPr="00000000">
        <w:rPr>
          <w:rtl w:val="0"/>
        </w:rPr>
        <w:t xml:space="preserve">direct student questions.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97015380859375" w:line="240" w:lineRule="auto"/>
        <w:ind w:left="30.720062255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85f4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85f4"/>
          <w:sz w:val="28"/>
          <w:szCs w:val="28"/>
          <w:u w:val="none"/>
          <w:shd w:fill="auto" w:val="clear"/>
          <w:vertAlign w:val="baseline"/>
          <w:rtl w:val="0"/>
        </w:rPr>
        <w:t xml:space="preserve">Feature 4: Payment Check Agent &amp; Staff Dashboard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63995361328125" w:line="299.88000869750977" w:lineRule="auto"/>
        <w:ind w:left="618.1399536132812" w:right="342.40234375" w:hanging="348.9999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Problem: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vision OCR is too risky/complex for MVP, but payments and escalations must be handled smoothly.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37005615234375" w:line="240" w:lineRule="auto"/>
        <w:ind w:left="26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MVP Solution: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a student uploads a payment receipt, the Payment Check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618.1399536132812" w:right="328.975830078125" w:hanging="8.1399536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 routes it directly to the Staff Dashboard for manual review. The MVP Dashboard enables staff to: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370361328125" w:line="240" w:lineRule="auto"/>
        <w:ind w:left="86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Monitor classes and add new ones.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60498046875" w:line="240" w:lineRule="auto"/>
        <w:ind w:left="86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View a high-level data overview and full message logs.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60498046875" w:line="299.88000869750977" w:lineRule="auto"/>
        <w:ind w:left="1224.5199584960938" w:right="816.7034912109375" w:hanging="355.3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Use a separate chat interface to manually take over conversations, confirm payments, or resolve frustrated escalations.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7.77099609375" w:line="240" w:lineRule="auto"/>
        <w:ind w:left="16.8400573730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3a42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3a42"/>
          <w:sz w:val="36"/>
          <w:szCs w:val="36"/>
          <w:u w:val="none"/>
          <w:shd w:fill="auto" w:val="clear"/>
          <w:vertAlign w:val="baseline"/>
          <w:rtl w:val="0"/>
        </w:rPr>
        <w:t xml:space="preserve">4. MVP Technical Architecture &amp; Tooling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479736328125" w:line="240" w:lineRule="auto"/>
        <w:ind w:left="26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&amp; Webhooks: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FastAPI (Python) connected to Twilio.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60498046875" w:line="240" w:lineRule="auto"/>
        <w:ind w:left="26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Orchestration: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LangGraph (StateGraph for routing).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60498046875" w:line="299.88000869750977" w:lineRule="auto"/>
        <w:ind w:left="626.0600280761719" w:right="892.755126953125" w:hanging="356.920013427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Memory System: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Restricted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Short-Term (ST) Memory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(session context)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Procedural Memory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(workflow rules).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3697509765625" w:line="299.88000869750977" w:lineRule="auto"/>
        <w:ind w:left="269.1400146484375" w:right="15.3430175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Supabase (PostgreSQL) for Relational Student Data, Classes, and Chat Logs. 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React-based MVP Staff Dashboard for monitoring, class management, and live chat intervention.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7.769775390625" w:line="240" w:lineRule="auto"/>
        <w:ind w:left="25.839996337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3a42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3a42"/>
          <w:sz w:val="36"/>
          <w:szCs w:val="36"/>
          <w:u w:val="none"/>
          <w:shd w:fill="auto" w:val="clear"/>
          <w:vertAlign w:val="baseline"/>
          <w:rtl w:val="0"/>
        </w:rPr>
        <w:t xml:space="preserve">5. Success Metrics for the MVP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479736328125" w:line="299.88000869750977" w:lineRule="auto"/>
        <w:ind w:left="256.3800048828125" w:right="608.8568115234375" w:firstLine="17.5999450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Deflection Rate: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AI successfully handles &gt;75% of incoming routine messages. 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Escalation Efficiency: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Staff can confirm payments or take over a chat within the dashboard in under 3 clicks.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3697509765625" w:line="299.88000869750977" w:lineRule="auto"/>
        <w:ind w:left="617.4800109863281" w:right="366.583251953125" w:hanging="358.2400512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Stability: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Seamless message delivery via Twilio with no webhook timeouts or dropped context.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3697509765625" w:line="299.88000869750977" w:lineRule="auto"/>
        <w:ind w:left="617.4800109863281" w:right="366.583251953125" w:hanging="358.2400512695312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3697509765625" w:line="299.88000869750977" w:lineRule="auto"/>
        <w:ind w:left="617.4800109863281" w:right="366.583251953125" w:hanging="358.2400512695312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3697509765625" w:line="299.88000869750977" w:lineRule="auto"/>
        <w:ind w:left="617.4800109863281" w:right="366.583251953125" w:hanging="358.2400512695312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3697509765625" w:line="299.88000869750977" w:lineRule="auto"/>
        <w:ind w:left="617.4800109863281" w:right="366.583251953125" w:hanging="358.2400512695312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3697509765625" w:line="299.88000869750977" w:lineRule="auto"/>
        <w:ind w:left="617.4800109863281" w:right="366.583251953125" w:hanging="358.2400512695312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3697509765625" w:line="299.88000869750977" w:lineRule="auto"/>
        <w:ind w:left="617.4800109863281" w:right="366.583251953125" w:hanging="358.2400512695312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3697509765625" w:line="299.88000869750977" w:lineRule="auto"/>
        <w:ind w:left="617.4800109863281" w:right="366.583251953125" w:hanging="358.2400512695312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3697509765625" w:line="299.88000869750977" w:lineRule="auto"/>
        <w:ind w:left="617.4800109863281" w:right="366.583251953125" w:hanging="358.2400512695312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3697509765625" w:line="299.88000869750977" w:lineRule="auto"/>
        <w:ind w:left="617.4800109863281" w:right="366.583251953125" w:hanging="358.2400512695312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7.769775390625" w:line="240" w:lineRule="auto"/>
        <w:ind w:left="25.1199340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3a42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3a42"/>
          <w:sz w:val="36"/>
          <w:szCs w:val="36"/>
          <w:u w:val="none"/>
          <w:shd w:fill="auto" w:val="clear"/>
          <w:vertAlign w:val="baseline"/>
          <w:rtl w:val="0"/>
        </w:rPr>
        <w:t xml:space="preserve">6. Team Feedback Matrix (Action Required)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479736328125" w:line="299.88000869750977" w:lineRule="auto"/>
        <w:ind w:left="17.920074462890625" w:right="0" w:firstLine="7.0399475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Instructions: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of the 5 team members should claim a row below. Document any architectural red flags, scope creep concerns, database schema tweaks, or general suggestions regarding this MVP scope before we kick off development for V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479736328125" w:line="299.88000869750977" w:lineRule="auto"/>
        <w:ind w:left="17.920074462890625" w:right="0" w:firstLine="7.039947509765625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2955"/>
        <w:gridCol w:w="3795"/>
        <w:gridCol w:w="1095"/>
        <w:tblGridChange w:id="0">
          <w:tblGrid>
            <w:gridCol w:w="1515"/>
            <w:gridCol w:w="2955"/>
            <w:gridCol w:w="3795"/>
            <w:gridCol w:w="1095"/>
          </w:tblGrid>
        </w:tblGridChange>
      </w:tblGrid>
      <w:tr>
        <w:trPr>
          <w:cantSplit w:val="0"/>
          <w:trHeight w:val="10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62005615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Team Member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35637855529785" w:lineRule="auto"/>
              <w:ind w:left="167.919921875" w:right="279.024658203125" w:firstLine="7.70019531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MVP Component / Subject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35637855529785" w:lineRule="auto"/>
              <w:ind w:left="167.919921875" w:right="278.0584716796875" w:firstLine="8.35998535156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Feedback / Fixes / Suggestions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91992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Imasha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8.139953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AI Orchestration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4.959716796875" w:right="0" w:firstLine="0"/>
              <w:jc w:val="left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Keep the routing logic simple by directing messages to the correct workflow. (No need to build complex agent interaction for the MVP).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56030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ind w:left="174.96002197265625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Imasha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8.139953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Retrieving Data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4.95971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Ensure that the google drive resources are well structured with consistent naming.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56030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ind w:left="174.96002197265625" w:firstLine="0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Imasha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8.13995361328125" w:right="0" w:firstLine="0"/>
              <w:jc w:val="left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Admission 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4.959716796875" w:right="0" w:firstLine="0"/>
              <w:jc w:val="left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Define how newly admitted students are mapped to a class, as Grade and Subject alone may not uniquely identify the correct class.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560302734375" w:right="0" w:firstLine="0"/>
              <w:jc w:val="left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Open</w:t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ind w:left="174.96002197265625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Imasha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8.139953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Payment Dashboard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4.95971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Include payment statutes (Pending, Approved, Rejected) in the dashboard so the staff can easily track which submissions still require manual review.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56030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ind w:left="174.96002197265625" w:firstLine="0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Imasha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8.13995361328125" w:right="0" w:firstLine="0"/>
              <w:jc w:val="left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Student Data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4.959716796875" w:right="0" w:firstLine="0"/>
              <w:jc w:val="left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Students number as primary identifier might be good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560302734375" w:right="0" w:firstLine="0"/>
              <w:jc w:val="left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Open</w:t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ind w:left="174.96002197265625" w:firstLine="0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Imasha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8.13995361328125" w:right="0" w:firstLine="0"/>
              <w:jc w:val="left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Across components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4.959716796875" w:right="0" w:firstLine="0"/>
              <w:jc w:val="left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Robust validation before creating student profile (test thoroughly)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560302734375" w:right="0" w:firstLine="0"/>
              <w:jc w:val="left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Open</w:t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ind w:left="174.96002197265625" w:firstLine="0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Imasha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8.13995361328125" w:right="0" w:firstLine="0"/>
              <w:jc w:val="left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Chat logs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4.959716796875" w:right="0" w:firstLine="0"/>
              <w:jc w:val="left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Should consider a retention strategy for message logs in the long term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560302734375" w:right="0" w:firstLine="0"/>
              <w:jc w:val="left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Open</w:t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Mahdi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8.139953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Twilio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598876953125" w:line="240" w:lineRule="auto"/>
              <w:ind w:left="180.4598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598876953125" w:line="240" w:lineRule="auto"/>
              <w:ind w:left="174.52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etry/dead-letter path for failed sends (e.g. Twilio API downtime)</w:t>
            </w:r>
            <w:r w:rsidDel="00000000" w:rsidR="00000000" w:rsidRPr="00000000">
              <w:rPr>
                <w:color w:val="555555"/>
                <w:rtl w:val="0"/>
              </w:rPr>
              <w:t xml:space="preserve">as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silently dropped messages will look like the AI ignored a student.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56030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Open</w:t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4.96002197265625" w:right="0" w:firstLine="0"/>
              <w:jc w:val="left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Mahdi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8.139953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PDPA consent capture </w:t>
              <w:br w:type="textWrapping"/>
              <w:t xml:space="preserve">(Legal)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598876953125" w:line="240" w:lineRule="auto"/>
              <w:ind w:left="174.520263671875" w:right="0" w:firstLine="0"/>
              <w:jc w:val="left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Legal/compliance 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56030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4.96002197265625" w:right="0" w:firstLine="0"/>
              <w:jc w:val="left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Mahdi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8.139953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Duplication registry 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598876953125" w:line="240" w:lineRule="auto"/>
              <w:ind w:left="174.520263671875" w:right="0" w:firstLine="0"/>
              <w:jc w:val="left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Ensure no data integrity issues are caused due to duplication of any specific detail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56030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4.96002197265625" w:right="0" w:firstLine="0"/>
              <w:jc w:val="left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Mahdi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after="240" w:before="240" w:line="240" w:lineRule="auto"/>
              <w:rPr>
                <w:b w:val="1"/>
                <w:bCs w:val="1"/>
                <w:color w:val="555555"/>
              </w:rPr>
            </w:pPr>
            <w:r w:rsidDel="00000000" w:rsidR="00000000" w:rsidRPr="00000000">
              <w:rPr>
                <w:b w:val="1"/>
                <w:bCs w:val="1"/>
                <w:color w:val="555555"/>
                <w:rtl w:val="0"/>
              </w:rPr>
              <w:t xml:space="preserve">Resource Retrieval </w:t>
            </w:r>
          </w:p>
          <w:p w:rsidR="00000000" w:rsidDel="00000000" w:rsidP="00000000" w:rsidRDefault="00000000" w:rsidRPr="00000000" w14:paraId="0000006F">
            <w:pPr>
              <w:widowControl w:val="0"/>
              <w:spacing w:after="240" w:before="240" w:line="240" w:lineRule="auto"/>
              <w:ind w:left="0" w:firstLine="0"/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8.13995361328125" w:right="0" w:firstLine="0"/>
              <w:jc w:val="left"/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598876953125" w:line="240" w:lineRule="auto"/>
              <w:ind w:left="174.520263671875" w:right="0" w:firstLine="0"/>
              <w:jc w:val="left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Google Drive/MCP access needs to be scoped per-tutor from day one: a student on Tutor A's chat should never be able to retrieve Tutor B's materials. Will be easier to take care of from ground up instead of later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56030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4.96002197265625" w:right="0" w:firstLine="0"/>
              <w:jc w:val="left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Mahdi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after="240" w:before="240" w:line="240" w:lineRule="auto"/>
              <w:rPr>
                <w:b w:val="1"/>
                <w:bCs w:val="1"/>
                <w:color w:val="555555"/>
              </w:rPr>
            </w:pPr>
            <w:r w:rsidDel="00000000" w:rsidR="00000000" w:rsidRPr="00000000">
              <w:rPr>
                <w:b w:val="1"/>
                <w:bCs w:val="1"/>
                <w:color w:val="555555"/>
                <w:rtl w:val="0"/>
              </w:rPr>
              <w:t xml:space="preserve">Payment record and check agent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598876953125" w:line="240" w:lineRule="auto"/>
              <w:ind w:left="174.520263671875" w:right="0" w:firstLine="0"/>
              <w:jc w:val="left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Add an audit trail (timestamp + staff member) on every dashboard action to see who approved or rejected a payment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560302734375" w:right="0" w:firstLine="0"/>
              <w:jc w:val="left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Open</w:t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4.96002197265625" w:right="0" w:firstLine="0"/>
              <w:jc w:val="left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Mahdi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after="240" w:before="240" w:line="240" w:lineRule="auto"/>
              <w:rPr>
                <w:b w:val="1"/>
                <w:bCs w:val="1"/>
                <w:color w:val="555555"/>
              </w:rPr>
            </w:pPr>
            <w:r w:rsidDel="00000000" w:rsidR="00000000" w:rsidRPr="00000000">
              <w:rPr>
                <w:b w:val="1"/>
                <w:bCs w:val="1"/>
                <w:color w:val="555555"/>
                <w:rtl w:val="0"/>
              </w:rPr>
              <w:t xml:space="preserve">Student number lockout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598876953125" w:line="240" w:lineRule="auto"/>
              <w:ind w:left="174.520263671875" w:right="0" w:firstLine="0"/>
              <w:jc w:val="left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Need a plan for what will happen if a student needs to change contact numbers or details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560302734375" w:right="0" w:firstLine="0"/>
              <w:jc w:val="left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Open</w:t>
            </w:r>
          </w:p>
        </w:tc>
      </w:tr>
    </w:tbl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633.800048828125" w:top="1430" w:left="1430" w:right="1439.21997070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