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6F1B52E" w:rsidR="00A325D0" w:rsidRPr="006B4954" w:rsidRDefault="00AD577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F8CBDC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76DDD">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D5773" w:rsidRPr="006B4954" w14:paraId="3DF8FD65" w14:textId="77777777" w:rsidTr="003C554C">
        <w:trPr>
          <w:tblHeader/>
        </w:trPr>
        <w:tc>
          <w:tcPr>
            <w:tcW w:w="978" w:type="dxa"/>
          </w:tcPr>
          <w:p w14:paraId="70A73321" w14:textId="77777777" w:rsidR="00AD5773" w:rsidRPr="006B4954" w:rsidRDefault="00AD5773" w:rsidP="00AD5773">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1D26464" w:rsidR="00AD5773" w:rsidRPr="006B4954" w:rsidRDefault="00AD5773" w:rsidP="00AD5773">
            <w:pPr>
              <w:suppressAutoHyphens/>
              <w:contextualSpacing/>
              <w:rPr>
                <w:rFonts w:asciiTheme="majorHAnsi" w:hAnsiTheme="majorHAnsi" w:cstheme="majorHAnsi"/>
                <w:szCs w:val="22"/>
              </w:rPr>
            </w:pPr>
            <w:r>
              <w:rPr>
                <w:rFonts w:asciiTheme="majorHAnsi" w:hAnsiTheme="majorHAnsi" w:cstheme="majorHAnsi"/>
                <w:szCs w:val="22"/>
              </w:rPr>
              <w:t>03/19/2026</w:t>
            </w:r>
          </w:p>
        </w:tc>
        <w:tc>
          <w:tcPr>
            <w:tcW w:w="1725" w:type="dxa"/>
          </w:tcPr>
          <w:p w14:paraId="093CD81A" w14:textId="4D97B2E4" w:rsidR="00AD5773" w:rsidRPr="006B4954" w:rsidRDefault="00AD5773" w:rsidP="00AD5773">
            <w:pPr>
              <w:suppressAutoHyphens/>
              <w:contextualSpacing/>
              <w:rPr>
                <w:rFonts w:asciiTheme="majorHAnsi" w:hAnsiTheme="majorHAnsi" w:cstheme="majorHAnsi"/>
                <w:szCs w:val="22"/>
              </w:rPr>
            </w:pPr>
            <w:r>
              <w:rPr>
                <w:rFonts w:asciiTheme="majorHAnsi" w:hAnsiTheme="majorHAnsi" w:cstheme="majorHAnsi"/>
                <w:szCs w:val="22"/>
              </w:rPr>
              <w:t>Spencer Rosenberry</w:t>
            </w:r>
          </w:p>
        </w:tc>
        <w:tc>
          <w:tcPr>
            <w:tcW w:w="5109" w:type="dxa"/>
            <w:vAlign w:val="center"/>
          </w:tcPr>
          <w:p w14:paraId="7E3B24A0" w14:textId="44E98C97" w:rsidR="00AD5773" w:rsidRPr="006B4954" w:rsidRDefault="00AD5773" w:rsidP="00AD5773">
            <w:pPr>
              <w:suppressAutoHyphens/>
              <w:contextualSpacing/>
              <w:rPr>
                <w:rFonts w:asciiTheme="majorHAnsi" w:hAnsiTheme="majorHAnsi" w:cstheme="majorHAnsi"/>
                <w:szCs w:val="22"/>
              </w:rPr>
            </w:pPr>
            <w:r>
              <w:t>Initial draft of software design recommendations and prototype alignment for The Gaming Room.</w:t>
            </w:r>
          </w:p>
        </w:tc>
      </w:tr>
      <w:tr w:rsidR="00071E95" w:rsidRPr="006B4954" w14:paraId="46992D08" w14:textId="77777777" w:rsidTr="003C554C">
        <w:trPr>
          <w:tblHeader/>
        </w:trPr>
        <w:tc>
          <w:tcPr>
            <w:tcW w:w="978" w:type="dxa"/>
          </w:tcPr>
          <w:p w14:paraId="324CFD6F" w14:textId="675EA362" w:rsidR="00071E95" w:rsidRPr="006B4954" w:rsidRDefault="00071E95" w:rsidP="00AD5773">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EA34A6A" w14:textId="48EE4A40" w:rsidR="00071E95" w:rsidRDefault="00071E95" w:rsidP="00AD5773">
            <w:pPr>
              <w:suppressAutoHyphens/>
              <w:contextualSpacing/>
              <w:rPr>
                <w:rFonts w:asciiTheme="majorHAnsi" w:hAnsiTheme="majorHAnsi" w:cstheme="majorHAnsi"/>
                <w:szCs w:val="22"/>
              </w:rPr>
            </w:pPr>
            <w:r>
              <w:rPr>
                <w:rFonts w:asciiTheme="majorHAnsi" w:hAnsiTheme="majorHAnsi" w:cstheme="majorHAnsi"/>
                <w:szCs w:val="22"/>
              </w:rPr>
              <w:t>04/01/2026</w:t>
            </w:r>
          </w:p>
        </w:tc>
        <w:tc>
          <w:tcPr>
            <w:tcW w:w="1725" w:type="dxa"/>
          </w:tcPr>
          <w:p w14:paraId="696A9C19" w14:textId="1668C725" w:rsidR="00071E95" w:rsidRDefault="00071E95" w:rsidP="00AD5773">
            <w:pPr>
              <w:suppressAutoHyphens/>
              <w:contextualSpacing/>
              <w:rPr>
                <w:rFonts w:asciiTheme="majorHAnsi" w:hAnsiTheme="majorHAnsi" w:cstheme="majorHAnsi"/>
                <w:szCs w:val="22"/>
              </w:rPr>
            </w:pPr>
            <w:r>
              <w:rPr>
                <w:rFonts w:asciiTheme="majorHAnsi" w:hAnsiTheme="majorHAnsi" w:cstheme="majorHAnsi"/>
                <w:szCs w:val="22"/>
              </w:rPr>
              <w:t>Spencer Rosenberry</w:t>
            </w:r>
          </w:p>
        </w:tc>
        <w:tc>
          <w:tcPr>
            <w:tcW w:w="5109" w:type="dxa"/>
            <w:vAlign w:val="center"/>
          </w:tcPr>
          <w:p w14:paraId="39F351E2" w14:textId="0D8CBEEF" w:rsidR="00071E95" w:rsidRDefault="00071E95" w:rsidP="00AD5773">
            <w:pPr>
              <w:suppressAutoHyphens/>
              <w:contextualSpacing/>
            </w:pPr>
            <w:r w:rsidRPr="00071E95">
              <w:t>Added platform evaluation and recommendations</w:t>
            </w:r>
          </w:p>
        </w:tc>
      </w:tr>
      <w:tr w:rsidR="00C76DDD" w:rsidRPr="006B4954" w14:paraId="26709279" w14:textId="77777777" w:rsidTr="003C554C">
        <w:trPr>
          <w:tblHeader/>
        </w:trPr>
        <w:tc>
          <w:tcPr>
            <w:tcW w:w="978" w:type="dxa"/>
          </w:tcPr>
          <w:p w14:paraId="0EF4E875" w14:textId="4F60B04D" w:rsidR="00C76DDD" w:rsidRDefault="00C76DDD" w:rsidP="00AD5773">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4868DF1" w14:textId="0BDE83EC" w:rsidR="00C76DDD" w:rsidRDefault="00C76DDD" w:rsidP="00AD5773">
            <w:pPr>
              <w:suppressAutoHyphens/>
              <w:contextualSpacing/>
              <w:rPr>
                <w:rFonts w:asciiTheme="majorHAnsi" w:hAnsiTheme="majorHAnsi" w:cstheme="majorHAnsi"/>
                <w:szCs w:val="22"/>
              </w:rPr>
            </w:pPr>
            <w:r>
              <w:rPr>
                <w:rFonts w:asciiTheme="majorHAnsi" w:hAnsiTheme="majorHAnsi" w:cstheme="majorHAnsi"/>
                <w:szCs w:val="22"/>
              </w:rPr>
              <w:t>04/14/2026</w:t>
            </w:r>
          </w:p>
        </w:tc>
        <w:tc>
          <w:tcPr>
            <w:tcW w:w="1725" w:type="dxa"/>
          </w:tcPr>
          <w:p w14:paraId="190054A8" w14:textId="4EF27A97" w:rsidR="00C76DDD" w:rsidRDefault="00C76DDD" w:rsidP="00AD5773">
            <w:pPr>
              <w:suppressAutoHyphens/>
              <w:contextualSpacing/>
              <w:rPr>
                <w:rFonts w:asciiTheme="majorHAnsi" w:hAnsiTheme="majorHAnsi" w:cstheme="majorHAnsi"/>
                <w:szCs w:val="22"/>
              </w:rPr>
            </w:pPr>
            <w:r>
              <w:rPr>
                <w:rFonts w:asciiTheme="majorHAnsi" w:hAnsiTheme="majorHAnsi" w:cstheme="majorHAnsi"/>
                <w:szCs w:val="22"/>
              </w:rPr>
              <w:t>Spencer Rosenberry</w:t>
            </w:r>
          </w:p>
        </w:tc>
        <w:tc>
          <w:tcPr>
            <w:tcW w:w="5109" w:type="dxa"/>
            <w:vAlign w:val="center"/>
          </w:tcPr>
          <w:p w14:paraId="3CBC7F68" w14:textId="01E68A99" w:rsidR="00C76DDD" w:rsidRPr="00071E95" w:rsidRDefault="00C76DDD" w:rsidP="00AD5773">
            <w:pPr>
              <w:suppressAutoHyphens/>
              <w:contextualSpacing/>
            </w:pPr>
            <w:r w:rsidRPr="00C76DDD">
              <w:t>Expanded system architecture analysis, including operating platform selection, storage and memory management, distributed systems, security considerations, and added APA citations throughout the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7F3D2CC8"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DA4C81" w:rsidRDefault="00730BFB" w:rsidP="006B4954">
      <w:pPr>
        <w:pStyle w:val="Heading2"/>
        <w:suppressAutoHyphens/>
        <w:contextualSpacing/>
        <w:rPr>
          <w:rFonts w:asciiTheme="majorHAnsi" w:hAnsiTheme="majorHAnsi" w:cstheme="majorHAnsi"/>
          <w:sz w:val="28"/>
          <w:szCs w:val="28"/>
        </w:rPr>
      </w:pPr>
      <w:r w:rsidRPr="00DA4C81">
        <w:rPr>
          <w:rFonts w:asciiTheme="majorHAnsi" w:hAnsiTheme="majorHAnsi" w:cstheme="majorHAnsi"/>
          <w:sz w:val="28"/>
          <w:szCs w:val="28"/>
        </w:rPr>
        <w:lastRenderedPageBreak/>
        <w:fldChar w:fldCharType="begin"/>
      </w:r>
      <w:r w:rsidRPr="00DA4C81">
        <w:rPr>
          <w:rFonts w:asciiTheme="majorHAnsi" w:hAnsiTheme="majorHAnsi" w:cstheme="majorHAnsi"/>
          <w:sz w:val="28"/>
          <w:szCs w:val="28"/>
        </w:rPr>
        <w:instrText xml:space="preserve"> HYPERLINK \l "_sbfa50wo7nsh" \h </w:instrText>
      </w:r>
      <w:r w:rsidRPr="00DA4C81">
        <w:rPr>
          <w:rFonts w:asciiTheme="majorHAnsi" w:hAnsiTheme="majorHAnsi" w:cstheme="majorHAnsi"/>
          <w:sz w:val="28"/>
          <w:szCs w:val="28"/>
        </w:rPr>
      </w:r>
      <w:r w:rsidRPr="00DA4C81">
        <w:rPr>
          <w:rFonts w:asciiTheme="majorHAnsi" w:hAnsiTheme="majorHAnsi" w:cstheme="majorHAnsi"/>
          <w:sz w:val="28"/>
          <w:szCs w:val="28"/>
        </w:rPr>
        <w:fldChar w:fldCharType="separate"/>
      </w:r>
      <w:bookmarkStart w:id="7" w:name="_Toc115077320"/>
      <w:r w:rsidRPr="00DA4C81">
        <w:rPr>
          <w:rFonts w:asciiTheme="majorHAnsi" w:hAnsiTheme="majorHAnsi" w:cstheme="majorHAnsi"/>
          <w:sz w:val="28"/>
          <w:szCs w:val="28"/>
          <w:u w:val="single"/>
        </w:rPr>
        <w:t>Executive Summary</w:t>
      </w:r>
      <w:bookmarkEnd w:id="7"/>
      <w:r w:rsidRPr="00DA4C81">
        <w:rPr>
          <w:rFonts w:asciiTheme="majorHAnsi" w:hAnsiTheme="majorHAnsi" w:cstheme="majorHAnsi"/>
          <w:sz w:val="28"/>
          <w:szCs w:val="28"/>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86BA803" w14:textId="77777777" w:rsidR="00C76DDD" w:rsidRPr="00C76DDD" w:rsidRDefault="00C76DDD" w:rsidP="00C76DDD">
      <w:pPr>
        <w:spacing w:line="480" w:lineRule="auto"/>
        <w:ind w:firstLine="720"/>
        <w:rPr>
          <w:rFonts w:ascii="Times New Roman" w:hAnsi="Times New Roman" w:cs="Times New Roman"/>
          <w:sz w:val="24"/>
        </w:rPr>
      </w:pPr>
      <w:r w:rsidRPr="00C76DDD">
        <w:rPr>
          <w:rFonts w:ascii="Times New Roman" w:hAnsi="Times New Roman" w:cs="Times New Roman"/>
          <w:sz w:val="24"/>
        </w:rPr>
        <w:t>The Gaming Room wants to expand Draw It or Lose It from a single Android-based application into a web-based system that can support multiple platforms. This change introduces new challenges, including ensuring the application can scale to support many users at once while maintaining consistent performance across different devices and operating systems (Red Hat, 2025).</w:t>
      </w:r>
    </w:p>
    <w:p w14:paraId="45193921" w14:textId="77777777" w:rsidR="00C76DDD" w:rsidRPr="00C76DDD" w:rsidRDefault="00C76DDD" w:rsidP="00C76DDD">
      <w:pPr>
        <w:spacing w:line="480" w:lineRule="auto"/>
        <w:ind w:firstLine="720"/>
        <w:rPr>
          <w:rFonts w:ascii="Times New Roman" w:hAnsi="Times New Roman" w:cs="Times New Roman"/>
          <w:sz w:val="24"/>
        </w:rPr>
      </w:pPr>
      <w:r w:rsidRPr="00C76DDD">
        <w:rPr>
          <w:rFonts w:ascii="Times New Roman" w:hAnsi="Times New Roman" w:cs="Times New Roman"/>
          <w:sz w:val="24"/>
        </w:rPr>
        <w:t>To address this, the system is designed using a centralized Java service layer that manages the core game logic, including game sessions, teams, and players. The Singleton pattern ensures that only one instance of the game service exists in memory, which helps maintain consistent state across all users. The Iterator pattern is used to enforce uniqueness when creating games and teams, preventing duplicate entries. These design patterns support efficient memory usage and structured object management within the application (Oracle, 2025).</w:t>
      </w:r>
    </w:p>
    <w:p w14:paraId="73B1901C" w14:textId="77777777" w:rsidR="00C76DDD" w:rsidRPr="00C76DDD" w:rsidRDefault="00C76DDD" w:rsidP="00C76DDD">
      <w:pPr>
        <w:spacing w:line="480" w:lineRule="auto"/>
        <w:ind w:firstLine="720"/>
        <w:rPr>
          <w:rFonts w:ascii="Times New Roman" w:hAnsi="Times New Roman" w:cs="Times New Roman"/>
          <w:sz w:val="24"/>
        </w:rPr>
      </w:pPr>
      <w:r w:rsidRPr="00C76DDD">
        <w:rPr>
          <w:rFonts w:ascii="Times New Roman" w:hAnsi="Times New Roman" w:cs="Times New Roman"/>
          <w:sz w:val="24"/>
        </w:rPr>
        <w:t>In addition to the software design, it is important to evaluate which operating platforms are best suited for hosting and accessing the application. This document examines Linux, Mac, Windows, and mobile platforms to determine their strengths, limitations, and overall impact on system performance, development effort, and cost. These findings will help The Gaming Room make informed decisions as they move toward a scalable, distributed web-based solution.</w:t>
      </w:r>
    </w:p>
    <w:p w14:paraId="0F4C22E3" w14:textId="1F76B788" w:rsidR="008B176E" w:rsidRPr="008B176E" w:rsidRDefault="007866CF" w:rsidP="007866CF">
      <w:pPr>
        <w:spacing w:line="480" w:lineRule="auto"/>
        <w:ind w:firstLine="720"/>
        <w:rPr>
          <w:rFonts w:ascii="Times New Roman" w:hAnsi="Times New Roman" w:cs="Times New Roman"/>
          <w:sz w:val="24"/>
        </w:rPr>
      </w:pPr>
      <w:r>
        <w:rPr>
          <w:rFonts w:ascii="Times New Roman" w:hAnsi="Times New Roman" w:cs="Times New Roman"/>
          <w:sz w:val="24"/>
        </w:rPr>
        <w:t xml:space="preserve"> </w:t>
      </w:r>
    </w:p>
    <w:p w14:paraId="0CB4E525" w14:textId="3CCA0D96" w:rsidR="007B28D2" w:rsidRDefault="007B28D2" w:rsidP="00987146"/>
    <w:p w14:paraId="3370B811" w14:textId="77777777" w:rsidR="007B28D2" w:rsidRPr="00DA4C81" w:rsidRDefault="007B28D2" w:rsidP="007B28D2">
      <w:pPr>
        <w:pStyle w:val="Heading2"/>
        <w:rPr>
          <w:rFonts w:asciiTheme="majorHAnsi" w:hAnsiTheme="majorHAnsi" w:cstheme="majorHAnsi"/>
          <w:sz w:val="28"/>
          <w:szCs w:val="28"/>
          <w:u w:val="single"/>
        </w:rPr>
      </w:pPr>
      <w:bookmarkStart w:id="8" w:name="_Toc115077321"/>
      <w:r w:rsidRPr="00DA4C81">
        <w:rPr>
          <w:rFonts w:asciiTheme="majorHAnsi" w:hAnsiTheme="majorHAnsi" w:cstheme="majorHAnsi"/>
          <w:sz w:val="28"/>
          <w:szCs w:val="28"/>
          <w:u w:val="single"/>
        </w:rPr>
        <w:t>Requirements</w:t>
      </w:r>
      <w:bookmarkEnd w:id="8"/>
    </w:p>
    <w:p w14:paraId="06522DAF" w14:textId="77777777" w:rsidR="007B28D2" w:rsidRPr="00522D19" w:rsidRDefault="007B28D2" w:rsidP="007B28D2">
      <w:pPr>
        <w:rPr>
          <w:szCs w:val="22"/>
        </w:rPr>
      </w:pPr>
    </w:p>
    <w:p w14:paraId="2D16F15E" w14:textId="743F4F81" w:rsidR="00C76DDD" w:rsidRPr="00C76DDD" w:rsidRDefault="00DA4C81" w:rsidP="00C76DDD">
      <w:pPr>
        <w:suppressAutoHyphens/>
        <w:spacing w:line="480" w:lineRule="auto"/>
        <w:contextualSpacing/>
        <w:rPr>
          <w:iCs/>
          <w:sz w:val="24"/>
        </w:rPr>
      </w:pPr>
      <w:r w:rsidRPr="00DA4C81">
        <w:rPr>
          <w:rFonts w:ascii="Times New Roman" w:hAnsi="Times New Roman" w:cs="Times New Roman"/>
          <w:b/>
          <w:bCs/>
          <w:iCs/>
          <w:sz w:val="24"/>
        </w:rPr>
        <w:t>Business Requirements</w:t>
      </w:r>
      <w:r w:rsidRPr="00DA4C81">
        <w:rPr>
          <w:rFonts w:ascii="Times New Roman" w:hAnsi="Times New Roman" w:cs="Times New Roman"/>
          <w:iCs/>
          <w:sz w:val="24"/>
        </w:rPr>
        <w:br/>
      </w:r>
      <w:r w:rsidR="00C76DDD">
        <w:rPr>
          <w:iCs/>
          <w:sz w:val="24"/>
        </w:rPr>
        <w:t xml:space="preserve">           </w:t>
      </w:r>
      <w:r w:rsidR="00C76DDD" w:rsidRPr="00C76DDD">
        <w:rPr>
          <w:iCs/>
          <w:sz w:val="24"/>
        </w:rPr>
        <w:t xml:space="preserve">The Gaming Room requires a web-based version of Draw It or Lose It that expands beyond its current Android-only platform </w:t>
      </w:r>
      <w:proofErr w:type="gramStart"/>
      <w:r w:rsidR="00C76DDD" w:rsidRPr="00C76DDD">
        <w:rPr>
          <w:iCs/>
          <w:sz w:val="24"/>
        </w:rPr>
        <w:t>in order to</w:t>
      </w:r>
      <w:proofErr w:type="gramEnd"/>
      <w:r w:rsidR="00C76DDD" w:rsidRPr="00C76DDD">
        <w:rPr>
          <w:iCs/>
          <w:sz w:val="24"/>
        </w:rPr>
        <w:t xml:space="preserve"> reach a broader audience across desktop and mobile devices. The application must support team-based gameplay, where multiple teams </w:t>
      </w:r>
      <w:r w:rsidR="00C76DDD" w:rsidRPr="00C76DDD">
        <w:rPr>
          <w:iCs/>
          <w:sz w:val="24"/>
        </w:rPr>
        <w:lastRenderedPageBreak/>
        <w:t>participate in a single game session and each team consists of multiple players working together to guess generated images.</w:t>
      </w:r>
    </w:p>
    <w:p w14:paraId="6436780A" w14:textId="77777777" w:rsidR="00C76DDD" w:rsidRPr="00C76DDD" w:rsidRDefault="00C76DDD" w:rsidP="00C76DDD">
      <w:pPr>
        <w:suppressAutoHyphens/>
        <w:spacing w:line="480" w:lineRule="auto"/>
        <w:ind w:firstLine="720"/>
        <w:contextualSpacing/>
        <w:rPr>
          <w:rFonts w:ascii="Times New Roman" w:hAnsi="Times New Roman" w:cs="Times New Roman"/>
          <w:iCs/>
          <w:sz w:val="24"/>
        </w:rPr>
      </w:pPr>
      <w:r w:rsidRPr="00C76DDD">
        <w:rPr>
          <w:rFonts w:ascii="Times New Roman" w:hAnsi="Times New Roman" w:cs="Times New Roman"/>
          <w:iCs/>
          <w:sz w:val="24"/>
        </w:rPr>
        <w:t>The system must also provide a smooth and intuitive user experience by maintaining consistent game flow and enforcing timing rules for fairness. To prevent confusion and improve usability, all game and team names must be unique, and users must be able to check whether a name is already in use before creating a new game or team. These requirements reflect common design principles for scalable multiplayer applications (Red Hat, 2025).</w:t>
      </w:r>
    </w:p>
    <w:p w14:paraId="37193F43" w14:textId="18A8101F" w:rsidR="00C10B3D" w:rsidRDefault="00C10B3D" w:rsidP="00DA4C81">
      <w:pPr>
        <w:suppressAutoHyphens/>
        <w:spacing w:line="480" w:lineRule="auto"/>
        <w:contextualSpacing/>
        <w:rPr>
          <w:rFonts w:ascii="Times New Roman" w:hAnsi="Times New Roman" w:cs="Times New Roman"/>
          <w:b/>
          <w:bCs/>
          <w:iCs/>
          <w:sz w:val="24"/>
        </w:rPr>
      </w:pPr>
    </w:p>
    <w:p w14:paraId="550F1555" w14:textId="77777777" w:rsidR="00C76DDD" w:rsidRPr="00C76DDD" w:rsidRDefault="00DA4C81" w:rsidP="00C76DDD">
      <w:pPr>
        <w:suppressAutoHyphens/>
        <w:spacing w:line="480" w:lineRule="auto"/>
        <w:contextualSpacing/>
        <w:rPr>
          <w:iCs/>
          <w:sz w:val="24"/>
        </w:rPr>
      </w:pPr>
      <w:r w:rsidRPr="00DA4C81">
        <w:rPr>
          <w:rFonts w:ascii="Times New Roman" w:hAnsi="Times New Roman" w:cs="Times New Roman"/>
          <w:b/>
          <w:bCs/>
          <w:iCs/>
          <w:sz w:val="24"/>
        </w:rPr>
        <w:t>Technical Requirements</w:t>
      </w:r>
      <w:r w:rsidRPr="00DA4C81">
        <w:rPr>
          <w:rFonts w:ascii="Times New Roman" w:hAnsi="Times New Roman" w:cs="Times New Roman"/>
          <w:iCs/>
          <w:sz w:val="24"/>
        </w:rPr>
        <w:br/>
      </w:r>
      <w:r>
        <w:rPr>
          <w:rFonts w:ascii="Times New Roman" w:hAnsi="Times New Roman" w:cs="Times New Roman"/>
          <w:iCs/>
          <w:sz w:val="24"/>
        </w:rPr>
        <w:t xml:space="preserve">          </w:t>
      </w:r>
      <w:r w:rsidR="00C76DDD" w:rsidRPr="00C76DDD">
        <w:rPr>
          <w:iCs/>
          <w:sz w:val="24"/>
        </w:rPr>
        <w:t>The system must be developed as a scalable web-based distributed application capable of supporting multiple platforms and concurrent users while maintaining performance and reliability. Each game, team, and player must be assigned a unique identifier to ensure accurate tracking and management within the system.</w:t>
      </w:r>
    </w:p>
    <w:p w14:paraId="3EB24308" w14:textId="77777777" w:rsidR="00C76DDD" w:rsidRPr="00C76DDD" w:rsidRDefault="00C76DDD" w:rsidP="00C76DDD">
      <w:pPr>
        <w:suppressAutoHyphens/>
        <w:spacing w:line="480" w:lineRule="auto"/>
        <w:ind w:firstLine="720"/>
        <w:contextualSpacing/>
        <w:rPr>
          <w:rFonts w:ascii="Times New Roman" w:hAnsi="Times New Roman" w:cs="Times New Roman"/>
          <w:iCs/>
          <w:sz w:val="24"/>
        </w:rPr>
      </w:pPr>
      <w:r w:rsidRPr="00C76DDD">
        <w:rPr>
          <w:rFonts w:ascii="Times New Roman" w:hAnsi="Times New Roman" w:cs="Times New Roman"/>
          <w:iCs/>
          <w:sz w:val="24"/>
        </w:rPr>
        <w:t>The application must enforce unique names using validation logic, and only one instance of the game service should exist in memory at any given time through the Singleton design pattern. This helps maintain consistent system state and efficient memory usage (Oracle, 2025). Additionally, the system should follow object-oriented design principles, including inheritance and modular structure, to ensure maintainability and scalability.</w:t>
      </w:r>
    </w:p>
    <w:p w14:paraId="4FEE4491" w14:textId="57C26BFC" w:rsidR="00DA4C81" w:rsidRPr="00DA4C81" w:rsidRDefault="00DA4C81" w:rsidP="00DA4C81">
      <w:pPr>
        <w:suppressAutoHyphens/>
        <w:spacing w:line="480" w:lineRule="auto"/>
        <w:contextualSpacing/>
        <w:rPr>
          <w:rFonts w:ascii="Times New Roman" w:hAnsi="Times New Roman" w:cs="Times New Roman"/>
          <w:iCs/>
          <w:sz w:val="24"/>
        </w:rPr>
      </w:pPr>
    </w:p>
    <w:p w14:paraId="5576E640" w14:textId="77777777" w:rsidR="00A325D0" w:rsidRPr="006B4954" w:rsidRDefault="00A325D0" w:rsidP="006B4954">
      <w:pPr>
        <w:suppressAutoHyphens/>
        <w:contextualSpacing/>
        <w:rPr>
          <w:rFonts w:asciiTheme="majorHAnsi" w:hAnsiTheme="majorHAnsi" w:cstheme="majorHAnsi"/>
          <w:szCs w:val="22"/>
        </w:rPr>
      </w:pPr>
    </w:p>
    <w:p w14:paraId="7F5601BE" w14:textId="77777777" w:rsidR="00C10B3D" w:rsidRDefault="00C10B3D" w:rsidP="006B4954">
      <w:pPr>
        <w:pStyle w:val="Heading2"/>
        <w:suppressAutoHyphens/>
        <w:contextualSpacing/>
      </w:pPr>
    </w:p>
    <w:p w14:paraId="5ACD5077" w14:textId="77777777" w:rsidR="00C10B3D" w:rsidRDefault="00C10B3D" w:rsidP="006B4954">
      <w:pPr>
        <w:pStyle w:val="Heading2"/>
        <w:suppressAutoHyphens/>
        <w:contextualSpacing/>
      </w:pPr>
    </w:p>
    <w:p w14:paraId="16865845" w14:textId="77777777" w:rsidR="00C10B3D" w:rsidRDefault="00C10B3D" w:rsidP="006B4954">
      <w:pPr>
        <w:pStyle w:val="Heading2"/>
        <w:suppressAutoHyphens/>
        <w:contextualSpacing/>
      </w:pPr>
    </w:p>
    <w:p w14:paraId="4C13F622" w14:textId="77777777" w:rsidR="00C76DDD" w:rsidRDefault="00C76DDD" w:rsidP="00C76DDD"/>
    <w:p w14:paraId="1D4AD3EA" w14:textId="77777777" w:rsidR="00C76DDD" w:rsidRPr="00C76DDD" w:rsidRDefault="00C76DDD" w:rsidP="00C76DDD"/>
    <w:p w14:paraId="6466C08E" w14:textId="77777777" w:rsidR="00C10B3D" w:rsidRDefault="00C10B3D" w:rsidP="006B4954">
      <w:pPr>
        <w:pStyle w:val="Heading2"/>
        <w:suppressAutoHyphens/>
        <w:contextualSpacing/>
      </w:pPr>
    </w:p>
    <w:p w14:paraId="799EEFB4" w14:textId="77777777" w:rsidR="00C10B3D" w:rsidRDefault="00C10B3D" w:rsidP="006B4954">
      <w:pPr>
        <w:pStyle w:val="Heading2"/>
        <w:suppressAutoHyphens/>
        <w:contextualSpacing/>
      </w:pPr>
    </w:p>
    <w:p w14:paraId="4D6BF7BF" w14:textId="54F5ED56" w:rsidR="00A325D0" w:rsidRPr="00DA4C81" w:rsidRDefault="00730BFB" w:rsidP="006B4954">
      <w:pPr>
        <w:pStyle w:val="Heading2"/>
        <w:suppressAutoHyphens/>
        <w:contextualSpacing/>
        <w:rPr>
          <w:rFonts w:asciiTheme="majorHAnsi" w:hAnsiTheme="majorHAnsi" w:cstheme="majorHAnsi"/>
          <w:sz w:val="28"/>
          <w:szCs w:val="28"/>
        </w:rPr>
      </w:pPr>
      <w:hyperlink w:anchor="_2et92p0">
        <w:bookmarkStart w:id="9" w:name="_Toc115077322"/>
        <w:r w:rsidRPr="00DA4C81">
          <w:rPr>
            <w:rFonts w:asciiTheme="majorHAnsi" w:hAnsiTheme="majorHAnsi" w:cstheme="majorHAnsi"/>
            <w:sz w:val="28"/>
            <w:szCs w:val="28"/>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D9E46F4" w14:textId="732B055C"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The main design constraint is transitioning from a single-platform Android application to a distributed web-based system. This requires separating the application’s core logic from the user interface so the same functionality can be accessed from different platforms without rewriting the entire system</w:t>
      </w:r>
      <w:r w:rsidR="00C76DDD">
        <w:rPr>
          <w:rFonts w:ascii="Times New Roman" w:hAnsi="Times New Roman" w:cs="Times New Roman"/>
          <w:b w:val="0"/>
          <w:bCs/>
          <w:sz w:val="24"/>
        </w:rPr>
        <w:t xml:space="preserve"> </w:t>
      </w:r>
      <w:r w:rsidR="00C76DDD" w:rsidRPr="00C76DDD">
        <w:rPr>
          <w:rFonts w:ascii="Times New Roman" w:hAnsi="Times New Roman" w:cs="Times New Roman"/>
          <w:b w:val="0"/>
          <w:bCs/>
          <w:sz w:val="24"/>
        </w:rPr>
        <w:t>(Red Hat, 2025).</w:t>
      </w:r>
    </w:p>
    <w:p w14:paraId="2C14CCA4" w14:textId="1F3EA01C"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 xml:space="preserve">Another important constraint is ensuring uniqueness across game data. The system must prevent duplicate game names, team names, and player identifiers, which </w:t>
      </w:r>
      <w:proofErr w:type="gramStart"/>
      <w:r w:rsidRPr="008B176E">
        <w:rPr>
          <w:rFonts w:ascii="Times New Roman" w:hAnsi="Times New Roman" w:cs="Times New Roman"/>
          <w:b w:val="0"/>
          <w:bCs/>
          <w:sz w:val="24"/>
        </w:rPr>
        <w:t>requires</w:t>
      </w:r>
      <w:proofErr w:type="gramEnd"/>
      <w:r w:rsidRPr="008B176E">
        <w:rPr>
          <w:rFonts w:ascii="Times New Roman" w:hAnsi="Times New Roman" w:cs="Times New Roman"/>
          <w:b w:val="0"/>
          <w:bCs/>
          <w:sz w:val="24"/>
        </w:rPr>
        <w:t xml:space="preserve"> centralized validation before new objects are created. This affects how the application is structured because object creation must be controlled through a service layer rather than being handled independently across different classes</w:t>
      </w:r>
      <w:r w:rsidR="00C76DDD">
        <w:rPr>
          <w:rFonts w:ascii="Times New Roman" w:hAnsi="Times New Roman" w:cs="Times New Roman"/>
          <w:b w:val="0"/>
          <w:bCs/>
          <w:sz w:val="24"/>
        </w:rPr>
        <w:t xml:space="preserve"> </w:t>
      </w:r>
      <w:r w:rsidR="00C76DDD" w:rsidRPr="00C76DDD">
        <w:rPr>
          <w:rFonts w:ascii="Times New Roman" w:hAnsi="Times New Roman" w:cs="Times New Roman"/>
          <w:b w:val="0"/>
          <w:bCs/>
          <w:sz w:val="24"/>
        </w:rPr>
        <w:t>(Oracle, 2025).</w:t>
      </w:r>
    </w:p>
    <w:p w14:paraId="34FB8CCA" w14:textId="128A3EAD"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Memory management is also a key constraint. The requirement that only one instance of the game service exists in memory means the system must carefully manage shared data. This is addressed through the Singleton pattern, which ensures a single point of control for all active game sessions</w:t>
      </w:r>
      <w:r w:rsidR="00C76DDD">
        <w:rPr>
          <w:rFonts w:ascii="Times New Roman" w:hAnsi="Times New Roman" w:cs="Times New Roman"/>
          <w:b w:val="0"/>
          <w:bCs/>
          <w:sz w:val="24"/>
        </w:rPr>
        <w:t xml:space="preserve"> </w:t>
      </w:r>
      <w:r w:rsidR="00C76DDD" w:rsidRPr="00C76DDD">
        <w:rPr>
          <w:rFonts w:ascii="Times New Roman" w:hAnsi="Times New Roman" w:cs="Times New Roman"/>
          <w:b w:val="0"/>
          <w:bCs/>
          <w:sz w:val="24"/>
        </w:rPr>
        <w:t>(Oracle, 2025).</w:t>
      </w:r>
    </w:p>
    <w:p w14:paraId="3154F9B9" w14:textId="3E9CE4D9"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Finally, the system must account for real-world limitations such as network latency, browser compatibility, and scalability. Because the application will operate in a distributed environment, it must be designed to handle varying connection speeds, different devices, and increasing user demand without compromising performance</w:t>
      </w:r>
      <w:r w:rsidR="00C76DDD">
        <w:rPr>
          <w:rFonts w:ascii="Times New Roman" w:hAnsi="Times New Roman" w:cs="Times New Roman"/>
          <w:b w:val="0"/>
          <w:bCs/>
          <w:sz w:val="24"/>
        </w:rPr>
        <w:t xml:space="preserve"> </w:t>
      </w:r>
      <w:r w:rsidR="00C76DDD" w:rsidRPr="00C76DDD">
        <w:rPr>
          <w:rFonts w:ascii="Times New Roman" w:hAnsi="Times New Roman" w:cs="Times New Roman"/>
          <w:b w:val="0"/>
          <w:bCs/>
          <w:sz w:val="24"/>
        </w:rPr>
        <w:t>(OWASP Foundation, 2025).</w:t>
      </w:r>
    </w:p>
    <w:p w14:paraId="5B6AC19D" w14:textId="77777777" w:rsidR="00DA4C81" w:rsidRPr="008B176E" w:rsidRDefault="00DA4C81" w:rsidP="008B176E">
      <w:pPr>
        <w:pStyle w:val="Heading2"/>
        <w:suppressAutoHyphens/>
        <w:spacing w:line="480" w:lineRule="auto"/>
        <w:contextualSpacing/>
        <w:rPr>
          <w:b w:val="0"/>
          <w:bCs/>
        </w:rPr>
      </w:pPr>
    </w:p>
    <w:p w14:paraId="55EF5F50" w14:textId="119D524B" w:rsidR="00A325D0" w:rsidRPr="00DA4C81" w:rsidRDefault="00730BFB" w:rsidP="006B4954">
      <w:pPr>
        <w:pStyle w:val="Heading2"/>
        <w:suppressAutoHyphens/>
        <w:contextualSpacing/>
        <w:rPr>
          <w:rFonts w:asciiTheme="majorHAnsi" w:hAnsiTheme="majorHAnsi" w:cstheme="majorHAnsi"/>
          <w:sz w:val="28"/>
          <w:szCs w:val="28"/>
        </w:rPr>
      </w:pPr>
      <w:hyperlink w:anchor="_ilbxbyevv6b6">
        <w:bookmarkStart w:id="10" w:name="_Toc115077323"/>
        <w:r w:rsidRPr="00DA4C81">
          <w:rPr>
            <w:rFonts w:asciiTheme="majorHAnsi" w:hAnsiTheme="majorHAnsi" w:cstheme="majorHAnsi"/>
            <w:sz w:val="28"/>
            <w:szCs w:val="28"/>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p w14:paraId="0C549AF9" w14:textId="77777777" w:rsidR="00C10B3D" w:rsidRDefault="00C10B3D" w:rsidP="006B4954">
      <w:pPr>
        <w:pStyle w:val="Heading2"/>
        <w:suppressAutoHyphens/>
        <w:contextualSpacing/>
        <w:rPr>
          <w:rFonts w:asciiTheme="majorHAnsi" w:hAnsiTheme="majorHAnsi" w:cstheme="majorHAnsi"/>
          <w:sz w:val="28"/>
          <w:szCs w:val="28"/>
        </w:rPr>
      </w:pPr>
      <w:bookmarkStart w:id="11" w:name="_102g653q3xph" w:colFirst="0" w:colLast="0"/>
      <w:bookmarkEnd w:id="11"/>
    </w:p>
    <w:p w14:paraId="62A0A1B3" w14:textId="615EC912" w:rsidR="00A325D0" w:rsidRPr="00DA4C81" w:rsidRDefault="00730BFB" w:rsidP="006B4954">
      <w:pPr>
        <w:pStyle w:val="Heading2"/>
        <w:suppressAutoHyphens/>
        <w:contextualSpacing/>
        <w:rPr>
          <w:rFonts w:asciiTheme="majorHAnsi" w:hAnsiTheme="majorHAnsi" w:cstheme="majorHAnsi"/>
          <w:sz w:val="28"/>
          <w:szCs w:val="28"/>
        </w:rPr>
      </w:pPr>
      <w:hyperlink w:anchor="_8h2ehzxfam4o">
        <w:bookmarkStart w:id="12" w:name="_Toc115077324"/>
        <w:r w:rsidRPr="00DA4C81">
          <w:rPr>
            <w:rFonts w:asciiTheme="majorHAnsi" w:hAnsiTheme="majorHAnsi" w:cstheme="majorHAnsi"/>
            <w:sz w:val="28"/>
            <w:szCs w:val="28"/>
            <w:u w:val="single"/>
          </w:rPr>
          <w:t>Domain Model</w:t>
        </w:r>
        <w:bookmarkEnd w:id="12"/>
      </w:hyperlink>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F250E03" w14:textId="77777777" w:rsidR="008B176E" w:rsidRPr="008B176E" w:rsidRDefault="008B176E" w:rsidP="008B176E">
      <w:pPr>
        <w:pStyle w:val="Heading2"/>
        <w:suppressAutoHyphens/>
        <w:spacing w:line="480" w:lineRule="auto"/>
        <w:contextualSpacing/>
        <w:rPr>
          <w:rFonts w:ascii="Times New Roman" w:hAnsi="Times New Roman" w:cs="Times New Roman"/>
          <w:b w:val="0"/>
          <w:bCs/>
          <w:sz w:val="24"/>
        </w:rPr>
      </w:pPr>
      <w:r w:rsidRPr="008B176E">
        <w:rPr>
          <w:rFonts w:ascii="Times New Roman" w:hAnsi="Times New Roman" w:cs="Times New Roman"/>
          <w:b w:val="0"/>
          <w:bCs/>
          <w:sz w:val="24"/>
        </w:rPr>
        <w:t>The domain model defines the core structure of the Draw It or Lose It application using object-oriented design principles. At the foundation is the Entity class, which provides shared attributes such as unique identifiers and names. This allows all major components of the system to follow a consistent structure.</w:t>
      </w:r>
    </w:p>
    <w:p w14:paraId="6B973BBD" w14:textId="77777777"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The Game, Team, and Player classes inherit from the Entity class, demonstrating the use of inheritance to promote code reuse and organization. A Game contains multiple Teams, and each Team contains multiple Players, which reflects the structure of the gameplay itself.</w:t>
      </w:r>
    </w:p>
    <w:p w14:paraId="23DBB9C6" w14:textId="259C69F9"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 xml:space="preserve">The </w:t>
      </w:r>
      <w:proofErr w:type="spellStart"/>
      <w:r w:rsidRPr="008B176E">
        <w:rPr>
          <w:rFonts w:ascii="Times New Roman" w:hAnsi="Times New Roman" w:cs="Times New Roman"/>
          <w:b w:val="0"/>
          <w:bCs/>
          <w:sz w:val="24"/>
        </w:rPr>
        <w:t>GameService</w:t>
      </w:r>
      <w:proofErr w:type="spellEnd"/>
      <w:r w:rsidRPr="008B176E">
        <w:rPr>
          <w:rFonts w:ascii="Times New Roman" w:hAnsi="Times New Roman" w:cs="Times New Roman"/>
          <w:b w:val="0"/>
          <w:bCs/>
          <w:sz w:val="24"/>
        </w:rPr>
        <w:t xml:space="preserve"> class serves as the central manager for the application. It is responsible for creating and retrieving game instances, ensuring that all objects are managed in a controlled and consistent way. This design supports important system requirements such as enforcing uniqueness and maintaining organized relationships between objects</w:t>
      </w:r>
      <w:r w:rsidR="00C76DDD">
        <w:rPr>
          <w:rFonts w:ascii="Times New Roman" w:hAnsi="Times New Roman" w:cs="Times New Roman"/>
          <w:b w:val="0"/>
          <w:bCs/>
          <w:sz w:val="24"/>
        </w:rPr>
        <w:t xml:space="preserve"> </w:t>
      </w:r>
      <w:r w:rsidR="00C76DDD" w:rsidRPr="00C76DDD">
        <w:rPr>
          <w:rFonts w:ascii="Times New Roman" w:hAnsi="Times New Roman" w:cs="Times New Roman"/>
          <w:b w:val="0"/>
          <w:bCs/>
          <w:sz w:val="24"/>
        </w:rPr>
        <w:t>(Oracle, 2025).</w:t>
      </w:r>
    </w:p>
    <w:p w14:paraId="3F729B00" w14:textId="77777777" w:rsidR="008B176E" w:rsidRPr="008B176E" w:rsidRDefault="008B176E" w:rsidP="008B176E">
      <w:pPr>
        <w:pStyle w:val="Heading2"/>
        <w:suppressAutoHyphens/>
        <w:spacing w:line="480" w:lineRule="auto"/>
        <w:ind w:firstLine="720"/>
        <w:contextualSpacing/>
        <w:rPr>
          <w:rFonts w:ascii="Times New Roman" w:hAnsi="Times New Roman" w:cs="Times New Roman"/>
          <w:b w:val="0"/>
          <w:bCs/>
          <w:sz w:val="24"/>
        </w:rPr>
      </w:pPr>
      <w:r w:rsidRPr="008B176E">
        <w:rPr>
          <w:rFonts w:ascii="Times New Roman" w:hAnsi="Times New Roman" w:cs="Times New Roman"/>
          <w:b w:val="0"/>
          <w:bCs/>
          <w:sz w:val="24"/>
        </w:rPr>
        <w:t>Overall, the domain model provides a clear and scalable structure that supports both current functionality and future expansion as the application moves into a distributed environment.</w:t>
      </w:r>
    </w:p>
    <w:p w14:paraId="6DD75FEA" w14:textId="77777777" w:rsidR="008B176E" w:rsidRDefault="008B176E" w:rsidP="00DA4C81">
      <w:pPr>
        <w:pStyle w:val="Heading2"/>
        <w:suppressAutoHyphens/>
        <w:contextualSpacing/>
      </w:pPr>
    </w:p>
    <w:p w14:paraId="3D22BAD0" w14:textId="77777777" w:rsidR="008B176E" w:rsidRDefault="008B176E" w:rsidP="00DA4C81">
      <w:pPr>
        <w:pStyle w:val="Heading2"/>
        <w:suppressAutoHyphens/>
        <w:contextualSpacing/>
      </w:pPr>
    </w:p>
    <w:p w14:paraId="6E680553" w14:textId="77777777" w:rsidR="008B176E" w:rsidRDefault="008B176E" w:rsidP="00DA4C81">
      <w:pPr>
        <w:pStyle w:val="Heading2"/>
        <w:suppressAutoHyphens/>
        <w:contextualSpacing/>
      </w:pPr>
    </w:p>
    <w:p w14:paraId="70D38C1D" w14:textId="77777777" w:rsidR="008B176E" w:rsidRDefault="008B176E" w:rsidP="00DA4C81">
      <w:pPr>
        <w:pStyle w:val="Heading2"/>
        <w:suppressAutoHyphens/>
        <w:contextualSpacing/>
      </w:pPr>
    </w:p>
    <w:p w14:paraId="38C7CD57" w14:textId="77777777" w:rsidR="008B176E" w:rsidRDefault="008B176E" w:rsidP="00DA4C81">
      <w:pPr>
        <w:pStyle w:val="Heading2"/>
        <w:suppressAutoHyphens/>
        <w:contextualSpacing/>
      </w:pPr>
    </w:p>
    <w:p w14:paraId="55425527" w14:textId="77777777" w:rsidR="008B176E" w:rsidRDefault="008B176E" w:rsidP="00DA4C81">
      <w:pPr>
        <w:pStyle w:val="Heading2"/>
        <w:suppressAutoHyphens/>
        <w:contextualSpacing/>
      </w:pPr>
    </w:p>
    <w:p w14:paraId="102A1696" w14:textId="77777777" w:rsidR="008B176E" w:rsidRDefault="008B176E" w:rsidP="00DA4C81">
      <w:pPr>
        <w:pStyle w:val="Heading2"/>
        <w:suppressAutoHyphens/>
        <w:contextualSpacing/>
      </w:pPr>
    </w:p>
    <w:p w14:paraId="5D86140A" w14:textId="77777777" w:rsidR="008B176E" w:rsidRDefault="008B176E" w:rsidP="00DA4C81">
      <w:pPr>
        <w:pStyle w:val="Heading2"/>
        <w:suppressAutoHyphens/>
        <w:contextualSpacing/>
      </w:pPr>
    </w:p>
    <w:p w14:paraId="69E521FC" w14:textId="77777777" w:rsidR="008B176E" w:rsidRDefault="008B176E" w:rsidP="00DA4C81">
      <w:pPr>
        <w:pStyle w:val="Heading2"/>
        <w:suppressAutoHyphens/>
        <w:contextualSpacing/>
      </w:pPr>
    </w:p>
    <w:p w14:paraId="720160BB" w14:textId="77777777" w:rsidR="008B176E" w:rsidRDefault="008B176E" w:rsidP="00DA4C81">
      <w:pPr>
        <w:pStyle w:val="Heading2"/>
        <w:suppressAutoHyphens/>
        <w:contextualSpacing/>
      </w:pPr>
    </w:p>
    <w:p w14:paraId="353970D4" w14:textId="77777777" w:rsidR="008B176E" w:rsidRDefault="008B176E" w:rsidP="00DA4C81">
      <w:pPr>
        <w:pStyle w:val="Heading2"/>
        <w:suppressAutoHyphens/>
        <w:contextualSpacing/>
      </w:pPr>
    </w:p>
    <w:p w14:paraId="584FFF61" w14:textId="77777777" w:rsidR="008B176E" w:rsidRDefault="008B176E" w:rsidP="00DA4C81">
      <w:pPr>
        <w:pStyle w:val="Heading2"/>
        <w:suppressAutoHyphens/>
        <w:contextualSpacing/>
      </w:pPr>
    </w:p>
    <w:p w14:paraId="025685E1" w14:textId="77777777" w:rsidR="00C76DDD" w:rsidRDefault="00C76DDD" w:rsidP="00C76DDD"/>
    <w:p w14:paraId="4EDC8833" w14:textId="77777777" w:rsidR="00C76DDD" w:rsidRPr="00C76DDD" w:rsidRDefault="00C76DDD" w:rsidP="00C76DDD"/>
    <w:p w14:paraId="2FAF51EF" w14:textId="77777777" w:rsidR="008B176E" w:rsidRDefault="008B176E" w:rsidP="00DA4C81">
      <w:pPr>
        <w:pStyle w:val="Heading2"/>
        <w:suppressAutoHyphens/>
        <w:contextualSpacing/>
      </w:pPr>
    </w:p>
    <w:bookmarkStart w:id="13" w:name="_332preebysj3" w:colFirst="0" w:colLast="0"/>
    <w:bookmarkEnd w:id="13"/>
    <w:p w14:paraId="5E4C2E20" w14:textId="7046ADCC" w:rsidR="00F73BFB" w:rsidRPr="00C76DDD" w:rsidRDefault="00C76DDD" w:rsidP="00C76DDD">
      <w:pPr>
        <w:pStyle w:val="Heading2"/>
        <w:suppressAutoHyphens/>
        <w:contextualSpacing/>
        <w:rPr>
          <w:rFonts w:asciiTheme="majorHAnsi" w:hAnsiTheme="majorHAnsi" w:cstheme="majorHAnsi"/>
          <w:sz w:val="28"/>
          <w:szCs w:val="28"/>
          <w:u w:val="single"/>
        </w:rPr>
      </w:pPr>
      <w:r>
        <w:fldChar w:fldCharType="begin"/>
      </w:r>
      <w:r>
        <w:instrText>HYPERLINK \l "_2o15spng8stw" \h</w:instrText>
      </w:r>
      <w:r>
        <w:fldChar w:fldCharType="separate"/>
      </w:r>
      <w:bookmarkStart w:id="14" w:name="_Toc115077325"/>
      <w:r w:rsidRPr="00DA4C81">
        <w:rPr>
          <w:rFonts w:asciiTheme="majorHAnsi" w:hAnsiTheme="majorHAnsi" w:cstheme="majorHAnsi"/>
          <w:sz w:val="28"/>
          <w:szCs w:val="28"/>
          <w:u w:val="single"/>
        </w:rPr>
        <w:t>Evaluation</w:t>
      </w:r>
      <w:bookmarkEnd w:id="14"/>
      <w:r>
        <w:fldChar w:fldCharType="end"/>
      </w:r>
    </w:p>
    <w:tbl>
      <w:tblPr>
        <w:tblStyle w:val="a0"/>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160"/>
      </w:tblGrid>
      <w:tr w:rsidR="00A325D0" w:rsidRPr="006B4954" w14:paraId="296F177E" w14:textId="77777777" w:rsidTr="005D322E">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16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5D322E">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A78CEFC" w:rsidR="00A325D0" w:rsidRPr="006B4954" w:rsidRDefault="00F73BFB" w:rsidP="006B4954">
            <w:pPr>
              <w:suppressAutoHyphens/>
              <w:contextualSpacing/>
              <w:rPr>
                <w:rFonts w:asciiTheme="majorHAnsi" w:hAnsiTheme="majorHAnsi" w:cstheme="majorHAnsi"/>
                <w:szCs w:val="22"/>
              </w:rPr>
            </w:pPr>
            <w:r>
              <w:t>m</w:t>
            </w:r>
            <w:r w:rsidR="00071E95" w:rsidRPr="00071E95">
              <w:t>acOS can host web applications for development and testing, but it is not ideal for large-scale production due to higher hardware costs and limited enterprise server use. Licensing costs are higher because Apple hardware is required.</w:t>
            </w:r>
          </w:p>
        </w:tc>
        <w:tc>
          <w:tcPr>
            <w:tcW w:w="1890" w:type="dxa"/>
            <w:tcMar>
              <w:top w:w="0" w:type="dxa"/>
              <w:left w:w="115" w:type="dxa"/>
              <w:bottom w:w="0" w:type="dxa"/>
              <w:right w:w="115" w:type="dxa"/>
            </w:tcMar>
          </w:tcPr>
          <w:p w14:paraId="26FEAA67" w14:textId="3BBC08CE" w:rsidR="00A325D0" w:rsidRPr="006B4954" w:rsidRDefault="00071E95" w:rsidP="006B4954">
            <w:pPr>
              <w:suppressAutoHyphens/>
              <w:contextualSpacing/>
              <w:rPr>
                <w:rFonts w:asciiTheme="majorHAnsi" w:hAnsiTheme="majorHAnsi" w:cstheme="majorHAnsi"/>
                <w:szCs w:val="22"/>
              </w:rPr>
            </w:pPr>
            <w:r w:rsidRPr="00071E95">
              <w:t>Linux is the best server platform due to its stability, scalability, and low cost. It supports cloud hosting, containers, and Java-based services with little to no licensing cost, making it ideal for scaling to thousands of players.</w:t>
            </w:r>
          </w:p>
        </w:tc>
        <w:tc>
          <w:tcPr>
            <w:tcW w:w="1890" w:type="dxa"/>
            <w:tcMar>
              <w:top w:w="0" w:type="dxa"/>
              <w:left w:w="115" w:type="dxa"/>
              <w:bottom w:w="0" w:type="dxa"/>
              <w:right w:w="115" w:type="dxa"/>
            </w:tcMar>
          </w:tcPr>
          <w:p w14:paraId="12DBF5D5" w14:textId="593D7507" w:rsidR="00A325D0" w:rsidRPr="006B4954" w:rsidRDefault="00071E95" w:rsidP="006B4954">
            <w:pPr>
              <w:suppressAutoHyphens/>
              <w:contextualSpacing/>
              <w:rPr>
                <w:rFonts w:asciiTheme="majorHAnsi" w:hAnsiTheme="majorHAnsi" w:cstheme="majorHAnsi"/>
                <w:szCs w:val="22"/>
              </w:rPr>
            </w:pPr>
            <w:r w:rsidRPr="00071E95">
              <w:t>Windows Server supports web hosting well, especially in Microsoft environments. However, it has higher licensing costs and more system overhead compared to Linux.</w:t>
            </w:r>
          </w:p>
        </w:tc>
        <w:tc>
          <w:tcPr>
            <w:tcW w:w="2160" w:type="dxa"/>
            <w:tcMar>
              <w:top w:w="0" w:type="dxa"/>
              <w:left w:w="115" w:type="dxa"/>
              <w:bottom w:w="0" w:type="dxa"/>
              <w:right w:w="115" w:type="dxa"/>
            </w:tcMar>
          </w:tcPr>
          <w:p w14:paraId="1B7299A3" w14:textId="2ED70795" w:rsidR="00A325D0" w:rsidRPr="006B4954" w:rsidRDefault="00071E95" w:rsidP="006B4954">
            <w:pPr>
              <w:suppressAutoHyphens/>
              <w:contextualSpacing/>
              <w:rPr>
                <w:rFonts w:asciiTheme="majorHAnsi" w:hAnsiTheme="majorHAnsi" w:cstheme="majorHAnsi"/>
                <w:szCs w:val="22"/>
              </w:rPr>
            </w:pPr>
            <w:r w:rsidRPr="00071E95">
              <w:t>Mobile devices are not suitable for hosting web applications due to limited processing power and scalability. They are designed to act as clients, not servers.</w:t>
            </w:r>
          </w:p>
        </w:tc>
      </w:tr>
      <w:tr w:rsidR="00AD5773" w:rsidRPr="006B4954" w14:paraId="2419AEA0" w14:textId="77777777" w:rsidTr="005D322E">
        <w:trPr>
          <w:tblHeader/>
        </w:trPr>
        <w:tc>
          <w:tcPr>
            <w:tcW w:w="1520" w:type="dxa"/>
            <w:tcMar>
              <w:top w:w="0" w:type="dxa"/>
              <w:left w:w="115" w:type="dxa"/>
              <w:bottom w:w="0" w:type="dxa"/>
              <w:right w:w="115" w:type="dxa"/>
            </w:tcMar>
          </w:tcPr>
          <w:p w14:paraId="4D6969E6" w14:textId="77777777" w:rsidR="00AD5773" w:rsidRPr="006B4954" w:rsidRDefault="00AD5773" w:rsidP="00AD5773">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B9441B0" w:rsidR="00AD5773" w:rsidRPr="006B4954" w:rsidRDefault="00071E95" w:rsidP="00AD5773">
            <w:pPr>
              <w:suppressAutoHyphens/>
              <w:contextualSpacing/>
              <w:rPr>
                <w:rFonts w:asciiTheme="majorHAnsi" w:hAnsiTheme="majorHAnsi" w:cstheme="majorHAnsi"/>
                <w:szCs w:val="22"/>
              </w:rPr>
            </w:pPr>
            <w:r w:rsidRPr="00071E95">
              <w:rPr>
                <w:rFonts w:asciiTheme="majorHAnsi" w:hAnsiTheme="majorHAnsi" w:cstheme="majorHAnsi"/>
                <w:szCs w:val="22"/>
              </w:rPr>
              <w:t>Mac users can access the application through modern browsers, reducing the need for native development. However, testing across Safari and Chrome is required to ensure compatibility.</w:t>
            </w:r>
            <w:r w:rsidR="007866CF">
              <w:rPr>
                <w:rFonts w:asciiTheme="majorHAnsi" w:hAnsiTheme="majorHAnsi" w:cstheme="majorHAnsi"/>
                <w:szCs w:val="22"/>
              </w:rPr>
              <w:t xml:space="preserve"> </w:t>
            </w:r>
            <w:r w:rsidR="007866CF" w:rsidRPr="007866CF">
              <w:rPr>
                <w:rFonts w:asciiTheme="majorHAnsi" w:hAnsiTheme="majorHAnsi" w:cstheme="majorHAnsi"/>
                <w:szCs w:val="22"/>
              </w:rPr>
              <w:t>These</w:t>
            </w:r>
            <w:r w:rsidR="007866CF">
              <w:rPr>
                <w:rFonts w:asciiTheme="majorHAnsi" w:hAnsiTheme="majorHAnsi" w:cstheme="majorHAnsi"/>
                <w:szCs w:val="22"/>
              </w:rPr>
              <w:t xml:space="preserve"> </w:t>
            </w:r>
            <w:r w:rsidR="007866CF" w:rsidRPr="007866CF">
              <w:rPr>
                <w:rFonts w:asciiTheme="majorHAnsi" w:hAnsiTheme="majorHAnsi" w:cstheme="majorHAnsi"/>
                <w:szCs w:val="22"/>
              </w:rPr>
              <w:t>requirements may require a development team with both front-end and back-end experience, and in some cases, separate roles may be needed to handle client-side design, server-side logic, and testing.</w:t>
            </w:r>
          </w:p>
        </w:tc>
        <w:tc>
          <w:tcPr>
            <w:tcW w:w="1890" w:type="dxa"/>
            <w:tcMar>
              <w:top w:w="0" w:type="dxa"/>
              <w:left w:w="115" w:type="dxa"/>
              <w:bottom w:w="0" w:type="dxa"/>
              <w:right w:w="115" w:type="dxa"/>
            </w:tcMar>
          </w:tcPr>
          <w:p w14:paraId="71F419DD" w14:textId="750A4B46" w:rsidR="00AD5773" w:rsidRPr="006B4954" w:rsidRDefault="00071E95" w:rsidP="00AD5773">
            <w:pPr>
              <w:suppressAutoHyphens/>
              <w:contextualSpacing/>
              <w:rPr>
                <w:rFonts w:asciiTheme="majorHAnsi" w:hAnsiTheme="majorHAnsi" w:cstheme="majorHAnsi"/>
                <w:szCs w:val="22"/>
              </w:rPr>
            </w:pPr>
            <w:r w:rsidRPr="00071E95">
              <w:t>Linux clients are supported through browsers, but testing across different distributions and browser versions is required. Development cost remains low due to browser-based delivery.</w:t>
            </w:r>
          </w:p>
        </w:tc>
        <w:tc>
          <w:tcPr>
            <w:tcW w:w="1890" w:type="dxa"/>
            <w:tcMar>
              <w:top w:w="0" w:type="dxa"/>
              <w:left w:w="115" w:type="dxa"/>
              <w:bottom w:w="0" w:type="dxa"/>
              <w:right w:w="115" w:type="dxa"/>
            </w:tcMar>
          </w:tcPr>
          <w:p w14:paraId="3C911584" w14:textId="1FFAA861" w:rsidR="00AD5773" w:rsidRPr="006B4954" w:rsidRDefault="00071E95" w:rsidP="00AD5773">
            <w:pPr>
              <w:suppressAutoHyphens/>
              <w:contextualSpacing/>
              <w:rPr>
                <w:rFonts w:asciiTheme="majorHAnsi" w:hAnsiTheme="majorHAnsi" w:cstheme="majorHAnsi"/>
                <w:szCs w:val="22"/>
              </w:rPr>
            </w:pPr>
            <w:r w:rsidRPr="00071E95">
              <w:t>Windows provides the largest user base. A browser-based solution ensures compatibility without requiring a native application, reducing development time and cost.</w:t>
            </w:r>
          </w:p>
        </w:tc>
        <w:tc>
          <w:tcPr>
            <w:tcW w:w="2160" w:type="dxa"/>
            <w:tcMar>
              <w:top w:w="0" w:type="dxa"/>
              <w:left w:w="115" w:type="dxa"/>
              <w:bottom w:w="0" w:type="dxa"/>
              <w:right w:w="115" w:type="dxa"/>
            </w:tcMar>
            <w:vAlign w:val="center"/>
          </w:tcPr>
          <w:p w14:paraId="24F347E4" w14:textId="153E6D51" w:rsidR="00AD5773" w:rsidRPr="006B4954" w:rsidRDefault="00AD5773" w:rsidP="00AD5773">
            <w:pPr>
              <w:suppressAutoHyphens/>
              <w:contextualSpacing/>
              <w:rPr>
                <w:rFonts w:asciiTheme="majorHAnsi" w:hAnsiTheme="majorHAnsi" w:cstheme="majorHAnsi"/>
                <w:szCs w:val="22"/>
              </w:rPr>
            </w:pPr>
            <w:r>
              <w:t xml:space="preserve">Mobile devices are essential on the client side because they expand the game's reach. Responsive design and browser-based access reduce </w:t>
            </w:r>
            <w:proofErr w:type="gramStart"/>
            <w:r>
              <w:t>cost</w:t>
            </w:r>
            <w:proofErr w:type="gramEnd"/>
            <w:r>
              <w:t>, but touch interaction, screen size, and network variability increase testing effort.</w:t>
            </w:r>
          </w:p>
        </w:tc>
      </w:tr>
      <w:tr w:rsidR="00AD5773" w:rsidRPr="006B4954" w14:paraId="4C2B3BD4" w14:textId="77777777" w:rsidTr="005D322E">
        <w:trPr>
          <w:tblHeader/>
        </w:trPr>
        <w:tc>
          <w:tcPr>
            <w:tcW w:w="1520" w:type="dxa"/>
            <w:tcMar>
              <w:top w:w="0" w:type="dxa"/>
              <w:left w:w="115" w:type="dxa"/>
              <w:bottom w:w="0" w:type="dxa"/>
              <w:right w:w="115" w:type="dxa"/>
            </w:tcMar>
          </w:tcPr>
          <w:p w14:paraId="084CFDD4" w14:textId="77777777" w:rsidR="00AD5773" w:rsidRPr="006B4954" w:rsidRDefault="00AD5773" w:rsidP="00AD5773">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EAFF301" w:rsidR="00AD5773" w:rsidRPr="006B4954" w:rsidRDefault="00071E95" w:rsidP="00AD5773">
            <w:pPr>
              <w:suppressAutoHyphens/>
              <w:contextualSpacing/>
              <w:rPr>
                <w:rFonts w:asciiTheme="majorHAnsi" w:hAnsiTheme="majorHAnsi" w:cstheme="majorHAnsi"/>
                <w:szCs w:val="22"/>
              </w:rPr>
            </w:pPr>
            <w:r w:rsidRPr="00071E95">
              <w:rPr>
                <w:rFonts w:asciiTheme="majorHAnsi" w:hAnsiTheme="majorHAnsi" w:cstheme="majorHAnsi"/>
                <w:szCs w:val="22"/>
              </w:rPr>
              <w:t xml:space="preserve">Supports Java, IntelliJ, Eclipse, VS Code, and Git. </w:t>
            </w:r>
            <w:r w:rsidR="007866CF" w:rsidRPr="007866CF">
              <w:rPr>
                <w:rFonts w:asciiTheme="majorHAnsi" w:hAnsiTheme="majorHAnsi" w:cstheme="majorHAnsi"/>
                <w:szCs w:val="22"/>
              </w:rPr>
              <w:t>Development cost is moderate depending on the tools used and team expertise.</w:t>
            </w:r>
            <w:r w:rsidR="007866CF">
              <w:rPr>
                <w:rFonts w:asciiTheme="majorHAnsi" w:hAnsiTheme="majorHAnsi" w:cstheme="majorHAnsi"/>
                <w:szCs w:val="22"/>
              </w:rPr>
              <w:t xml:space="preserve"> </w:t>
            </w:r>
            <w:r w:rsidRPr="00071E95">
              <w:rPr>
                <w:rFonts w:asciiTheme="majorHAnsi" w:hAnsiTheme="majorHAnsi" w:cstheme="majorHAnsi"/>
                <w:szCs w:val="22"/>
              </w:rPr>
              <w:t>Teams may need front-end and back-end skills for cross-platform support.</w:t>
            </w:r>
          </w:p>
        </w:tc>
        <w:tc>
          <w:tcPr>
            <w:tcW w:w="1890" w:type="dxa"/>
            <w:tcMar>
              <w:top w:w="0" w:type="dxa"/>
              <w:left w:w="115" w:type="dxa"/>
              <w:bottom w:w="0" w:type="dxa"/>
              <w:right w:w="115" w:type="dxa"/>
            </w:tcMar>
            <w:vAlign w:val="center"/>
          </w:tcPr>
          <w:p w14:paraId="3466B885" w14:textId="7E5A8554" w:rsidR="00AD5773" w:rsidRPr="006B4954" w:rsidRDefault="00071E95" w:rsidP="00AD5773">
            <w:pPr>
              <w:suppressAutoHyphens/>
              <w:contextualSpacing/>
              <w:rPr>
                <w:rFonts w:asciiTheme="majorHAnsi" w:hAnsiTheme="majorHAnsi" w:cstheme="majorHAnsi"/>
                <w:szCs w:val="22"/>
              </w:rPr>
            </w:pPr>
            <w:r w:rsidRPr="00071E95">
              <w:rPr>
                <w:rFonts w:asciiTheme="majorHAnsi" w:hAnsiTheme="majorHAnsi" w:cstheme="majorHAnsi"/>
                <w:szCs w:val="22"/>
              </w:rPr>
              <w:t xml:space="preserve">Linux supports open-source tools, containers, and automation. It reduces </w:t>
            </w:r>
            <w:proofErr w:type="gramStart"/>
            <w:r w:rsidRPr="00071E95">
              <w:rPr>
                <w:rFonts w:asciiTheme="majorHAnsi" w:hAnsiTheme="majorHAnsi" w:cstheme="majorHAnsi"/>
                <w:szCs w:val="22"/>
              </w:rPr>
              <w:t>cost</w:t>
            </w:r>
            <w:proofErr w:type="gramEnd"/>
            <w:r w:rsidRPr="00071E95">
              <w:rPr>
                <w:rFonts w:asciiTheme="majorHAnsi" w:hAnsiTheme="majorHAnsi" w:cstheme="majorHAnsi"/>
                <w:szCs w:val="22"/>
              </w:rPr>
              <w:t xml:space="preserve"> and is ideal for back-end and deployment work. Fewer licensing costs make it attractive for development teams.</w:t>
            </w:r>
          </w:p>
        </w:tc>
        <w:tc>
          <w:tcPr>
            <w:tcW w:w="1890" w:type="dxa"/>
            <w:tcMar>
              <w:top w:w="0" w:type="dxa"/>
              <w:left w:w="115" w:type="dxa"/>
              <w:bottom w:w="0" w:type="dxa"/>
              <w:right w:w="115" w:type="dxa"/>
            </w:tcMar>
            <w:vAlign w:val="center"/>
          </w:tcPr>
          <w:p w14:paraId="63C1A493" w14:textId="2189BA04" w:rsidR="00AD5773" w:rsidRPr="006B4954" w:rsidRDefault="00071E95" w:rsidP="00AD5773">
            <w:pPr>
              <w:suppressAutoHyphens/>
              <w:contextualSpacing/>
              <w:rPr>
                <w:rFonts w:asciiTheme="majorHAnsi" w:hAnsiTheme="majorHAnsi" w:cstheme="majorHAnsi"/>
                <w:szCs w:val="22"/>
              </w:rPr>
            </w:pPr>
            <w:r w:rsidRPr="00071E95">
              <w:t>Windows supports all major development tools and is user-friendly for many teams. However, some enterprise tools may involve licensing costs.</w:t>
            </w:r>
          </w:p>
        </w:tc>
        <w:tc>
          <w:tcPr>
            <w:tcW w:w="2160" w:type="dxa"/>
            <w:tcMar>
              <w:top w:w="0" w:type="dxa"/>
              <w:left w:w="115" w:type="dxa"/>
              <w:bottom w:w="0" w:type="dxa"/>
              <w:right w:w="115" w:type="dxa"/>
            </w:tcMar>
            <w:vAlign w:val="center"/>
          </w:tcPr>
          <w:p w14:paraId="16D38893" w14:textId="68813A29" w:rsidR="00AD5773" w:rsidRPr="006B4954" w:rsidRDefault="00071E95" w:rsidP="00AD5773">
            <w:pPr>
              <w:suppressAutoHyphens/>
              <w:contextualSpacing/>
              <w:rPr>
                <w:rFonts w:asciiTheme="majorHAnsi" w:hAnsiTheme="majorHAnsi" w:cstheme="majorHAnsi"/>
                <w:szCs w:val="22"/>
              </w:rPr>
            </w:pPr>
            <w:r w:rsidRPr="00071E95">
              <w:rPr>
                <w:rFonts w:asciiTheme="majorHAnsi" w:hAnsiTheme="majorHAnsi" w:cstheme="majorHAnsi"/>
                <w:szCs w:val="22"/>
              </w:rPr>
              <w:t>Mobile support requires emulators, real-device testing, and responsive design tools. This increases development time and may require specialized expertise for mobile testing.</w:t>
            </w:r>
          </w:p>
        </w:tc>
      </w:tr>
    </w:tbl>
    <w:p w14:paraId="4A1E78B3" w14:textId="77777777" w:rsidR="008B176E" w:rsidRDefault="008B176E" w:rsidP="006B4954">
      <w:pPr>
        <w:pStyle w:val="Heading2"/>
        <w:suppressAutoHyphens/>
        <w:contextualSpacing/>
        <w:rPr>
          <w:rFonts w:asciiTheme="majorHAnsi" w:hAnsiTheme="majorHAnsi" w:cstheme="majorHAnsi"/>
          <w:sz w:val="28"/>
          <w:szCs w:val="28"/>
          <w:u w:val="single"/>
        </w:rPr>
      </w:pPr>
      <w:bookmarkStart w:id="15" w:name="_Toc115077326"/>
    </w:p>
    <w:p w14:paraId="16AC12EA" w14:textId="77777777" w:rsidR="008B176E" w:rsidRDefault="008B176E" w:rsidP="006B4954">
      <w:pPr>
        <w:pStyle w:val="Heading2"/>
        <w:suppressAutoHyphens/>
        <w:contextualSpacing/>
        <w:rPr>
          <w:rFonts w:asciiTheme="majorHAnsi" w:hAnsiTheme="majorHAnsi" w:cstheme="majorHAnsi"/>
          <w:sz w:val="28"/>
          <w:szCs w:val="28"/>
          <w:u w:val="single"/>
        </w:rPr>
      </w:pPr>
    </w:p>
    <w:p w14:paraId="2E6C7544" w14:textId="0E09526F" w:rsidR="00A325D0" w:rsidRPr="00DA4C81" w:rsidRDefault="00730BFB" w:rsidP="006B4954">
      <w:pPr>
        <w:pStyle w:val="Heading2"/>
        <w:suppressAutoHyphens/>
        <w:contextualSpacing/>
        <w:rPr>
          <w:rFonts w:asciiTheme="majorHAnsi" w:hAnsiTheme="majorHAnsi" w:cstheme="majorHAnsi"/>
          <w:sz w:val="28"/>
          <w:szCs w:val="28"/>
          <w:u w:val="single"/>
        </w:rPr>
      </w:pPr>
      <w:r w:rsidRPr="00DA4C81">
        <w:rPr>
          <w:rFonts w:asciiTheme="majorHAnsi" w:hAnsiTheme="majorHAnsi" w:cstheme="majorHAnsi"/>
          <w:sz w:val="28"/>
          <w:szCs w:val="28"/>
          <w:u w:val="single"/>
        </w:rPr>
        <w:t>Recommendations</w:t>
      </w:r>
      <w:bookmarkEnd w:id="15"/>
    </w:p>
    <w:p w14:paraId="06216843" w14:textId="77777777" w:rsidR="00A325D0" w:rsidRPr="006B4954" w:rsidRDefault="00A325D0" w:rsidP="006B4954">
      <w:pPr>
        <w:suppressAutoHyphens/>
        <w:contextualSpacing/>
        <w:rPr>
          <w:rFonts w:asciiTheme="majorHAnsi" w:hAnsiTheme="majorHAnsi" w:cstheme="majorHAnsi"/>
          <w:szCs w:val="22"/>
        </w:rPr>
      </w:pPr>
    </w:p>
    <w:p w14:paraId="181CDE27" w14:textId="627AD6B9" w:rsidR="00AD5773" w:rsidRDefault="00730BFB" w:rsidP="00AD5773">
      <w:pPr>
        <w:pStyle w:val="ListParagraph"/>
        <w:numPr>
          <w:ilvl w:val="0"/>
          <w:numId w:val="8"/>
        </w:numPr>
      </w:pPr>
      <w:r w:rsidRPr="00AD5773">
        <w:rPr>
          <w:b/>
        </w:rPr>
        <w:t>Operating Platform</w:t>
      </w:r>
      <w:r w:rsidRPr="006B4954">
        <w:t xml:space="preserve">: </w:t>
      </w:r>
    </w:p>
    <w:p w14:paraId="184F8EC2" w14:textId="70F4041C" w:rsidR="00C76DDD" w:rsidRDefault="00C76DDD" w:rsidP="00C76DDD">
      <w:pPr>
        <w:spacing w:before="100" w:beforeAutospacing="1" w:after="100" w:afterAutospacing="1" w:line="480" w:lineRule="auto"/>
        <w:ind w:firstLine="360"/>
        <w:rPr>
          <w:rFonts w:ascii="Times New Roman" w:eastAsia="Times New Roman" w:hAnsi="Times New Roman" w:cs="Times New Roman"/>
          <w:sz w:val="24"/>
        </w:rPr>
      </w:pPr>
      <w:r w:rsidRPr="00C76DDD">
        <w:rPr>
          <w:rFonts w:ascii="Times New Roman" w:eastAsia="Times New Roman" w:hAnsi="Times New Roman" w:cs="Times New Roman"/>
          <w:sz w:val="24"/>
        </w:rPr>
        <w:t xml:space="preserve">The best server platform for The Gaming Room is a Linux-based cloud server environment that supports a browser-accessible version of </w:t>
      </w:r>
      <w:r w:rsidRPr="00C76DDD">
        <w:rPr>
          <w:rFonts w:ascii="Times New Roman" w:eastAsia="Times New Roman" w:hAnsi="Times New Roman" w:cs="Times New Roman"/>
          <w:i/>
          <w:iCs/>
          <w:sz w:val="24"/>
        </w:rPr>
        <w:t>Draw It or Lose It</w:t>
      </w:r>
      <w:r w:rsidRPr="00C76DDD">
        <w:rPr>
          <w:rFonts w:ascii="Times New Roman" w:eastAsia="Times New Roman" w:hAnsi="Times New Roman" w:cs="Times New Roman"/>
          <w:sz w:val="24"/>
        </w:rPr>
        <w:t xml:space="preserve">. Linux is widely used in enterprise environments because it provides strong stability, scalability, and cost efficiency compared to other operating systems. It also integrates well with Java-based applications, which </w:t>
      </w:r>
      <w:r w:rsidR="005D322E" w:rsidRPr="00C76DDD">
        <w:rPr>
          <w:rFonts w:ascii="Times New Roman" w:eastAsia="Times New Roman" w:hAnsi="Times New Roman" w:cs="Times New Roman"/>
          <w:sz w:val="24"/>
        </w:rPr>
        <w:t>align</w:t>
      </w:r>
      <w:r w:rsidRPr="00C76DDD">
        <w:rPr>
          <w:rFonts w:ascii="Times New Roman" w:eastAsia="Times New Roman" w:hAnsi="Times New Roman" w:cs="Times New Roman"/>
          <w:sz w:val="24"/>
        </w:rPr>
        <w:t xml:space="preserve"> with the current system design. Cloud deployment further enhances scalability by allowing the system to handle increased user demand without requiring significant infrastructure changes (Red Hat, 2025).</w:t>
      </w:r>
    </w:p>
    <w:p w14:paraId="4AA9769B" w14:textId="3F245C1A" w:rsidR="00A325D0" w:rsidRPr="00C76DDD" w:rsidRDefault="00C76DDD" w:rsidP="00C76DDD">
      <w:pPr>
        <w:spacing w:before="100" w:beforeAutospacing="1" w:after="100" w:afterAutospacing="1" w:line="480" w:lineRule="auto"/>
        <w:ind w:firstLine="360"/>
        <w:rPr>
          <w:rFonts w:ascii="Times New Roman" w:eastAsia="Times New Roman" w:hAnsi="Times New Roman" w:cs="Times New Roman"/>
          <w:sz w:val="24"/>
        </w:rPr>
      </w:pPr>
      <w:r w:rsidRPr="00C76DDD">
        <w:rPr>
          <w:rFonts w:ascii="Times New Roman" w:eastAsia="Times New Roman" w:hAnsi="Times New Roman" w:cs="Times New Roman"/>
          <w:sz w:val="24"/>
        </w:rPr>
        <w:t>In addition, a web-based delivery model allows the application to run across multiple platforms, including Windows, macOS, Linux, and mobile devices, without requiring separate native applications. This reduces development and maintenance effort while improving accessibility. By centralizing the application on a Linux server, updates and improvements can be deployed more efficiently, making it a practical long-term solution.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352836DA" w:rsidR="00A325D0" w:rsidRDefault="00730BFB" w:rsidP="00C76DDD">
      <w:pPr>
        <w:pStyle w:val="ListParagraph"/>
        <w:numPr>
          <w:ilvl w:val="0"/>
          <w:numId w:val="8"/>
        </w:numPr>
        <w:spacing w:line="480" w:lineRule="auto"/>
      </w:pPr>
      <w:r w:rsidRPr="00AD5773">
        <w:rPr>
          <w:b/>
        </w:rPr>
        <w:lastRenderedPageBreak/>
        <w:t>Operating Systems Architectures</w:t>
      </w:r>
      <w:r w:rsidRPr="006B4954">
        <w:t xml:space="preserve">: </w:t>
      </w:r>
    </w:p>
    <w:p w14:paraId="046114AE" w14:textId="77777777" w:rsidR="00C76DDD" w:rsidRDefault="00C76DDD" w:rsidP="00C76DDD">
      <w:pPr>
        <w:spacing w:before="100" w:beforeAutospacing="1" w:after="100" w:afterAutospacing="1" w:line="480" w:lineRule="auto"/>
        <w:ind w:firstLine="360"/>
        <w:rPr>
          <w:rFonts w:ascii="Times New Roman" w:eastAsia="Times New Roman" w:hAnsi="Times New Roman" w:cs="Times New Roman"/>
          <w:sz w:val="24"/>
        </w:rPr>
      </w:pPr>
      <w:r w:rsidRPr="00C76DDD">
        <w:rPr>
          <w:rFonts w:ascii="Times New Roman" w:eastAsia="Times New Roman" w:hAnsi="Times New Roman" w:cs="Times New Roman"/>
          <w:sz w:val="24"/>
        </w:rPr>
        <w:t xml:space="preserve">The recommended Linux platform supports </w:t>
      </w:r>
      <w:proofErr w:type="gramStart"/>
      <w:r w:rsidRPr="00C76DDD">
        <w:rPr>
          <w:rFonts w:ascii="Times New Roman" w:eastAsia="Times New Roman" w:hAnsi="Times New Roman" w:cs="Times New Roman"/>
          <w:sz w:val="24"/>
        </w:rPr>
        <w:t>a multi</w:t>
      </w:r>
      <w:proofErr w:type="gramEnd"/>
      <w:r w:rsidRPr="00C76DDD">
        <w:rPr>
          <w:rFonts w:ascii="Times New Roman" w:eastAsia="Times New Roman" w:hAnsi="Times New Roman" w:cs="Times New Roman"/>
          <w:sz w:val="24"/>
        </w:rPr>
        <w:t>-tier architecture, which separates the system into presentation, application, and data layers. This architecture improves scalability and maintainability because each layer can be managed and scaled independently. For example, the presentation layer handles user interaction through a web interface, the application layer manages game logic and rules, and the data layer stores persistent information such as users, teams, and game sessions (Red Hat, 2025).</w:t>
      </w:r>
      <w:r>
        <w:rPr>
          <w:rFonts w:ascii="Times New Roman" w:eastAsia="Times New Roman" w:hAnsi="Times New Roman" w:cs="Times New Roman"/>
          <w:sz w:val="24"/>
        </w:rPr>
        <w:tab/>
      </w:r>
    </w:p>
    <w:p w14:paraId="71E5AC07" w14:textId="0262A52E" w:rsidR="00C76DDD" w:rsidRPr="00C76DDD" w:rsidRDefault="00C76DDD" w:rsidP="00C76DDD">
      <w:pPr>
        <w:spacing w:before="100" w:beforeAutospacing="1" w:after="100" w:afterAutospacing="1" w:line="480" w:lineRule="auto"/>
        <w:ind w:firstLine="360"/>
        <w:rPr>
          <w:rFonts w:ascii="Times New Roman" w:eastAsia="Times New Roman" w:hAnsi="Times New Roman" w:cs="Times New Roman"/>
          <w:sz w:val="24"/>
        </w:rPr>
      </w:pPr>
      <w:r w:rsidRPr="00C76DDD">
        <w:rPr>
          <w:rFonts w:ascii="Times New Roman" w:eastAsia="Times New Roman" w:hAnsi="Times New Roman" w:cs="Times New Roman"/>
          <w:sz w:val="24"/>
        </w:rPr>
        <w:t xml:space="preserve">Additionally, Linux environments support containerized and distributed </w:t>
      </w:r>
      <w:proofErr w:type="gramStart"/>
      <w:r w:rsidRPr="00C76DDD">
        <w:rPr>
          <w:rFonts w:ascii="Times New Roman" w:eastAsia="Times New Roman" w:hAnsi="Times New Roman" w:cs="Times New Roman"/>
          <w:sz w:val="24"/>
        </w:rPr>
        <w:t>architectures</w:t>
      </w:r>
      <w:proofErr w:type="gramEnd"/>
      <w:r w:rsidRPr="00C76DDD">
        <w:rPr>
          <w:rFonts w:ascii="Times New Roman" w:eastAsia="Times New Roman" w:hAnsi="Times New Roman" w:cs="Times New Roman"/>
          <w:sz w:val="24"/>
        </w:rPr>
        <w:t xml:space="preserve">, which </w:t>
      </w:r>
      <w:r w:rsidR="005D322E" w:rsidRPr="00C76DDD">
        <w:rPr>
          <w:rFonts w:ascii="Times New Roman" w:eastAsia="Times New Roman" w:hAnsi="Times New Roman" w:cs="Times New Roman"/>
          <w:sz w:val="24"/>
        </w:rPr>
        <w:t>allows</w:t>
      </w:r>
      <w:r w:rsidRPr="00C76DDD">
        <w:rPr>
          <w:rFonts w:ascii="Times New Roman" w:eastAsia="Times New Roman" w:hAnsi="Times New Roman" w:cs="Times New Roman"/>
          <w:sz w:val="24"/>
        </w:rPr>
        <w:t xml:space="preserve"> the system to scale horizontally as demand increases. This means additional instances of the application can be deployed without affecting the entire system. Compared to </w:t>
      </w:r>
      <w:r w:rsidR="005D322E" w:rsidRPr="00C76DDD">
        <w:rPr>
          <w:rFonts w:ascii="Times New Roman" w:eastAsia="Times New Roman" w:hAnsi="Times New Roman" w:cs="Times New Roman"/>
          <w:sz w:val="24"/>
        </w:rPr>
        <w:t>monolithic</w:t>
      </w:r>
      <w:r w:rsidRPr="00C76DDD">
        <w:rPr>
          <w:rFonts w:ascii="Times New Roman" w:eastAsia="Times New Roman" w:hAnsi="Times New Roman" w:cs="Times New Roman"/>
          <w:sz w:val="24"/>
        </w:rPr>
        <w:t xml:space="preserve"> architecture, this approach improves reliability and performance by isolating failures and reducing system-wide impact.</w:t>
      </w:r>
    </w:p>
    <w:p w14:paraId="2A7627F4" w14:textId="1B231A1D" w:rsidR="00C76DDD" w:rsidRPr="00C76DDD" w:rsidRDefault="00730BFB" w:rsidP="00C76DDD">
      <w:pPr>
        <w:pStyle w:val="ListParagraph"/>
        <w:numPr>
          <w:ilvl w:val="0"/>
          <w:numId w:val="8"/>
        </w:numPr>
        <w:spacing w:line="480" w:lineRule="auto"/>
      </w:pPr>
      <w:r w:rsidRPr="00AD5773">
        <w:rPr>
          <w:b/>
        </w:rPr>
        <w:t>Storage Management</w:t>
      </w:r>
      <w:r w:rsidRPr="006B4954">
        <w:t xml:space="preserve">: </w:t>
      </w:r>
    </w:p>
    <w:p w14:paraId="0FA49E8E" w14:textId="77777777" w:rsidR="00C76DDD" w:rsidRDefault="00C76DDD" w:rsidP="00C76DDD">
      <w:pPr>
        <w:spacing w:line="480" w:lineRule="auto"/>
        <w:ind w:firstLine="360"/>
      </w:pPr>
      <w:r w:rsidRPr="00C76DDD">
        <w:rPr>
          <w:rFonts w:ascii="Times New Roman" w:eastAsia="Times New Roman" w:hAnsi="Times New Roman" w:cs="Times New Roman"/>
          <w:sz w:val="24"/>
        </w:rPr>
        <w:t xml:space="preserve">A relational database management system (RDBMS), such as PostgreSQL, is the most appropriate storage solution for Draw It or Lose It because the application relies on structured and relational data. Entities such as games, teams, players, and user accounts are clearly connected, and a relational model allows these relationships to be enforced through keys and constraints. This ensures data integrity and consistency, particularly when enforcing requirements like unique </w:t>
      </w:r>
      <w:proofErr w:type="gramStart"/>
      <w:r w:rsidRPr="00C76DDD">
        <w:rPr>
          <w:rFonts w:ascii="Times New Roman" w:eastAsia="Times New Roman" w:hAnsi="Times New Roman" w:cs="Times New Roman"/>
          <w:sz w:val="24"/>
        </w:rPr>
        <w:t>game</w:t>
      </w:r>
      <w:proofErr w:type="gramEnd"/>
      <w:r w:rsidRPr="00C76DDD">
        <w:rPr>
          <w:rFonts w:ascii="Times New Roman" w:eastAsia="Times New Roman" w:hAnsi="Times New Roman" w:cs="Times New Roman"/>
          <w:sz w:val="24"/>
        </w:rPr>
        <w:t xml:space="preserve"> and team names (PostgreSQL Global Development Group, 2026).</w:t>
      </w:r>
    </w:p>
    <w:p w14:paraId="7DE88889" w14:textId="2CAD7D6A" w:rsidR="00AD5773" w:rsidRDefault="00C76DDD" w:rsidP="00C76DDD">
      <w:pPr>
        <w:spacing w:line="480" w:lineRule="auto"/>
        <w:ind w:firstLine="360"/>
      </w:pPr>
      <w:r w:rsidRPr="00C76DDD">
        <w:rPr>
          <w:rFonts w:ascii="Times New Roman" w:eastAsia="Times New Roman" w:hAnsi="Times New Roman" w:cs="Times New Roman"/>
          <w:sz w:val="24"/>
        </w:rPr>
        <w:t xml:space="preserve">In addition, PostgreSQL supports indexing, transaction management, and concurrent access, which are essential in a multiplayer environment. Indexing improves query performance, while </w:t>
      </w:r>
      <w:r w:rsidRPr="00C76DDD">
        <w:rPr>
          <w:rFonts w:ascii="Times New Roman" w:eastAsia="Times New Roman" w:hAnsi="Times New Roman" w:cs="Times New Roman"/>
          <w:sz w:val="24"/>
        </w:rPr>
        <w:lastRenderedPageBreak/>
        <w:t>transactions ensure that data updates occur reliably even when multiple users interact with the system simultaneously. Compared to flat file storage, this approach provides better scalability, consistency, and long-term data management capabilities.</w:t>
      </w:r>
    </w:p>
    <w:p w14:paraId="211E651B" w14:textId="77777777" w:rsidR="00C76DDD" w:rsidRDefault="00C76DDD" w:rsidP="00C76DDD">
      <w:pPr>
        <w:spacing w:line="480" w:lineRule="auto"/>
        <w:ind w:firstLine="360"/>
      </w:pPr>
    </w:p>
    <w:p w14:paraId="06DBDE00" w14:textId="00B65574" w:rsidR="00C76DDD" w:rsidRDefault="00730BFB" w:rsidP="00C76DDD">
      <w:pPr>
        <w:pStyle w:val="ListParagraph"/>
        <w:numPr>
          <w:ilvl w:val="0"/>
          <w:numId w:val="8"/>
        </w:numPr>
        <w:spacing w:line="480" w:lineRule="auto"/>
      </w:pPr>
      <w:r w:rsidRPr="00AD5773">
        <w:rPr>
          <w:b/>
        </w:rPr>
        <w:t>Memory Management</w:t>
      </w:r>
      <w:r w:rsidRPr="006B4954">
        <w:t xml:space="preserve">: </w:t>
      </w:r>
    </w:p>
    <w:p w14:paraId="4E7E5CBE" w14:textId="77777777" w:rsidR="00C76DDD" w:rsidRPr="00C76DDD" w:rsidRDefault="00C76DDD" w:rsidP="00C76DDD">
      <w:pPr>
        <w:spacing w:line="480" w:lineRule="auto"/>
        <w:ind w:firstLine="360"/>
        <w:rPr>
          <w:rFonts w:ascii="Times New Roman" w:hAnsi="Times New Roman" w:cs="Times New Roman"/>
          <w:sz w:val="24"/>
        </w:rPr>
      </w:pPr>
      <w:r w:rsidRPr="00C76DDD">
        <w:rPr>
          <w:rFonts w:ascii="Times New Roman" w:hAnsi="Times New Roman" w:cs="Times New Roman"/>
          <w:sz w:val="24"/>
        </w:rPr>
        <w:t>The recommended platform uses Java memory management through the Java Virtual Machine (JVM), which provides automatic garbage collection to manage memory allocation and deallocation. This reduces the risk of memory leaks and improves system stability, especially in a dynamic environment where game sessions, teams, and players are frequently created and removed. Modern Java systems use advanced garbage collection techniques such as the Garbage-First (G1) collector, which helps reduce pause times and improve performance in high-concurrency environments (Oracle, 2025).</w:t>
      </w:r>
    </w:p>
    <w:p w14:paraId="60B8B858" w14:textId="77777777" w:rsidR="00C76DDD" w:rsidRPr="00C76DDD" w:rsidRDefault="00C76DDD" w:rsidP="00C76DDD">
      <w:pPr>
        <w:spacing w:line="480" w:lineRule="auto"/>
        <w:ind w:firstLine="360"/>
        <w:rPr>
          <w:rFonts w:ascii="Times New Roman" w:hAnsi="Times New Roman" w:cs="Times New Roman"/>
          <w:sz w:val="24"/>
        </w:rPr>
      </w:pPr>
      <w:r w:rsidRPr="00C76DDD">
        <w:rPr>
          <w:rFonts w:ascii="Times New Roman" w:hAnsi="Times New Roman" w:cs="Times New Roman"/>
          <w:sz w:val="24"/>
        </w:rPr>
        <w:t>However, effective memory management still requires proper configuration. Heap size must be adjusted based on expected system load, and unnecessary data should not be stored in memory for extended periods. Techniques such as caching frequently accessed data can improve performance, but they must be used carefully to avoid excessive memory consumption. These practices help ensure the system remains efficient and responsive as usage increases.</w:t>
      </w:r>
    </w:p>
    <w:p w14:paraId="4415180D" w14:textId="77777777" w:rsidR="00C76DDD" w:rsidRPr="00C76DDD" w:rsidRDefault="00C76DDD" w:rsidP="00C76DDD">
      <w:pPr>
        <w:spacing w:line="480" w:lineRule="auto"/>
        <w:rPr>
          <w:b/>
        </w:rPr>
      </w:pPr>
    </w:p>
    <w:p w14:paraId="08C48ED3" w14:textId="6E5555FF" w:rsidR="00C76DDD" w:rsidRDefault="00730BFB" w:rsidP="00C76DDD">
      <w:pPr>
        <w:pStyle w:val="ListParagraph"/>
        <w:numPr>
          <w:ilvl w:val="0"/>
          <w:numId w:val="8"/>
        </w:numPr>
        <w:spacing w:line="480" w:lineRule="auto"/>
      </w:pPr>
      <w:r w:rsidRPr="00C76DDD">
        <w:rPr>
          <w:b/>
        </w:rPr>
        <w:t>Distributed Systems and Networks</w:t>
      </w:r>
      <w:r w:rsidRPr="006B4954">
        <w:t xml:space="preserve">: </w:t>
      </w:r>
      <w:r w:rsidR="00C76DDD">
        <w:t xml:space="preserve"> </w:t>
      </w:r>
    </w:p>
    <w:p w14:paraId="54624C4A" w14:textId="4CA48003" w:rsidR="00C76DDD" w:rsidRPr="00F5488B" w:rsidRDefault="00C76DDD" w:rsidP="00C76DDD">
      <w:pPr>
        <w:spacing w:line="480" w:lineRule="auto"/>
        <w:ind w:firstLine="360"/>
        <w:rPr>
          <w:rFonts w:ascii="Times New Roman" w:hAnsi="Times New Roman" w:cs="Times New Roman"/>
          <w:sz w:val="24"/>
        </w:rPr>
      </w:pPr>
      <w:r w:rsidRPr="00F5488B">
        <w:rPr>
          <w:rFonts w:ascii="Times New Roman" w:hAnsi="Times New Roman" w:cs="Times New Roman"/>
          <w:sz w:val="24"/>
        </w:rPr>
        <w:t>To allow Draw It or Lose It to communicate across multiple platforms, the system should be implemented as a distributed web-based application where clients connect to a centralized server over HTTPS. In this model, the server manages game logic, while client devices handle user interaction. This approach allows multiple users on different devices to participate in the same game session while maintaining consistent system behavior.</w:t>
      </w:r>
    </w:p>
    <w:p w14:paraId="3EA721FF" w14:textId="06364FDB" w:rsidR="00C76DDD" w:rsidRPr="00F5488B" w:rsidRDefault="00C76DDD" w:rsidP="00F5488B">
      <w:pPr>
        <w:spacing w:line="480" w:lineRule="auto"/>
        <w:ind w:firstLine="360"/>
        <w:rPr>
          <w:rFonts w:ascii="Times New Roman" w:hAnsi="Times New Roman" w:cs="Times New Roman"/>
          <w:sz w:val="24"/>
        </w:rPr>
      </w:pPr>
      <w:r w:rsidRPr="00F5488B">
        <w:rPr>
          <w:rFonts w:ascii="Times New Roman" w:hAnsi="Times New Roman" w:cs="Times New Roman"/>
          <w:sz w:val="24"/>
        </w:rPr>
        <w:lastRenderedPageBreak/>
        <w:t>Because distributed systems rely on network connectivity, the design must account for potential issues such as latency, outages, and dropped connections. Techniques such as load balancing, session management, and retry logic help ensure system reliability. For example, if a connection is lost, the system should allow users to reconnect without losing progress. These strategies reduce the impact of network-related failures and improve the overall user experience (OWASP Foundation, 2025).</w:t>
      </w:r>
    </w:p>
    <w:p w14:paraId="6E46F90E" w14:textId="77777777" w:rsidR="00C76DDD" w:rsidRPr="00C76DDD" w:rsidRDefault="00730BFB" w:rsidP="00C76DDD">
      <w:pPr>
        <w:pStyle w:val="List"/>
        <w:numPr>
          <w:ilvl w:val="0"/>
          <w:numId w:val="8"/>
        </w:numPr>
        <w:spacing w:line="480" w:lineRule="auto"/>
        <w:rPr>
          <w:sz w:val="24"/>
        </w:rPr>
      </w:pPr>
      <w:r w:rsidRPr="006B4954">
        <w:rPr>
          <w:b/>
        </w:rPr>
        <w:t>Security</w:t>
      </w:r>
      <w:r w:rsidRPr="006B4954">
        <w:t xml:space="preserve">: </w:t>
      </w:r>
    </w:p>
    <w:p w14:paraId="373DAFB2" w14:textId="0B4F4403" w:rsidR="00C76DDD" w:rsidRPr="00F5488B" w:rsidRDefault="00C76DDD" w:rsidP="00F5488B">
      <w:pPr>
        <w:pStyle w:val="List"/>
        <w:numPr>
          <w:ilvl w:val="0"/>
          <w:numId w:val="0"/>
        </w:numPr>
        <w:spacing w:line="480" w:lineRule="auto"/>
        <w:ind w:firstLine="360"/>
        <w:rPr>
          <w:rFonts w:ascii="Times New Roman" w:hAnsi="Times New Roman" w:cs="Times New Roman"/>
          <w:sz w:val="24"/>
        </w:rPr>
      </w:pPr>
      <w:r w:rsidRPr="00F5488B">
        <w:rPr>
          <w:rFonts w:ascii="Times New Roman" w:hAnsi="Times New Roman" w:cs="Times New Roman"/>
          <w:bCs/>
          <w:sz w:val="24"/>
          <w:szCs w:val="24"/>
        </w:rPr>
        <w:t>Security is a critical requirement for protecting user data and maintaining trust. All</w:t>
      </w:r>
      <w:r w:rsidR="00F5488B" w:rsidRPr="00F5488B">
        <w:rPr>
          <w:rFonts w:ascii="Times New Roman" w:hAnsi="Times New Roman" w:cs="Times New Roman"/>
          <w:bCs/>
          <w:sz w:val="24"/>
          <w:szCs w:val="24"/>
        </w:rPr>
        <w:t xml:space="preserve"> </w:t>
      </w:r>
      <w:r w:rsidRPr="00F5488B">
        <w:rPr>
          <w:rFonts w:ascii="Times New Roman" w:hAnsi="Times New Roman" w:cs="Times New Roman"/>
          <w:bCs/>
          <w:sz w:val="24"/>
          <w:szCs w:val="24"/>
        </w:rPr>
        <w:t>communication</w:t>
      </w:r>
      <w:r w:rsidR="00F5488B" w:rsidRPr="00F5488B">
        <w:rPr>
          <w:rFonts w:ascii="Times New Roman" w:hAnsi="Times New Roman" w:cs="Times New Roman"/>
          <w:bCs/>
          <w:sz w:val="24"/>
          <w:szCs w:val="24"/>
        </w:rPr>
        <w:t xml:space="preserve"> between clients and the server should use HTTPS to encrypt data in transit and prevent unauthorized access. In addition, the system should implement secure authentication methods, such as password hashing and session management, to ensure that only authorized users can access the application </w:t>
      </w:r>
      <w:r w:rsidR="00F5488B" w:rsidRPr="00F5488B">
        <w:rPr>
          <w:rFonts w:ascii="Times New Roman" w:hAnsi="Times New Roman" w:cs="Times New Roman"/>
          <w:sz w:val="24"/>
        </w:rPr>
        <w:t>(OWASP Foundation, 2025).</w:t>
      </w:r>
    </w:p>
    <w:p w14:paraId="408B9BA7" w14:textId="5D885D14" w:rsidR="00C76DDD" w:rsidRPr="00F5488B" w:rsidRDefault="00C76DDD" w:rsidP="00F5488B">
      <w:pPr>
        <w:pStyle w:val="List"/>
        <w:numPr>
          <w:ilvl w:val="0"/>
          <w:numId w:val="0"/>
        </w:numPr>
        <w:spacing w:line="480" w:lineRule="auto"/>
        <w:ind w:firstLine="360"/>
        <w:rPr>
          <w:rFonts w:ascii="Times New Roman" w:hAnsi="Times New Roman" w:cs="Times New Roman"/>
          <w:sz w:val="24"/>
        </w:rPr>
      </w:pPr>
      <w:r w:rsidRPr="00C76DDD">
        <w:rPr>
          <w:rFonts w:ascii="Times New Roman" w:hAnsi="Times New Roman" w:cs="Times New Roman"/>
          <w:sz w:val="24"/>
        </w:rPr>
        <w:t>On the server side, Linux provides strong security features, including user permissions, firewall configuration, and regular system updates. Input validation should also be enforced to prevent common vulnerabilities such as injection attacks. By combining secure coding practices with platform-level protections, The Gaming Room can effectively protect user information across all systems and devices.</w:t>
      </w:r>
    </w:p>
    <w:p w14:paraId="59B2EF1A" w14:textId="77777777" w:rsidR="00C76DDD" w:rsidRDefault="00C76DDD" w:rsidP="00C76DDD">
      <w:pPr>
        <w:pStyle w:val="List"/>
        <w:numPr>
          <w:ilvl w:val="0"/>
          <w:numId w:val="0"/>
        </w:numPr>
        <w:rPr>
          <w:rFonts w:ascii="Times New Roman" w:hAnsi="Times New Roman" w:cs="Times New Roman"/>
          <w:sz w:val="24"/>
          <w:szCs w:val="24"/>
        </w:rPr>
      </w:pPr>
    </w:p>
    <w:p w14:paraId="0E096B90" w14:textId="37D84035" w:rsidR="00C76DDD" w:rsidRDefault="00C76DDD" w:rsidP="00C76DDD">
      <w:pPr>
        <w:pStyle w:val="List"/>
        <w:numPr>
          <w:ilvl w:val="0"/>
          <w:numId w:val="0"/>
        </w:numPr>
        <w:rPr>
          <w:rFonts w:ascii="Times New Roman" w:hAnsi="Times New Roman" w:cs="Times New Roman"/>
          <w:sz w:val="24"/>
          <w:szCs w:val="24"/>
        </w:rPr>
      </w:pPr>
      <w:r>
        <w:rPr>
          <w:rFonts w:ascii="Times New Roman" w:hAnsi="Times New Roman" w:cs="Times New Roman"/>
          <w:sz w:val="24"/>
          <w:szCs w:val="24"/>
        </w:rPr>
        <w:t xml:space="preserve">References: </w:t>
      </w:r>
    </w:p>
    <w:p w14:paraId="443572A5" w14:textId="77777777" w:rsidR="00C76DDD" w:rsidRDefault="00C76DDD" w:rsidP="00C76DDD">
      <w:pPr>
        <w:pStyle w:val="List"/>
        <w:numPr>
          <w:ilvl w:val="0"/>
          <w:numId w:val="0"/>
        </w:numPr>
        <w:rPr>
          <w:rFonts w:ascii="Times New Roman" w:hAnsi="Times New Roman" w:cs="Times New Roman"/>
          <w:sz w:val="24"/>
          <w:szCs w:val="24"/>
        </w:rPr>
      </w:pPr>
    </w:p>
    <w:p w14:paraId="1E3F2242" w14:textId="6E812785" w:rsidR="00C76DDD" w:rsidRDefault="00C76DDD" w:rsidP="00C76DDD">
      <w:pPr>
        <w:pStyle w:val="List"/>
        <w:numPr>
          <w:ilvl w:val="0"/>
          <w:numId w:val="0"/>
        </w:numPr>
        <w:rPr>
          <w:rFonts w:ascii="Times New Roman" w:hAnsi="Times New Roman" w:cs="Times New Roman"/>
          <w:sz w:val="24"/>
          <w:szCs w:val="24"/>
        </w:rPr>
      </w:pPr>
      <w:r w:rsidRPr="00C76DDD">
        <w:rPr>
          <w:rFonts w:ascii="Times New Roman" w:hAnsi="Times New Roman" w:cs="Times New Roman"/>
          <w:sz w:val="24"/>
          <w:szCs w:val="24"/>
        </w:rPr>
        <w:t xml:space="preserve">Oracle. (2025). </w:t>
      </w:r>
      <w:proofErr w:type="spellStart"/>
      <w:r w:rsidRPr="00C76DDD">
        <w:rPr>
          <w:rFonts w:ascii="Times New Roman" w:hAnsi="Times New Roman" w:cs="Times New Roman"/>
          <w:i/>
          <w:iCs/>
          <w:sz w:val="24"/>
          <w:szCs w:val="24"/>
        </w:rPr>
        <w:t>HotSpot</w:t>
      </w:r>
      <w:proofErr w:type="spellEnd"/>
      <w:r w:rsidRPr="00C76DDD">
        <w:rPr>
          <w:rFonts w:ascii="Times New Roman" w:hAnsi="Times New Roman" w:cs="Times New Roman"/>
          <w:i/>
          <w:iCs/>
          <w:sz w:val="24"/>
          <w:szCs w:val="24"/>
        </w:rPr>
        <w:t xml:space="preserve"> virtual machine garbage collection tuning guide</w:t>
      </w:r>
      <w:r w:rsidRPr="00C76DDD">
        <w:rPr>
          <w:rFonts w:ascii="Times New Roman" w:hAnsi="Times New Roman" w:cs="Times New Roman"/>
          <w:sz w:val="24"/>
          <w:szCs w:val="24"/>
        </w:rPr>
        <w:t xml:space="preserve">. </w:t>
      </w:r>
      <w:hyperlink r:id="rId11" w:tgtFrame="_new" w:history="1">
        <w:r w:rsidRPr="00C76DDD">
          <w:rPr>
            <w:rStyle w:val="Hyperlink"/>
            <w:rFonts w:ascii="Times New Roman" w:hAnsi="Times New Roman" w:cs="Times New Roman"/>
            <w:sz w:val="24"/>
            <w:szCs w:val="24"/>
          </w:rPr>
          <w:t>https://docs.oracle.com/en/java/</w:t>
        </w:r>
      </w:hyperlink>
    </w:p>
    <w:p w14:paraId="5E69DB8B" w14:textId="77777777" w:rsidR="00C76DDD" w:rsidRDefault="00C76DDD" w:rsidP="00C76DDD">
      <w:pPr>
        <w:pStyle w:val="List"/>
        <w:numPr>
          <w:ilvl w:val="0"/>
          <w:numId w:val="0"/>
        </w:numPr>
        <w:rPr>
          <w:rFonts w:ascii="Times New Roman" w:hAnsi="Times New Roman" w:cs="Times New Roman"/>
          <w:sz w:val="24"/>
          <w:szCs w:val="24"/>
        </w:rPr>
      </w:pPr>
    </w:p>
    <w:p w14:paraId="4D3C5D3A" w14:textId="77777777" w:rsidR="00C76DDD" w:rsidRPr="00C76DDD" w:rsidRDefault="00C76DDD" w:rsidP="00C76DDD">
      <w:pPr>
        <w:suppressAutoHyphens/>
        <w:contextualSpacing/>
        <w:rPr>
          <w:rFonts w:asciiTheme="majorHAnsi" w:hAnsiTheme="majorHAnsi" w:cstheme="majorHAnsi"/>
          <w:szCs w:val="22"/>
        </w:rPr>
      </w:pPr>
      <w:r w:rsidRPr="00C76DDD">
        <w:rPr>
          <w:rFonts w:asciiTheme="majorHAnsi" w:hAnsiTheme="majorHAnsi" w:cstheme="majorHAnsi"/>
          <w:szCs w:val="22"/>
        </w:rPr>
        <w:t xml:space="preserve">OWASP Foundation. (2025). </w:t>
      </w:r>
      <w:r w:rsidRPr="00C76DDD">
        <w:rPr>
          <w:rFonts w:asciiTheme="majorHAnsi" w:hAnsiTheme="majorHAnsi" w:cstheme="majorHAnsi"/>
          <w:i/>
          <w:iCs/>
          <w:szCs w:val="22"/>
        </w:rPr>
        <w:t>Transport layer security cheat sheet</w:t>
      </w:r>
      <w:r w:rsidRPr="00C76DDD">
        <w:rPr>
          <w:rFonts w:asciiTheme="majorHAnsi" w:hAnsiTheme="majorHAnsi" w:cstheme="majorHAnsi"/>
          <w:szCs w:val="22"/>
        </w:rPr>
        <w:t xml:space="preserve">. </w:t>
      </w:r>
      <w:hyperlink r:id="rId12" w:tgtFrame="_new" w:history="1">
        <w:r w:rsidRPr="00C76DDD">
          <w:rPr>
            <w:rStyle w:val="Hyperlink"/>
            <w:rFonts w:asciiTheme="majorHAnsi" w:hAnsiTheme="majorHAnsi" w:cstheme="majorHAnsi"/>
            <w:szCs w:val="22"/>
          </w:rPr>
          <w:t>https://cheatsheetseries.owasp.org/</w:t>
        </w:r>
      </w:hyperlink>
    </w:p>
    <w:p w14:paraId="7FCCC536" w14:textId="6DB69975" w:rsidR="00B20A2D" w:rsidRDefault="00B20A2D" w:rsidP="006B4954">
      <w:pPr>
        <w:suppressAutoHyphens/>
        <w:contextualSpacing/>
        <w:rPr>
          <w:rFonts w:asciiTheme="majorHAnsi" w:hAnsiTheme="majorHAnsi" w:cstheme="majorHAnsi"/>
          <w:szCs w:val="22"/>
        </w:rPr>
      </w:pPr>
    </w:p>
    <w:p w14:paraId="12C9FEC1" w14:textId="295048F4" w:rsidR="00C76DDD" w:rsidRDefault="00C76DDD" w:rsidP="006B4954">
      <w:pPr>
        <w:suppressAutoHyphens/>
        <w:contextualSpacing/>
        <w:rPr>
          <w:rFonts w:asciiTheme="majorHAnsi" w:hAnsiTheme="majorHAnsi" w:cstheme="majorHAnsi"/>
          <w:szCs w:val="22"/>
        </w:rPr>
      </w:pPr>
      <w:r w:rsidRPr="00C76DDD">
        <w:rPr>
          <w:rFonts w:asciiTheme="majorHAnsi" w:hAnsiTheme="majorHAnsi" w:cstheme="majorHAnsi"/>
          <w:szCs w:val="22"/>
        </w:rPr>
        <w:t xml:space="preserve">PostgreSQL Global Development Group. (2026). </w:t>
      </w:r>
      <w:r w:rsidRPr="00C76DDD">
        <w:rPr>
          <w:rFonts w:asciiTheme="majorHAnsi" w:hAnsiTheme="majorHAnsi" w:cstheme="majorHAnsi"/>
          <w:i/>
          <w:iCs/>
          <w:szCs w:val="22"/>
        </w:rPr>
        <w:t>PostgreSQL documentation</w:t>
      </w:r>
      <w:r w:rsidRPr="00C76DDD">
        <w:rPr>
          <w:rFonts w:asciiTheme="majorHAnsi" w:hAnsiTheme="majorHAnsi" w:cstheme="majorHAnsi"/>
          <w:szCs w:val="22"/>
        </w:rPr>
        <w:t xml:space="preserve">. </w:t>
      </w:r>
      <w:hyperlink r:id="rId13" w:tgtFrame="_new" w:history="1">
        <w:r w:rsidRPr="00C76DDD">
          <w:rPr>
            <w:rStyle w:val="Hyperlink"/>
            <w:rFonts w:asciiTheme="majorHAnsi" w:hAnsiTheme="majorHAnsi" w:cstheme="majorHAnsi"/>
            <w:szCs w:val="22"/>
          </w:rPr>
          <w:t>https://www.postgresql.org/docs/</w:t>
        </w:r>
      </w:hyperlink>
    </w:p>
    <w:p w14:paraId="2D8EB163" w14:textId="77777777" w:rsidR="00C76DDD" w:rsidRDefault="00C76DDD" w:rsidP="006B4954">
      <w:pPr>
        <w:suppressAutoHyphens/>
        <w:contextualSpacing/>
        <w:rPr>
          <w:rFonts w:asciiTheme="majorHAnsi" w:hAnsiTheme="majorHAnsi" w:cstheme="majorHAnsi"/>
          <w:szCs w:val="22"/>
        </w:rPr>
      </w:pPr>
    </w:p>
    <w:p w14:paraId="3D68B6D1" w14:textId="12E6A93E" w:rsidR="00C76DDD" w:rsidRDefault="00C76DDD" w:rsidP="006B4954">
      <w:pPr>
        <w:suppressAutoHyphens/>
        <w:contextualSpacing/>
        <w:rPr>
          <w:rFonts w:asciiTheme="majorHAnsi" w:hAnsiTheme="majorHAnsi" w:cstheme="majorHAnsi"/>
          <w:szCs w:val="22"/>
        </w:rPr>
      </w:pPr>
      <w:r w:rsidRPr="00C76DDD">
        <w:rPr>
          <w:rFonts w:asciiTheme="majorHAnsi" w:hAnsiTheme="majorHAnsi" w:cstheme="majorHAnsi"/>
          <w:szCs w:val="22"/>
        </w:rPr>
        <w:t xml:space="preserve">Red Hat. (2025). </w:t>
      </w:r>
      <w:r w:rsidRPr="00C76DDD">
        <w:rPr>
          <w:rFonts w:asciiTheme="majorHAnsi" w:hAnsiTheme="majorHAnsi" w:cstheme="majorHAnsi"/>
          <w:i/>
          <w:iCs/>
          <w:szCs w:val="22"/>
        </w:rPr>
        <w:t>Red Hat Enterprise Linux documentation</w:t>
      </w:r>
      <w:r w:rsidRPr="00C76DDD">
        <w:rPr>
          <w:rFonts w:asciiTheme="majorHAnsi" w:hAnsiTheme="majorHAnsi" w:cstheme="majorHAnsi"/>
          <w:szCs w:val="22"/>
        </w:rPr>
        <w:t xml:space="preserve">. </w:t>
      </w:r>
      <w:hyperlink r:id="rId14" w:tgtFrame="_new" w:history="1">
        <w:r w:rsidRPr="00C76DDD">
          <w:rPr>
            <w:rStyle w:val="Hyperlink"/>
            <w:rFonts w:asciiTheme="majorHAnsi" w:hAnsiTheme="majorHAnsi" w:cstheme="majorHAnsi"/>
            <w:szCs w:val="22"/>
          </w:rPr>
          <w:t>https://docs.redhat.com/</w:t>
        </w:r>
      </w:hyperlink>
    </w:p>
    <w:p w14:paraId="2445C89E" w14:textId="77777777" w:rsidR="00C76DDD" w:rsidRPr="006B4954" w:rsidRDefault="00C76DDD" w:rsidP="006B4954">
      <w:pPr>
        <w:suppressAutoHyphens/>
        <w:contextualSpacing/>
        <w:rPr>
          <w:rFonts w:asciiTheme="majorHAnsi" w:hAnsiTheme="majorHAnsi" w:cstheme="majorHAnsi"/>
          <w:szCs w:val="22"/>
        </w:rPr>
      </w:pPr>
    </w:p>
    <w:sectPr w:rsidR="00C76DDD" w:rsidRPr="006B4954">
      <w:footerReference w:type="even" r:id="rId15"/>
      <w:footerReference w:type="defaul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F9A5" w14:textId="77777777" w:rsidR="00F265B7" w:rsidRDefault="00F265B7">
      <w:r>
        <w:separator/>
      </w:r>
    </w:p>
  </w:endnote>
  <w:endnote w:type="continuationSeparator" w:id="0">
    <w:p w14:paraId="4425BBC5" w14:textId="77777777" w:rsidR="00F265B7" w:rsidRDefault="00F26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4764F" w14:textId="77777777" w:rsidR="00F265B7" w:rsidRDefault="00F265B7">
      <w:r>
        <w:separator/>
      </w:r>
    </w:p>
  </w:footnote>
  <w:footnote w:type="continuationSeparator" w:id="0">
    <w:p w14:paraId="253F2994" w14:textId="77777777" w:rsidR="00F265B7" w:rsidRDefault="00F26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CBB368A"/>
    <w:multiLevelType w:val="hybridMultilevel"/>
    <w:tmpl w:val="D02CB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830973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71E95"/>
    <w:rsid w:val="000E368B"/>
    <w:rsid w:val="000F5165"/>
    <w:rsid w:val="00163A96"/>
    <w:rsid w:val="00167590"/>
    <w:rsid w:val="001B7DDA"/>
    <w:rsid w:val="002668CF"/>
    <w:rsid w:val="002C25EE"/>
    <w:rsid w:val="002D1B79"/>
    <w:rsid w:val="003723B7"/>
    <w:rsid w:val="004269FD"/>
    <w:rsid w:val="0043672B"/>
    <w:rsid w:val="004C5263"/>
    <w:rsid w:val="004D630E"/>
    <w:rsid w:val="005D322E"/>
    <w:rsid w:val="005E3957"/>
    <w:rsid w:val="005F49E3"/>
    <w:rsid w:val="00691EB9"/>
    <w:rsid w:val="006B4954"/>
    <w:rsid w:val="007036FA"/>
    <w:rsid w:val="00717FC1"/>
    <w:rsid w:val="00730BFB"/>
    <w:rsid w:val="007866CF"/>
    <w:rsid w:val="007A44CF"/>
    <w:rsid w:val="007B28D2"/>
    <w:rsid w:val="007F3EC1"/>
    <w:rsid w:val="008A485F"/>
    <w:rsid w:val="008A6F7F"/>
    <w:rsid w:val="008B176E"/>
    <w:rsid w:val="009649F5"/>
    <w:rsid w:val="00987146"/>
    <w:rsid w:val="009C2374"/>
    <w:rsid w:val="00A325D0"/>
    <w:rsid w:val="00A863D9"/>
    <w:rsid w:val="00AD5773"/>
    <w:rsid w:val="00B20A2D"/>
    <w:rsid w:val="00B902AF"/>
    <w:rsid w:val="00BB4494"/>
    <w:rsid w:val="00C10B3D"/>
    <w:rsid w:val="00C76DDD"/>
    <w:rsid w:val="00CD1F1C"/>
    <w:rsid w:val="00D97062"/>
    <w:rsid w:val="00DA4C81"/>
    <w:rsid w:val="00DD7BA7"/>
    <w:rsid w:val="00E0390F"/>
    <w:rsid w:val="00E041A9"/>
    <w:rsid w:val="00E61BA3"/>
    <w:rsid w:val="00E6447B"/>
    <w:rsid w:val="00ED02CA"/>
    <w:rsid w:val="00F25439"/>
    <w:rsid w:val="00F265B7"/>
    <w:rsid w:val="00F355EE"/>
    <w:rsid w:val="00F53DDC"/>
    <w:rsid w:val="00F5488B"/>
    <w:rsid w:val="00F73BFB"/>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D5773"/>
    <w:pPr>
      <w:ind w:left="720"/>
      <w:contextualSpacing/>
    </w:pPr>
  </w:style>
  <w:style w:type="character" w:styleId="UnresolvedMention">
    <w:name w:val="Unresolved Mention"/>
    <w:basedOn w:val="DefaultParagraphFont"/>
    <w:uiPriority w:val="99"/>
    <w:semiHidden/>
    <w:unhideWhenUsed/>
    <w:rsid w:val="00C76DDD"/>
    <w:rPr>
      <w:color w:val="605E5C"/>
      <w:shd w:val="clear" w:color="auto" w:fill="E1DFDD"/>
    </w:rPr>
  </w:style>
  <w:style w:type="character" w:styleId="Emphasis">
    <w:name w:val="Emphasis"/>
    <w:basedOn w:val="DefaultParagraphFont"/>
    <w:uiPriority w:val="20"/>
    <w:qFormat/>
    <w:rsid w:val="00C76D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ostgresql.org/docs/?utm_source=chatgpt.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eatsheetseries.owasp.or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oracle.com/en/java/"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redh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2354</Words>
  <Characters>14436</Characters>
  <Application>Microsoft Office Word</Application>
  <DocSecurity>0</DocSecurity>
  <Lines>465</Lines>
  <Paragraphs>120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Spencer Rosenberry</cp:lastModifiedBy>
  <cp:revision>4</cp:revision>
  <dcterms:created xsi:type="dcterms:W3CDTF">2026-04-14T21:19:00Z</dcterms:created>
  <dcterms:modified xsi:type="dcterms:W3CDTF">2026-04-15T21:05:00Z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