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A237E"/>
          <w:sz w:val="96"/>
        </w:rPr>
        <w:t>VCollab</w:t>
      </w:r>
    </w:p>
    <w:p>
      <w:pPr>
        <w:jc w:val="center"/>
      </w:pPr>
      <w:r>
        <w:rPr>
          <w:i/>
          <w:color w:val="424242"/>
          <w:sz w:val="32"/>
        </w:rPr>
        <w:t>Strategic Platform Overview &amp; Documentation</w:t>
      </w:r>
    </w:p>
    <w:p>
      <w:r>
        <w:br w:type="page"/>
      </w:r>
    </w:p>
    <w:p>
      <w:pPr>
        <w:pStyle w:val="Heading1"/>
      </w:pPr>
      <w:r>
        <w:rPr>
          <w:color w:val="1A237E"/>
          <w:sz w:val="36"/>
        </w:rPr>
        <w:t>1. Platform Overview</w:t>
      </w:r>
    </w:p>
    <w:p>
      <w:pPr>
        <w:jc w:val="left"/>
      </w:pPr>
      <w:r>
        <w:t>VCollab is a sophisticated, campus-first project sharing and collaboration platform designed to bridge the gap between academia and industry. It empowers students, industrial experts, and software engineers to showcase their technical expertise, collaborate on innovative projects, and build professional networks in a real-time ecosystem.</w:t>
      </w:r>
    </w:p>
    <w:p>
      <w:pPr>
        <w:pStyle w:val="Heading1"/>
      </w:pPr>
      <w:r>
        <w:rPr>
          <w:color w:val="1A237E"/>
          <w:sz w:val="36"/>
        </w:rPr>
        <w:t>2. Core Functions &amp; Capabilities</w:t>
      </w:r>
    </w:p>
    <w:p>
      <w:pPr>
        <w:pStyle w:val="ListBullet"/>
      </w:pPr>
      <w:r>
        <w:rPr>
          <w:b/>
        </w:rPr>
        <w:t xml:space="preserve">Unified Content Hub: </w:t>
      </w:r>
      <w:r>
        <w:t>Consolidated management of Projects, Social Posts, and Long-form Blogs.</w:t>
      </w:r>
    </w:p>
    <w:p>
      <w:pPr>
        <w:pStyle w:val="ListBullet"/>
      </w:pPr>
      <w:r>
        <w:rPr>
          <w:b/>
        </w:rPr>
        <w:t xml:space="preserve">Real-Time Social Layer: </w:t>
      </w:r>
      <w:r>
        <w:t>Instant notifications, live chat functionality, and engagement metrics (likes, comments, shares).</w:t>
      </w:r>
    </w:p>
    <w:p>
      <w:pPr>
        <w:pStyle w:val="ListBullet"/>
      </w:pPr>
      <w:r>
        <w:rPr>
          <w:b/>
        </w:rPr>
        <w:t xml:space="preserve">Smart Discovery: </w:t>
      </w:r>
      <w:r>
        <w:t>Advanced search and multi-dimensional filtering across users and content categories.</w:t>
      </w:r>
    </w:p>
    <w:p>
      <w:pPr>
        <w:pStyle w:val="ListBullet"/>
      </w:pPr>
      <w:r>
        <w:rPr>
          <w:b/>
        </w:rPr>
        <w:t xml:space="preserve">Rich Media Support: </w:t>
      </w:r>
      <w:r>
        <w:t>Comprehensive support for high-resolution images and videos for all content types.</w:t>
      </w:r>
    </w:p>
    <w:p>
      <w:pPr>
        <w:pStyle w:val="ListBullet"/>
      </w:pPr>
      <w:r>
        <w:rPr>
          <w:b/>
        </w:rPr>
        <w:t xml:space="preserve">Collaboration Workflow: </w:t>
      </w:r>
      <w:r>
        <w:t>Formal project requests and acceptance workflows to facilitate teamwork.</w:t>
      </w:r>
    </w:p>
    <w:p>
      <w:pPr>
        <w:pStyle w:val="Heading1"/>
      </w:pPr>
      <w:r>
        <w:rPr>
          <w:color w:val="1A237E"/>
          <w:sz w:val="36"/>
        </w:rPr>
        <w:t>3. Lifecycle &amp; CRUD Operations</w:t>
      </w:r>
    </w:p>
    <w:p>
      <w:r>
        <w:t>VCollab implements robust Create, Read, Update, and Delete (CRUD) operations across all major entities: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Entity</w:t>
            </w:r>
          </w:p>
        </w:tc>
        <w:tc>
          <w:tcPr>
            <w:tcW w:type="dxa" w:w="2160"/>
          </w:tcPr>
          <w:p>
            <w:r>
              <w:t>Create</w:t>
            </w:r>
          </w:p>
        </w:tc>
        <w:tc>
          <w:tcPr>
            <w:tcW w:type="dxa" w:w="2160"/>
          </w:tcPr>
          <w:p>
            <w:r>
              <w:t>Update</w:t>
            </w:r>
          </w:p>
        </w:tc>
        <w:tc>
          <w:tcPr>
            <w:tcW w:type="dxa" w:w="2160"/>
          </w:tcPr>
          <w:p>
            <w:r>
              <w:t>Delete (Soft)</w:t>
            </w:r>
          </w:p>
        </w:tc>
      </w:tr>
      <w:tr>
        <w:tc>
          <w:tcPr>
            <w:tcW w:type="dxa" w:w="2160"/>
          </w:tcPr>
          <w:p>
            <w:r>
              <w:t>User Profile</w:t>
            </w:r>
          </w:p>
        </w:tc>
        <w:tc>
          <w:tcPr>
            <w:tcW w:type="dxa" w:w="2160"/>
          </w:tcPr>
          <w:p>
            <w:r>
              <w:t>Registration &amp; Bio</w:t>
            </w:r>
          </w:p>
        </w:tc>
        <w:tc>
          <w:tcPr>
            <w:tcW w:type="dxa" w:w="2160"/>
          </w:tcPr>
          <w:p>
            <w:r>
              <w:t>Details &amp; Media</w:t>
            </w:r>
          </w:p>
        </w:tc>
        <w:tc>
          <w:tcPr>
            <w:tcW w:type="dxa" w:w="2160"/>
          </w:tcPr>
          <w:p>
            <w:r>
              <w:t>Profile Suspension</w:t>
            </w:r>
          </w:p>
        </w:tc>
      </w:tr>
      <w:tr>
        <w:tc>
          <w:tcPr>
            <w:tcW w:type="dxa" w:w="2160"/>
          </w:tcPr>
          <w:p>
            <w:r>
              <w:t>Projects</w:t>
            </w:r>
          </w:p>
        </w:tc>
        <w:tc>
          <w:tcPr>
            <w:tcW w:type="dxa" w:w="2160"/>
          </w:tcPr>
          <w:p>
            <w:r>
              <w:t>Full Repository</w:t>
            </w:r>
          </w:p>
        </w:tc>
        <w:tc>
          <w:tcPr>
            <w:tcW w:type="dxa" w:w="2160"/>
          </w:tcPr>
          <w:p>
            <w:r>
              <w:t>Details/Status</w:t>
            </w:r>
          </w:p>
        </w:tc>
        <w:tc>
          <w:tcPr>
            <w:tcW w:type="dxa" w:w="2160"/>
          </w:tcPr>
          <w:p>
            <w:r>
              <w:t>Move to Recycle Bin</w:t>
            </w:r>
          </w:p>
        </w:tc>
      </w:tr>
      <w:tr>
        <w:tc>
          <w:tcPr>
            <w:tcW w:type="dxa" w:w="2160"/>
          </w:tcPr>
          <w:p>
            <w:r>
              <w:t>Social Posts</w:t>
            </w:r>
          </w:p>
        </w:tc>
        <w:tc>
          <w:tcPr>
            <w:tcW w:type="dxa" w:w="2160"/>
          </w:tcPr>
          <w:p>
            <w:r>
              <w:t>Micro-content</w:t>
            </w:r>
          </w:p>
        </w:tc>
        <w:tc>
          <w:tcPr>
            <w:tcW w:type="dxa" w:w="2160"/>
          </w:tcPr>
          <w:p>
            <w:r>
              <w:t>Captions/Media</w:t>
            </w:r>
          </w:p>
        </w:tc>
        <w:tc>
          <w:tcPr>
            <w:tcW w:type="dxa" w:w="2160"/>
          </w:tcPr>
          <w:p>
            <w:r>
              <w:t>Remove from Feed</w:t>
            </w:r>
          </w:p>
        </w:tc>
      </w:tr>
      <w:tr>
        <w:tc>
          <w:tcPr>
            <w:tcW w:type="dxa" w:w="2160"/>
          </w:tcPr>
          <w:p>
            <w:r>
              <w:t>Blogs</w:t>
            </w:r>
          </w:p>
        </w:tc>
        <w:tc>
          <w:tcPr>
            <w:tcW w:type="dxa" w:w="2160"/>
          </w:tcPr>
          <w:p>
            <w:r>
              <w:t>Rich Articles</w:t>
            </w:r>
          </w:p>
        </w:tc>
        <w:tc>
          <w:tcPr>
            <w:tcW w:type="dxa" w:w="2160"/>
          </w:tcPr>
          <w:p>
            <w:r>
              <w:t>Content/Metadata</w:t>
            </w:r>
          </w:p>
        </w:tc>
        <w:tc>
          <w:tcPr>
            <w:tcW w:type="dxa" w:w="2160"/>
          </w:tcPr>
          <w:p>
            <w:r>
              <w:t>Archive</w:t>
            </w:r>
          </w:p>
        </w:tc>
      </w:tr>
      <w:tr>
        <w:tc>
          <w:tcPr>
            <w:tcW w:type="dxa" w:w="2160"/>
          </w:tcPr>
          <w:p>
            <w:r>
              <w:t>Categories</w:t>
            </w:r>
          </w:p>
        </w:tc>
        <w:tc>
          <w:tcPr>
            <w:tcW w:type="dxa" w:w="2160"/>
          </w:tcPr>
          <w:p>
            <w:r>
              <w:t>Classification</w:t>
            </w:r>
          </w:p>
        </w:tc>
        <w:tc>
          <w:tcPr>
            <w:tcW w:type="dxa" w:w="2160"/>
          </w:tcPr>
          <w:p>
            <w:r>
              <w:t>Tags/Types</w:t>
            </w:r>
          </w:p>
        </w:tc>
        <w:tc>
          <w:tcPr>
            <w:tcW w:type="dxa" w:w="2160"/>
          </w:tcPr>
          <w:p>
            <w:r>
              <w:t>Deactivate</w:t>
            </w:r>
          </w:p>
        </w:tc>
      </w:tr>
    </w:tbl>
    <w:p>
      <w:pPr>
        <w:pStyle w:val="Heading1"/>
      </w:pPr>
      <w:r>
        <w:rPr>
          <w:color w:val="1A237E"/>
          <w:sz w:val="36"/>
        </w:rPr>
        <w:t>4. Role-Based Access Control (RBAC)</w:t>
      </w:r>
    </w:p>
    <w:p>
      <w:r>
        <w:t>The platform employs a rigid security model to ensure content integrity and user safety.</w:t>
      </w:r>
    </w:p>
    <w:p>
      <w:r>
        <w:rPr>
          <w:b/>
        </w:rPr>
        <w:t xml:space="preserve">● Student: </w:t>
      </w:r>
      <w:r>
        <w:t>Primary creators. Can create projects, posts, and blogs. Interact with experts.</w:t>
      </w:r>
    </w:p>
    <w:p>
      <w:r>
        <w:rPr>
          <w:b/>
        </w:rPr>
        <w:t xml:space="preserve">● Industrial Expert: </w:t>
      </w:r>
      <w:r>
        <w:t>Mentors and contributors. High-visibility profiles with verified expertise.</w:t>
      </w:r>
    </w:p>
    <w:p>
      <w:r>
        <w:rPr>
          <w:b/>
        </w:rPr>
        <w:t xml:space="preserve">● Software Engineer: </w:t>
      </w:r>
      <w:r>
        <w:t>Technical contributors. Focused on project development and code collaboration.</w:t>
      </w:r>
    </w:p>
    <w:p>
      <w:r>
        <w:rPr>
          <w:b/>
        </w:rPr>
        <w:t xml:space="preserve">● Super Admin: </w:t>
      </w:r>
      <w:r>
        <w:t>Full system governance. Access to dashboards, moderation, audit logs, and recycle bin.</w:t>
      </w:r>
    </w:p>
    <w:p>
      <w:pPr>
        <w:pStyle w:val="Heading1"/>
      </w:pPr>
      <w:r>
        <w:rPr>
          <w:color w:val="1A237E"/>
          <w:sz w:val="36"/>
        </w:rPr>
        <w:t>5. Administrative Governance</w:t>
      </w:r>
    </w:p>
    <w:p>
      <w:pPr>
        <w:pStyle w:val="ListNumber"/>
      </w:pPr>
      <w:r>
        <w:rPr>
          <w:b/>
        </w:rPr>
        <w:t xml:space="preserve">Command Center: </w:t>
      </w:r>
      <w:r>
        <w:t>Real-time dashboard monitoring user growth, content volume, and system health.</w:t>
      </w:r>
    </w:p>
    <w:p>
      <w:pPr>
        <w:pStyle w:val="ListNumber"/>
      </w:pPr>
      <w:r>
        <w:rPr>
          <w:b/>
        </w:rPr>
        <w:t xml:space="preserve">Moderation Suite: </w:t>
      </w:r>
      <w:r>
        <w:t>Multi-stage reporting and warning system to maintain community standards.</w:t>
      </w:r>
    </w:p>
    <w:p>
      <w:pPr>
        <w:pStyle w:val="ListNumber"/>
      </w:pPr>
      <w:r>
        <w:rPr>
          <w:b/>
        </w:rPr>
        <w:t xml:space="preserve">Recycle Bin: </w:t>
      </w:r>
      <w:r>
        <w:t>Safety net for all soft-deleted content with restoration capabilities.</w:t>
      </w:r>
    </w:p>
    <w:p>
      <w:pPr>
        <w:pStyle w:val="ListNumber"/>
      </w:pPr>
      <w:r>
        <w:rPr>
          <w:b/>
        </w:rPr>
        <w:t xml:space="preserve">Audit Logs: </w:t>
      </w:r>
      <w:r>
        <w:t>Granular tracking of administrative actions for transparency and accountability.</w:t>
      </w:r>
    </w:p>
    <w:p>
      <w:pPr>
        <w:pStyle w:val="ListNumber"/>
      </w:pPr>
      <w:r>
        <w:rPr>
          <w:b/>
        </w:rPr>
        <w:t xml:space="preserve">Export Center: </w:t>
      </w:r>
      <w:r>
        <w:t>Module-based PDF generation for institutional reporting and auditing.</w:t>
      </w:r>
    </w:p>
    <w:sectPr w:rsidR="00FC693F" w:rsidRPr="0006063C" w:rsidSect="00034616">
      <w:pgSz w:w="12240" w:h="15840"/>
      <w:pgMar w:top="1440" w:right="1800" w:bottom="1440" w:left="1800" w:header="720" w:footer="720" w:gutter="0"/>
      <w:cols w:space="720"/>
      <w:docGrid w:linePitch="360"/>
      <w:pgBorders w:offsetFrom="page">
        <w:top w:val="triple" w:sz="12" w:space="24" w:color="1A237E"/>
        <w:left w:val="triple" w:sz="12" w:space="24" w:color="1A237E"/>
        <w:bottom w:val="triple" w:sz="12" w:space="24" w:color="1A237E"/>
        <w:right w:val="triple" w:sz="12" w:space="24" w:color="1A237E"/>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