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/>
        </w:rPr>
      </w:pPr>
      <w:bookmarkStart w:id="0" w:name="DkKk-1623981542420"/>
      <w:bookmarkEnd w:id="0"/>
      <w:r>
        <w:rPr>
          <w:rFonts w:hint="eastAsia" w:ascii="微软雅黑" w:hAnsi="微软雅黑" w:eastAsia="微软雅黑" w:cs="微软雅黑"/>
          <w:b w:val="0"/>
          <w:bCs/>
        </w:rPr>
        <w:t>组名：</w:t>
      </w:r>
    </w:p>
    <w:p>
      <w:pPr>
        <w:rPr>
          <w:rFonts w:hint="eastAsia" w:ascii="微软雅黑" w:hAnsi="微软雅黑" w:eastAsia="微软雅黑" w:cs="微软雅黑"/>
          <w:b w:val="0"/>
          <w:bCs/>
        </w:rPr>
      </w:pPr>
      <w:bookmarkStart w:id="1" w:name="YJVU-1623981608633"/>
      <w:bookmarkEnd w:id="1"/>
      <w:r>
        <w:rPr>
          <w:rFonts w:hint="eastAsia" w:ascii="微软雅黑" w:hAnsi="微软雅黑" w:eastAsia="微软雅黑" w:cs="微软雅黑"/>
          <w:b w:val="0"/>
          <w:bCs/>
        </w:rPr>
        <w:t>游戏名：</w:t>
      </w:r>
    </w:p>
    <w:p>
      <w:bookmarkStart w:id="2" w:name="J2ED-1623981608633"/>
      <w:bookmarkEnd w:id="2"/>
      <w:bookmarkStart w:id="3" w:name="IfXx-1623981608633"/>
      <w:bookmarkEnd w:id="3"/>
      <w:bookmarkStart w:id="34" w:name="_GoBack"/>
      <w:bookmarkEnd w:id="34"/>
    </w:p>
    <w:p>
      <w:pPr>
        <w:spacing w:before="0" w:after="0" w:line="240" w:lineRule="auto"/>
      </w:pPr>
      <w:bookmarkStart w:id="4" w:name="UPvz-1623981608634"/>
      <w:bookmarkEnd w:id="4"/>
      <w:r>
        <w:rPr>
          <w:rFonts w:ascii="微软雅黑" w:hAnsi="微软雅黑" w:eastAsia="微软雅黑" w:cs="微软雅黑"/>
          <w:b/>
          <w:sz w:val="42"/>
        </w:rPr>
        <w:t>一、项目概述</w:t>
      </w:r>
    </w:p>
    <w:p>
      <w:bookmarkStart w:id="5" w:name="bEjg-1623981608633"/>
      <w:bookmarkEnd w:id="5"/>
      <w:r>
        <w:t>在此部分进行作品内容整体概述</w:t>
      </w:r>
    </w:p>
    <w:p>
      <w:pPr>
        <w:spacing w:before="0" w:after="0" w:line="240" w:lineRule="auto"/>
      </w:pPr>
      <w:bookmarkStart w:id="6" w:name="kZR1-1623981608634"/>
      <w:bookmarkEnd w:id="6"/>
      <w:r>
        <w:rPr>
          <w:rFonts w:ascii="微软雅黑" w:hAnsi="微软雅黑" w:eastAsia="微软雅黑" w:cs="微软雅黑"/>
          <w:b/>
          <w:sz w:val="30"/>
        </w:rPr>
        <w:t>1.1 游戏核心玩法</w:t>
      </w:r>
    </w:p>
    <w:p>
      <w:pPr>
        <w:rPr>
          <w:rFonts w:asciiTheme="minorHAnsi" w:hAnsiTheme="minorHAnsi" w:eastAsiaTheme="minorEastAsia" w:cstheme="minorBidi"/>
        </w:rPr>
      </w:pPr>
      <w:bookmarkStart w:id="7" w:name="mmRs-1623981608633"/>
      <w:bookmarkEnd w:id="7"/>
      <w:r>
        <w:rPr>
          <w:rFonts w:hint="eastAsia" w:asciiTheme="minorHAnsi" w:hAnsiTheme="minorHAnsi" w:eastAsiaTheme="minorEastAsia" w:cstheme="minorBidi"/>
          <w:lang w:val="en-US" w:eastAsia="zh-CN"/>
        </w:rPr>
        <w:t>·</w:t>
      </w:r>
      <w:r>
        <w:rPr>
          <w:rFonts w:asciiTheme="minorHAnsi" w:hAnsiTheme="minorHAnsi" w:eastAsiaTheme="minorEastAsia" w:cstheme="minorBidi"/>
        </w:rPr>
        <w:t>项目描述</w:t>
      </w:r>
    </w:p>
    <w:p>
      <w:pPr>
        <w:rPr>
          <w:rFonts w:asciiTheme="minorHAnsi" w:hAnsiTheme="minorHAnsi" w:eastAsiaTheme="minorEastAsia" w:cstheme="minorBidi"/>
        </w:rPr>
      </w:pPr>
      <w:bookmarkStart w:id="8" w:name="p1oH-1623981608633"/>
      <w:bookmarkEnd w:id="8"/>
      <w:r>
        <w:rPr>
          <w:rFonts w:asciiTheme="minorHAnsi" w:hAnsiTheme="minorHAnsi" w:eastAsiaTheme="minorEastAsia" w:cstheme="minorBidi"/>
        </w:rPr>
        <w:t>可以详细描述项目内容，对项目的真实状况进行总体介绍</w:t>
      </w:r>
    </w:p>
    <w:p>
      <w:pPr>
        <w:spacing w:before="0" w:after="0" w:line="240" w:lineRule="auto"/>
      </w:pPr>
      <w:bookmarkStart w:id="9" w:name="ntby-1623981608634"/>
      <w:bookmarkEnd w:id="9"/>
      <w:r>
        <w:rPr>
          <w:rFonts w:ascii="微软雅黑" w:hAnsi="微软雅黑" w:eastAsia="微软雅黑" w:cs="微软雅黑"/>
          <w:b/>
          <w:sz w:val="30"/>
        </w:rPr>
        <w:t>1.2 游戏世界观</w:t>
      </w:r>
    </w:p>
    <w:p>
      <w:pPr>
        <w:numPr>
          <w:ilvl w:val="0"/>
          <w:numId w:val="1"/>
        </w:numPr>
      </w:pPr>
      <w:bookmarkStart w:id="10" w:name="Jp1K-1623981608634"/>
      <w:bookmarkEnd w:id="10"/>
      <w:r>
        <w:rPr>
          <w:rFonts w:hint="eastAsia"/>
          <w:lang w:val="en-US" w:eastAsia="zh-CN"/>
        </w:rPr>
        <w:t>·</w:t>
      </w:r>
      <w:r>
        <w:t>项目描述</w:t>
      </w:r>
    </w:p>
    <w:p>
      <w:bookmarkStart w:id="11" w:name="MFsC-1661226632062"/>
      <w:bookmarkEnd w:id="11"/>
      <w:r>
        <w:t>可以详细描述世界观内容，对项目的真实状况进行总体介绍</w:t>
      </w:r>
    </w:p>
    <w:p>
      <w:pPr>
        <w:spacing w:before="0" w:after="0" w:line="240" w:lineRule="auto"/>
      </w:pPr>
      <w:bookmarkStart w:id="12" w:name="zqY6-1661226681834"/>
      <w:bookmarkEnd w:id="12"/>
      <w:r>
        <w:rPr>
          <w:rFonts w:ascii="微软雅黑" w:hAnsi="微软雅黑" w:eastAsia="微软雅黑" w:cs="微软雅黑"/>
          <w:b/>
          <w:sz w:val="34"/>
        </w:rPr>
        <w:t xml:space="preserve">1.3 </w:t>
      </w:r>
      <w:r>
        <w:rPr>
          <w:rFonts w:ascii="微软雅黑" w:hAnsi="微软雅黑" w:eastAsia="微软雅黑" w:cs="微软雅黑"/>
          <w:b/>
          <w:sz w:val="30"/>
        </w:rPr>
        <w:t>游戏美术设计</w:t>
      </w:r>
    </w:p>
    <w:p>
      <w:pPr>
        <w:numPr>
          <w:ilvl w:val="0"/>
          <w:numId w:val="1"/>
        </w:numPr>
      </w:pPr>
      <w:bookmarkStart w:id="13" w:name="gwBQ-1623981608634"/>
      <w:bookmarkEnd w:id="13"/>
      <w:r>
        <w:rPr>
          <w:rFonts w:hint="eastAsia"/>
          <w:lang w:val="en-US" w:eastAsia="zh-CN"/>
        </w:rPr>
        <w:t>·</w:t>
      </w:r>
      <w:r>
        <w:t>项目描述</w:t>
      </w:r>
    </w:p>
    <w:p>
      <w:bookmarkStart w:id="14" w:name="ccYz-1661226722665"/>
      <w:bookmarkEnd w:id="14"/>
      <w:r>
        <w:t>可以详细描述美术内容，对项目的真实状况进行总体介绍</w:t>
      </w:r>
    </w:p>
    <w:p>
      <w:pPr>
        <w:spacing w:before="0" w:after="0" w:line="240" w:lineRule="auto"/>
      </w:pPr>
      <w:bookmarkStart w:id="15" w:name="rdfh-1661226725497"/>
      <w:bookmarkEnd w:id="15"/>
      <w:r>
        <w:rPr>
          <w:rFonts w:ascii="微软雅黑" w:hAnsi="微软雅黑" w:eastAsia="微软雅黑" w:cs="微软雅黑"/>
          <w:b/>
          <w:sz w:val="34"/>
        </w:rPr>
        <w:t xml:space="preserve">1.4 </w:t>
      </w:r>
      <w:r>
        <w:rPr>
          <w:rFonts w:ascii="微软雅黑" w:hAnsi="微软雅黑" w:eastAsia="微软雅黑" w:cs="微软雅黑"/>
          <w:b/>
          <w:sz w:val="30"/>
        </w:rPr>
        <w:t>游戏流程简介</w:t>
      </w:r>
    </w:p>
    <w:p>
      <w:bookmarkStart w:id="16" w:name="hek5-1661226969665"/>
      <w:bookmarkEnd w:id="16"/>
      <w:r>
        <w:t>请描述游戏大致流程，以及当前游戏可以体验的内容制作到何处</w:t>
      </w:r>
    </w:p>
    <w:p>
      <w:bookmarkStart w:id="17" w:name="iUIv-1661227075282"/>
      <w:bookmarkEnd w:id="17"/>
    </w:p>
    <w:p>
      <w:pPr>
        <w:spacing w:before="0" w:after="0" w:line="240" w:lineRule="auto"/>
      </w:pPr>
      <w:bookmarkStart w:id="18" w:name="yxtP-1623981608634"/>
      <w:bookmarkEnd w:id="18"/>
      <w:r>
        <w:rPr>
          <w:rFonts w:ascii="微软雅黑" w:hAnsi="微软雅黑" w:eastAsia="微软雅黑" w:cs="微软雅黑"/>
          <w:b/>
          <w:sz w:val="42"/>
        </w:rPr>
        <w:t>二、游戏指引</w:t>
      </w:r>
    </w:p>
    <w:p>
      <w:pPr>
        <w:spacing w:before="0" w:after="0" w:line="240" w:lineRule="auto"/>
      </w:pPr>
      <w:bookmarkStart w:id="19" w:name="sEpH-1623981608634"/>
      <w:bookmarkEnd w:id="19"/>
      <w:r>
        <w:rPr>
          <w:rFonts w:ascii="微软雅黑" w:hAnsi="微软雅黑" w:eastAsia="微软雅黑" w:cs="微软雅黑"/>
          <w:b/>
          <w:sz w:val="30"/>
        </w:rPr>
        <w:t>2.1 游戏安装运行指引</w:t>
      </w:r>
    </w:p>
    <w:p>
      <w:bookmarkStart w:id="20" w:name="NZGq-1661226777970"/>
      <w:bookmarkEnd w:id="20"/>
      <w:r>
        <w:t>在此部分进行游戏安装运行指引概述</w:t>
      </w:r>
    </w:p>
    <w:p>
      <w:pPr>
        <w:spacing w:before="0" w:after="0" w:line="240" w:lineRule="auto"/>
      </w:pPr>
      <w:bookmarkStart w:id="21" w:name="tdN1-1623981608634"/>
      <w:bookmarkEnd w:id="21"/>
      <w:r>
        <w:rPr>
          <w:rFonts w:ascii="微软雅黑" w:hAnsi="微软雅黑" w:eastAsia="微软雅黑" w:cs="微软雅黑"/>
          <w:b/>
          <w:sz w:val="30"/>
        </w:rPr>
        <w:t>2.2 游戏操作指引</w:t>
      </w:r>
    </w:p>
    <w:p>
      <w:bookmarkStart w:id="22" w:name="5oeP-1661226817503"/>
      <w:bookmarkEnd w:id="22"/>
      <w:r>
        <w:t>在此部分进行游戏操作指引概述</w:t>
      </w:r>
    </w:p>
    <w:p>
      <w:pPr>
        <w:spacing w:before="0" w:after="0" w:line="240" w:lineRule="auto"/>
      </w:pPr>
      <w:bookmarkStart w:id="23" w:name="WKu9-1661226915993"/>
      <w:bookmarkEnd w:id="23"/>
      <w:r>
        <w:rPr>
          <w:rFonts w:ascii="微软雅黑" w:hAnsi="微软雅黑" w:eastAsia="微软雅黑" w:cs="微软雅黑"/>
          <w:b/>
          <w:sz w:val="30"/>
        </w:rPr>
        <w:t>2.3 其他指引或提示</w:t>
      </w:r>
    </w:p>
    <w:p>
      <w:bookmarkStart w:id="24" w:name="EE5R-1661226834984"/>
      <w:bookmarkEnd w:id="24"/>
      <w:r>
        <w:t>在此部分进行概述</w:t>
      </w:r>
    </w:p>
    <w:p>
      <w:bookmarkStart w:id="25" w:name="WmCc-1623981608634"/>
      <w:bookmarkEnd w:id="25"/>
    </w:p>
    <w:p>
      <w:pPr>
        <w:spacing w:before="0" w:after="0" w:line="240" w:lineRule="auto"/>
      </w:pPr>
      <w:bookmarkStart w:id="26" w:name="Sabb-1623981608634"/>
      <w:bookmarkEnd w:id="26"/>
      <w:r>
        <w:rPr>
          <w:rFonts w:ascii="微软雅黑" w:hAnsi="微软雅黑" w:eastAsia="微软雅黑" w:cs="微软雅黑"/>
          <w:b/>
          <w:sz w:val="42"/>
        </w:rPr>
        <w:t>三、游戏现存问题及迭代规划</w:t>
      </w:r>
    </w:p>
    <w:p>
      <w:pPr>
        <w:spacing w:before="0" w:after="0" w:line="240" w:lineRule="auto"/>
      </w:pPr>
      <w:bookmarkStart w:id="27" w:name="JVWN-1623981608634"/>
      <w:bookmarkEnd w:id="27"/>
      <w:r>
        <w:rPr>
          <w:rFonts w:ascii="微软雅黑" w:hAnsi="微软雅黑" w:eastAsia="微软雅黑" w:cs="微软雅黑"/>
          <w:b/>
          <w:sz w:val="30"/>
        </w:rPr>
        <w:t>3.1 现存问题</w:t>
      </w:r>
    </w:p>
    <w:p>
      <w:bookmarkStart w:id="28" w:name="vrHo-1661226875119"/>
      <w:bookmarkEnd w:id="28"/>
      <w:r>
        <w:t>在此部分进行现存问题概述</w:t>
      </w:r>
    </w:p>
    <w:p>
      <w:pPr>
        <w:spacing w:before="0" w:after="0" w:line="240" w:lineRule="auto"/>
      </w:pPr>
      <w:bookmarkStart w:id="29" w:name="nOcM-1623981608634"/>
      <w:bookmarkEnd w:id="29"/>
      <w:r>
        <w:rPr>
          <w:rFonts w:ascii="微软雅黑" w:hAnsi="微软雅黑" w:eastAsia="微软雅黑" w:cs="微软雅黑"/>
          <w:b/>
          <w:sz w:val="30"/>
        </w:rPr>
        <w:t>3.2 迭代计划</w:t>
      </w:r>
    </w:p>
    <w:p>
      <w:bookmarkStart w:id="30" w:name="xDH7-1623981608634"/>
      <w:bookmarkEnd w:id="30"/>
      <w:r>
        <w:t>在此部分进行未来工作规划展示</w:t>
      </w:r>
    </w:p>
    <w:p>
      <w:bookmarkStart w:id="31" w:name="RaS8-1661226881464"/>
      <w:bookmarkEnd w:id="31"/>
    </w:p>
    <w:p>
      <w:pPr>
        <w:spacing w:before="0" w:after="0" w:line="240" w:lineRule="auto"/>
      </w:pPr>
      <w:bookmarkStart w:id="32" w:name="6dY0-1623981608634"/>
      <w:bookmarkEnd w:id="32"/>
    </w:p>
    <w:p>
      <w:bookmarkStart w:id="33" w:name="lFiq-1623981608635"/>
      <w:bookmarkEnd w:id="33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zljZTE2NGYzNzEzNzQ3YjMyM2RhYmVkODk1Y2YyNjAifQ=="/>
  </w:docVars>
  <w:rsids>
    <w:rsidRoot w:val="00000000"/>
    <w:rsid w:val="2B41467E"/>
    <w:rsid w:val="61AE518E"/>
    <w:rsid w:val="7FE608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290</Words>
  <Characters>308</Characters>
  <TotalTime>7</TotalTime>
  <ScaleCrop>false</ScaleCrop>
  <LinksUpToDate>false</LinksUpToDate>
  <CharactersWithSpaces>317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2022-09-07T08:44:00Z</dcterms:created>
  <dc:creator>Apache POI</dc:creator>
  <cp:lastModifiedBy>wy-60</cp:lastModifiedBy>
  <dcterms:modified xsi:type="dcterms:W3CDTF">2022-09-07T10:39:19Z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D5C39935698C42E38047A3AED93F8F36</vt:lpwstr>
  </property>
</Properties>
</file>