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A5" w:rsidRDefault="001B4387" w:rsidP="00610A41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Use Case Document</w:t>
      </w:r>
    </w:p>
    <w:p w:rsidR="002A26B1" w:rsidRDefault="002A26B1" w:rsidP="00610A41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Ordering food</w:t>
      </w:r>
    </w:p>
    <w:p w:rsidR="002A26B1" w:rsidRDefault="002A26B1" w:rsidP="002A26B1">
      <w:pPr>
        <w:rPr>
          <w:rFonts w:ascii="Arial" w:eastAsia="Arial" w:hAnsi="Arial" w:cs="Arial"/>
          <w:sz w:val="28"/>
          <w:szCs w:val="28"/>
        </w:rPr>
      </w:pPr>
    </w:p>
    <w:p w:rsidR="009A7DA5" w:rsidRPr="006B5EBB" w:rsidRDefault="009A7DA5" w:rsidP="00127814">
      <w:pPr>
        <w:ind w:left="360"/>
        <w:rPr>
          <w:rFonts w:ascii="Arial" w:eastAsia="Arial" w:hAnsi="Arial" w:cs="Arial"/>
          <w:sz w:val="28"/>
          <w:szCs w:val="28"/>
          <w:lang w:val="ru-RU"/>
        </w:rPr>
      </w:pPr>
    </w:p>
    <w:tbl>
      <w:tblPr>
        <w:tblStyle w:val="a"/>
        <w:tblW w:w="927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7050"/>
      </w:tblGrid>
      <w:tr w:rsidR="009A7DA5">
        <w:trPr>
          <w:trHeight w:val="500"/>
        </w:trPr>
        <w:tc>
          <w:tcPr>
            <w:tcW w:w="2220" w:type="dxa"/>
            <w:shd w:val="clear" w:color="auto" w:fill="D9E2F3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50" w:type="dxa"/>
            <w:shd w:val="clear" w:color="auto" w:fill="D9E2F3"/>
          </w:tcPr>
          <w:p w:rsidR="009A7DA5" w:rsidRDefault="002A26B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Pr="002A26B1">
              <w:rPr>
                <w:rFonts w:ascii="Arial" w:eastAsia="Arial" w:hAnsi="Arial" w:cs="Arial"/>
                <w:sz w:val="22"/>
                <w:szCs w:val="22"/>
              </w:rPr>
              <w:t>ake a payment</w:t>
            </w: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A7DA5">
        <w:trPr>
          <w:trHeight w:val="500"/>
        </w:trPr>
        <w:tc>
          <w:tcPr>
            <w:tcW w:w="2220" w:type="dxa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50" w:type="dxa"/>
          </w:tcPr>
          <w:p w:rsidR="009A7DA5" w:rsidRPr="002A26B1" w:rsidRDefault="002A26B1" w:rsidP="002A26B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A26B1">
              <w:rPr>
                <w:rFonts w:ascii="Arial" w:eastAsia="Arial" w:hAnsi="Arial" w:cs="Arial"/>
                <w:sz w:val="22"/>
                <w:szCs w:val="22"/>
              </w:rPr>
              <w:t>The buyer must choose one of the payment options for purchases, namely, using cash or paying with a Bank card</w:t>
            </w:r>
          </w:p>
        </w:tc>
      </w:tr>
      <w:tr w:rsidR="009A7DA5">
        <w:trPr>
          <w:trHeight w:val="500"/>
        </w:trPr>
        <w:tc>
          <w:tcPr>
            <w:tcW w:w="2220" w:type="dxa"/>
            <w:shd w:val="clear" w:color="auto" w:fill="D9E2F3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50" w:type="dxa"/>
            <w:shd w:val="clear" w:color="auto" w:fill="D9E2F3"/>
          </w:tcPr>
          <w:p w:rsidR="009A7DA5" w:rsidRPr="00127814" w:rsidRDefault="001278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Customer</w:t>
            </w: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A7DA5">
        <w:trPr>
          <w:trHeight w:val="500"/>
        </w:trPr>
        <w:tc>
          <w:tcPr>
            <w:tcW w:w="2220" w:type="dxa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50" w:type="dxa"/>
          </w:tcPr>
          <w:p w:rsidR="009A7DA5" w:rsidRPr="006B5EBB" w:rsidRDefault="006B5EBB" w:rsidP="002A26B1">
            <w:pPr>
              <w:rPr>
                <w:rFonts w:ascii="Arial" w:eastAsia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Pr="006B5EBB">
              <w:rPr>
                <w:rFonts w:ascii="Arial" w:eastAsia="Arial" w:hAnsi="Arial" w:cs="Arial"/>
                <w:sz w:val="22"/>
                <w:szCs w:val="22"/>
              </w:rPr>
              <w:t>ust place an order via the Web site or by phone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A7DA5">
        <w:trPr>
          <w:trHeight w:val="500"/>
        </w:trPr>
        <w:tc>
          <w:tcPr>
            <w:tcW w:w="2220" w:type="dxa"/>
            <w:shd w:val="clear" w:color="auto" w:fill="D9E2F3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050" w:type="dxa"/>
            <w:shd w:val="clear" w:color="auto" w:fill="D9E2F3"/>
          </w:tcPr>
          <w:p w:rsidR="009A7DA5" w:rsidRDefault="006B5EBB" w:rsidP="002A26B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B5EBB">
              <w:rPr>
                <w:rFonts w:ascii="Arial" w:eastAsia="Arial" w:hAnsi="Arial" w:cs="Arial"/>
                <w:sz w:val="22"/>
                <w:szCs w:val="22"/>
              </w:rPr>
              <w:t>Make a pa</w:t>
            </w:r>
            <w:r>
              <w:rPr>
                <w:rFonts w:ascii="Arial" w:eastAsia="Arial" w:hAnsi="Arial" w:cs="Arial"/>
                <w:sz w:val="22"/>
                <w:szCs w:val="22"/>
              </w:rPr>
              <w:t>yment using the selected step: to the courier in cash or by bank card via a b</w:t>
            </w:r>
            <w:r w:rsidRPr="006B5EBB">
              <w:rPr>
                <w:rFonts w:ascii="Arial" w:eastAsia="Arial" w:hAnsi="Arial" w:cs="Arial"/>
                <w:sz w:val="22"/>
                <w:szCs w:val="22"/>
              </w:rPr>
              <w:t>ank terminal</w:t>
            </w:r>
          </w:p>
        </w:tc>
      </w:tr>
      <w:tr w:rsidR="009A7DA5">
        <w:trPr>
          <w:trHeight w:val="500"/>
        </w:trPr>
        <w:tc>
          <w:tcPr>
            <w:tcW w:w="2220" w:type="dxa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50" w:type="dxa"/>
          </w:tcPr>
          <w:p w:rsidR="009A7DA5" w:rsidRDefault="006B5EB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B5EBB">
              <w:rPr>
                <w:rFonts w:ascii="Arial" w:eastAsia="Arial" w:hAnsi="Arial" w:cs="Arial"/>
                <w:sz w:val="22"/>
                <w:szCs w:val="22"/>
              </w:rPr>
              <w:t xml:space="preserve">The order is paid for. The goods are delivered </w:t>
            </w:r>
          </w:p>
        </w:tc>
      </w:tr>
      <w:tr w:rsidR="009A7DA5">
        <w:trPr>
          <w:trHeight w:val="500"/>
        </w:trPr>
        <w:tc>
          <w:tcPr>
            <w:tcW w:w="2220" w:type="dxa"/>
            <w:shd w:val="clear" w:color="auto" w:fill="D9E2F3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Extensions:</w:t>
            </w:r>
          </w:p>
        </w:tc>
        <w:tc>
          <w:tcPr>
            <w:tcW w:w="7050" w:type="dxa"/>
            <w:shd w:val="clear" w:color="auto" w:fill="D9E2F3"/>
          </w:tcPr>
          <w:p w:rsidR="009A7DA5" w:rsidRDefault="006B5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By cash: </w:t>
            </w:r>
            <w:r w:rsidRPr="006B5EBB">
              <w:rPr>
                <w:rFonts w:ascii="Arial" w:eastAsia="Arial" w:hAnsi="Arial" w:cs="Arial"/>
                <w:sz w:val="22"/>
                <w:szCs w:val="22"/>
              </w:rPr>
              <w:t>lack of cash or lack of change from the courier</w:t>
            </w:r>
          </w:p>
          <w:p w:rsidR="009A7DA5" w:rsidRDefault="006B5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By card: </w:t>
            </w:r>
            <w:r w:rsidRPr="006B5EBB"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here is no connection with the b</w:t>
            </w:r>
            <w:r w:rsidRPr="006B5EBB">
              <w:rPr>
                <w:rFonts w:ascii="Arial" w:eastAsia="Arial" w:hAnsi="Arial" w:cs="Arial"/>
                <w:sz w:val="22"/>
                <w:szCs w:val="22"/>
              </w:rPr>
              <w:t>ank, insufficient funds, and the terminal does not work</w:t>
            </w:r>
          </w:p>
        </w:tc>
      </w:tr>
      <w:tr w:rsidR="009A7DA5" w:rsidTr="001B4387">
        <w:trPr>
          <w:trHeight w:val="704"/>
        </w:trPr>
        <w:tc>
          <w:tcPr>
            <w:tcW w:w="2220" w:type="dxa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50" w:type="dxa"/>
          </w:tcPr>
          <w:p w:rsidR="009A7DA5" w:rsidRDefault="006B5EB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B5EBB">
              <w:rPr>
                <w:rFonts w:ascii="Arial" w:eastAsia="Arial" w:hAnsi="Arial" w:cs="Arial"/>
                <w:sz w:val="22"/>
                <w:szCs w:val="22"/>
              </w:rPr>
              <w:t>Once, in case of success</w:t>
            </w:r>
          </w:p>
        </w:tc>
      </w:tr>
      <w:tr w:rsidR="009A7DA5">
        <w:trPr>
          <w:trHeight w:val="500"/>
        </w:trPr>
        <w:tc>
          <w:tcPr>
            <w:tcW w:w="2220" w:type="dxa"/>
            <w:shd w:val="clear" w:color="auto" w:fill="D9E2F3"/>
          </w:tcPr>
          <w:p w:rsidR="009A7DA5" w:rsidRDefault="001B4387" w:rsidP="00610A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50" w:type="dxa"/>
            <w:shd w:val="clear" w:color="auto" w:fill="D9E2F3"/>
          </w:tcPr>
          <w:p w:rsidR="009A7DA5" w:rsidRDefault="001B4387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Hight</w:t>
            </w:r>
            <w:proofErr w:type="spellEnd"/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9A7DA5" w:rsidRDefault="009A7D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9A7DA5" w:rsidRDefault="009A7DA5">
      <w:pPr>
        <w:rPr>
          <w:rFonts w:ascii="Arial" w:eastAsia="Arial" w:hAnsi="Arial" w:cs="Arial"/>
          <w:sz w:val="22"/>
          <w:szCs w:val="22"/>
        </w:rPr>
      </w:pPr>
    </w:p>
    <w:p w:rsidR="009A7DA5" w:rsidRDefault="009A7DA5">
      <w:pPr>
        <w:rPr>
          <w:rFonts w:ascii="Arial" w:eastAsia="Arial" w:hAnsi="Arial" w:cs="Arial"/>
          <w:sz w:val="22"/>
          <w:szCs w:val="22"/>
        </w:rPr>
      </w:pPr>
    </w:p>
    <w:p w:rsidR="009A7DA5" w:rsidRDefault="009A7DA5">
      <w:pPr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sectPr w:rsidR="009A7DA5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12BC6"/>
    <w:multiLevelType w:val="hybridMultilevel"/>
    <w:tmpl w:val="BDF01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A5"/>
    <w:rsid w:val="00127814"/>
    <w:rsid w:val="001B4387"/>
    <w:rsid w:val="002A26B1"/>
    <w:rsid w:val="00610A41"/>
    <w:rsid w:val="006B5EBB"/>
    <w:rsid w:val="006C2577"/>
    <w:rsid w:val="009A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562E"/>
  <w15:docId w15:val="{61611A6C-CA07-4554-96E0-9B52E046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A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</dc:creator>
  <cp:lastModifiedBy>Tochilin, Andrey</cp:lastModifiedBy>
  <cp:revision>2</cp:revision>
  <dcterms:created xsi:type="dcterms:W3CDTF">2020-04-09T19:01:00Z</dcterms:created>
  <dcterms:modified xsi:type="dcterms:W3CDTF">2020-04-09T19:01:00Z</dcterms:modified>
</cp:coreProperties>
</file>