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ESSENTIAL IDEA: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Identify the measures of Central Tendency, and have the formula to calculate them.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i w:val="1"/>
          <w:sz w:val="24"/>
          <w:szCs w:val="24"/>
          <w:rtl w:val="0"/>
        </w:rPr>
        <w:t xml:space="preserve">About 2</w:t>
      </w:r>
    </w:p>
    <w:p w:rsidR="00000000" w:rsidDel="00000000" w:rsidP="00000000" w:rsidRDefault="00000000" w:rsidRPr="00000000" w14:paraId="0000000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OUTCOMES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As a result of instructions, students will be able to: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Calculate the Mode, Median,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Understand what these measurements are, and what they reveal about the underlying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ASSESSMENTS: </w:t>
      </w:r>
      <w:r w:rsidDel="00000000" w:rsidR="00000000" w:rsidRPr="00000000">
        <w:rPr>
          <w:sz w:val="24"/>
          <w:szCs w:val="24"/>
          <w:rtl w:val="0"/>
        </w:rPr>
        <w:t xml:space="preserve">Homework Assignment, Lab Assignment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MATERIALS: </w:t>
      </w:r>
      <w:r w:rsidDel="00000000" w:rsidR="00000000" w:rsidRPr="00000000">
        <w:rPr>
          <w:i w:val="1"/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UP: </w:t>
      </w:r>
      <w:r w:rsidDel="00000000" w:rsidR="00000000" w:rsidRPr="00000000">
        <w:rPr>
          <w:i w:val="1"/>
          <w:sz w:val="24"/>
          <w:szCs w:val="24"/>
          <w:rtl w:val="0"/>
        </w:rPr>
        <w:t xml:space="preserve">No different than usual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Introduction:</w:t>
      </w:r>
      <w:r w:rsidDel="00000000" w:rsidR="00000000" w:rsidRPr="00000000">
        <w:rPr>
          <w:i w:val="1"/>
          <w:sz w:val="24"/>
          <w:szCs w:val="24"/>
          <w:rtl w:val="0"/>
        </w:rPr>
        <w:t xml:space="preserve"> (Time spent introducing concepts.)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Give a brief overview as to why math plays a role in Data Science.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Give students a chance to talk about what numbers they think are important in data sets.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Give students a chance to ask questions about what they are interested in, or need clarity in.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Lesson/Direct Instruction: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Go over the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2.Go to the Median.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3.Cover the arithmetic mean (also known as the average, incorrectly so)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(Hyperlink algo challenges/ lab assignments etc.)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the Lab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Closing: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have some tools to talk about data sets. What tools did we cover?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and where do we use these measures?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 out assignment and hand out questionnaire 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https://docs.google.com/document/d/1Rz7G2ex6BDfV2KiuzTElk6l9fzQq73t-fY7VFKJU7cs/edit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Libre Franklin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hanging="900"/>
      <w:jc w:val="center"/>
      <w:rPr>
        <w:rFonts w:ascii="Libre Franklin Thin" w:cs="Libre Franklin Thin" w:eastAsia="Libre Franklin Thin" w:hAnsi="Libre Franklin Thi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46374" cy="895032"/>
          <wp:effectExtent b="0" l="0" r="0" t="0"/>
          <wp:docPr id="24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6374" cy="8950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43FBC"/>
    <w:pPr>
      <w:keepNext w:val="1"/>
      <w:keepLines w:val="1"/>
      <w:spacing w:after="0" w:before="480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1130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75C8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773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7731A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3C1F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1FDB"/>
  </w:style>
  <w:style w:type="paragraph" w:styleId="Footer">
    <w:name w:val="footer"/>
    <w:basedOn w:val="Normal"/>
    <w:link w:val="FooterChar"/>
    <w:uiPriority w:val="99"/>
    <w:unhideWhenUsed w:val="1"/>
    <w:rsid w:val="003C1F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1FDB"/>
  </w:style>
  <w:style w:type="paragraph" w:styleId="ListParagraph">
    <w:name w:val="List Paragraph"/>
    <w:basedOn w:val="Normal"/>
    <w:uiPriority w:val="34"/>
    <w:qFormat w:val="1"/>
    <w:rsid w:val="005273C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96E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4A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D16301"/>
    <w:rPr>
      <w:color w:val="808080"/>
    </w:rPr>
  </w:style>
  <w:style w:type="character" w:styleId="CustomTitle" w:customStyle="1">
    <w:name w:val="CustomTitle"/>
    <w:basedOn w:val="DefaultParagraphFont"/>
    <w:uiPriority w:val="1"/>
    <w:rsid w:val="00D16301"/>
    <w:rPr>
      <w:rFonts w:ascii="Franklin Gothic Medium" w:hAnsi="Franklin Gothic Medium"/>
      <w:b w:val="1"/>
      <w:sz w:val="32"/>
      <w:u w:val="single"/>
    </w:rPr>
  </w:style>
  <w:style w:type="character" w:styleId="Body" w:customStyle="1">
    <w:name w:val="Body"/>
    <w:basedOn w:val="DefaultParagraphFont"/>
    <w:uiPriority w:val="1"/>
    <w:rsid w:val="00D16301"/>
    <w:rPr>
      <w:rFonts w:asciiTheme="minorHAnsi" w:hAnsiTheme="minorHAnsi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43FBC"/>
    <w:rPr>
      <w:rFonts w:cstheme="majorBidi" w:eastAsiaTheme="majorEastAsia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1130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pple-converted-space" w:customStyle="1">
    <w:name w:val="apple-converted-space"/>
    <w:basedOn w:val="DefaultParagraphFont"/>
    <w:rsid w:val="006A0EBF"/>
  </w:style>
  <w:style w:type="paragraph" w:styleId="NoSpacing">
    <w:name w:val="No Spacing"/>
    <w:uiPriority w:val="1"/>
    <w:qFormat w:val="1"/>
    <w:rsid w:val="009D29EC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75C82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z7G2ex6BDfV2KiuzTElk6l9fzQq73t-fY7VFKJU7cs/ed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Thin-regular.ttf"/><Relationship Id="rId2" Type="http://schemas.openxmlformats.org/officeDocument/2006/relationships/font" Target="fonts/LibreFranklinThin-bold.ttf"/><Relationship Id="rId3" Type="http://schemas.openxmlformats.org/officeDocument/2006/relationships/font" Target="fonts/LibreFranklinThin-italic.ttf"/><Relationship Id="rId4" Type="http://schemas.openxmlformats.org/officeDocument/2006/relationships/font" Target="fonts/LibreFranklinThi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hP6VpB6KVHl2H43hPee+gFmyQ==">AMUW2mUxLqO2wQmZKhPzhFILF3bWGDZcecilRNkITdiQ9KhuhKPbzwkhHBdwg+LVoOxMBzczTyFAlcDYXXvQLNJwtWoyCmYPXf/+NvBznJHpOTr6vFkEpBI=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2020-06-30T16:23:00Z</dcterms:created>
  <dc:creator>Julia Orr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0x01010061AF78E7C466B541BC203D8B06BDF540</vt:lpwstr>
  </property>
  <property fmtid="{D5CDD505-2E9C-101B-9397-08002B2CF9AE}" pid="3" name="_dlc_DocIdItemGuid">
    <vt:lpwstr>b03ed8ea-b0b0-482a-b6bb-39bec2532ce9</vt:lpwstr>
  </property>
  <property fmtid="{D5CDD505-2E9C-101B-9397-08002B2CF9AE}" pid="4" name="Document_x0020_Type">
    <vt:lpwstr/>
  </property>
  <property fmtid="{D5CDD505-2E9C-101B-9397-08002B2CF9AE}" pid="5" name="Grade_x002f_Age_x0020_Range">
    <vt:lpwstr/>
  </property>
  <property fmtid="{D5CDD505-2E9C-101B-9397-08002B2CF9AE}" pid="6" name="Program_x0020_Theme">
    <vt:lpwstr/>
  </property>
  <property fmtid="{D5CDD505-2E9C-101B-9397-08002B2CF9AE}" pid="7" name="Program_x0020_Type">
    <vt:lpwstr/>
  </property>
  <property fmtid="{D5CDD505-2E9C-101B-9397-08002B2CF9AE}" pid="8" name="Program Theme">
    <vt:lpwstr/>
  </property>
  <property fmtid="{D5CDD505-2E9C-101B-9397-08002B2CF9AE}" pid="9" name="Program Type">
    <vt:lpwstr/>
  </property>
  <property fmtid="{D5CDD505-2E9C-101B-9397-08002B2CF9AE}" pid="10" name="Grade/Age Range">
    <vt:lpwstr/>
  </property>
  <property fmtid="{D5CDD505-2E9C-101B-9397-08002B2CF9AE}" pid="11" name="Document Type">
    <vt:lpwstr/>
  </property>
</Properties>
</file>