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i w:val="1"/>
          <w:sz w:val="26"/>
          <w:szCs w:val="26"/>
        </w:rPr>
      </w:pPr>
      <w:r w:rsidDel="00000000" w:rsidR="00000000" w:rsidRPr="00000000">
        <w:rPr>
          <w:rFonts w:ascii="Libre Franklin Thin" w:cs="Libre Franklin Thin" w:eastAsia="Libre Franklin Thin" w:hAnsi="Libre Franklin Thin"/>
          <w:b w:val="1"/>
          <w:i w:val="1"/>
          <w:sz w:val="30"/>
          <w:szCs w:val="30"/>
          <w:u w:val="single"/>
          <w:rtl w:val="0"/>
        </w:rPr>
        <w:t xml:space="preserve">What does it mean to be a data scientist?</w:t>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i w:val="1"/>
          <w:sz w:val="24"/>
          <w:szCs w:val="24"/>
        </w:rPr>
      </w:pPr>
      <w:r w:rsidDel="00000000" w:rsidR="00000000" w:rsidRPr="00000000">
        <w:rPr>
          <w:b w:val="1"/>
          <w:sz w:val="24"/>
          <w:szCs w:val="24"/>
          <w:u w:val="single"/>
          <w:rtl w:val="0"/>
        </w:rPr>
        <w:t xml:space="preserve">ESSENTIAL IDEA:</w:t>
      </w:r>
      <w:r w:rsidDel="00000000" w:rsidR="00000000" w:rsidRPr="00000000">
        <w:rPr>
          <w:rtl w:val="0"/>
        </w:rPr>
      </w:r>
    </w:p>
    <w:p w:rsidR="00000000" w:rsidDel="00000000" w:rsidP="00000000" w:rsidRDefault="00000000" w:rsidRPr="00000000" w14:paraId="00000004">
      <w:pPr>
        <w:pageBreakBefore w:val="0"/>
        <w:rPr>
          <w:i w:val="1"/>
          <w:sz w:val="24"/>
          <w:szCs w:val="24"/>
        </w:rPr>
      </w:pPr>
      <w:r w:rsidDel="00000000" w:rsidR="00000000" w:rsidRPr="00000000">
        <w:rPr>
          <w:i w:val="1"/>
          <w:sz w:val="24"/>
          <w:szCs w:val="24"/>
          <w:rtl w:val="0"/>
        </w:rPr>
        <w:t xml:space="preserve">The purpose of the lesson is for students to know what to expect in the coming months. It is to provide clarity as to what being a data scientist entails, and what we will be covering.</w:t>
      </w:r>
    </w:p>
    <w:p w:rsidR="00000000" w:rsidDel="00000000" w:rsidP="00000000" w:rsidRDefault="00000000" w:rsidRPr="00000000" w14:paraId="00000005">
      <w:pPr>
        <w:pageBreakBefore w:val="0"/>
        <w:spacing w:after="0" w:lineRule="auto"/>
        <w:rPr>
          <w:i w:val="1"/>
          <w:sz w:val="24"/>
          <w:szCs w:val="24"/>
        </w:rPr>
      </w:pPr>
      <w:r w:rsidDel="00000000" w:rsidR="00000000" w:rsidRPr="00000000">
        <w:rPr>
          <w:b w:val="1"/>
          <w:sz w:val="24"/>
          <w:szCs w:val="24"/>
          <w:rtl w:val="0"/>
        </w:rPr>
        <w:t xml:space="preserve">TIME: </w:t>
      </w:r>
      <w:r w:rsidDel="00000000" w:rsidR="00000000" w:rsidRPr="00000000">
        <w:rPr>
          <w:i w:val="1"/>
          <w:sz w:val="24"/>
          <w:szCs w:val="24"/>
          <w:rtl w:val="0"/>
        </w:rPr>
        <w:t xml:space="preserve">About two hours ( three maybe)</w:t>
      </w:r>
    </w:p>
    <w:p w:rsidR="00000000" w:rsidDel="00000000" w:rsidP="00000000" w:rsidRDefault="00000000" w:rsidRPr="00000000" w14:paraId="00000006">
      <w:pPr>
        <w:pageBreakBefore w:val="0"/>
        <w:rPr>
          <w:i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OUTCOMES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i w:val="1"/>
          <w:sz w:val="24"/>
          <w:szCs w:val="24"/>
          <w:rtl w:val="0"/>
        </w:rPr>
        <w:t xml:space="preserve">As a result of instructions, students will be able 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Clearly state what it means to be a data scientist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Understand the methodologies and tools of a data scientist</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Have a vision for the future of the course.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u w:val="none"/>
        </w:rPr>
      </w:pPr>
      <w:r w:rsidDel="00000000" w:rsidR="00000000" w:rsidRPr="00000000">
        <w:rPr>
          <w:sz w:val="24"/>
          <w:szCs w:val="24"/>
          <w:rtl w:val="0"/>
        </w:rPr>
        <w:t xml:space="preserve">Begin to think in the lens of a data scientist, and to be able to start to think about how they could solve issues in their own communities using Data Science</w:t>
      </w:r>
    </w:p>
    <w:p w:rsidR="00000000" w:rsidDel="00000000" w:rsidP="00000000" w:rsidRDefault="00000000" w:rsidRPr="00000000" w14:paraId="0000000B">
      <w:pPr>
        <w:pageBreakBefore w:val="0"/>
        <w:rPr>
          <w:i w:val="1"/>
          <w:sz w:val="24"/>
          <w:szCs w:val="24"/>
        </w:rPr>
      </w:pPr>
      <w:r w:rsidDel="00000000" w:rsidR="00000000" w:rsidRPr="00000000">
        <w:rPr>
          <w:b w:val="1"/>
          <w:sz w:val="24"/>
          <w:szCs w:val="24"/>
          <w:rtl w:val="0"/>
        </w:rPr>
        <w:t xml:space="preserve">ASSESSMENTS: </w:t>
      </w:r>
      <w:r w:rsidDel="00000000" w:rsidR="00000000" w:rsidRPr="00000000">
        <w:rPr>
          <w:rtl w:val="0"/>
        </w:rPr>
      </w:r>
    </w:p>
    <w:p w:rsidR="00000000" w:rsidDel="00000000" w:rsidP="00000000" w:rsidRDefault="00000000" w:rsidRPr="00000000" w14:paraId="0000000C">
      <w:pPr>
        <w:pageBreakBefore w:val="0"/>
        <w:numPr>
          <w:ilvl w:val="0"/>
          <w:numId w:val="1"/>
        </w:numPr>
        <w:spacing w:after="0" w:afterAutospacing="0"/>
        <w:ind w:left="720" w:hanging="360"/>
        <w:rPr>
          <w:i w:val="1"/>
          <w:sz w:val="24"/>
          <w:szCs w:val="24"/>
          <w:u w:val="none"/>
        </w:rPr>
      </w:pPr>
      <w:r w:rsidDel="00000000" w:rsidR="00000000" w:rsidRPr="00000000">
        <w:rPr>
          <w:i w:val="1"/>
          <w:sz w:val="24"/>
          <w:szCs w:val="24"/>
          <w:rtl w:val="0"/>
        </w:rPr>
        <w:t xml:space="preserve">Assignment</w:t>
      </w:r>
    </w:p>
    <w:p w:rsidR="00000000" w:rsidDel="00000000" w:rsidP="00000000" w:rsidRDefault="00000000" w:rsidRPr="00000000" w14:paraId="0000000D">
      <w:pPr>
        <w:pageBreakBefore w:val="0"/>
        <w:numPr>
          <w:ilvl w:val="0"/>
          <w:numId w:val="1"/>
        </w:numPr>
        <w:spacing w:after="0" w:afterAutospacing="0"/>
        <w:ind w:left="720" w:hanging="360"/>
        <w:rPr>
          <w:i w:val="1"/>
          <w:sz w:val="24"/>
          <w:szCs w:val="24"/>
          <w:u w:val="none"/>
        </w:rPr>
      </w:pPr>
      <w:r w:rsidDel="00000000" w:rsidR="00000000" w:rsidRPr="00000000">
        <w:rPr>
          <w:i w:val="1"/>
          <w:sz w:val="24"/>
          <w:szCs w:val="24"/>
          <w:rtl w:val="0"/>
        </w:rPr>
        <w:t xml:space="preserve">Class Discussions</w:t>
      </w:r>
    </w:p>
    <w:p w:rsidR="00000000" w:rsidDel="00000000" w:rsidP="00000000" w:rsidRDefault="00000000" w:rsidRPr="00000000" w14:paraId="0000000E">
      <w:pPr>
        <w:pageBreakBefore w:val="0"/>
        <w:numPr>
          <w:ilvl w:val="0"/>
          <w:numId w:val="1"/>
        </w:numPr>
        <w:ind w:left="720" w:hanging="360"/>
        <w:rPr>
          <w:i w:val="1"/>
          <w:sz w:val="24"/>
          <w:szCs w:val="24"/>
          <w:u w:val="none"/>
        </w:rPr>
      </w:pPr>
      <w:r w:rsidDel="00000000" w:rsidR="00000000" w:rsidRPr="00000000">
        <w:rPr>
          <w:i w:val="1"/>
          <w:sz w:val="24"/>
          <w:szCs w:val="24"/>
          <w:rtl w:val="0"/>
        </w:rPr>
        <w:t xml:space="preserve">Feedback form</w:t>
      </w:r>
    </w:p>
    <w:p w:rsidR="00000000" w:rsidDel="00000000" w:rsidP="00000000" w:rsidRDefault="00000000" w:rsidRPr="00000000" w14:paraId="0000000F">
      <w:pPr>
        <w:pageBreakBefore w:val="0"/>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b w:val="1"/>
          <w:sz w:val="24"/>
          <w:szCs w:val="24"/>
          <w:rtl w:val="0"/>
        </w:rPr>
        <w:t xml:space="preserve">MATERIALS: </w:t>
      </w:r>
      <w:r w:rsidDel="00000000" w:rsidR="00000000" w:rsidRPr="00000000">
        <w:rPr>
          <w:i w:val="1"/>
          <w:sz w:val="24"/>
          <w:szCs w:val="24"/>
          <w:rtl w:val="0"/>
        </w:rPr>
        <w:t xml:space="preserve">None</w:t>
      </w:r>
      <w:r w:rsidDel="00000000" w:rsidR="00000000" w:rsidRPr="00000000">
        <w:rPr>
          <w:rtl w:val="0"/>
        </w:rPr>
      </w:r>
    </w:p>
    <w:p w:rsidR="00000000" w:rsidDel="00000000" w:rsidP="00000000" w:rsidRDefault="00000000" w:rsidRPr="00000000" w14:paraId="00000010">
      <w:pPr>
        <w:pageBreakBefore w:val="0"/>
        <w:rPr>
          <w:i w:val="1"/>
          <w:sz w:val="24"/>
          <w:szCs w:val="24"/>
        </w:rPr>
      </w:pPr>
      <w:r w:rsidDel="00000000" w:rsidR="00000000" w:rsidRPr="00000000">
        <w:rPr>
          <w:b w:val="1"/>
          <w:sz w:val="24"/>
          <w:szCs w:val="24"/>
          <w:rtl w:val="0"/>
        </w:rPr>
        <w:t xml:space="preserve">SET UP: </w:t>
      </w:r>
      <w:r w:rsidDel="00000000" w:rsidR="00000000" w:rsidRPr="00000000">
        <w:rPr>
          <w:i w:val="1"/>
          <w:sz w:val="24"/>
          <w:szCs w:val="24"/>
          <w:rtl w:val="0"/>
        </w:rPr>
        <w:t xml:space="preserve">Zoom Room </w:t>
      </w:r>
    </w:p>
    <w:p w:rsidR="00000000" w:rsidDel="00000000" w:rsidP="00000000" w:rsidRDefault="00000000" w:rsidRPr="00000000" w14:paraId="00000011">
      <w:pPr>
        <w:pageBreakBefore w:val="0"/>
        <w:rPr>
          <w:rFonts w:ascii="Calibri" w:cs="Calibri" w:eastAsia="Calibri" w:hAnsi="Calibri"/>
          <w:i w:val="1"/>
          <w:sz w:val="24"/>
          <w:szCs w:val="24"/>
        </w:rPr>
      </w:pPr>
      <w:r w:rsidDel="00000000" w:rsidR="00000000" w:rsidRPr="00000000">
        <w:rPr>
          <w:b w:val="1"/>
          <w:sz w:val="24"/>
          <w:szCs w:val="24"/>
          <w:rtl w:val="0"/>
        </w:rPr>
        <w:t xml:space="preserve">PROCEDURE: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u w:val="single"/>
          <w:rtl w:val="0"/>
        </w:rPr>
        <w:t xml:space="preserve">Introduction:</w:t>
      </w:r>
      <w:r w:rsidDel="00000000" w:rsidR="00000000" w:rsidRPr="00000000">
        <w:rPr>
          <w:i w:val="1"/>
          <w:sz w:val="24"/>
          <w:szCs w:val="24"/>
          <w:rtl w:val="0"/>
        </w:rPr>
        <w:t xml:space="preserve"> </w:t>
      </w:r>
    </w:p>
    <w:p w:rsidR="00000000" w:rsidDel="00000000" w:rsidP="00000000" w:rsidRDefault="00000000" w:rsidRPr="00000000" w14:paraId="00000013">
      <w:pPr>
        <w:pageBreakBefore w:val="0"/>
        <w:spacing w:after="0" w:line="240" w:lineRule="auto"/>
        <w:rPr>
          <w:sz w:val="24"/>
          <w:szCs w:val="24"/>
        </w:rPr>
      </w:pPr>
      <w:r w:rsidDel="00000000" w:rsidR="00000000" w:rsidRPr="00000000">
        <w:rPr>
          <w:sz w:val="24"/>
          <w:szCs w:val="24"/>
          <w:rtl w:val="0"/>
        </w:rPr>
        <w:t xml:space="preserve">1. Begin with a class discussion of what people imagine data scientists do. Urge people to think for themselves and to not look up the answer. There is no “correct” answer at this point. We want a starting point to see what students themselves expect to learn from this course. It might be useful to write down what students think, to adapt course material later to better suit their needs/expectations.</w:t>
      </w:r>
    </w:p>
    <w:p w:rsidR="00000000" w:rsidDel="00000000" w:rsidP="00000000" w:rsidRDefault="00000000" w:rsidRPr="00000000" w14:paraId="00000014">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u w:val="single"/>
          <w:rtl w:val="0"/>
        </w:rPr>
        <w:t xml:space="preserve">Lesson/Direct Instruction:</w:t>
      </w:r>
      <w:r w:rsidDel="00000000" w:rsidR="00000000" w:rsidRPr="00000000">
        <w:rPr>
          <w:sz w:val="24"/>
          <w:szCs w:val="24"/>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Ask students what they think it means to be a Data Scientist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Explain the Data Science Process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Ask students to explain what it means to be a scientist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2.Take a step back to explain what it means to be a scientist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Go over the Scientific Process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Ask what the obligations are, and to who they are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Explore the moral and ethical obligations of being a scientist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Ask if the previous content is understood. It’s very important that students understand the previous ideas —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Now go into the specifics of Data Science, highlighting each block, and what our goal is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sz w:val="24"/>
          <w:szCs w:val="24"/>
          <w:u w:val="single"/>
          <w:rtl w:val="0"/>
        </w:rPr>
        <w:t xml:space="preserve">Tasks:</w:t>
      </w:r>
      <w:r w:rsidDel="00000000" w:rsidR="00000000" w:rsidRPr="00000000">
        <w:rPr>
          <w:sz w:val="24"/>
          <w:szCs w:val="24"/>
          <w:rtl w:val="0"/>
        </w:rPr>
        <w:t xml:space="preserve"> </w:t>
      </w:r>
      <w:r w:rsidDel="00000000" w:rsidR="00000000" w:rsidRPr="00000000">
        <w:rPr>
          <w:i w:val="1"/>
          <w:sz w:val="24"/>
          <w:szCs w:val="24"/>
          <w:rtl w:val="0"/>
        </w:rPr>
        <w:t xml:space="preserve">(Hyperlink algo challenges/ lab assignments etc.)</w:t>
      </w:r>
    </w:p>
    <w:p w:rsidR="00000000" w:rsidDel="00000000" w:rsidP="00000000" w:rsidRDefault="00000000" w:rsidRPr="00000000" w14:paraId="00000023">
      <w:pPr>
        <w:pageBreakBefore w:val="0"/>
        <w:spacing w:after="0" w:line="240" w:lineRule="auto"/>
        <w:rPr>
          <w:sz w:val="24"/>
          <w:szCs w:val="24"/>
        </w:rPr>
      </w:pPr>
      <w:r w:rsidDel="00000000" w:rsidR="00000000" w:rsidRPr="00000000">
        <w:rPr>
          <w:sz w:val="24"/>
          <w:szCs w:val="24"/>
          <w:rtl w:val="0"/>
        </w:rPr>
        <w:t xml:space="preserve">1. Homework</w:t>
      </w:r>
    </w:p>
    <w:p w:rsidR="00000000" w:rsidDel="00000000" w:rsidP="00000000" w:rsidRDefault="00000000" w:rsidRPr="00000000" w14:paraId="00000024">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25">
      <w:pPr>
        <w:pageBreakBefore w:val="0"/>
        <w:spacing w:after="0" w:line="240" w:lineRule="auto"/>
        <w:rPr>
          <w:sz w:val="24"/>
          <w:szCs w:val="24"/>
          <w:u w:val="single"/>
        </w:rPr>
      </w:pPr>
      <w:r w:rsidDel="00000000" w:rsidR="00000000" w:rsidRPr="00000000">
        <w:rPr>
          <w:sz w:val="24"/>
          <w:szCs w:val="24"/>
          <w:u w:val="single"/>
          <w:rtl w:val="0"/>
        </w:rPr>
        <w:t xml:space="preserve">Closing:</w:t>
      </w:r>
    </w:p>
    <w:p w:rsidR="00000000" w:rsidDel="00000000" w:rsidP="00000000" w:rsidRDefault="00000000" w:rsidRPr="00000000" w14:paraId="00000026">
      <w:pPr>
        <w:pageBreakBefore w:val="0"/>
        <w:numPr>
          <w:ilvl w:val="0"/>
          <w:numId w:val="3"/>
        </w:numPr>
        <w:spacing w:after="0" w:line="240" w:lineRule="auto"/>
        <w:ind w:left="720" w:hanging="360"/>
        <w:rPr>
          <w:sz w:val="24"/>
          <w:szCs w:val="24"/>
          <w:u w:val="none"/>
        </w:rPr>
      </w:pPr>
      <w:r w:rsidDel="00000000" w:rsidR="00000000" w:rsidRPr="00000000">
        <w:rPr>
          <w:sz w:val="24"/>
          <w:szCs w:val="24"/>
          <w:rtl w:val="0"/>
        </w:rPr>
        <w:t xml:space="preserve">Ask to see if what they thought being a data scientist lined up with what actually being one is.</w:t>
      </w:r>
    </w:p>
    <w:p w:rsidR="00000000" w:rsidDel="00000000" w:rsidP="00000000" w:rsidRDefault="00000000" w:rsidRPr="00000000" w14:paraId="00000027">
      <w:pPr>
        <w:pageBreakBefore w:val="0"/>
        <w:numPr>
          <w:ilvl w:val="0"/>
          <w:numId w:val="3"/>
        </w:numPr>
        <w:spacing w:after="0" w:line="240" w:lineRule="auto"/>
        <w:ind w:left="720" w:hanging="360"/>
        <w:rPr>
          <w:sz w:val="24"/>
          <w:szCs w:val="24"/>
          <w:u w:val="none"/>
        </w:rPr>
      </w:pPr>
      <w:r w:rsidDel="00000000" w:rsidR="00000000" w:rsidRPr="00000000">
        <w:rPr>
          <w:sz w:val="24"/>
          <w:szCs w:val="24"/>
          <w:rtl w:val="0"/>
        </w:rPr>
        <w:t xml:space="preserve">Ask to see if people are scared or excited about becoming a data scientist.</w:t>
      </w:r>
    </w:p>
    <w:p w:rsidR="00000000" w:rsidDel="00000000" w:rsidP="00000000" w:rsidRDefault="00000000" w:rsidRPr="00000000" w14:paraId="00000028">
      <w:pPr>
        <w:pageBreakBefore w:val="0"/>
        <w:numPr>
          <w:ilvl w:val="0"/>
          <w:numId w:val="3"/>
        </w:numPr>
        <w:spacing w:after="0" w:line="240" w:lineRule="auto"/>
        <w:ind w:left="720" w:hanging="360"/>
        <w:rPr>
          <w:sz w:val="24"/>
          <w:szCs w:val="24"/>
          <w:u w:val="none"/>
        </w:rPr>
      </w:pPr>
      <w:r w:rsidDel="00000000" w:rsidR="00000000" w:rsidRPr="00000000">
        <w:rPr>
          <w:sz w:val="24"/>
          <w:szCs w:val="24"/>
          <w:rtl w:val="0"/>
        </w:rPr>
        <w:t xml:space="preserve">Ask what people want to know about, and what people want to specialize in.</w:t>
      </w:r>
    </w:p>
    <w:p w:rsidR="00000000" w:rsidDel="00000000" w:rsidP="00000000" w:rsidRDefault="00000000" w:rsidRPr="00000000" w14:paraId="00000029">
      <w:pPr>
        <w:pageBreakBefore w:val="0"/>
        <w:numPr>
          <w:ilvl w:val="0"/>
          <w:numId w:val="3"/>
        </w:numPr>
        <w:spacing w:after="0" w:line="240" w:lineRule="auto"/>
        <w:ind w:left="720" w:hanging="360"/>
        <w:rPr>
          <w:sz w:val="24"/>
          <w:szCs w:val="24"/>
          <w:u w:val="none"/>
        </w:rPr>
      </w:pPr>
      <w:r w:rsidDel="00000000" w:rsidR="00000000" w:rsidRPr="00000000">
        <w:rPr>
          <w:sz w:val="24"/>
          <w:szCs w:val="24"/>
          <w:rtl w:val="0"/>
        </w:rPr>
        <w:t xml:space="preserve">Complete the feedback form</w:t>
      </w:r>
    </w:p>
    <w:p w:rsidR="00000000" w:rsidDel="00000000" w:rsidP="00000000" w:rsidRDefault="00000000" w:rsidRPr="00000000" w14:paraId="0000002A">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ageBreakBefore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D">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2E">
      <w:pPr>
        <w:pageBreakBefore w:val="0"/>
        <w:rPr>
          <w:rFonts w:ascii="Arial" w:cs="Arial" w:eastAsia="Arial" w:hAnsi="Arial"/>
        </w:rPr>
      </w:pPr>
      <w:r w:rsidDel="00000000" w:rsidR="00000000" w:rsidRPr="00000000">
        <w:rPr>
          <w:rFonts w:ascii="Arial" w:cs="Arial" w:eastAsia="Arial" w:hAnsi="Arial"/>
          <w:rtl w:val="0"/>
        </w:rPr>
        <w:tab/>
      </w:r>
      <w:hyperlink r:id="rId7">
        <w:r w:rsidDel="00000000" w:rsidR="00000000" w:rsidRPr="00000000">
          <w:rPr>
            <w:color w:val="0000ee"/>
            <w:u w:val="single"/>
            <w:shd w:fill="auto" w:val="clear"/>
            <w:rtl w:val="0"/>
          </w:rPr>
          <w:t xml:space="preserve">Axl's Write up on Data Science</w:t>
        </w:r>
      </w:hyperlink>
      <w:r w:rsidDel="00000000" w:rsidR="00000000" w:rsidRPr="00000000">
        <w:rPr>
          <w:rtl w:val="0"/>
        </w:rPr>
      </w:r>
    </w:p>
    <w:p w:rsidR="00000000" w:rsidDel="00000000" w:rsidP="00000000" w:rsidRDefault="00000000" w:rsidRPr="00000000" w14:paraId="0000002F">
      <w:pPr>
        <w:pageBreakBefore w:val="0"/>
        <w:ind w:firstLine="720"/>
        <w:rPr>
          <w:rFonts w:ascii="Arial" w:cs="Arial" w:eastAsia="Arial" w:hAnsi="Arial"/>
        </w:rPr>
      </w:pPr>
      <w:hyperlink r:id="rId8">
        <w:r w:rsidDel="00000000" w:rsidR="00000000" w:rsidRPr="00000000">
          <w:rPr>
            <w:color w:val="0000ee"/>
            <w:u w:val="single"/>
            <w:shd w:fill="auto" w:val="clear"/>
            <w:rtl w:val="0"/>
          </w:rPr>
          <w:t xml:space="preserve">Assignment 1</w:t>
        </w:r>
      </w:hyperlink>
      <w:r w:rsidDel="00000000" w:rsidR="00000000" w:rsidRPr="00000000">
        <w:rPr>
          <w:rtl w:val="0"/>
        </w:rPr>
      </w:r>
    </w:p>
    <w:p w:rsidR="00000000" w:rsidDel="00000000" w:rsidP="00000000" w:rsidRDefault="00000000" w:rsidRPr="00000000" w14:paraId="00000030">
      <w:pPr>
        <w:pageBreakBefore w:val="0"/>
        <w:ind w:firstLine="720"/>
        <w:rPr>
          <w:rFonts w:ascii="Arial" w:cs="Arial" w:eastAsia="Arial" w:hAnsi="Arial"/>
        </w:rPr>
      </w:pPr>
      <w:r w:rsidDel="00000000" w:rsidR="00000000" w:rsidRPr="00000000">
        <w:rPr>
          <w:rtl w:val="0"/>
        </w:rPr>
      </w:r>
    </w:p>
    <w:p w:rsidR="00000000" w:rsidDel="00000000" w:rsidP="00000000" w:rsidRDefault="00000000" w:rsidRPr="00000000" w14:paraId="00000031">
      <w:pPr>
        <w:pageBreakBefore w:val="0"/>
        <w:ind w:left="0" w:firstLine="0"/>
        <w:rPr>
          <w:rFonts w:ascii="Arial" w:cs="Arial" w:eastAsia="Arial" w:hAnsi="Arial"/>
        </w:rPr>
      </w:pPr>
      <w:r w:rsidDel="00000000" w:rsidR="00000000" w:rsidRPr="00000000">
        <w:rPr>
          <w:rFonts w:ascii="Arial" w:cs="Arial" w:eastAsia="Arial" w:hAnsi="Arial"/>
          <w:rtl w:val="0"/>
        </w:rPr>
        <w:tab/>
        <w:t xml:space="preserve">Self-Assessment</w:t>
      </w:r>
    </w:p>
    <w:p w:rsidR="00000000" w:rsidDel="00000000" w:rsidP="00000000" w:rsidRDefault="00000000" w:rsidRPr="00000000" w14:paraId="00000032">
      <w:pPr>
        <w:pageBreakBefore w:val="0"/>
        <w:ind w:firstLine="720"/>
        <w:rPr>
          <w:rFonts w:ascii="Arial" w:cs="Arial" w:eastAsia="Arial" w:hAnsi="Arial"/>
        </w:rPr>
      </w:pPr>
      <w:hyperlink r:id="rId9">
        <w:r w:rsidDel="00000000" w:rsidR="00000000" w:rsidRPr="00000000">
          <w:rPr>
            <w:rFonts w:ascii="Arial" w:cs="Arial" w:eastAsia="Arial" w:hAnsi="Arial"/>
            <w:color w:val="1155cc"/>
            <w:u w:val="single"/>
            <w:rtl w:val="0"/>
          </w:rPr>
          <w:t xml:space="preserve">https://docs.google.com/forms/d/e/1FAIpQLScEEFmgYYf8Wi2Tl4WnxNFtuQFplL8DpvhSf8UqAkl1uCtyhw/</w:t>
        </w:r>
      </w:hyperlink>
      <w:r w:rsidDel="00000000" w:rsidR="00000000" w:rsidRPr="00000000">
        <w:rPr>
          <w:rtl w:val="0"/>
        </w:rPr>
      </w:r>
    </w:p>
    <w:sectPr>
      <w:headerReference r:id="rId10" w:type="default"/>
      <w:footerReference r:id="rId11" w:type="default"/>
      <w:footerReference r:id="rId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Libre Franklin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900"/>
      <w:jc w:val="center"/>
      <w:rPr>
        <w:rFonts w:ascii="Libre Franklin Thin" w:cs="Libre Franklin Thin" w:eastAsia="Libre Franklin Thin" w:hAnsi="Libre Franklin Thi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Pr>
      <w:drawing>
        <wp:inline distB="114300" distT="114300" distL="114300" distR="114300">
          <wp:extent cx="1346374" cy="895032"/>
          <wp:effectExtent b="0" l="0" r="0" t="0"/>
          <wp:docPr id="24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6374" cy="8950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b w:val="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43FBC"/>
    <w:pPr>
      <w:keepNext w:val="1"/>
      <w:keepLines w:val="1"/>
      <w:spacing w:after="0" w:before="480"/>
      <w:outlineLvl w:val="0"/>
    </w:pPr>
    <w:rPr>
      <w:rFonts w:cstheme="majorBidi" w:eastAsiaTheme="majorEastAsia"/>
      <w:b w:val="1"/>
      <w:bCs w:val="1"/>
      <w:sz w:val="28"/>
      <w:szCs w:val="28"/>
    </w:rPr>
  </w:style>
  <w:style w:type="paragraph" w:styleId="Heading2">
    <w:name w:val="heading 2"/>
    <w:basedOn w:val="Normal"/>
    <w:next w:val="Normal"/>
    <w:link w:val="Heading2Char"/>
    <w:uiPriority w:val="9"/>
    <w:semiHidden w:val="1"/>
    <w:unhideWhenUsed w:val="1"/>
    <w:qFormat w:val="1"/>
    <w:rsid w:val="0081130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875C82"/>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7731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7731A"/>
    <w:rPr>
      <w:rFonts w:ascii="Tahoma" w:cs="Tahoma" w:hAnsi="Tahoma"/>
      <w:sz w:val="16"/>
      <w:szCs w:val="16"/>
    </w:rPr>
  </w:style>
  <w:style w:type="paragraph" w:styleId="Header">
    <w:name w:val="header"/>
    <w:basedOn w:val="Normal"/>
    <w:link w:val="HeaderChar"/>
    <w:uiPriority w:val="99"/>
    <w:unhideWhenUsed w:val="1"/>
    <w:rsid w:val="003C1FD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1FDB"/>
  </w:style>
  <w:style w:type="paragraph" w:styleId="Footer">
    <w:name w:val="footer"/>
    <w:basedOn w:val="Normal"/>
    <w:link w:val="FooterChar"/>
    <w:uiPriority w:val="99"/>
    <w:unhideWhenUsed w:val="1"/>
    <w:rsid w:val="003C1FD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1FDB"/>
  </w:style>
  <w:style w:type="paragraph" w:styleId="ListParagraph">
    <w:name w:val="List Paragraph"/>
    <w:basedOn w:val="Normal"/>
    <w:uiPriority w:val="34"/>
    <w:qFormat w:val="1"/>
    <w:rsid w:val="005273C6"/>
    <w:pPr>
      <w:ind w:left="720"/>
      <w:contextualSpacing w:val="1"/>
    </w:pPr>
  </w:style>
  <w:style w:type="character" w:styleId="Hyperlink">
    <w:name w:val="Hyperlink"/>
    <w:basedOn w:val="DefaultParagraphFont"/>
    <w:uiPriority w:val="99"/>
    <w:unhideWhenUsed w:val="1"/>
    <w:rsid w:val="00796E29"/>
    <w:rPr>
      <w:color w:val="0000ff" w:themeColor="hyperlink"/>
      <w:u w:val="single"/>
    </w:rPr>
  </w:style>
  <w:style w:type="table" w:styleId="TableGrid">
    <w:name w:val="Table Grid"/>
    <w:basedOn w:val="TableNormal"/>
    <w:uiPriority w:val="59"/>
    <w:rsid w:val="00F34AA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D16301"/>
    <w:rPr>
      <w:color w:val="808080"/>
    </w:rPr>
  </w:style>
  <w:style w:type="character" w:styleId="CustomTitle" w:customStyle="1">
    <w:name w:val="CustomTitle"/>
    <w:basedOn w:val="DefaultParagraphFont"/>
    <w:uiPriority w:val="1"/>
    <w:rsid w:val="00D16301"/>
    <w:rPr>
      <w:rFonts w:ascii="Franklin Gothic Medium" w:hAnsi="Franklin Gothic Medium"/>
      <w:b w:val="1"/>
      <w:sz w:val="32"/>
      <w:u w:val="single"/>
    </w:rPr>
  </w:style>
  <w:style w:type="character" w:styleId="Body" w:customStyle="1">
    <w:name w:val="Body"/>
    <w:basedOn w:val="DefaultParagraphFont"/>
    <w:uiPriority w:val="1"/>
    <w:rsid w:val="00D16301"/>
    <w:rPr>
      <w:rFonts w:asciiTheme="minorHAnsi" w:hAnsiTheme="minorHAnsi"/>
      <w:sz w:val="24"/>
    </w:rPr>
  </w:style>
  <w:style w:type="character" w:styleId="Heading1Char" w:customStyle="1">
    <w:name w:val="Heading 1 Char"/>
    <w:basedOn w:val="DefaultParagraphFont"/>
    <w:link w:val="Heading1"/>
    <w:uiPriority w:val="9"/>
    <w:rsid w:val="00043FBC"/>
    <w:rPr>
      <w:rFonts w:cstheme="majorBidi" w:eastAsiaTheme="majorEastAsia"/>
      <w:b w:val="1"/>
      <w:bCs w:val="1"/>
      <w:sz w:val="28"/>
      <w:szCs w:val="28"/>
    </w:rPr>
  </w:style>
  <w:style w:type="character" w:styleId="Heading2Char" w:customStyle="1">
    <w:name w:val="Heading 2 Char"/>
    <w:basedOn w:val="DefaultParagraphFont"/>
    <w:link w:val="Heading2"/>
    <w:uiPriority w:val="9"/>
    <w:semiHidden w:val="1"/>
    <w:rsid w:val="00811305"/>
    <w:rPr>
      <w:rFonts w:asciiTheme="majorHAnsi" w:cstheme="majorBidi" w:eastAsiaTheme="majorEastAsia" w:hAnsiTheme="majorHAnsi"/>
      <w:b w:val="1"/>
      <w:bCs w:val="1"/>
      <w:color w:val="4f81bd" w:themeColor="accent1"/>
      <w:sz w:val="26"/>
      <w:szCs w:val="26"/>
    </w:rPr>
  </w:style>
  <w:style w:type="character" w:styleId="apple-converted-space" w:customStyle="1">
    <w:name w:val="apple-converted-space"/>
    <w:basedOn w:val="DefaultParagraphFont"/>
    <w:rsid w:val="006A0EBF"/>
  </w:style>
  <w:style w:type="paragraph" w:styleId="NoSpacing">
    <w:name w:val="No Spacing"/>
    <w:uiPriority w:val="1"/>
    <w:qFormat w:val="1"/>
    <w:rsid w:val="009D29EC"/>
    <w:pPr>
      <w:spacing w:after="0" w:line="240" w:lineRule="auto"/>
    </w:pPr>
  </w:style>
  <w:style w:type="character" w:styleId="Heading3Char" w:customStyle="1">
    <w:name w:val="Heading 3 Char"/>
    <w:basedOn w:val="DefaultParagraphFont"/>
    <w:link w:val="Heading3"/>
    <w:uiPriority w:val="9"/>
    <w:semiHidden w:val="1"/>
    <w:rsid w:val="00875C82"/>
    <w:rPr>
      <w:rFonts w:asciiTheme="majorHAnsi" w:cstheme="majorBidi" w:eastAsiaTheme="majorEastAsia" w:hAnsiTheme="majorHAnsi"/>
      <w:color w:val="243f60"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docs.google.com/forms/d/e/1FAIpQLScEEFmgYYf8Wi2Tl4WnxNFtuQFplL8DpvhSf8UqAkl1uCtyhw/viewfor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Eh-PrC2WhJXr8kV-yFXGk6YKX7y2exOXNCDEpfqB3GY/edit" TargetMode="External"/><Relationship Id="rId8" Type="http://schemas.openxmlformats.org/officeDocument/2006/relationships/hyperlink" Target="https://docs.google.com/document/d/1t8IWBipvGiX9LrZ-PVzUmf_cd-qBON8X7ItD7Sxug7Y/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Thin-regular.ttf"/><Relationship Id="rId2" Type="http://schemas.openxmlformats.org/officeDocument/2006/relationships/font" Target="fonts/LibreFranklinThin-bold.ttf"/><Relationship Id="rId3" Type="http://schemas.openxmlformats.org/officeDocument/2006/relationships/font" Target="fonts/LibreFranklinThin-italic.ttf"/><Relationship Id="rId4" Type="http://schemas.openxmlformats.org/officeDocument/2006/relationships/font" Target="fonts/LibreFranklinTh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L3++uHqBq8tzpnXSyKgwSCw3lA==">AMUW2mUp40zl6wvqje83C2+RskxLhi64m/A5HFnFVgVYFDHuLYjb/SaVrC+aaaLPcoenp7jAZsOwYNgWOjIhxKCHJfnSGNxwCR/FwLw3VVRvr3xo+v5CA3M=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2020-06-30T16:23:00Z</dcterms:created>
  <dc:creator>Julia Orr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0x01010061AF78E7C466B541BC203D8B06BDF540</vt:lpwstr>
  </property>
  <property fmtid="{D5CDD505-2E9C-101B-9397-08002B2CF9AE}" pid="3" name="_dlc_DocIdItemGuid">
    <vt:lpwstr>b03ed8ea-b0b0-482a-b6bb-39bec2532ce9</vt:lpwstr>
  </property>
  <property fmtid="{D5CDD505-2E9C-101B-9397-08002B2CF9AE}" pid="4" name="Document_x0020_Type">
    <vt:lpwstr/>
  </property>
  <property fmtid="{D5CDD505-2E9C-101B-9397-08002B2CF9AE}" pid="5" name="Grade_x002f_Age_x0020_Range">
    <vt:lpwstr/>
  </property>
  <property fmtid="{D5CDD505-2E9C-101B-9397-08002B2CF9AE}" pid="6" name="Program_x0020_Theme">
    <vt:lpwstr/>
  </property>
  <property fmtid="{D5CDD505-2E9C-101B-9397-08002B2CF9AE}" pid="7" name="Program_x0020_Type">
    <vt:lpwstr/>
  </property>
  <property fmtid="{D5CDD505-2E9C-101B-9397-08002B2CF9AE}" pid="8" name="Program Theme">
    <vt:lpwstr/>
  </property>
  <property fmtid="{D5CDD505-2E9C-101B-9397-08002B2CF9AE}" pid="9" name="Program Type">
    <vt:lpwstr/>
  </property>
  <property fmtid="{D5CDD505-2E9C-101B-9397-08002B2CF9AE}" pid="10" name="Grade/Age Range">
    <vt:lpwstr/>
  </property>
  <property fmtid="{D5CDD505-2E9C-101B-9397-08002B2CF9AE}" pid="11" name="Document Type">
    <vt:lpwstr/>
  </property>
</Properties>
</file>