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211681" w:rsidP="00211681">
      <w:pPr>
        <w:pStyle w:val="Titel"/>
      </w:pPr>
      <w:r>
        <w:t>Catalist – Kundenbewertung</w:t>
      </w:r>
    </w:p>
    <w:p w:rsidR="00211681" w:rsidRDefault="00211681" w:rsidP="00DD2F2C">
      <w:pPr>
        <w:pStyle w:val="Untertitel"/>
      </w:pPr>
      <w:r>
        <w:t>Umsetzung der Tabelle von Markus Sprehe, Stand: 23.11.2015</w:t>
      </w:r>
    </w:p>
    <w:p w:rsidR="00211681" w:rsidRDefault="00211681" w:rsidP="00211681">
      <w:pPr>
        <w:pStyle w:val="berschrift1"/>
      </w:pPr>
      <w:r>
        <w:t>Umsatz letztes volles Kalenderjahr</w:t>
      </w:r>
    </w:p>
    <w:p w:rsidR="00211681" w:rsidRDefault="00C91E6D" w:rsidP="00C91E6D">
      <w:pPr>
        <w:pStyle w:val="berschrift2"/>
      </w:pPr>
      <w:r w:rsidRPr="00C91E6D">
        <w:t xml:space="preserve">Tabelle: </w:t>
      </w:r>
      <w:proofErr w:type="spellStart"/>
      <w:r w:rsidRPr="00C91E6D">
        <w:t>kundenumsaetzeperioden.Jahr</w:t>
      </w:r>
      <w:proofErr w:type="spellEnd"/>
      <w:r w:rsidRPr="00C91E6D">
        <w:t>, ~.Kundennummer, ~.</w:t>
      </w:r>
      <w:proofErr w:type="spellStart"/>
      <w:r w:rsidRPr="00C91E6D">
        <w:t>UmsatzKumuliert</w:t>
      </w:r>
      <w:proofErr w:type="spellEnd"/>
    </w:p>
    <w:p w:rsidR="00C91E6D" w:rsidRPr="00C91E6D" w:rsidRDefault="00C91E6D" w:rsidP="00C91E6D">
      <w:bookmarkStart w:id="0" w:name="_GoBack"/>
      <w:bookmarkEnd w:id="0"/>
    </w:p>
    <w:p w:rsidR="0043277D" w:rsidRDefault="0043277D" w:rsidP="0043277D">
      <w:pPr>
        <w:pStyle w:val="berschrift1"/>
      </w:pPr>
      <w:r>
        <w:t>Statistische Auswertungen</w:t>
      </w:r>
    </w:p>
    <w:p w:rsidR="0043277D" w:rsidRPr="00C91E6D" w:rsidRDefault="00C91E6D" w:rsidP="00C91E6D">
      <w:pPr>
        <w:pStyle w:val="berschrift2"/>
      </w:pPr>
      <w:r>
        <w:t xml:space="preserve">Tabelle: </w:t>
      </w:r>
      <w:proofErr w:type="spellStart"/>
      <w:r w:rsidR="00536932" w:rsidRPr="00C91E6D">
        <w:t>artikelumsaetzeperiode</w:t>
      </w:r>
      <w:proofErr w:type="spellEnd"/>
    </w:p>
    <w:p w:rsidR="0043277D" w:rsidRDefault="0043277D" w:rsidP="0043277D">
      <w:pPr>
        <w:pStyle w:val="Listenabsatz"/>
        <w:numPr>
          <w:ilvl w:val="0"/>
          <w:numId w:val="1"/>
        </w:numPr>
      </w:pPr>
      <w:r>
        <w:t>Umsatz pro Artikel/Jahr</w:t>
      </w:r>
      <w:r w:rsidR="00536932">
        <w:t>/</w:t>
      </w:r>
      <w:r>
        <w:t>Monat</w:t>
      </w:r>
    </w:p>
    <w:p w:rsidR="0043277D" w:rsidRDefault="00536932" w:rsidP="0043277D">
      <w:pPr>
        <w:pStyle w:val="Listenabsatz"/>
        <w:numPr>
          <w:ilvl w:val="0"/>
          <w:numId w:val="1"/>
        </w:numPr>
      </w:pPr>
      <w:r>
        <w:t xml:space="preserve">Verkaufte Anzahl </w:t>
      </w:r>
      <w:r w:rsidR="0043277D">
        <w:t>pro Artikel/Jahr</w:t>
      </w:r>
      <w:r>
        <w:t>/</w:t>
      </w:r>
      <w:r w:rsidR="0043277D">
        <w:t>Monat</w:t>
      </w:r>
    </w:p>
    <w:p w:rsidR="0043277D" w:rsidRDefault="0043277D" w:rsidP="0043277D">
      <w:pPr>
        <w:pStyle w:val="Listenabsatz"/>
        <w:numPr>
          <w:ilvl w:val="0"/>
          <w:numId w:val="1"/>
        </w:numPr>
      </w:pPr>
      <w:r>
        <w:t>Roherlöse pro Artikel/Jahr</w:t>
      </w:r>
      <w:r w:rsidR="00536932">
        <w:t>/</w:t>
      </w:r>
      <w:r>
        <w:t>Monat</w:t>
      </w:r>
    </w:p>
    <w:p w:rsidR="0043277D" w:rsidRPr="00C91E6D" w:rsidRDefault="00C91E6D" w:rsidP="00C91E6D">
      <w:pPr>
        <w:pStyle w:val="berschrift2"/>
      </w:pPr>
      <w:r>
        <w:t xml:space="preserve">Tabelle: </w:t>
      </w:r>
      <w:proofErr w:type="spellStart"/>
      <w:r w:rsidR="00536932" w:rsidRPr="00C91E6D">
        <w:t>kundenartikelumsaetzeperiode</w:t>
      </w:r>
      <w:proofErr w:type="spellEnd"/>
    </w:p>
    <w:p w:rsidR="00536932" w:rsidRDefault="00536932" w:rsidP="00536932">
      <w:pPr>
        <w:pStyle w:val="Listenabsatz"/>
        <w:numPr>
          <w:ilvl w:val="0"/>
          <w:numId w:val="1"/>
        </w:numPr>
      </w:pPr>
      <w:r>
        <w:t>Umsatz pro Kunde/Artikel/Jahr/Monat</w:t>
      </w:r>
    </w:p>
    <w:p w:rsidR="00536932" w:rsidRDefault="00536932" w:rsidP="00536932">
      <w:pPr>
        <w:pStyle w:val="Listenabsatz"/>
        <w:numPr>
          <w:ilvl w:val="0"/>
          <w:numId w:val="1"/>
        </w:numPr>
      </w:pPr>
      <w:r>
        <w:t>Verkaufte Anzahl pro Kunde/Artikel/Jahr/Monat</w:t>
      </w:r>
    </w:p>
    <w:p w:rsidR="00536932" w:rsidRDefault="00536932" w:rsidP="00536932">
      <w:pPr>
        <w:pStyle w:val="Listenabsatz"/>
        <w:numPr>
          <w:ilvl w:val="0"/>
          <w:numId w:val="1"/>
        </w:numPr>
      </w:pPr>
      <w:r>
        <w:t>Roherlöse pro Kunde/Artikel/Jahr/Monat</w:t>
      </w:r>
    </w:p>
    <w:p w:rsidR="003D42B7" w:rsidRPr="00536932" w:rsidRDefault="003D42B7" w:rsidP="00C91E6D">
      <w:pPr>
        <w:pStyle w:val="berschrift2"/>
      </w:pPr>
    </w:p>
    <w:sectPr w:rsidR="003D42B7" w:rsidRPr="0053693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4FC1"/>
    <w:multiLevelType w:val="hybridMultilevel"/>
    <w:tmpl w:val="C2B87D6A"/>
    <w:lvl w:ilvl="0" w:tplc="1F820BFA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1"/>
    <w:rsid w:val="000E6C98"/>
    <w:rsid w:val="00191619"/>
    <w:rsid w:val="001B5FDF"/>
    <w:rsid w:val="001D77CB"/>
    <w:rsid w:val="00211681"/>
    <w:rsid w:val="0025704E"/>
    <w:rsid w:val="003D42B7"/>
    <w:rsid w:val="0043277D"/>
    <w:rsid w:val="004342F6"/>
    <w:rsid w:val="004A2D5B"/>
    <w:rsid w:val="00536932"/>
    <w:rsid w:val="00580B50"/>
    <w:rsid w:val="00626339"/>
    <w:rsid w:val="00632204"/>
    <w:rsid w:val="00844E14"/>
    <w:rsid w:val="00A03B19"/>
    <w:rsid w:val="00AE7CF3"/>
    <w:rsid w:val="00C91E6D"/>
    <w:rsid w:val="00CC16F6"/>
    <w:rsid w:val="00DD2F2C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CC8AC-1616-4E95-99F0-10189FE0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5FDF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E6D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E74B5" w:themeColor="accent1" w:themeShade="BF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5FDF"/>
    <w:rPr>
      <w:rFonts w:asciiTheme="majorHAnsi" w:eastAsiaTheme="majorEastAsia" w:hAnsiTheme="majorHAnsi" w:cstheme="majorBidi"/>
      <w:color w:val="3B3838" w:themeColor="background2" w:themeShade="40"/>
      <w:sz w:val="28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E6D"/>
    <w:rPr>
      <w:rFonts w:ascii="Consolas" w:eastAsiaTheme="majorEastAsia" w:hAnsi="Consolas" w:cstheme="majorBidi"/>
      <w:color w:val="2E74B5" w:themeColor="accent1" w:themeShade="BF"/>
      <w:sz w:val="24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43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Umsatz letztes volles Kalenderjahr</vt:lpstr>
      <vt:lpstr>    Tabelle: kundenumsaetzeperioden.Jahr, ~.Kundennummer, ~.UmsatzKumuliert</vt:lpstr>
      <vt:lpstr>Statistische Auswertungen</vt:lpstr>
      <vt:lpstr>    Tabelle: artikelumsaetzeperiode</vt:lpstr>
      <vt:lpstr>    Tabelle: kundenartikelumsaetzeperiode</vt:lpstr>
      <vt:lpstr>   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5</cp:revision>
  <dcterms:created xsi:type="dcterms:W3CDTF">2015-11-23T09:51:00Z</dcterms:created>
  <dcterms:modified xsi:type="dcterms:W3CDTF">2015-11-24T17:36:00Z</dcterms:modified>
</cp:coreProperties>
</file>