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75569"/>
          <w:sz w:val="20"/>
        </w:rPr>
        <w:t>UNIVERSIDADE FEDERAL DE RORAIMA — UFRR</w:t>
        <w:br/>
        <w:t>CENTRO DE CIÊNCIAS E TECNOLOGIA — CCT</w:t>
        <w:br/>
        <w:t>COORDENAÇÃO DO CURSO DE LICENCIATURA EM MATEMÁTICA</w:t>
        <w:br/>
        <w:t>GRUPO DE PESQUISA TEDIEM / PROGRAMA INSTITUCIONAL DE BOLSA DE INICIAÇÃO À DOCÊNCIA (PIBID)</w:t>
        <w:br/>
      </w:r>
    </w:p>
    <w:p>
      <w:pPr>
        <w:jc w:val="center"/>
      </w:pPr>
      <w:r>
        <w:rPr>
          <w:rFonts w:ascii="Calibri" w:hAnsi="Calibri"/>
          <w:b/>
          <w:color w:val="0F172A"/>
          <w:sz w:val="36"/>
        </w:rPr>
        <w:t>RELATÓRIO TÉCNICO DE REFATORAÇÃO E GAMIFICAÇÃO NARRATIVA</w:t>
        <w:br/>
        <w:t>PROJETO DESAFIO CARTESIANO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Estruturação Sequencial em 5 Missões, Temporizador de 18 Minutos, Leitura Autônoma de Coordenadas, Sistema Real de Dicas e Governança de Interface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Pesquisador Discente: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Axl Oliveira Seabra (axlseabra10@gmail.com)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Orientador Acadêmico: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Prof. Dr. Marcelo Batista de Souza (UFRR/TEDIEM)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Habilidades da BNCC: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EF09MA18 e EF09MA19 (Grandezas e Medidas — 9º ano EF)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Data e Versão: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24 de setembro de 2026 — Versão Gamificada 2.0 (5 Missões)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18AB2"/>
          <w:sz w:val="28"/>
        </w:rPr>
        <w:t>1. Introdução e Contextualização do Projeto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O projeto 'Desafio Cartesiano' constitui um ambiente digital gamificado concebido no âmbito do Programa Institucional de Bolsa de Iniciação à Docência (PIBID) do Curso de Licenciatura em Matemática da Universidade Federal de Roraima (UFRR), com suporte científico do Grupo de Pesquisa TEDIEM (Tecnologias Digitais e Educação Matemática). O objetivo primordial da aplicação é promover a apropriação dos conceitos de plano cartesiano, pares ordenados e localização espacial entre estudantes do 9º ano do Ensino Fundamental, atendendo às competências EF09MA18 e EF09MA19 da Base Nacional Comum Curricular (BNCC).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A presente refatoração foi orientada a partir das diretrizes de reestruturação encaminhadas pelo colaborador de projeto Jefferson, visando transcender o formato de minijogos isolados e consolidar uma narrativa lúdica unificada de missão de emergência científica, na qual o sistema de navegação cartesiana foi danificado e precisa ser restaurado colaborativamente pelas equipes em 18 minutos.</w:t>
      </w:r>
    </w:p>
    <w:p>
      <w:pPr>
        <w:spacing w:before="280" w:after="80"/>
      </w:pPr>
      <w:r>
        <w:rPr>
          <w:rFonts w:ascii="Calibri" w:hAnsi="Calibri"/>
          <w:b/>
          <w:color w:val="118AB2"/>
          <w:sz w:val="28"/>
        </w:rPr>
        <w:t>2. Nova Arquitetura Narrativa e Fluxo da Experiência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A experiência agora segue um fluxo estritamente sequencial, orientado pela metáfora de restauração de dados: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1. Tela Inicial: Identificação do grupo/equipe sem disparo precoce do temporizador.</w:t>
        <w:br/>
        <w:t>2. Tela Narrativa (Briefing de Emergência): Apresentação formal da situação-problema ('O SISTEMA DE NAVEGAÇÃO FOI DANIFICADO!'). O cronômetro só é acionado no instante exato em que a equipe clica em 'A MISSÃO COMEÇA AGORA! 🚀'.</w:t>
        <w:br/>
        <w:t>3. Missão 1 — Decifre o Código: Recuperação do par ordenado através da flor interativa de pétalas (5 tentativas por ciclo da flor).</w:t>
        <w:br/>
        <w:t>4. Missão 2 — Localize o Alvo: Mapeamento de 5 estruturas estáticas e fixas da praça, com leitura autônoma das coordenadas X e Y.</w:t>
        <w:br/>
        <w:t>5. Missão 3 — Reorganize os Dados: Classificação ágil de 16 pontos aleatórios nos quatro quadrantes cartesianos.</w:t>
        <w:br/>
        <w:t>6. Missão 4 — Recupere uma Informação Geográfica: Análise geoespacial do planisfério mundial relacionando Equador e Greenwich para identificar o Brasil no 3º Quadrante.</w:t>
        <w:br/>
        <w:t>7. Missão Final — Reconstrua o Sistema: Resolução da cruzadinha integradora de conceitos com sistema de dicas funcionais.</w:t>
        <w:br/>
        <w:t>8. Tela Final ('🏆 SISTEMA RESTAURADO!'): Consolidação das métricas de desempenho (tempo real utilizado, pontuação, erros totais e dicas consumidas), sem contadores de tentativas.</w:t>
      </w:r>
    </w:p>
    <w:p>
      <w:pPr>
        <w:spacing w:before="280" w:after="80"/>
      </w:pPr>
      <w:r>
        <w:rPr>
          <w:rFonts w:ascii="Calibri" w:hAnsi="Calibri"/>
          <w:b/>
          <w:color w:val="118AB2"/>
          <w:sz w:val="28"/>
        </w:rPr>
        <w:t>3. Principais Alterações Funcionais Implementadas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3.1. Temporizador de 18:00 Disparado sob Demanda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O tempo total de jogo foi ampliado de 16 para 18 minutos (1080 segundos), permitindo que turmas numerosas debatam as estratégias sem pressão temporal excessiva. O cronômetro regressivo permanece pausado durante a identificação da equipe e a leitura do briefing inicial, iniciando exclusivamente ao comando explícito do grupo.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3.2. Leitura Autônoma de Coordenadas na Missão 2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Na versão anterior, o estudante podia simplesmente clicar em qualquer ponto do mapa ou sobre o marcador do elemento para preencher automaticamente as coordenadas. Essa mecânica foi inteiramente desativada. Os marcadores e o grid cartesiano agora atuam como estímulos visuais puros; os estudantes devem obrigatoriamente inspecionar visualmente as projeções ortogonais nos eixos X e Y e digitar manualmente os números inteiros nos campos correspondentes antes de confirmar.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3.3. Elementos Estáticos e Determinísticos na Praça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Substituíram-se elementos móveis (como cachorro, gato, mulher e bicicleta) por mobiliários e estruturas fixas do parque, evitando ambiguidades conceituais de localização: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• Fonte de Água ⛲ em (4, 3) — 1º Quadrante</w:t>
        <w:br/>
        <w:t>• Banco da Praça 🪑 em (-2, 4) — 2º Quadrante</w:t>
        <w:br/>
        <w:t>• Escorregador 🛝 em (-3, -3) — 3º Quadrante</w:t>
        <w:br/>
        <w:t>• Balanço 🎠 em (3, -2) — 4º Quadrante</w:t>
        <w:br/>
        <w:t>• Canteiro de Flores 🌺 em (-4, 1) — 2º Quadrante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3.4. Sistema Real de Dicas com Penalização (Missão Final)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Implementou-se a funcionalidade real de dicas na cruzadinha cartesiana através do botão '💡 USAR DICA (-20 pts)'. Ao ser acionado para a palavra selecionada, o sistema desconta 20 pontos da equipe, contabiliza o uso no painel global, exibe uma pista conceitual formatada e revela a primeira letra não preenchida na grade.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3.5. Eliminação de Contadores de Tentativas e do Botão 'Reiniciar Jogo'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Em conformidade com as Seções 12 e 20 da especificação, todos os contadores de tentativas ('tentativa 1/3', 'tentativas usadas', etc.) foram eliminados visualmente de todas as telas. Mantém-se apenas a contabilização de erros reais. Além disso, removeu-se completamente o botão de reinício durante a partida, impedindo que os alunos resetem inadvertidamente o jogo ou reiniciem para tentar zerar penalidades.</w:t>
      </w:r>
    </w:p>
    <w:p>
      <w:pPr>
        <w:spacing w:before="280" w:after="80"/>
      </w:pPr>
      <w:r>
        <w:rPr>
          <w:rFonts w:ascii="Calibri" w:hAnsi="Calibri"/>
          <w:b/>
          <w:color w:val="118AB2"/>
          <w:sz w:val="28"/>
        </w:rPr>
        <w:t>4. Quadro Comparativo das Diretrizes Atendidas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Item / Seção</w:t>
            </w:r>
          </w:p>
        </w:tc>
        <w:tc>
          <w:tcPr>
            <w:tcW w:type="dxa" w:w="3120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Estado Anterior</w:t>
            </w:r>
          </w:p>
        </w:tc>
        <w:tc>
          <w:tcPr>
            <w:tcW w:type="dxa" w:w="3120"/>
            <w:shd w:val="clear" w:color="auto"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Implementação Atualizada (v2.0)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1: Narrativa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Minijogos isolados e sem enredo contínuo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Narrativa de emergência de sistema cartesiano danificado em 5 missões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2: Temporizador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16:00 rodando automaticamente na abertura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18:00 regressivo iniciado estritamente após confirmação do briefing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3 e 4: Missões &amp; Progresso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Títulos genéricos ('Mini-game 1')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Títulos narrativos padronizados e indicador 'MISSÃO X DE 5' no topo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6: Missão 2 (Mecânica)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Clique no mapa preenchia coordenadas (x, y)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Preenchimento por clique removido; digitação manual de X e Y exigida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6.1: Elementos Móveis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Cachorro, gato, bicicleta, mulher na praça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Estruturas estáticas fixas: Fonte, Banco, Escorregador, Balanço, Canteiro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6.3 e 7: Legendas (+x,+y)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Legendas técnicas poluíam quadrantes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Legendas removidas; foco nos nomes formais dos 4 quadrantes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6.4 e 8: Contraste de Texto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Textos opacos e de baixa legibilidade (#e2e8f0)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Tipografia em alto contraste (#1e293b e #0f172a) com caixas destacadas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10 e 11: Dicas na Cruzadinha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Indicação decorativa sem código funcional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Botão 'USAR DICA' ativo, penalidade de 20 pts e revelação de letra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12: Tentativas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Contadores de tentativas visíveis no painel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Remoção total de contadores de tentativas; apenas erros são registrados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13: Resultado Final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Tela simples com contagem de tentativas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Tela '🏆 SISTEMA RESTAURADO!' exibindo Tempo, Erros e Dicas Usadas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14: SCORE_CONFIG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Valores numéricos espalhados pelo código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Configuração centralizada com regras claras de acerto, erro e dica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8FAFC"/>
          </w:tcPr>
          <w:p>
            <w:r>
              <w:rPr>
                <w:sz w:val="19"/>
              </w:rPr>
              <w:t>Seção 20: Opção 'Reiniciar Jogo'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Botão presente na barra superior durante a partida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sz w:val="19"/>
              </w:rPr>
              <w:t>Botão removido durante a partida; opção restrita à tela final (Novo Grupo)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18AB2"/>
          <w:sz w:val="28"/>
        </w:rPr>
        <w:t>5. Considerações Finais e Próximos Passos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A versão refatorada do Desafio Cartesiano entrega uma experiência substancialmente mais imersiva, equânime e alinhada com os princípios pedagógicos da teoria da gamificação aplicada à Educação Matemática. Todas as alterações preservaram rigorosamente a compatibilidade com dispositivos móveis (smartphones) e garantem que o jogo seja executável offline diretamente nos navegadores Chrome/Edge dos computadores e celulares das escolas atendidas pelo PIBID.</w:t>
      </w:r>
    </w:p>
    <w:p>
      <w:pPr>
        <w:jc w:val="right"/>
      </w:pPr>
      <w:r>
        <w:rPr>
          <w:i/>
          <w:color w:val="64748B"/>
          <w:sz w:val="20"/>
        </w:rPr>
        <w:t>Boa Vista — Roraima, 24 de setembro de 2026.</w:t>
        <w:br/>
        <w:t>Equipe PIBID Matemática / TEDIEM — UFRR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