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10" w:rsidRDefault="00EC3510" w:rsidP="00EC3510">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s-CU"/>
        </w:rPr>
      </w:pPr>
      <w:r w:rsidRPr="004F0854">
        <w:rPr>
          <w:rFonts w:ascii="Times New Roman" w:eastAsia="Times New Roman" w:hAnsi="Times New Roman" w:cs="Times New Roman"/>
          <w:bCs/>
          <w:noProof/>
          <w:sz w:val="27"/>
          <w:szCs w:val="27"/>
          <w:highlight w:val="yellow"/>
          <w:lang w:val="es-419" w:eastAsia="es-419"/>
        </w:rPr>
        <w:drawing>
          <wp:inline distT="0" distB="0" distL="0" distR="0">
            <wp:extent cx="2385283" cy="225870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9-12 at 3.58.46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5101" cy="2268002"/>
                    </a:xfrm>
                    <a:prstGeom prst="rect">
                      <a:avLst/>
                    </a:prstGeom>
                  </pic:spPr>
                </pic:pic>
              </a:graphicData>
            </a:graphic>
          </wp:inline>
        </w:drawing>
      </w:r>
    </w:p>
    <w:p w:rsidR="00950D65" w:rsidRPr="009264FC" w:rsidRDefault="00950D65" w:rsidP="00950D65">
      <w:pPr>
        <w:spacing w:before="100" w:beforeAutospacing="1" w:after="100" w:afterAutospacing="1" w:line="240" w:lineRule="auto"/>
        <w:outlineLvl w:val="2"/>
        <w:rPr>
          <w:rFonts w:ascii="Times New Roman" w:eastAsia="Times New Roman" w:hAnsi="Times New Roman" w:cs="Times New Roman"/>
          <w:b/>
          <w:bCs/>
          <w:sz w:val="27"/>
          <w:szCs w:val="27"/>
          <w:u w:val="single"/>
          <w:lang w:val="es-CU"/>
        </w:rPr>
      </w:pPr>
      <w:r w:rsidRPr="009264FC">
        <w:rPr>
          <w:rFonts w:ascii="Times New Roman" w:eastAsia="Times New Roman" w:hAnsi="Times New Roman" w:cs="Times New Roman"/>
          <w:b/>
          <w:bCs/>
          <w:sz w:val="27"/>
          <w:szCs w:val="27"/>
          <w:u w:val="single"/>
          <w:lang w:val="es-CU"/>
        </w:rPr>
        <w:t>1. ¿Cuál es la idea de negocio?</w:t>
      </w:r>
    </w:p>
    <w:p w:rsidR="00950D65" w:rsidRPr="00950D65" w:rsidRDefault="00950D65" w:rsidP="00950D65">
      <w:p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sz w:val="24"/>
          <w:szCs w:val="24"/>
          <w:lang w:val="es-CU"/>
        </w:rPr>
        <w:t xml:space="preserve">S.O.S.T. (Sostenibilidad, Organización y Satisfacción Tecnológica) es una empresa dedicada a proporcionar soluciones de energía renovable. La empresa se especializa en la </w:t>
      </w:r>
      <w:r w:rsidRPr="00950D65">
        <w:rPr>
          <w:rFonts w:ascii="Times New Roman" w:eastAsia="Times New Roman" w:hAnsi="Times New Roman" w:cs="Times New Roman"/>
          <w:b/>
          <w:bCs/>
          <w:sz w:val="24"/>
          <w:szCs w:val="24"/>
          <w:lang w:val="es-CU"/>
        </w:rPr>
        <w:t>venta e instalación de paneles solares y turbinas eólicas</w:t>
      </w:r>
      <w:r w:rsidRPr="00950D65">
        <w:rPr>
          <w:rFonts w:ascii="Times New Roman" w:eastAsia="Times New Roman" w:hAnsi="Times New Roman" w:cs="Times New Roman"/>
          <w:sz w:val="24"/>
          <w:szCs w:val="24"/>
          <w:lang w:val="es-CU"/>
        </w:rPr>
        <w:t xml:space="preserve"> para clientes residenciales y del sector estatal, ayudando a sus clientes a reducir costos energéticos y a contribuir con el medio ambiente.</w:t>
      </w:r>
    </w:p>
    <w:p w:rsidR="00950D65" w:rsidRPr="00950D65" w:rsidRDefault="00950D65" w:rsidP="00950D65">
      <w:p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sz w:val="24"/>
          <w:szCs w:val="24"/>
          <w:lang w:val="es-CU"/>
        </w:rPr>
        <w:t>El modelo de negocio de S.O.S.T. se basa en ofrecer soluciones energéticas sostenibles, brindando un servicio completo que va desde el análisis de las necesidades energéticas del cliente, la instalación, el mantenimiento y la monitorización a través de plataformas tecnológicas. Se enfoca en ofrecer productos de alta calidad, con un enfoque en la eficiencia energética y la reducción de la huella de carbono.</w:t>
      </w:r>
    </w:p>
    <w:p w:rsidR="00950D65" w:rsidRPr="00950D65" w:rsidRDefault="00950D65" w:rsidP="00950D65">
      <w:pPr>
        <w:spacing w:before="100" w:beforeAutospacing="1" w:after="100" w:afterAutospacing="1" w:line="240" w:lineRule="auto"/>
        <w:outlineLvl w:val="2"/>
        <w:rPr>
          <w:rFonts w:ascii="Times New Roman" w:eastAsia="Times New Roman" w:hAnsi="Times New Roman" w:cs="Times New Roman"/>
          <w:b/>
          <w:bCs/>
          <w:sz w:val="27"/>
          <w:szCs w:val="27"/>
          <w:lang w:val="es-CU"/>
        </w:rPr>
      </w:pPr>
      <w:r w:rsidRPr="00950D65">
        <w:rPr>
          <w:rFonts w:ascii="Times New Roman" w:eastAsia="Times New Roman" w:hAnsi="Times New Roman" w:cs="Times New Roman"/>
          <w:b/>
          <w:bCs/>
          <w:sz w:val="27"/>
          <w:szCs w:val="27"/>
          <w:lang w:val="es-CU"/>
        </w:rPr>
        <w:t>2. Descripción del tipo de producto o servicio</w:t>
      </w:r>
    </w:p>
    <w:p w:rsidR="00950D65" w:rsidRPr="00950D65" w:rsidRDefault="00950D65" w:rsidP="00950D65">
      <w:pPr>
        <w:numPr>
          <w:ilvl w:val="0"/>
          <w:numId w:val="1"/>
        </w:num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b/>
          <w:bCs/>
          <w:sz w:val="24"/>
          <w:szCs w:val="24"/>
          <w:lang w:val="es-CU"/>
        </w:rPr>
        <w:t>Paneles solares fotovoltaicos</w:t>
      </w:r>
      <w:r w:rsidRPr="00950D65">
        <w:rPr>
          <w:rFonts w:ascii="Times New Roman" w:eastAsia="Times New Roman" w:hAnsi="Times New Roman" w:cs="Times New Roman"/>
          <w:sz w:val="24"/>
          <w:szCs w:val="24"/>
          <w:lang w:val="es-CU"/>
        </w:rPr>
        <w:t>: Estos sistemas permiten captar la energía solar para convertirla en electricidad. S.O.S.T. ofrece tanto la venta de paneles como la instalación y mantenimiento. Los paneles están dirigidos a hogares, edificios gubernamentales e infraestructuras públicas.</w:t>
      </w:r>
    </w:p>
    <w:p w:rsidR="00950D65" w:rsidRPr="00950D65" w:rsidRDefault="00950D65" w:rsidP="00950D65">
      <w:pPr>
        <w:numPr>
          <w:ilvl w:val="0"/>
          <w:numId w:val="1"/>
        </w:num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b/>
          <w:bCs/>
          <w:sz w:val="24"/>
          <w:szCs w:val="24"/>
          <w:lang w:val="es-CU"/>
        </w:rPr>
        <w:t>Turbinas eólicas de pequeña escala</w:t>
      </w:r>
      <w:r w:rsidRPr="00950D65">
        <w:rPr>
          <w:rFonts w:ascii="Times New Roman" w:eastAsia="Times New Roman" w:hAnsi="Times New Roman" w:cs="Times New Roman"/>
          <w:sz w:val="24"/>
          <w:szCs w:val="24"/>
          <w:lang w:val="es-CU"/>
        </w:rPr>
        <w:t>: Además de los paneles solares, S.O.S.T. se especializa en la instalación de turbinas eólicas de pequeño y mediano tamaño, dirigidas a clientes residenciales o zonas estatales que buscan aprovechar la energía del viento para reducir su dependencia de la red eléctrica.</w:t>
      </w:r>
    </w:p>
    <w:p w:rsidR="00950D65" w:rsidRPr="00950D65" w:rsidRDefault="00950D65" w:rsidP="00950D65">
      <w:pPr>
        <w:numPr>
          <w:ilvl w:val="0"/>
          <w:numId w:val="1"/>
        </w:num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b/>
          <w:bCs/>
          <w:sz w:val="24"/>
          <w:szCs w:val="24"/>
          <w:lang w:val="es-CU"/>
        </w:rPr>
        <w:t>Sistemas de monitorización energética</w:t>
      </w:r>
      <w:r w:rsidRPr="00950D65">
        <w:rPr>
          <w:rFonts w:ascii="Times New Roman" w:eastAsia="Times New Roman" w:hAnsi="Times New Roman" w:cs="Times New Roman"/>
          <w:sz w:val="24"/>
          <w:szCs w:val="24"/>
          <w:lang w:val="es-CU"/>
        </w:rPr>
        <w:t xml:space="preserve">: Para maximizar la eficiencia, S.O.S.T. ofrece una </w:t>
      </w:r>
      <w:r w:rsidRPr="00950D65">
        <w:rPr>
          <w:rFonts w:ascii="Times New Roman" w:eastAsia="Times New Roman" w:hAnsi="Times New Roman" w:cs="Times New Roman"/>
          <w:b/>
          <w:bCs/>
          <w:sz w:val="24"/>
          <w:szCs w:val="24"/>
          <w:lang w:val="es-CU"/>
        </w:rPr>
        <w:t>plataforma de monitorización en línea</w:t>
      </w:r>
      <w:r w:rsidRPr="00950D65">
        <w:rPr>
          <w:rFonts w:ascii="Times New Roman" w:eastAsia="Times New Roman" w:hAnsi="Times New Roman" w:cs="Times New Roman"/>
          <w:sz w:val="24"/>
          <w:szCs w:val="24"/>
          <w:lang w:val="es-CU"/>
        </w:rPr>
        <w:t>, donde los clientes pueden ver en tiempo real el rendimiento de sus sistemas solares y eólicos, verificar el ahorro energético y recibir alertas de mantenimiento preventivo.</w:t>
      </w:r>
    </w:p>
    <w:p w:rsidR="00950D65" w:rsidRPr="00950D65" w:rsidRDefault="00950D65" w:rsidP="00950D65">
      <w:pPr>
        <w:numPr>
          <w:ilvl w:val="0"/>
          <w:numId w:val="1"/>
        </w:num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b/>
          <w:bCs/>
          <w:sz w:val="24"/>
          <w:szCs w:val="24"/>
          <w:lang w:val="es-CU"/>
        </w:rPr>
        <w:t>Servicios de consultoría energética</w:t>
      </w:r>
      <w:r w:rsidRPr="00950D65">
        <w:rPr>
          <w:rFonts w:ascii="Times New Roman" w:eastAsia="Times New Roman" w:hAnsi="Times New Roman" w:cs="Times New Roman"/>
          <w:sz w:val="24"/>
          <w:szCs w:val="24"/>
          <w:lang w:val="es-CU"/>
        </w:rPr>
        <w:t>: La empresa también ofrece estudios personalizados sobre el consumo energético de cada cliente y propuestas de soluciones óptimas para reducir costos y mejorar la eficiencia.</w:t>
      </w:r>
    </w:p>
    <w:p w:rsidR="00950D65" w:rsidRPr="00950D65" w:rsidRDefault="00950D65" w:rsidP="00950D65">
      <w:pPr>
        <w:spacing w:before="100" w:beforeAutospacing="1" w:after="100" w:afterAutospacing="1" w:line="240" w:lineRule="auto"/>
        <w:outlineLvl w:val="2"/>
        <w:rPr>
          <w:rFonts w:ascii="Times New Roman" w:eastAsia="Times New Roman" w:hAnsi="Times New Roman" w:cs="Times New Roman"/>
          <w:b/>
          <w:bCs/>
          <w:sz w:val="27"/>
          <w:szCs w:val="27"/>
          <w:lang w:val="es-CU"/>
        </w:rPr>
      </w:pPr>
      <w:r w:rsidRPr="00950D65">
        <w:rPr>
          <w:rFonts w:ascii="Times New Roman" w:eastAsia="Times New Roman" w:hAnsi="Times New Roman" w:cs="Times New Roman"/>
          <w:b/>
          <w:bCs/>
          <w:sz w:val="27"/>
          <w:szCs w:val="27"/>
          <w:lang w:val="es-CU"/>
        </w:rPr>
        <w:lastRenderedPageBreak/>
        <w:t>3. Misión y Visión del negocio</w:t>
      </w:r>
    </w:p>
    <w:p w:rsidR="00950D65" w:rsidRPr="00950D65" w:rsidRDefault="00950D65" w:rsidP="00950D65">
      <w:p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b/>
          <w:bCs/>
          <w:sz w:val="24"/>
          <w:szCs w:val="24"/>
          <w:lang w:val="es-CU"/>
        </w:rPr>
        <w:t>Misión</w:t>
      </w:r>
      <w:r w:rsidRPr="00950D65">
        <w:rPr>
          <w:rFonts w:ascii="Times New Roman" w:eastAsia="Times New Roman" w:hAnsi="Times New Roman" w:cs="Times New Roman"/>
          <w:sz w:val="24"/>
          <w:szCs w:val="24"/>
          <w:lang w:val="es-CU"/>
        </w:rPr>
        <w:t>:</w:t>
      </w:r>
      <w:r w:rsidRPr="00950D65">
        <w:rPr>
          <w:rFonts w:ascii="Times New Roman" w:eastAsia="Times New Roman" w:hAnsi="Times New Roman" w:cs="Times New Roman"/>
          <w:sz w:val="24"/>
          <w:szCs w:val="24"/>
          <w:lang w:val="es-CU"/>
        </w:rPr>
        <w:br/>
        <w:t>Brindar soluciones energéticas sostenibles, accesibles y de alta calidad, enfocadas en reducir el impacto ambiental y aumentar la eficiencia energética de nuestros clientes. A través de la innovación tecnológica y el compromiso con la satisfacción del cliente, buscamos liderar la transformación hacia un futuro energético más limpio y responsable.</w:t>
      </w:r>
    </w:p>
    <w:p w:rsidR="00950D65" w:rsidRDefault="00950D65" w:rsidP="00950D65">
      <w:pPr>
        <w:spacing w:before="100" w:beforeAutospacing="1" w:after="100" w:afterAutospacing="1" w:line="240" w:lineRule="auto"/>
        <w:rPr>
          <w:rFonts w:ascii="Times New Roman" w:eastAsia="Times New Roman" w:hAnsi="Times New Roman" w:cs="Times New Roman"/>
          <w:sz w:val="24"/>
          <w:szCs w:val="24"/>
          <w:lang w:val="es-CU"/>
        </w:rPr>
      </w:pPr>
      <w:r w:rsidRPr="00950D65">
        <w:rPr>
          <w:rFonts w:ascii="Times New Roman" w:eastAsia="Times New Roman" w:hAnsi="Times New Roman" w:cs="Times New Roman"/>
          <w:b/>
          <w:bCs/>
          <w:sz w:val="24"/>
          <w:szCs w:val="24"/>
          <w:lang w:val="es-CU"/>
        </w:rPr>
        <w:t>Visión</w:t>
      </w:r>
      <w:r w:rsidRPr="00950D65">
        <w:rPr>
          <w:rFonts w:ascii="Times New Roman" w:eastAsia="Times New Roman" w:hAnsi="Times New Roman" w:cs="Times New Roman"/>
          <w:sz w:val="24"/>
          <w:szCs w:val="24"/>
          <w:lang w:val="es-CU"/>
        </w:rPr>
        <w:t>:</w:t>
      </w:r>
      <w:r w:rsidRPr="00950D65">
        <w:rPr>
          <w:rFonts w:ascii="Times New Roman" w:eastAsia="Times New Roman" w:hAnsi="Times New Roman" w:cs="Times New Roman"/>
          <w:sz w:val="24"/>
          <w:szCs w:val="24"/>
          <w:lang w:val="es-CU"/>
        </w:rPr>
        <w:br/>
        <w:t>Ser una empresa líder en el sector de energías renovables a nivel nacional, reconocida por nuestra capacidad para integrar soluciones tecnológicas avanzadas con productos sostenibles, y contribuir de manera significativa a la reducción de la dependencia de fuentes de energía no renovables. Aspiramos a ser un referente en la transición hacia energías limpias, tanto para hogares como</w:t>
      </w:r>
      <w:r w:rsidR="00E659BC">
        <w:rPr>
          <w:rFonts w:ascii="Times New Roman" w:eastAsia="Times New Roman" w:hAnsi="Times New Roman" w:cs="Times New Roman"/>
          <w:sz w:val="24"/>
          <w:szCs w:val="24"/>
          <w:lang w:val="es-CU"/>
        </w:rPr>
        <w:t xml:space="preserve"> para entidades estatales o negocios privados.</w:t>
      </w:r>
    </w:p>
    <w:p w:rsidR="00475CB7" w:rsidRDefault="00475CB7" w:rsidP="00475CB7">
      <w:pPr>
        <w:pStyle w:val="Ttulo3"/>
        <w:rPr>
          <w:rStyle w:val="Textoennegrita"/>
          <w:b/>
          <w:bCs/>
          <w:lang w:val="es-CU"/>
        </w:rPr>
      </w:pPr>
      <w:r w:rsidRPr="00475CB7">
        <w:rPr>
          <w:rStyle w:val="Textoennegrita"/>
          <w:b/>
          <w:bCs/>
          <w:lang w:val="es-CU"/>
        </w:rPr>
        <w:t>4. Forma de financiación</w:t>
      </w:r>
    </w:p>
    <w:p w:rsidR="00061A28" w:rsidRPr="00061A28" w:rsidRDefault="00061A28" w:rsidP="00061A28">
      <w:pPr>
        <w:spacing w:before="100" w:beforeAutospacing="1" w:after="100" w:afterAutospacing="1" w:line="240" w:lineRule="auto"/>
        <w:outlineLvl w:val="2"/>
        <w:rPr>
          <w:rFonts w:ascii="Times New Roman" w:eastAsia="Times New Roman" w:hAnsi="Times New Roman" w:cs="Times New Roman"/>
          <w:b/>
          <w:bCs/>
          <w:sz w:val="27"/>
          <w:szCs w:val="27"/>
          <w:lang w:val="es-CU"/>
        </w:rPr>
      </w:pPr>
      <w:r w:rsidRPr="00061A28">
        <w:rPr>
          <w:rFonts w:ascii="Times New Roman" w:eastAsia="Times New Roman" w:hAnsi="Times New Roman" w:cs="Times New Roman"/>
          <w:b/>
          <w:bCs/>
          <w:sz w:val="27"/>
          <w:szCs w:val="27"/>
          <w:lang w:val="es-CU"/>
        </w:rPr>
        <w:t>-1. Capital propio o de socios</w:t>
      </w:r>
    </w:p>
    <w:p w:rsidR="00061A28" w:rsidRPr="00061A28" w:rsidRDefault="00061A28" w:rsidP="00061A28">
      <w:p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sz w:val="24"/>
          <w:szCs w:val="24"/>
          <w:lang w:val="es-CU"/>
        </w:rPr>
        <w:t>Esta es la forma más directa y común de financiar un negocio en sus etapas iniciales. En el caso de S.O.S.T., la empresa puede ser financiada con el capital aportado por los socios fundadores. Esto implica que cada socio invierte una cantidad inicial de dinero en el proyecto, cubriendo los costos de arranque, como la compra de equipos, alquiler de oficinas y los primeros salarios.</w:t>
      </w:r>
    </w:p>
    <w:p w:rsidR="00061A28" w:rsidRPr="00061A28" w:rsidRDefault="00061A28" w:rsidP="00061A28">
      <w:p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sz w:val="24"/>
          <w:szCs w:val="24"/>
          <w:lang w:val="es-CU"/>
        </w:rPr>
        <w:t>El capital propio tiene varias ventajas:</w:t>
      </w:r>
    </w:p>
    <w:p w:rsidR="00061A28" w:rsidRPr="00061A28" w:rsidRDefault="00061A28" w:rsidP="00061A28">
      <w:pPr>
        <w:numPr>
          <w:ilvl w:val="0"/>
          <w:numId w:val="15"/>
        </w:num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b/>
          <w:bCs/>
          <w:sz w:val="24"/>
          <w:szCs w:val="24"/>
          <w:lang w:val="es-CU"/>
        </w:rPr>
        <w:t>Control total sobre el negocio</w:t>
      </w:r>
      <w:r w:rsidRPr="00061A28">
        <w:rPr>
          <w:rFonts w:ascii="Times New Roman" w:eastAsia="Times New Roman" w:hAnsi="Times New Roman" w:cs="Times New Roman"/>
          <w:sz w:val="24"/>
          <w:szCs w:val="24"/>
          <w:lang w:val="es-CU"/>
        </w:rPr>
        <w:t>: No se adquiere deuda, por lo que la empresa no tiene que preocuparse por pagar intereses ni comprometer sus ingresos futuros.</w:t>
      </w:r>
    </w:p>
    <w:p w:rsidR="00061A28" w:rsidRPr="00061A28" w:rsidRDefault="00061A28" w:rsidP="00061A28">
      <w:pPr>
        <w:numPr>
          <w:ilvl w:val="0"/>
          <w:numId w:val="15"/>
        </w:num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b/>
          <w:bCs/>
          <w:sz w:val="24"/>
          <w:szCs w:val="24"/>
          <w:lang w:val="es-CU"/>
        </w:rPr>
        <w:t>Flexibilidad en la toma de decisiones</w:t>
      </w:r>
      <w:r w:rsidRPr="00061A28">
        <w:rPr>
          <w:rFonts w:ascii="Times New Roman" w:eastAsia="Times New Roman" w:hAnsi="Times New Roman" w:cs="Times New Roman"/>
          <w:sz w:val="24"/>
          <w:szCs w:val="24"/>
          <w:lang w:val="es-CU"/>
        </w:rPr>
        <w:t>: Los socios tienen total libertad para gestionar la empresa sin intervención de terceros.</w:t>
      </w:r>
    </w:p>
    <w:p w:rsidR="00061A28" w:rsidRPr="00061A28" w:rsidRDefault="00061A28" w:rsidP="00061A28">
      <w:pPr>
        <w:numPr>
          <w:ilvl w:val="0"/>
          <w:numId w:val="15"/>
        </w:num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b/>
          <w:bCs/>
          <w:sz w:val="24"/>
          <w:szCs w:val="24"/>
          <w:lang w:val="es-CU"/>
        </w:rPr>
        <w:t>Riesgo personal</w:t>
      </w:r>
      <w:r w:rsidRPr="00061A28">
        <w:rPr>
          <w:rFonts w:ascii="Times New Roman" w:eastAsia="Times New Roman" w:hAnsi="Times New Roman" w:cs="Times New Roman"/>
          <w:sz w:val="24"/>
          <w:szCs w:val="24"/>
          <w:lang w:val="es-CU"/>
        </w:rPr>
        <w:t>: Aunque no haya deuda, el riesgo recae completamente en los socios, que pueden perder su inversión inicial si el negocio no funciona.</w:t>
      </w:r>
    </w:p>
    <w:p w:rsidR="00061A28" w:rsidRPr="00061A28" w:rsidRDefault="00061A28" w:rsidP="00061A28">
      <w:p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sz w:val="24"/>
          <w:szCs w:val="24"/>
          <w:lang w:val="es-CU"/>
        </w:rPr>
        <w:t xml:space="preserve">Esta opción es especialmente coherente para </w:t>
      </w:r>
      <w:r>
        <w:rPr>
          <w:rFonts w:ascii="Times New Roman" w:eastAsia="Times New Roman" w:hAnsi="Times New Roman" w:cs="Times New Roman"/>
          <w:sz w:val="24"/>
          <w:szCs w:val="24"/>
          <w:lang w:val="es-CU"/>
        </w:rPr>
        <w:t>un negocio como S.O.S.T. en nuestro país</w:t>
      </w:r>
      <w:r w:rsidRPr="00061A28">
        <w:rPr>
          <w:rFonts w:ascii="Times New Roman" w:eastAsia="Times New Roman" w:hAnsi="Times New Roman" w:cs="Times New Roman"/>
          <w:sz w:val="24"/>
          <w:szCs w:val="24"/>
          <w:lang w:val="es-CU"/>
        </w:rPr>
        <w:t>, donde el acceso a créditos internacionales o a otras formas de financiación puede estar más limitado.</w:t>
      </w:r>
    </w:p>
    <w:p w:rsidR="00061A28" w:rsidRPr="00061A28" w:rsidRDefault="00061A28" w:rsidP="00061A28">
      <w:pPr>
        <w:spacing w:before="100" w:beforeAutospacing="1" w:after="100" w:afterAutospacing="1" w:line="240" w:lineRule="auto"/>
        <w:outlineLvl w:val="2"/>
        <w:rPr>
          <w:rFonts w:ascii="Times New Roman" w:eastAsia="Times New Roman" w:hAnsi="Times New Roman" w:cs="Times New Roman"/>
          <w:b/>
          <w:bCs/>
          <w:sz w:val="27"/>
          <w:szCs w:val="27"/>
          <w:lang w:val="es-CU"/>
        </w:rPr>
      </w:pPr>
      <w:r>
        <w:rPr>
          <w:rFonts w:ascii="Times New Roman" w:eastAsia="Times New Roman" w:hAnsi="Times New Roman" w:cs="Times New Roman"/>
          <w:b/>
          <w:bCs/>
          <w:sz w:val="27"/>
          <w:szCs w:val="27"/>
          <w:lang w:val="es-CU"/>
        </w:rPr>
        <w:t>-</w:t>
      </w:r>
      <w:r w:rsidRPr="00061A28">
        <w:rPr>
          <w:rFonts w:ascii="Times New Roman" w:eastAsia="Times New Roman" w:hAnsi="Times New Roman" w:cs="Times New Roman"/>
          <w:b/>
          <w:bCs/>
          <w:sz w:val="27"/>
          <w:szCs w:val="27"/>
          <w:lang w:val="es-CU"/>
        </w:rPr>
        <w:t>2. Créditos bancarios o préstamos especializados en energías renovables</w:t>
      </w:r>
    </w:p>
    <w:p w:rsidR="00061A28" w:rsidRPr="00061A28" w:rsidRDefault="00061A28" w:rsidP="00061A28">
      <w:p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sz w:val="24"/>
          <w:szCs w:val="24"/>
          <w:lang w:val="es-CU"/>
        </w:rPr>
        <w:t xml:space="preserve">Otra opción viable es recurrir a </w:t>
      </w:r>
      <w:r w:rsidRPr="00061A28">
        <w:rPr>
          <w:rFonts w:ascii="Times New Roman" w:eastAsia="Times New Roman" w:hAnsi="Times New Roman" w:cs="Times New Roman"/>
          <w:b/>
          <w:bCs/>
          <w:sz w:val="24"/>
          <w:szCs w:val="24"/>
          <w:lang w:val="es-CU"/>
        </w:rPr>
        <w:t>préstamos bancarios</w:t>
      </w:r>
      <w:r w:rsidRPr="00061A28">
        <w:rPr>
          <w:rFonts w:ascii="Times New Roman" w:eastAsia="Times New Roman" w:hAnsi="Times New Roman" w:cs="Times New Roman"/>
          <w:sz w:val="24"/>
          <w:szCs w:val="24"/>
          <w:lang w:val="es-CU"/>
        </w:rPr>
        <w:t xml:space="preserve"> o líneas de crédito especializadas para proyectos de energía renovable. Existen bancos, tanto nacionales como internacionales, que ofrecen condiciones favorables para proyectos que promuevan la sostenibilidad. Estos préstamos pueden cubrir una parte importante de la compra de equipos como paneles solares y turbinas eólicas, con tasas de interés reducidas y plazos de pago flexibles.</w:t>
      </w:r>
    </w:p>
    <w:p w:rsidR="00061A28" w:rsidRPr="00061A28" w:rsidRDefault="00061A28" w:rsidP="00061A28">
      <w:p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sz w:val="24"/>
          <w:szCs w:val="24"/>
          <w:lang w:val="es-CU"/>
        </w:rPr>
        <w:lastRenderedPageBreak/>
        <w:t xml:space="preserve">Los </w:t>
      </w:r>
      <w:r w:rsidRPr="00061A28">
        <w:rPr>
          <w:rFonts w:ascii="Times New Roman" w:eastAsia="Times New Roman" w:hAnsi="Times New Roman" w:cs="Times New Roman"/>
          <w:b/>
          <w:bCs/>
          <w:sz w:val="24"/>
          <w:szCs w:val="24"/>
          <w:lang w:val="es-CU"/>
        </w:rPr>
        <w:t>beneficios</w:t>
      </w:r>
      <w:r w:rsidRPr="00061A28">
        <w:rPr>
          <w:rFonts w:ascii="Times New Roman" w:eastAsia="Times New Roman" w:hAnsi="Times New Roman" w:cs="Times New Roman"/>
          <w:sz w:val="24"/>
          <w:szCs w:val="24"/>
          <w:lang w:val="es-CU"/>
        </w:rPr>
        <w:t xml:space="preserve"> de los créditos bancarios incluyen:</w:t>
      </w:r>
    </w:p>
    <w:p w:rsidR="00061A28" w:rsidRPr="00061A28" w:rsidRDefault="00061A28" w:rsidP="00061A28">
      <w:pPr>
        <w:numPr>
          <w:ilvl w:val="0"/>
          <w:numId w:val="16"/>
        </w:num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b/>
          <w:bCs/>
          <w:sz w:val="24"/>
          <w:szCs w:val="24"/>
          <w:lang w:val="es-CU"/>
        </w:rPr>
        <w:t>Acceso rápido a grandes cantidades de capital</w:t>
      </w:r>
      <w:r w:rsidRPr="00061A28">
        <w:rPr>
          <w:rFonts w:ascii="Times New Roman" w:eastAsia="Times New Roman" w:hAnsi="Times New Roman" w:cs="Times New Roman"/>
          <w:sz w:val="24"/>
          <w:szCs w:val="24"/>
          <w:lang w:val="es-CU"/>
        </w:rPr>
        <w:t>: Los bancos pueden proporcionar más fondos de los que los socios podrían aportar de manera personal.</w:t>
      </w:r>
    </w:p>
    <w:p w:rsidR="00061A28" w:rsidRPr="00061A28" w:rsidRDefault="00061A28" w:rsidP="00061A28">
      <w:pPr>
        <w:numPr>
          <w:ilvl w:val="0"/>
          <w:numId w:val="16"/>
        </w:num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b/>
          <w:bCs/>
          <w:sz w:val="24"/>
          <w:szCs w:val="24"/>
          <w:lang w:val="es-CU"/>
        </w:rPr>
        <w:t>Plazos de pago</w:t>
      </w:r>
      <w:r w:rsidRPr="00061A28">
        <w:rPr>
          <w:rFonts w:ascii="Times New Roman" w:eastAsia="Times New Roman" w:hAnsi="Times New Roman" w:cs="Times New Roman"/>
          <w:sz w:val="24"/>
          <w:szCs w:val="24"/>
          <w:lang w:val="es-CU"/>
        </w:rPr>
        <w:t>: Muchos préstamos permiten financiar a largo plazo, lo que permite al negocio generar ingresos antes de empezar a pagar la deuda.</w:t>
      </w:r>
    </w:p>
    <w:p w:rsidR="00061A28" w:rsidRPr="00061A28" w:rsidRDefault="00061A28" w:rsidP="00061A28">
      <w:pPr>
        <w:spacing w:before="100" w:beforeAutospacing="1" w:after="100" w:afterAutospacing="1" w:line="240" w:lineRule="auto"/>
        <w:rPr>
          <w:rFonts w:ascii="Times New Roman" w:eastAsia="Times New Roman" w:hAnsi="Times New Roman" w:cs="Times New Roman"/>
          <w:sz w:val="24"/>
          <w:szCs w:val="24"/>
          <w:lang w:val="es-CU"/>
        </w:rPr>
      </w:pPr>
      <w:r w:rsidRPr="00061A28">
        <w:rPr>
          <w:rFonts w:ascii="Times New Roman" w:eastAsia="Times New Roman" w:hAnsi="Times New Roman" w:cs="Times New Roman"/>
          <w:sz w:val="24"/>
          <w:szCs w:val="24"/>
          <w:lang w:val="es-CU"/>
        </w:rPr>
        <w:t>Sin embargo, es importante que</w:t>
      </w:r>
      <w:r>
        <w:rPr>
          <w:rFonts w:ascii="Times New Roman" w:eastAsia="Times New Roman" w:hAnsi="Times New Roman" w:cs="Times New Roman"/>
          <w:sz w:val="24"/>
          <w:szCs w:val="24"/>
          <w:lang w:val="es-CU"/>
        </w:rPr>
        <w:t xml:space="preserve"> nuestra empresa</w:t>
      </w:r>
      <w:r w:rsidRPr="00061A28">
        <w:rPr>
          <w:rFonts w:ascii="Times New Roman" w:eastAsia="Times New Roman" w:hAnsi="Times New Roman" w:cs="Times New Roman"/>
          <w:sz w:val="24"/>
          <w:szCs w:val="24"/>
          <w:lang w:val="es-CU"/>
        </w:rPr>
        <w:t xml:space="preserve"> S.O.S.T. evalúe bien su capacidad de pago antes de optar por un crédito, dado que conlleva la obligación de devolver el capital con intereses, lo que puede afectar la liquidez de la empresa en sus primeros años.</w:t>
      </w:r>
    </w:p>
    <w:p w:rsidR="00061A28" w:rsidRPr="00475CB7" w:rsidRDefault="00061A28" w:rsidP="00475CB7">
      <w:pPr>
        <w:pStyle w:val="Ttulo3"/>
        <w:rPr>
          <w:lang w:val="es-CU"/>
        </w:rPr>
      </w:pPr>
    </w:p>
    <w:p w:rsidR="00B20E36" w:rsidRPr="009264FC" w:rsidRDefault="00B20E36" w:rsidP="00B20E36">
      <w:pPr>
        <w:pStyle w:val="Ttulo3"/>
        <w:rPr>
          <w:u w:val="single"/>
          <w:lang w:val="es-CU"/>
        </w:rPr>
      </w:pPr>
      <w:r w:rsidRPr="009264FC">
        <w:rPr>
          <w:rStyle w:val="Textoennegrita"/>
          <w:b/>
          <w:bCs/>
          <w:u w:val="single"/>
          <w:lang w:val="es-CU"/>
        </w:rPr>
        <w:t>1.</w:t>
      </w:r>
      <w:r w:rsidR="00EE1B79" w:rsidRPr="009264FC">
        <w:rPr>
          <w:rStyle w:val="Textoennegrita"/>
          <w:b/>
          <w:bCs/>
          <w:u w:val="single"/>
          <w:lang w:val="es-CU"/>
        </w:rPr>
        <w:t>2</w:t>
      </w:r>
      <w:r w:rsidRPr="009264FC">
        <w:rPr>
          <w:rStyle w:val="Textoennegrita"/>
          <w:b/>
          <w:bCs/>
          <w:u w:val="single"/>
          <w:lang w:val="es-CU"/>
        </w:rPr>
        <w:t xml:space="preserve"> Flujo productivo o actividades secuenciales del servicio</w:t>
      </w:r>
    </w:p>
    <w:p w:rsidR="00B20E36" w:rsidRPr="00B20E36" w:rsidRDefault="00B20E36" w:rsidP="00B20E36">
      <w:pPr>
        <w:pStyle w:val="NormalWeb"/>
        <w:rPr>
          <w:lang w:val="es-CU"/>
        </w:rPr>
      </w:pPr>
      <w:r w:rsidRPr="00B20E36">
        <w:rPr>
          <w:lang w:val="es-CU"/>
        </w:rPr>
        <w:t>El flujo productivo en S.O.S.T. involucra las siguientes actividades secuenciales para garantizar la venta e instalación de paneles solares y turbinas eólicas:</w:t>
      </w:r>
    </w:p>
    <w:p w:rsidR="00B20E36" w:rsidRDefault="00B20E36" w:rsidP="00B20E36">
      <w:pPr>
        <w:pStyle w:val="NormalWeb"/>
        <w:numPr>
          <w:ilvl w:val="0"/>
          <w:numId w:val="3"/>
        </w:numPr>
      </w:pPr>
      <w:proofErr w:type="spellStart"/>
      <w:r>
        <w:rPr>
          <w:rStyle w:val="Textoennegrita"/>
        </w:rPr>
        <w:t>Evaluación</w:t>
      </w:r>
      <w:proofErr w:type="spellEnd"/>
      <w:r>
        <w:rPr>
          <w:rStyle w:val="Textoennegrita"/>
        </w:rPr>
        <w:t xml:space="preserve"> </w:t>
      </w:r>
      <w:proofErr w:type="spellStart"/>
      <w:r>
        <w:rPr>
          <w:rStyle w:val="Textoennegrita"/>
        </w:rPr>
        <w:t>inicial</w:t>
      </w:r>
      <w:proofErr w:type="spellEnd"/>
      <w:r>
        <w:rPr>
          <w:rStyle w:val="Textoennegrita"/>
        </w:rPr>
        <w:t xml:space="preserve"> del </w:t>
      </w:r>
      <w:proofErr w:type="spellStart"/>
      <w:r>
        <w:rPr>
          <w:rStyle w:val="Textoennegrita"/>
        </w:rPr>
        <w:t>cliente</w:t>
      </w:r>
      <w:proofErr w:type="spellEnd"/>
      <w:r>
        <w:t>:</w:t>
      </w:r>
    </w:p>
    <w:p w:rsidR="00B20E36" w:rsidRDefault="00B20E36" w:rsidP="00B20E36">
      <w:pPr>
        <w:numPr>
          <w:ilvl w:val="1"/>
          <w:numId w:val="3"/>
        </w:numPr>
        <w:spacing w:before="100" w:beforeAutospacing="1" w:after="100" w:afterAutospacing="1" w:line="240" w:lineRule="auto"/>
      </w:pPr>
      <w:r w:rsidRPr="00B20E36">
        <w:rPr>
          <w:lang w:val="es-CU"/>
        </w:rPr>
        <w:t xml:space="preserve">Evaluación de la ubicación del cliente (residencial o estatal) para determinar la viabilidad del uso de energía solar o eólica. </w:t>
      </w:r>
      <w:proofErr w:type="spellStart"/>
      <w:r>
        <w:t>Esto</w:t>
      </w:r>
      <w:proofErr w:type="spellEnd"/>
      <w:r>
        <w:t xml:space="preserve"> </w:t>
      </w:r>
      <w:proofErr w:type="spellStart"/>
      <w:r>
        <w:t>incluye</w:t>
      </w:r>
      <w:proofErr w:type="spellEnd"/>
      <w:r>
        <w:t xml:space="preserve"> </w:t>
      </w:r>
      <w:proofErr w:type="spellStart"/>
      <w:r>
        <w:t>visitas</w:t>
      </w:r>
      <w:proofErr w:type="spellEnd"/>
      <w:r>
        <w:t xml:space="preserve"> </w:t>
      </w:r>
      <w:proofErr w:type="spellStart"/>
      <w:r>
        <w:t>técnicas</w:t>
      </w:r>
      <w:proofErr w:type="spellEnd"/>
      <w:r>
        <w:t xml:space="preserve"> y </w:t>
      </w:r>
      <w:proofErr w:type="spellStart"/>
      <w:r>
        <w:t>estudios</w:t>
      </w:r>
      <w:proofErr w:type="spellEnd"/>
      <w:r>
        <w:t xml:space="preserve"> de </w:t>
      </w:r>
      <w:proofErr w:type="spellStart"/>
      <w:r>
        <w:t>factibilidad</w:t>
      </w:r>
      <w:proofErr w:type="spellEnd"/>
      <w:r>
        <w:t xml:space="preserve"> </w:t>
      </w:r>
      <w:proofErr w:type="spellStart"/>
      <w:r>
        <w:t>energética</w:t>
      </w:r>
      <w:proofErr w:type="spellEnd"/>
      <w:r>
        <w:t>.</w:t>
      </w:r>
    </w:p>
    <w:p w:rsidR="00B20E36" w:rsidRDefault="00B20E36" w:rsidP="00B20E36">
      <w:pPr>
        <w:pStyle w:val="NormalWeb"/>
        <w:numPr>
          <w:ilvl w:val="0"/>
          <w:numId w:val="3"/>
        </w:numPr>
      </w:pPr>
      <w:proofErr w:type="spellStart"/>
      <w:r>
        <w:rPr>
          <w:rStyle w:val="Textoennegrita"/>
        </w:rPr>
        <w:t>Diseño</w:t>
      </w:r>
      <w:proofErr w:type="spellEnd"/>
      <w:r>
        <w:rPr>
          <w:rStyle w:val="Textoennegrita"/>
        </w:rPr>
        <w:t xml:space="preserve"> del </w:t>
      </w:r>
      <w:proofErr w:type="spellStart"/>
      <w:r>
        <w:rPr>
          <w:rStyle w:val="Textoennegrita"/>
        </w:rPr>
        <w:t>sistema</w:t>
      </w:r>
      <w:proofErr w:type="spellEnd"/>
      <w:r>
        <w:t>:</w:t>
      </w:r>
    </w:p>
    <w:p w:rsidR="00B20E36" w:rsidRPr="00B20E36" w:rsidRDefault="00B20E36" w:rsidP="00B20E36">
      <w:pPr>
        <w:numPr>
          <w:ilvl w:val="1"/>
          <w:numId w:val="3"/>
        </w:numPr>
        <w:spacing w:before="100" w:beforeAutospacing="1" w:after="100" w:afterAutospacing="1" w:line="240" w:lineRule="auto"/>
        <w:rPr>
          <w:lang w:val="es-CU"/>
        </w:rPr>
      </w:pPr>
      <w:r w:rsidRPr="00B20E36">
        <w:rPr>
          <w:lang w:val="es-CU"/>
        </w:rPr>
        <w:t>Basado en la evaluación, el equipo de ingeniería diseña una solución personalizada que optimiza el uso de energía renovable, eligiendo entre paneles solares, turbinas eólicas o una combinación de ambos.</w:t>
      </w:r>
    </w:p>
    <w:p w:rsidR="00B20E36" w:rsidRDefault="00B20E36" w:rsidP="00B20E36">
      <w:pPr>
        <w:pStyle w:val="NormalWeb"/>
        <w:numPr>
          <w:ilvl w:val="0"/>
          <w:numId w:val="3"/>
        </w:numPr>
      </w:pPr>
      <w:proofErr w:type="spellStart"/>
      <w:r>
        <w:rPr>
          <w:rStyle w:val="Textoennegrita"/>
        </w:rPr>
        <w:t>Cotización</w:t>
      </w:r>
      <w:proofErr w:type="spellEnd"/>
      <w:r>
        <w:rPr>
          <w:rStyle w:val="Textoennegrita"/>
        </w:rPr>
        <w:t xml:space="preserve"> y </w:t>
      </w:r>
      <w:proofErr w:type="spellStart"/>
      <w:r>
        <w:rPr>
          <w:rStyle w:val="Textoennegrita"/>
        </w:rPr>
        <w:t>aprobación</w:t>
      </w:r>
      <w:proofErr w:type="spellEnd"/>
      <w:r>
        <w:t>:</w:t>
      </w:r>
    </w:p>
    <w:p w:rsidR="00B20E36" w:rsidRDefault="00B20E36" w:rsidP="00B20E36">
      <w:pPr>
        <w:numPr>
          <w:ilvl w:val="1"/>
          <w:numId w:val="3"/>
        </w:numPr>
        <w:spacing w:before="100" w:beforeAutospacing="1" w:after="100" w:afterAutospacing="1" w:line="240" w:lineRule="auto"/>
      </w:pPr>
      <w:r w:rsidRPr="00B20E36">
        <w:rPr>
          <w:lang w:val="es-CU"/>
        </w:rPr>
        <w:t xml:space="preserve">S.O.S.T. presenta una propuesta detallada con costos y beneficios energéticos al cliente. </w:t>
      </w:r>
      <w:proofErr w:type="spellStart"/>
      <w:r>
        <w:t>Una</w:t>
      </w:r>
      <w:proofErr w:type="spellEnd"/>
      <w:r>
        <w:t xml:space="preserve"> </w:t>
      </w:r>
      <w:proofErr w:type="spellStart"/>
      <w:r>
        <w:t>vez</w:t>
      </w:r>
      <w:proofErr w:type="spellEnd"/>
      <w:r>
        <w:t xml:space="preserve"> </w:t>
      </w:r>
      <w:proofErr w:type="spellStart"/>
      <w:r>
        <w:t>aprobado</w:t>
      </w:r>
      <w:proofErr w:type="spellEnd"/>
      <w:r>
        <w:t xml:space="preserve">, se </w:t>
      </w:r>
      <w:proofErr w:type="spellStart"/>
      <w:r>
        <w:t>avanza</w:t>
      </w:r>
      <w:proofErr w:type="spellEnd"/>
      <w:r>
        <w:t xml:space="preserve"> con el </w:t>
      </w:r>
      <w:proofErr w:type="spellStart"/>
      <w:r>
        <w:t>contrato</w:t>
      </w:r>
      <w:proofErr w:type="spellEnd"/>
      <w:r>
        <w:t>.</w:t>
      </w:r>
    </w:p>
    <w:p w:rsidR="00B20E36" w:rsidRDefault="00B20E36" w:rsidP="00B20E36">
      <w:pPr>
        <w:pStyle w:val="NormalWeb"/>
        <w:numPr>
          <w:ilvl w:val="0"/>
          <w:numId w:val="3"/>
        </w:numPr>
      </w:pPr>
      <w:proofErr w:type="spellStart"/>
      <w:r>
        <w:rPr>
          <w:rStyle w:val="Textoennegrita"/>
        </w:rPr>
        <w:t>Compra</w:t>
      </w:r>
      <w:proofErr w:type="spellEnd"/>
      <w:r>
        <w:rPr>
          <w:rStyle w:val="Textoennegrita"/>
        </w:rPr>
        <w:t xml:space="preserve"> de </w:t>
      </w:r>
      <w:proofErr w:type="spellStart"/>
      <w:r>
        <w:rPr>
          <w:rStyle w:val="Textoennegrita"/>
        </w:rPr>
        <w:t>equipos</w:t>
      </w:r>
      <w:proofErr w:type="spellEnd"/>
      <w:r>
        <w:t>:</w:t>
      </w:r>
    </w:p>
    <w:p w:rsidR="00B20E36" w:rsidRPr="00B20E36" w:rsidRDefault="00B20E36" w:rsidP="00B20E36">
      <w:pPr>
        <w:numPr>
          <w:ilvl w:val="1"/>
          <w:numId w:val="3"/>
        </w:numPr>
        <w:spacing w:before="100" w:beforeAutospacing="1" w:after="100" w:afterAutospacing="1" w:line="240" w:lineRule="auto"/>
        <w:rPr>
          <w:lang w:val="es-CU"/>
        </w:rPr>
      </w:pPr>
      <w:r w:rsidRPr="00B20E36">
        <w:rPr>
          <w:lang w:val="es-CU"/>
        </w:rPr>
        <w:t>Se procede a la compra de paneles solares o turbinas eólicas a proveedores extranjeros, cumpliendo con los requisitos de importación.</w:t>
      </w:r>
    </w:p>
    <w:p w:rsidR="00B20E36" w:rsidRDefault="00B20E36" w:rsidP="00B20E36">
      <w:pPr>
        <w:pStyle w:val="NormalWeb"/>
        <w:numPr>
          <w:ilvl w:val="0"/>
          <w:numId w:val="3"/>
        </w:numPr>
      </w:pPr>
      <w:proofErr w:type="spellStart"/>
      <w:r>
        <w:rPr>
          <w:rStyle w:val="Textoennegrita"/>
        </w:rPr>
        <w:t>Logística</w:t>
      </w:r>
      <w:proofErr w:type="spellEnd"/>
      <w:r>
        <w:rPr>
          <w:rStyle w:val="Textoennegrita"/>
        </w:rPr>
        <w:t xml:space="preserve"> e </w:t>
      </w:r>
      <w:proofErr w:type="spellStart"/>
      <w:r>
        <w:rPr>
          <w:rStyle w:val="Textoennegrita"/>
        </w:rPr>
        <w:t>importación</w:t>
      </w:r>
      <w:proofErr w:type="spellEnd"/>
      <w:r>
        <w:t>:</w:t>
      </w:r>
    </w:p>
    <w:p w:rsidR="00B20E36" w:rsidRPr="00B20E36" w:rsidRDefault="00B20E36" w:rsidP="00B20E36">
      <w:pPr>
        <w:numPr>
          <w:ilvl w:val="1"/>
          <w:numId w:val="3"/>
        </w:numPr>
        <w:spacing w:before="100" w:beforeAutospacing="1" w:after="100" w:afterAutospacing="1" w:line="240" w:lineRule="auto"/>
        <w:rPr>
          <w:lang w:val="es-CU"/>
        </w:rPr>
      </w:pPr>
      <w:r w:rsidRPr="00B20E36">
        <w:rPr>
          <w:lang w:val="es-CU"/>
        </w:rPr>
        <w:t>Gestión del transporte e importación de los productos a Cuba, asegurando el cumplimiento de las regulaciones locales.</w:t>
      </w:r>
    </w:p>
    <w:p w:rsidR="00B20E36" w:rsidRDefault="00B20E36" w:rsidP="00B20E36">
      <w:pPr>
        <w:pStyle w:val="NormalWeb"/>
        <w:numPr>
          <w:ilvl w:val="0"/>
          <w:numId w:val="3"/>
        </w:numPr>
      </w:pPr>
      <w:proofErr w:type="spellStart"/>
      <w:r>
        <w:rPr>
          <w:rStyle w:val="Textoennegrita"/>
        </w:rPr>
        <w:t>Instalación</w:t>
      </w:r>
      <w:proofErr w:type="spellEnd"/>
      <w:r>
        <w:rPr>
          <w:rStyle w:val="Textoennegrita"/>
        </w:rPr>
        <w:t xml:space="preserve"> del </w:t>
      </w:r>
      <w:proofErr w:type="spellStart"/>
      <w:r>
        <w:rPr>
          <w:rStyle w:val="Textoennegrita"/>
        </w:rPr>
        <w:t>sistema</w:t>
      </w:r>
      <w:proofErr w:type="spellEnd"/>
      <w:r>
        <w:t>:</w:t>
      </w:r>
    </w:p>
    <w:p w:rsidR="00B20E36" w:rsidRPr="00B20E36" w:rsidRDefault="00B20E36" w:rsidP="00B20E36">
      <w:pPr>
        <w:numPr>
          <w:ilvl w:val="1"/>
          <w:numId w:val="3"/>
        </w:numPr>
        <w:spacing w:before="100" w:beforeAutospacing="1" w:after="100" w:afterAutospacing="1" w:line="240" w:lineRule="auto"/>
        <w:rPr>
          <w:lang w:val="es-CU"/>
        </w:rPr>
      </w:pPr>
      <w:r w:rsidRPr="00B20E36">
        <w:rPr>
          <w:lang w:val="es-CU"/>
        </w:rPr>
        <w:t>Un equipo de instaladores especializados monta los sistemas en el sitio del cliente, garantizando que funcionen correctamente y con la máxima eficiencia.</w:t>
      </w:r>
    </w:p>
    <w:p w:rsidR="00B20E36" w:rsidRDefault="00B20E36" w:rsidP="00B20E36">
      <w:pPr>
        <w:pStyle w:val="NormalWeb"/>
        <w:numPr>
          <w:ilvl w:val="0"/>
          <w:numId w:val="3"/>
        </w:numPr>
      </w:pPr>
      <w:proofErr w:type="spellStart"/>
      <w:r>
        <w:rPr>
          <w:rStyle w:val="Textoennegrita"/>
        </w:rPr>
        <w:t>Monitoreo</w:t>
      </w:r>
      <w:proofErr w:type="spellEnd"/>
      <w:r>
        <w:rPr>
          <w:rStyle w:val="Textoennegrita"/>
        </w:rPr>
        <w:t xml:space="preserve"> y </w:t>
      </w:r>
      <w:proofErr w:type="spellStart"/>
      <w:r>
        <w:rPr>
          <w:rStyle w:val="Textoennegrita"/>
        </w:rPr>
        <w:t>mantenimiento</w:t>
      </w:r>
      <w:proofErr w:type="spellEnd"/>
      <w:r>
        <w:t>:</w:t>
      </w:r>
    </w:p>
    <w:p w:rsidR="00B20E36" w:rsidRPr="00B20E36" w:rsidRDefault="00B20E36" w:rsidP="00B20E36">
      <w:pPr>
        <w:numPr>
          <w:ilvl w:val="1"/>
          <w:numId w:val="3"/>
        </w:numPr>
        <w:spacing w:before="100" w:beforeAutospacing="1" w:after="100" w:afterAutospacing="1" w:line="240" w:lineRule="auto"/>
        <w:rPr>
          <w:lang w:val="es-CU"/>
        </w:rPr>
      </w:pPr>
      <w:r w:rsidRPr="00B20E36">
        <w:rPr>
          <w:lang w:val="es-CU"/>
        </w:rPr>
        <w:t>Se habilita el sistema de monitorización para que el cliente pueda verificar la producción de energía en tiempo real. S.O.S.T. también ofrece mantenimiento preventivo y correctivo.</w:t>
      </w:r>
    </w:p>
    <w:p w:rsidR="00B20E36" w:rsidRDefault="004F0854" w:rsidP="00B20E36">
      <w:pPr>
        <w:spacing w:after="0"/>
      </w:pPr>
      <w:r>
        <w:pict>
          <v:rect id="_x0000_i1025" style="width:0;height:1.5pt" o:hralign="center" o:hrstd="t" o:hr="t" fillcolor="#a0a0a0" stroked="f"/>
        </w:pict>
      </w:r>
    </w:p>
    <w:p w:rsidR="00B20E36" w:rsidRPr="00B20E36" w:rsidRDefault="00B20E36" w:rsidP="00B20E36">
      <w:pPr>
        <w:pStyle w:val="Ttulo3"/>
        <w:rPr>
          <w:lang w:val="es-CU"/>
        </w:rPr>
      </w:pPr>
      <w:r w:rsidRPr="00B20E36">
        <w:rPr>
          <w:rStyle w:val="Textoennegrita"/>
          <w:b/>
          <w:bCs/>
          <w:lang w:val="es-CU"/>
        </w:rPr>
        <w:t>2. Actividades necesarias para la producción o servicio</w:t>
      </w:r>
    </w:p>
    <w:p w:rsidR="00B20E36" w:rsidRPr="00B20E36" w:rsidRDefault="00B20E36" w:rsidP="00B20E36">
      <w:pPr>
        <w:pStyle w:val="NormalWeb"/>
        <w:rPr>
          <w:lang w:val="es-CU"/>
        </w:rPr>
      </w:pPr>
      <w:r w:rsidRPr="00B20E36">
        <w:rPr>
          <w:lang w:val="es-CU"/>
        </w:rPr>
        <w:lastRenderedPageBreak/>
        <w:t>Para cada una de las fases mencionadas, las actividades específicas incluyen:</w:t>
      </w:r>
    </w:p>
    <w:p w:rsidR="00B20E36" w:rsidRPr="00B20E36" w:rsidRDefault="00B20E36" w:rsidP="00B20E36">
      <w:pPr>
        <w:pStyle w:val="NormalWeb"/>
        <w:numPr>
          <w:ilvl w:val="0"/>
          <w:numId w:val="4"/>
        </w:numPr>
        <w:rPr>
          <w:lang w:val="es-CU"/>
        </w:rPr>
      </w:pPr>
      <w:r w:rsidRPr="00B20E36">
        <w:rPr>
          <w:rStyle w:val="Textoennegrita"/>
          <w:lang w:val="es-CU"/>
        </w:rPr>
        <w:t>Evaluación inicial</w:t>
      </w:r>
      <w:r w:rsidRPr="00B20E36">
        <w:rPr>
          <w:lang w:val="es-CU"/>
        </w:rPr>
        <w:t>: Visita técnica, análisis de consumo energético, y creación de informes de viabilidad.</w:t>
      </w:r>
    </w:p>
    <w:p w:rsidR="00B20E36" w:rsidRPr="00B20E36" w:rsidRDefault="00B20E36" w:rsidP="00B20E36">
      <w:pPr>
        <w:pStyle w:val="NormalWeb"/>
        <w:numPr>
          <w:ilvl w:val="0"/>
          <w:numId w:val="4"/>
        </w:numPr>
        <w:rPr>
          <w:lang w:val="es-CU"/>
        </w:rPr>
      </w:pPr>
      <w:r w:rsidRPr="00B20E36">
        <w:rPr>
          <w:rStyle w:val="Textoennegrita"/>
          <w:lang w:val="es-CU"/>
        </w:rPr>
        <w:t>Diseño del sistema</w:t>
      </w:r>
      <w:r w:rsidRPr="00B20E36">
        <w:rPr>
          <w:lang w:val="es-CU"/>
        </w:rPr>
        <w:t>: Desarrollo de planos y modelos de instalación, elección de equipos adecuados.</w:t>
      </w:r>
    </w:p>
    <w:p w:rsidR="00B20E36" w:rsidRPr="00B20E36" w:rsidRDefault="00B20E36" w:rsidP="00B20E36">
      <w:pPr>
        <w:pStyle w:val="NormalWeb"/>
        <w:numPr>
          <w:ilvl w:val="0"/>
          <w:numId w:val="4"/>
        </w:numPr>
        <w:rPr>
          <w:lang w:val="es-CU"/>
        </w:rPr>
      </w:pPr>
      <w:r w:rsidRPr="00B20E36">
        <w:rPr>
          <w:rStyle w:val="Textoennegrita"/>
          <w:lang w:val="es-CU"/>
        </w:rPr>
        <w:t>Cotización</w:t>
      </w:r>
      <w:r w:rsidRPr="00B20E36">
        <w:rPr>
          <w:lang w:val="es-CU"/>
        </w:rPr>
        <w:t>: Elaboración de presupuestos detallados y contratos con el cliente.</w:t>
      </w:r>
    </w:p>
    <w:p w:rsidR="00B20E36" w:rsidRPr="00B20E36" w:rsidRDefault="00B20E36" w:rsidP="00B20E36">
      <w:pPr>
        <w:pStyle w:val="NormalWeb"/>
        <w:numPr>
          <w:ilvl w:val="0"/>
          <w:numId w:val="4"/>
        </w:numPr>
        <w:rPr>
          <w:lang w:val="es-CU"/>
        </w:rPr>
      </w:pPr>
      <w:r w:rsidRPr="00B20E36">
        <w:rPr>
          <w:rStyle w:val="Textoennegrita"/>
          <w:lang w:val="es-CU"/>
        </w:rPr>
        <w:t>Compra de equipos</w:t>
      </w:r>
      <w:r w:rsidRPr="00B20E36">
        <w:rPr>
          <w:lang w:val="es-CU"/>
        </w:rPr>
        <w:t>: Comunicación con proveedores extranjeros y negociación de precios, cantidades, y tiempos de entrega.</w:t>
      </w:r>
    </w:p>
    <w:p w:rsidR="00B20E36" w:rsidRPr="00B20E36" w:rsidRDefault="00B20E36" w:rsidP="00B20E36">
      <w:pPr>
        <w:pStyle w:val="NormalWeb"/>
        <w:numPr>
          <w:ilvl w:val="0"/>
          <w:numId w:val="4"/>
        </w:numPr>
        <w:rPr>
          <w:lang w:val="es-CU"/>
        </w:rPr>
      </w:pPr>
      <w:r w:rsidRPr="00B20E36">
        <w:rPr>
          <w:rStyle w:val="Textoennegrita"/>
          <w:lang w:val="es-CU"/>
        </w:rPr>
        <w:t>Logística e importación</w:t>
      </w:r>
      <w:r w:rsidRPr="00B20E36">
        <w:rPr>
          <w:lang w:val="es-CU"/>
        </w:rPr>
        <w:t>: Coordinación de transporte, aduanas, y distribución a nivel local.</w:t>
      </w:r>
    </w:p>
    <w:p w:rsidR="00B20E36" w:rsidRPr="00B20E36" w:rsidRDefault="00B20E36" w:rsidP="00B20E36">
      <w:pPr>
        <w:pStyle w:val="NormalWeb"/>
        <w:numPr>
          <w:ilvl w:val="0"/>
          <w:numId w:val="4"/>
        </w:numPr>
        <w:rPr>
          <w:lang w:val="es-CU"/>
        </w:rPr>
      </w:pPr>
      <w:r w:rsidRPr="00B20E36">
        <w:rPr>
          <w:rStyle w:val="Textoennegrita"/>
          <w:lang w:val="es-CU"/>
        </w:rPr>
        <w:t>Instalación</w:t>
      </w:r>
      <w:r w:rsidRPr="00B20E36">
        <w:rPr>
          <w:lang w:val="es-CU"/>
        </w:rPr>
        <w:t>: Trabajo de campo, montaje de equipos, y pruebas de funcionamiento.</w:t>
      </w:r>
    </w:p>
    <w:p w:rsidR="00B20E36" w:rsidRPr="00B20E36" w:rsidRDefault="00B20E36" w:rsidP="00B20E36">
      <w:pPr>
        <w:pStyle w:val="NormalWeb"/>
        <w:numPr>
          <w:ilvl w:val="0"/>
          <w:numId w:val="4"/>
        </w:numPr>
        <w:rPr>
          <w:lang w:val="es-CU"/>
        </w:rPr>
      </w:pPr>
      <w:r w:rsidRPr="00B20E36">
        <w:rPr>
          <w:rStyle w:val="Textoennegrita"/>
          <w:lang w:val="es-CU"/>
        </w:rPr>
        <w:t>Monitoreo y mantenimiento</w:t>
      </w:r>
      <w:r w:rsidRPr="00B20E36">
        <w:rPr>
          <w:lang w:val="es-CU"/>
        </w:rPr>
        <w:t>: Configuración de sistemas IoT para el monitoreo y programación de mantenimientos periódicos.</w:t>
      </w:r>
    </w:p>
    <w:p w:rsidR="00B20E36" w:rsidRDefault="004F0854" w:rsidP="00B20E36">
      <w:r>
        <w:pict>
          <v:rect id="_x0000_i1026" style="width:0;height:1.5pt" o:hralign="center" o:hrstd="t" o:hr="t" fillcolor="#a0a0a0" stroked="f"/>
        </w:pict>
      </w:r>
    </w:p>
    <w:p w:rsidR="00B20E36" w:rsidRPr="00B20E36" w:rsidRDefault="00B20E36" w:rsidP="00B20E36">
      <w:pPr>
        <w:pStyle w:val="Ttulo3"/>
        <w:rPr>
          <w:lang w:val="es-CU"/>
        </w:rPr>
      </w:pPr>
      <w:r w:rsidRPr="00B20E36">
        <w:rPr>
          <w:rStyle w:val="Textoennegrita"/>
          <w:b/>
          <w:bCs/>
          <w:lang w:val="es-CU"/>
        </w:rPr>
        <w:t>3. Nivel de actividad (producción, servicios, ventas)</w:t>
      </w:r>
    </w:p>
    <w:p w:rsidR="00B20E36" w:rsidRDefault="00B20E36" w:rsidP="00B20E36">
      <w:pPr>
        <w:pStyle w:val="NormalWeb"/>
      </w:pPr>
      <w:r w:rsidRPr="00B20E36">
        <w:rPr>
          <w:lang w:val="es-CU"/>
        </w:rPr>
        <w:t xml:space="preserve">Debes definir un nivel de actividad estimado para la empresa. </w:t>
      </w:r>
      <w:proofErr w:type="spellStart"/>
      <w:r>
        <w:t>Por</w:t>
      </w:r>
      <w:proofErr w:type="spellEnd"/>
      <w:r>
        <w:t xml:space="preserve"> </w:t>
      </w:r>
      <w:proofErr w:type="spellStart"/>
      <w:r>
        <w:t>ejemplo</w:t>
      </w:r>
      <w:proofErr w:type="spellEnd"/>
      <w:r>
        <w:t>:</w:t>
      </w:r>
    </w:p>
    <w:p w:rsidR="00B20E36" w:rsidRPr="00B20E36" w:rsidRDefault="00B20E36" w:rsidP="00B20E36">
      <w:pPr>
        <w:pStyle w:val="NormalWeb"/>
        <w:numPr>
          <w:ilvl w:val="0"/>
          <w:numId w:val="5"/>
        </w:numPr>
        <w:rPr>
          <w:lang w:val="es-CU"/>
        </w:rPr>
      </w:pPr>
      <w:r w:rsidRPr="00B20E36">
        <w:rPr>
          <w:rStyle w:val="Textoennegrita"/>
          <w:lang w:val="es-CU"/>
        </w:rPr>
        <w:t>Paneles solares</w:t>
      </w:r>
      <w:r w:rsidRPr="00B20E36">
        <w:rPr>
          <w:lang w:val="es-CU"/>
        </w:rPr>
        <w:t>: Instalación de 50 sistemas solares mensuales, equivalentes a 600 instalaciones al año. El tamaño del sistema varía entre pequeñas residencias y grandes instalaciones para el estado.</w:t>
      </w:r>
    </w:p>
    <w:p w:rsidR="00B20E36" w:rsidRPr="00B20E36" w:rsidRDefault="00B20E36" w:rsidP="00B20E36">
      <w:pPr>
        <w:pStyle w:val="NormalWeb"/>
        <w:numPr>
          <w:ilvl w:val="0"/>
          <w:numId w:val="5"/>
        </w:numPr>
        <w:rPr>
          <w:lang w:val="es-CU"/>
        </w:rPr>
      </w:pPr>
      <w:r w:rsidRPr="00B20E36">
        <w:rPr>
          <w:rStyle w:val="Textoennegrita"/>
          <w:lang w:val="es-CU"/>
        </w:rPr>
        <w:t>Turbinas eólicas</w:t>
      </w:r>
      <w:r w:rsidRPr="00B20E36">
        <w:rPr>
          <w:lang w:val="es-CU"/>
        </w:rPr>
        <w:t>: Instalación de 10 turbinas eólicas mensuales, unas 120 al año, especialmente en áreas rurales o donde el viento sea abundante.</w:t>
      </w:r>
    </w:p>
    <w:p w:rsidR="00B20E36" w:rsidRPr="00B20E36" w:rsidRDefault="00B20E36" w:rsidP="00B20E36">
      <w:pPr>
        <w:pStyle w:val="NormalWeb"/>
        <w:numPr>
          <w:ilvl w:val="0"/>
          <w:numId w:val="5"/>
        </w:numPr>
        <w:rPr>
          <w:lang w:val="es-CU"/>
        </w:rPr>
      </w:pPr>
      <w:r w:rsidRPr="00B20E36">
        <w:rPr>
          <w:rStyle w:val="Textoennegrita"/>
          <w:lang w:val="es-CU"/>
        </w:rPr>
        <w:t>Consultorías energéticas</w:t>
      </w:r>
      <w:r w:rsidRPr="00B20E36">
        <w:rPr>
          <w:lang w:val="es-CU"/>
        </w:rPr>
        <w:t>: Realización de 20 estudios de viabilidad energética mensuales para proyectos de gran escala.</w:t>
      </w:r>
    </w:p>
    <w:p w:rsidR="00B20E36" w:rsidRPr="00B20E36" w:rsidRDefault="00B20E36" w:rsidP="00B20E36">
      <w:pPr>
        <w:pStyle w:val="NormalWeb"/>
        <w:rPr>
          <w:lang w:val="es-CU"/>
        </w:rPr>
      </w:pPr>
      <w:r w:rsidRPr="00B20E36">
        <w:rPr>
          <w:lang w:val="es-CU"/>
        </w:rPr>
        <w:t xml:space="preserve">Estos niveles de actividad pueden ajustarse a las capacidades </w:t>
      </w:r>
      <w:r w:rsidR="00061A28">
        <w:rPr>
          <w:lang w:val="es-CU"/>
        </w:rPr>
        <w:t>iniciales de nuestra</w:t>
      </w:r>
      <w:r w:rsidRPr="00B20E36">
        <w:rPr>
          <w:lang w:val="es-CU"/>
        </w:rPr>
        <w:t xml:space="preserve"> empresa y al crecimiento proyectado.</w:t>
      </w:r>
    </w:p>
    <w:p w:rsidR="00B20E36" w:rsidRDefault="004F0854" w:rsidP="00B20E36">
      <w:r>
        <w:pict>
          <v:rect id="_x0000_i1027" style="width:0;height:1.5pt" o:hralign="center" o:hrstd="t" o:hr="t" fillcolor="#a0a0a0" stroked="f"/>
        </w:pict>
      </w:r>
    </w:p>
    <w:p w:rsidR="00B20E36" w:rsidRPr="00B20E36" w:rsidRDefault="00B20E36" w:rsidP="00B20E36">
      <w:pPr>
        <w:pStyle w:val="Ttulo3"/>
        <w:rPr>
          <w:lang w:val="es-CU"/>
        </w:rPr>
      </w:pPr>
      <w:r w:rsidRPr="00B20E36">
        <w:rPr>
          <w:rStyle w:val="Textoennegrita"/>
          <w:b/>
          <w:bCs/>
          <w:lang w:val="es-CU"/>
        </w:rPr>
        <w:t>4. Recursos necesarios para desarrollar cada actividad</w:t>
      </w:r>
    </w:p>
    <w:p w:rsidR="00B20E36" w:rsidRDefault="00B20E36" w:rsidP="00B20E36">
      <w:pPr>
        <w:pStyle w:val="NormalWeb"/>
        <w:numPr>
          <w:ilvl w:val="0"/>
          <w:numId w:val="6"/>
        </w:numPr>
      </w:pPr>
      <w:proofErr w:type="spellStart"/>
      <w:r>
        <w:rPr>
          <w:rStyle w:val="Textoennegrita"/>
        </w:rPr>
        <w:t>Recursos</w:t>
      </w:r>
      <w:proofErr w:type="spellEnd"/>
      <w:r>
        <w:rPr>
          <w:rStyle w:val="Textoennegrita"/>
        </w:rPr>
        <w:t xml:space="preserve"> </w:t>
      </w:r>
      <w:proofErr w:type="spellStart"/>
      <w:r>
        <w:rPr>
          <w:rStyle w:val="Textoennegrita"/>
        </w:rPr>
        <w:t>humanos</w:t>
      </w:r>
      <w:proofErr w:type="spellEnd"/>
      <w:r>
        <w:t>:</w:t>
      </w:r>
    </w:p>
    <w:p w:rsidR="00B20E36" w:rsidRPr="00B20E36" w:rsidRDefault="00B20E36" w:rsidP="00B20E36">
      <w:pPr>
        <w:numPr>
          <w:ilvl w:val="1"/>
          <w:numId w:val="6"/>
        </w:numPr>
        <w:spacing w:before="100" w:beforeAutospacing="1" w:after="100" w:afterAutospacing="1" w:line="240" w:lineRule="auto"/>
        <w:rPr>
          <w:lang w:val="es-CU"/>
        </w:rPr>
      </w:pPr>
      <w:r w:rsidRPr="00B20E36">
        <w:rPr>
          <w:rStyle w:val="Textoennegrita"/>
          <w:lang w:val="es-CU"/>
        </w:rPr>
        <w:t>Ingenieros de energía renovable</w:t>
      </w:r>
      <w:r w:rsidRPr="00B20E36">
        <w:rPr>
          <w:lang w:val="es-CU"/>
        </w:rPr>
        <w:t>: Para diseño y supervisión.</w:t>
      </w:r>
    </w:p>
    <w:p w:rsidR="00B20E36" w:rsidRPr="00B20E36" w:rsidRDefault="00B20E36" w:rsidP="00B20E36">
      <w:pPr>
        <w:numPr>
          <w:ilvl w:val="1"/>
          <w:numId w:val="6"/>
        </w:numPr>
        <w:spacing w:before="100" w:beforeAutospacing="1" w:after="100" w:afterAutospacing="1" w:line="240" w:lineRule="auto"/>
        <w:rPr>
          <w:lang w:val="es-CU"/>
        </w:rPr>
      </w:pPr>
      <w:r w:rsidRPr="00B20E36">
        <w:rPr>
          <w:rStyle w:val="Textoennegrita"/>
          <w:lang w:val="es-CU"/>
        </w:rPr>
        <w:t>Instaladores</w:t>
      </w:r>
      <w:r w:rsidRPr="00B20E36">
        <w:rPr>
          <w:lang w:val="es-CU"/>
        </w:rPr>
        <w:t>: Personal técnico especializado en la instalación de sistemas solares y eólicos.</w:t>
      </w:r>
    </w:p>
    <w:p w:rsidR="00B20E36" w:rsidRPr="00B20E36" w:rsidRDefault="00B20E36" w:rsidP="00B20E36">
      <w:pPr>
        <w:numPr>
          <w:ilvl w:val="1"/>
          <w:numId w:val="6"/>
        </w:numPr>
        <w:spacing w:before="100" w:beforeAutospacing="1" w:after="100" w:afterAutospacing="1" w:line="240" w:lineRule="auto"/>
        <w:rPr>
          <w:lang w:val="es-CU"/>
        </w:rPr>
      </w:pPr>
      <w:r w:rsidRPr="00B20E36">
        <w:rPr>
          <w:rStyle w:val="Textoennegrita"/>
          <w:lang w:val="es-CU"/>
        </w:rPr>
        <w:t>Consultores</w:t>
      </w:r>
      <w:r w:rsidRPr="00B20E36">
        <w:rPr>
          <w:lang w:val="es-CU"/>
        </w:rPr>
        <w:t>: Para evaluaciones y recomendaciones energéticas.</w:t>
      </w:r>
    </w:p>
    <w:p w:rsidR="00B20E36" w:rsidRPr="00B20E36" w:rsidRDefault="00B20E36" w:rsidP="00B20E36">
      <w:pPr>
        <w:numPr>
          <w:ilvl w:val="1"/>
          <w:numId w:val="6"/>
        </w:numPr>
        <w:spacing w:before="100" w:beforeAutospacing="1" w:after="100" w:afterAutospacing="1" w:line="240" w:lineRule="auto"/>
        <w:rPr>
          <w:lang w:val="es-CU"/>
        </w:rPr>
      </w:pPr>
      <w:r w:rsidRPr="00B20E36">
        <w:rPr>
          <w:rStyle w:val="Textoennegrita"/>
          <w:lang w:val="es-CU"/>
        </w:rPr>
        <w:t>Personal administrativo y logístico</w:t>
      </w:r>
      <w:r w:rsidRPr="00B20E36">
        <w:rPr>
          <w:lang w:val="es-CU"/>
        </w:rPr>
        <w:t>: Para manejar importaciones, aduanas, y contratos.</w:t>
      </w:r>
    </w:p>
    <w:p w:rsidR="00B20E36" w:rsidRPr="00B20E36" w:rsidRDefault="00B20E36" w:rsidP="00B20E36">
      <w:pPr>
        <w:numPr>
          <w:ilvl w:val="1"/>
          <w:numId w:val="6"/>
        </w:numPr>
        <w:spacing w:before="100" w:beforeAutospacing="1" w:after="100" w:afterAutospacing="1" w:line="240" w:lineRule="auto"/>
        <w:rPr>
          <w:lang w:val="es-CU"/>
        </w:rPr>
      </w:pPr>
      <w:r w:rsidRPr="00B20E36">
        <w:rPr>
          <w:rStyle w:val="Textoennegrita"/>
          <w:lang w:val="es-CU"/>
        </w:rPr>
        <w:t>Equipo de mantenimiento</w:t>
      </w:r>
      <w:r w:rsidRPr="00B20E36">
        <w:rPr>
          <w:lang w:val="es-CU"/>
        </w:rPr>
        <w:t>: Para el seguimiento y reparación de los sistemas.</w:t>
      </w:r>
    </w:p>
    <w:p w:rsidR="00B20E36" w:rsidRDefault="00B20E36" w:rsidP="00B20E36">
      <w:pPr>
        <w:pStyle w:val="NormalWeb"/>
        <w:numPr>
          <w:ilvl w:val="0"/>
          <w:numId w:val="6"/>
        </w:numPr>
      </w:pPr>
      <w:proofErr w:type="spellStart"/>
      <w:r>
        <w:rPr>
          <w:rStyle w:val="Textoennegrita"/>
        </w:rPr>
        <w:t>Materias</w:t>
      </w:r>
      <w:proofErr w:type="spellEnd"/>
      <w:r>
        <w:rPr>
          <w:rStyle w:val="Textoennegrita"/>
        </w:rPr>
        <w:t xml:space="preserve"> </w:t>
      </w:r>
      <w:proofErr w:type="spellStart"/>
      <w:r>
        <w:rPr>
          <w:rStyle w:val="Textoennegrita"/>
        </w:rPr>
        <w:t>primas</w:t>
      </w:r>
      <w:proofErr w:type="spellEnd"/>
      <w:r>
        <w:rPr>
          <w:rStyle w:val="Textoennegrita"/>
        </w:rPr>
        <w:t xml:space="preserve"> y </w:t>
      </w:r>
      <w:proofErr w:type="spellStart"/>
      <w:r>
        <w:rPr>
          <w:rStyle w:val="Textoennegrita"/>
        </w:rPr>
        <w:t>materiales</w:t>
      </w:r>
      <w:proofErr w:type="spellEnd"/>
      <w:r>
        <w:t>:</w:t>
      </w:r>
    </w:p>
    <w:p w:rsidR="00B20E36" w:rsidRPr="00B20E36" w:rsidRDefault="00B20E36" w:rsidP="00B20E36">
      <w:pPr>
        <w:numPr>
          <w:ilvl w:val="1"/>
          <w:numId w:val="6"/>
        </w:numPr>
        <w:spacing w:before="100" w:beforeAutospacing="1" w:after="100" w:afterAutospacing="1" w:line="240" w:lineRule="auto"/>
        <w:rPr>
          <w:lang w:val="es-CU"/>
        </w:rPr>
      </w:pPr>
      <w:r w:rsidRPr="00B20E36">
        <w:rPr>
          <w:lang w:val="es-CU"/>
        </w:rPr>
        <w:lastRenderedPageBreak/>
        <w:t>Paneles solares fotovoltaicos, inversores, baterías, cables, soportes para montaje, y turbinas eólicas.</w:t>
      </w:r>
    </w:p>
    <w:p w:rsidR="00B20E36" w:rsidRDefault="00B20E36" w:rsidP="00B20E36">
      <w:pPr>
        <w:pStyle w:val="NormalWeb"/>
        <w:numPr>
          <w:ilvl w:val="0"/>
          <w:numId w:val="6"/>
        </w:numPr>
      </w:pPr>
      <w:proofErr w:type="spellStart"/>
      <w:r>
        <w:rPr>
          <w:rStyle w:val="Textoennegrita"/>
        </w:rPr>
        <w:t>Equipos</w:t>
      </w:r>
      <w:proofErr w:type="spellEnd"/>
      <w:r>
        <w:t>:</w:t>
      </w:r>
    </w:p>
    <w:p w:rsidR="00B20E36" w:rsidRPr="00B20E36" w:rsidRDefault="00B20E36" w:rsidP="00B20E36">
      <w:pPr>
        <w:numPr>
          <w:ilvl w:val="1"/>
          <w:numId w:val="6"/>
        </w:numPr>
        <w:spacing w:before="100" w:beforeAutospacing="1" w:after="100" w:afterAutospacing="1" w:line="240" w:lineRule="auto"/>
        <w:rPr>
          <w:lang w:val="es-CU"/>
        </w:rPr>
      </w:pPr>
      <w:r w:rsidRPr="00B20E36">
        <w:rPr>
          <w:lang w:val="es-CU"/>
        </w:rPr>
        <w:t>Vehículos de transporte, equipos de elevación para la instalación de turbinas, herramientas especializadas para la instalación de paneles y turbinas.</w:t>
      </w:r>
    </w:p>
    <w:p w:rsidR="00B20E36" w:rsidRDefault="00B20E36" w:rsidP="00B20E36">
      <w:pPr>
        <w:pStyle w:val="NormalWeb"/>
        <w:numPr>
          <w:ilvl w:val="0"/>
          <w:numId w:val="6"/>
        </w:numPr>
      </w:pPr>
      <w:r>
        <w:rPr>
          <w:rStyle w:val="Textoennegrita"/>
        </w:rPr>
        <w:t xml:space="preserve">Local e </w:t>
      </w:r>
      <w:proofErr w:type="spellStart"/>
      <w:r>
        <w:rPr>
          <w:rStyle w:val="Textoennegrita"/>
        </w:rPr>
        <w:t>infraestructura</w:t>
      </w:r>
      <w:proofErr w:type="spellEnd"/>
      <w:r>
        <w:t>:</w:t>
      </w:r>
    </w:p>
    <w:p w:rsidR="00B20E36" w:rsidRPr="00B20E36" w:rsidRDefault="00B20E36" w:rsidP="00B20E36">
      <w:pPr>
        <w:numPr>
          <w:ilvl w:val="1"/>
          <w:numId w:val="6"/>
        </w:numPr>
        <w:spacing w:before="100" w:beforeAutospacing="1" w:after="100" w:afterAutospacing="1" w:line="240" w:lineRule="auto"/>
        <w:rPr>
          <w:lang w:val="es-CU"/>
        </w:rPr>
      </w:pPr>
      <w:r w:rsidRPr="00B20E36">
        <w:rPr>
          <w:lang w:val="es-CU"/>
        </w:rPr>
        <w:t>Oficinas administrativas, almacenes para equipos y materiales importados, vehículos de transporte.</w:t>
      </w:r>
    </w:p>
    <w:p w:rsidR="00B20E36" w:rsidRDefault="00B20E36" w:rsidP="00B20E36">
      <w:pPr>
        <w:pStyle w:val="NormalWeb"/>
        <w:numPr>
          <w:ilvl w:val="0"/>
          <w:numId w:val="6"/>
        </w:numPr>
      </w:pPr>
      <w:proofErr w:type="spellStart"/>
      <w:r>
        <w:rPr>
          <w:rStyle w:val="Textoennegrita"/>
        </w:rPr>
        <w:t>Recursos</w:t>
      </w:r>
      <w:proofErr w:type="spellEnd"/>
      <w:r>
        <w:rPr>
          <w:rStyle w:val="Textoennegrita"/>
        </w:rPr>
        <w:t xml:space="preserve"> </w:t>
      </w:r>
      <w:proofErr w:type="spellStart"/>
      <w:r>
        <w:rPr>
          <w:rStyle w:val="Textoennegrita"/>
        </w:rPr>
        <w:t>informativos</w:t>
      </w:r>
      <w:proofErr w:type="spellEnd"/>
      <w:r>
        <w:t>:</w:t>
      </w:r>
    </w:p>
    <w:p w:rsidR="00B20E36" w:rsidRPr="00B20E36" w:rsidRDefault="00B20E36" w:rsidP="00B20E36">
      <w:pPr>
        <w:numPr>
          <w:ilvl w:val="1"/>
          <w:numId w:val="6"/>
        </w:numPr>
        <w:spacing w:before="100" w:beforeAutospacing="1" w:after="100" w:afterAutospacing="1" w:line="240" w:lineRule="auto"/>
        <w:rPr>
          <w:lang w:val="es-CU"/>
        </w:rPr>
      </w:pPr>
      <w:r w:rsidRPr="00B20E36">
        <w:rPr>
          <w:lang w:val="es-CU"/>
        </w:rPr>
        <w:t>Software de diseño de instalaciones, plataformas de monitorización energética, y sistemas de gestión de proyectos y logística.</w:t>
      </w:r>
    </w:p>
    <w:p w:rsidR="00B20E36" w:rsidRDefault="00B20E36" w:rsidP="00B20E36">
      <w:pPr>
        <w:pStyle w:val="NormalWeb"/>
        <w:numPr>
          <w:ilvl w:val="0"/>
          <w:numId w:val="6"/>
        </w:numPr>
      </w:pPr>
      <w:proofErr w:type="spellStart"/>
      <w:r>
        <w:rPr>
          <w:rStyle w:val="Textoennegrita"/>
        </w:rPr>
        <w:t>Recursos</w:t>
      </w:r>
      <w:proofErr w:type="spellEnd"/>
      <w:r>
        <w:rPr>
          <w:rStyle w:val="Textoennegrita"/>
        </w:rPr>
        <w:t xml:space="preserve"> </w:t>
      </w:r>
      <w:proofErr w:type="spellStart"/>
      <w:r>
        <w:rPr>
          <w:rStyle w:val="Textoennegrita"/>
        </w:rPr>
        <w:t>financieros</w:t>
      </w:r>
      <w:proofErr w:type="spellEnd"/>
      <w:r>
        <w:t>:</w:t>
      </w:r>
    </w:p>
    <w:p w:rsidR="00B20E36" w:rsidRPr="00B20E36" w:rsidRDefault="00B20E36" w:rsidP="00B20E36">
      <w:pPr>
        <w:numPr>
          <w:ilvl w:val="1"/>
          <w:numId w:val="6"/>
        </w:numPr>
        <w:spacing w:before="100" w:beforeAutospacing="1" w:after="100" w:afterAutospacing="1" w:line="240" w:lineRule="auto"/>
        <w:rPr>
          <w:lang w:val="es-CU"/>
        </w:rPr>
      </w:pPr>
      <w:r w:rsidRPr="00B20E36">
        <w:rPr>
          <w:lang w:val="es-CU"/>
        </w:rPr>
        <w:t>Capital para la compra de equipos importados, financiamiento para cubrir operaciones logísticas, y fondo de maniobra para pagar al personal y gastos administrativos.</w:t>
      </w:r>
    </w:p>
    <w:p w:rsidR="00B20E36" w:rsidRDefault="004F0854" w:rsidP="00B20E36">
      <w:pPr>
        <w:spacing w:after="0"/>
      </w:pPr>
      <w:r>
        <w:pict>
          <v:rect id="_x0000_i1028" style="width:0;height:1.5pt" o:hralign="center" o:hrstd="t" o:hr="t" fillcolor="#a0a0a0" stroked="f"/>
        </w:pict>
      </w:r>
    </w:p>
    <w:p w:rsidR="00B20E36" w:rsidRPr="00B20E36" w:rsidRDefault="00B20E36" w:rsidP="00B20E36">
      <w:pPr>
        <w:pStyle w:val="Ttulo3"/>
        <w:rPr>
          <w:lang w:val="es-CU"/>
        </w:rPr>
      </w:pPr>
      <w:r w:rsidRPr="00B20E36">
        <w:rPr>
          <w:rStyle w:val="Textoennegrita"/>
          <w:b/>
          <w:bCs/>
          <w:lang w:val="es-CU"/>
        </w:rPr>
        <w:t>5. Proveedores principales y condiciones del contrato</w:t>
      </w:r>
    </w:p>
    <w:p w:rsidR="00B20E36" w:rsidRDefault="00B20E36" w:rsidP="00B20E36">
      <w:pPr>
        <w:pStyle w:val="NormalWeb"/>
      </w:pPr>
      <w:r w:rsidRPr="00B20E36">
        <w:rPr>
          <w:lang w:val="es-CU"/>
        </w:rPr>
        <w:t xml:space="preserve">Dado que S.O.S.T. se creará en Cuba, es necesario importar los paneles solares y turbinas eólicas. </w:t>
      </w:r>
      <w:r>
        <w:t xml:space="preserve">Los </w:t>
      </w:r>
      <w:proofErr w:type="spellStart"/>
      <w:r>
        <w:t>proveedores</w:t>
      </w:r>
      <w:proofErr w:type="spellEnd"/>
      <w:r>
        <w:t xml:space="preserve"> </w:t>
      </w:r>
      <w:proofErr w:type="spellStart"/>
      <w:r>
        <w:t>podrían</w:t>
      </w:r>
      <w:proofErr w:type="spellEnd"/>
      <w:r>
        <w:t xml:space="preserve"> </w:t>
      </w:r>
      <w:proofErr w:type="spellStart"/>
      <w:r>
        <w:t>ser</w:t>
      </w:r>
      <w:proofErr w:type="spellEnd"/>
      <w:r>
        <w:t>:</w:t>
      </w:r>
    </w:p>
    <w:p w:rsidR="00B20E36" w:rsidRPr="00B20E36" w:rsidRDefault="00B20E36" w:rsidP="00B20E36">
      <w:pPr>
        <w:pStyle w:val="NormalWeb"/>
        <w:numPr>
          <w:ilvl w:val="0"/>
          <w:numId w:val="7"/>
        </w:numPr>
        <w:rPr>
          <w:lang w:val="es-CU"/>
        </w:rPr>
      </w:pPr>
      <w:r w:rsidRPr="00B20E36">
        <w:rPr>
          <w:rStyle w:val="Textoennegrita"/>
          <w:lang w:val="es-CU"/>
        </w:rPr>
        <w:t>Proveedores internacionales de paneles solares</w:t>
      </w:r>
      <w:r w:rsidRPr="00B20E36">
        <w:rPr>
          <w:lang w:val="es-CU"/>
        </w:rPr>
        <w:t>:</w:t>
      </w:r>
    </w:p>
    <w:p w:rsidR="00B20E36" w:rsidRPr="00B20E36" w:rsidRDefault="00B20E36" w:rsidP="00B20E36">
      <w:pPr>
        <w:pStyle w:val="NormalWeb"/>
        <w:numPr>
          <w:ilvl w:val="1"/>
          <w:numId w:val="7"/>
        </w:numPr>
        <w:rPr>
          <w:lang w:val="es-CU"/>
        </w:rPr>
      </w:pPr>
      <w:r w:rsidRPr="00B20E36">
        <w:rPr>
          <w:rStyle w:val="Textoennegrita"/>
          <w:lang w:val="es-CU"/>
        </w:rPr>
        <w:t>Trina Solar (China)</w:t>
      </w:r>
      <w:r w:rsidRPr="00B20E36">
        <w:rPr>
          <w:lang w:val="es-CU"/>
        </w:rPr>
        <w:t>: Fabricante de paneles solares de alta eficiencia. Condiciones: Volumen mínimo de compra, tiempos de entrega que dependen de logística internacional, y garantías de hasta 25 años en paneles.</w:t>
      </w:r>
    </w:p>
    <w:p w:rsidR="00B20E36" w:rsidRDefault="00B20E36" w:rsidP="00B20E36">
      <w:pPr>
        <w:pStyle w:val="NormalWeb"/>
        <w:numPr>
          <w:ilvl w:val="1"/>
          <w:numId w:val="7"/>
        </w:numPr>
      </w:pPr>
      <w:r w:rsidRPr="00B20E36">
        <w:rPr>
          <w:rStyle w:val="Textoennegrita"/>
          <w:lang w:val="es-CU"/>
        </w:rPr>
        <w:t>First Solar (EE.UU.)</w:t>
      </w:r>
      <w:r w:rsidRPr="00B20E36">
        <w:rPr>
          <w:lang w:val="es-CU"/>
        </w:rPr>
        <w:t xml:space="preserve">: Especializados en paneles solares de tecnología avanzada y bajos costos. </w:t>
      </w:r>
      <w:proofErr w:type="spellStart"/>
      <w:r>
        <w:t>Ofrecen</w:t>
      </w:r>
      <w:proofErr w:type="spellEnd"/>
      <w:r>
        <w:t xml:space="preserve"> </w:t>
      </w:r>
      <w:proofErr w:type="spellStart"/>
      <w:r>
        <w:t>financiamiento</w:t>
      </w:r>
      <w:proofErr w:type="spellEnd"/>
      <w:r>
        <w:t xml:space="preserve"> y </w:t>
      </w:r>
      <w:proofErr w:type="spellStart"/>
      <w:r>
        <w:t>soporte</w:t>
      </w:r>
      <w:proofErr w:type="spellEnd"/>
      <w:r>
        <w:t xml:space="preserve"> </w:t>
      </w:r>
      <w:proofErr w:type="spellStart"/>
      <w:r>
        <w:t>técnico</w:t>
      </w:r>
      <w:proofErr w:type="spellEnd"/>
      <w:r>
        <w:t>.</w:t>
      </w:r>
    </w:p>
    <w:p w:rsidR="00B20E36" w:rsidRPr="00B20E36" w:rsidRDefault="00B20E36" w:rsidP="00B20E36">
      <w:pPr>
        <w:pStyle w:val="NormalWeb"/>
        <w:numPr>
          <w:ilvl w:val="0"/>
          <w:numId w:val="7"/>
        </w:numPr>
        <w:rPr>
          <w:lang w:val="es-CU"/>
        </w:rPr>
      </w:pPr>
      <w:r w:rsidRPr="00B20E36">
        <w:rPr>
          <w:rStyle w:val="Textoennegrita"/>
          <w:lang w:val="es-CU"/>
        </w:rPr>
        <w:t>Proveedores internacionales de turbinas eólicas</w:t>
      </w:r>
      <w:r w:rsidRPr="00B20E36">
        <w:rPr>
          <w:lang w:val="es-CU"/>
        </w:rPr>
        <w:t>:</w:t>
      </w:r>
    </w:p>
    <w:p w:rsidR="00B20E36" w:rsidRPr="00B20E36" w:rsidRDefault="00B20E36" w:rsidP="00B20E36">
      <w:pPr>
        <w:pStyle w:val="NormalWeb"/>
        <w:numPr>
          <w:ilvl w:val="1"/>
          <w:numId w:val="7"/>
        </w:numPr>
        <w:rPr>
          <w:lang w:val="es-CU"/>
        </w:rPr>
      </w:pPr>
      <w:r w:rsidRPr="00B20E36">
        <w:rPr>
          <w:rStyle w:val="Textoennegrita"/>
          <w:lang w:val="es-CU"/>
        </w:rPr>
        <w:t>Vestas (Dinamarca)</w:t>
      </w:r>
      <w:r w:rsidRPr="00B20E36">
        <w:rPr>
          <w:lang w:val="es-CU"/>
        </w:rPr>
        <w:t>: Líder en fabricación de turbinas eólicas de pequeña y mediana escala. Condiciones: Proyectos con contrato de mantenimiento incluido, garantía de 5 a 10 años.</w:t>
      </w:r>
    </w:p>
    <w:p w:rsidR="00B20E36" w:rsidRPr="00B20E36" w:rsidRDefault="00B20E36" w:rsidP="00B20E36">
      <w:pPr>
        <w:pStyle w:val="NormalWeb"/>
        <w:numPr>
          <w:ilvl w:val="1"/>
          <w:numId w:val="7"/>
        </w:numPr>
        <w:rPr>
          <w:lang w:val="es-CU"/>
        </w:rPr>
      </w:pPr>
      <w:r w:rsidRPr="00B20E36">
        <w:rPr>
          <w:rStyle w:val="Textoennegrita"/>
          <w:lang w:val="es-CU"/>
        </w:rPr>
        <w:t>Nordex (Alemania)</w:t>
      </w:r>
      <w:r w:rsidRPr="00B20E36">
        <w:rPr>
          <w:lang w:val="es-CU"/>
        </w:rPr>
        <w:t>: Proveedores de turbinas eólicas con alta eficiencia energética. Condiciones: Instalación de grandes proyectos estatales, plazos de entrega de 3 a 6 meses, y contratos de mantenimiento.</w:t>
      </w:r>
    </w:p>
    <w:p w:rsidR="00B20E36" w:rsidRPr="00B20E36" w:rsidRDefault="00B20E36" w:rsidP="00B20E36">
      <w:pPr>
        <w:pStyle w:val="NormalWeb"/>
        <w:rPr>
          <w:lang w:val="es-CU"/>
        </w:rPr>
      </w:pPr>
      <w:r w:rsidRPr="00B20E36">
        <w:rPr>
          <w:rStyle w:val="Textoennegrita"/>
          <w:lang w:val="es-CU"/>
        </w:rPr>
        <w:t>Condiciones del contrato con proveedores</w:t>
      </w:r>
      <w:r w:rsidRPr="00B20E36">
        <w:rPr>
          <w:lang w:val="es-CU"/>
        </w:rPr>
        <w:t>:</w:t>
      </w:r>
    </w:p>
    <w:p w:rsidR="00B20E36" w:rsidRPr="00B20E36" w:rsidRDefault="00B20E36" w:rsidP="00B20E36">
      <w:pPr>
        <w:numPr>
          <w:ilvl w:val="0"/>
          <w:numId w:val="8"/>
        </w:numPr>
        <w:spacing w:before="100" w:beforeAutospacing="1" w:after="100" w:afterAutospacing="1" w:line="240" w:lineRule="auto"/>
        <w:rPr>
          <w:lang w:val="es-CU"/>
        </w:rPr>
      </w:pPr>
      <w:r w:rsidRPr="00B20E36">
        <w:rPr>
          <w:rStyle w:val="Textoennegrita"/>
          <w:lang w:val="es-CU"/>
        </w:rPr>
        <w:t>Volumen mínimo de compra</w:t>
      </w:r>
      <w:r w:rsidRPr="00B20E36">
        <w:rPr>
          <w:lang w:val="es-CU"/>
        </w:rPr>
        <w:t>: Algunos proveedores exigirán la compra de un mínimo de unidades para ofrecer descuentos o mejores términos.</w:t>
      </w:r>
    </w:p>
    <w:p w:rsidR="00B20E36" w:rsidRPr="00B20E36" w:rsidRDefault="00B20E36" w:rsidP="00B20E36">
      <w:pPr>
        <w:numPr>
          <w:ilvl w:val="0"/>
          <w:numId w:val="8"/>
        </w:numPr>
        <w:spacing w:before="100" w:beforeAutospacing="1" w:after="100" w:afterAutospacing="1" w:line="240" w:lineRule="auto"/>
        <w:rPr>
          <w:lang w:val="es-CU"/>
        </w:rPr>
      </w:pPr>
      <w:r w:rsidRPr="00B20E36">
        <w:rPr>
          <w:rStyle w:val="Textoennegrita"/>
          <w:lang w:val="es-CU"/>
        </w:rPr>
        <w:t>Tiempos de entrega</w:t>
      </w:r>
      <w:r w:rsidRPr="00B20E36">
        <w:rPr>
          <w:lang w:val="es-CU"/>
        </w:rPr>
        <w:t>: Deben incluirse cláusulas sobre el cumplimiento de plazos de entrega y penalizaciones en caso de retrasos.</w:t>
      </w:r>
    </w:p>
    <w:p w:rsidR="00B20E36" w:rsidRPr="00B20E36" w:rsidRDefault="00B20E36" w:rsidP="00B20E36">
      <w:pPr>
        <w:numPr>
          <w:ilvl w:val="0"/>
          <w:numId w:val="8"/>
        </w:numPr>
        <w:spacing w:before="100" w:beforeAutospacing="1" w:after="100" w:afterAutospacing="1" w:line="240" w:lineRule="auto"/>
        <w:rPr>
          <w:lang w:val="es-CU"/>
        </w:rPr>
      </w:pPr>
      <w:r w:rsidRPr="00B20E36">
        <w:rPr>
          <w:rStyle w:val="Textoennegrita"/>
          <w:lang w:val="es-CU"/>
        </w:rPr>
        <w:t>Garantías</w:t>
      </w:r>
      <w:r w:rsidRPr="00B20E36">
        <w:rPr>
          <w:lang w:val="es-CU"/>
        </w:rPr>
        <w:t>: Los contratos deben incluir términos claros sobre la garantía de los equipos y condiciones para su mantenimiento.</w:t>
      </w:r>
    </w:p>
    <w:p w:rsidR="00B20E36" w:rsidRDefault="00B20E36" w:rsidP="00B20E36">
      <w:pPr>
        <w:numPr>
          <w:ilvl w:val="0"/>
          <w:numId w:val="8"/>
        </w:numPr>
        <w:spacing w:before="100" w:beforeAutospacing="1" w:after="100" w:afterAutospacing="1" w:line="240" w:lineRule="auto"/>
        <w:rPr>
          <w:lang w:val="es-CU"/>
        </w:rPr>
      </w:pPr>
      <w:r w:rsidRPr="00B20E36">
        <w:rPr>
          <w:rStyle w:val="Textoennegrita"/>
          <w:lang w:val="es-CU"/>
        </w:rPr>
        <w:t>Soporte técnico</w:t>
      </w:r>
      <w:r w:rsidRPr="00B20E36">
        <w:rPr>
          <w:lang w:val="es-CU"/>
        </w:rPr>
        <w:t>: Muchos proveedores ofrecen asistencia técnica a largo plazo para garantizar la correcta instalación y operación de los equipos.</w:t>
      </w:r>
    </w:p>
    <w:p w:rsidR="00E26484" w:rsidRPr="00E26484" w:rsidRDefault="009264FC" w:rsidP="00E26484">
      <w:pPr>
        <w:pStyle w:val="Ttulo3"/>
        <w:rPr>
          <w:lang w:val="es-CU"/>
        </w:rPr>
      </w:pPr>
      <w:r>
        <w:rPr>
          <w:rStyle w:val="Textoennegrita"/>
          <w:b/>
          <w:bCs/>
          <w:lang w:val="es-CU"/>
        </w:rPr>
        <w:lastRenderedPageBreak/>
        <w:t>6</w:t>
      </w:r>
      <w:r w:rsidR="00E26484" w:rsidRPr="00E26484">
        <w:rPr>
          <w:rStyle w:val="Textoennegrita"/>
          <w:b/>
          <w:bCs/>
          <w:lang w:val="es-CU"/>
        </w:rPr>
        <w:t>. Flujo de Actividades y Costo Total de Producción</w:t>
      </w:r>
    </w:p>
    <w:p w:rsidR="00E26484" w:rsidRPr="00E26484" w:rsidRDefault="00E26484" w:rsidP="00E26484">
      <w:pPr>
        <w:pStyle w:val="NormalWeb"/>
        <w:rPr>
          <w:lang w:val="es-CU"/>
        </w:rPr>
      </w:pPr>
      <w:r w:rsidRPr="00E26484">
        <w:rPr>
          <w:lang w:val="es-CU"/>
        </w:rPr>
        <w:t>El flujo básico de producción para la instalación de paneles solares o turbinas eólicas puede incluir las siguientes actividades:</w:t>
      </w:r>
    </w:p>
    <w:p w:rsidR="00E26484" w:rsidRPr="00E26484" w:rsidRDefault="00E26484" w:rsidP="00E26484">
      <w:pPr>
        <w:numPr>
          <w:ilvl w:val="0"/>
          <w:numId w:val="9"/>
        </w:numPr>
        <w:spacing w:before="100" w:beforeAutospacing="1" w:after="100" w:afterAutospacing="1" w:line="240" w:lineRule="auto"/>
        <w:rPr>
          <w:lang w:val="es-CU"/>
        </w:rPr>
      </w:pPr>
      <w:r w:rsidRPr="00E26484">
        <w:rPr>
          <w:rStyle w:val="Textoennegrita"/>
          <w:lang w:val="es-CU"/>
        </w:rPr>
        <w:t>Evaluación inicial y diseño del sistema</w:t>
      </w:r>
      <w:r w:rsidRPr="00E26484">
        <w:rPr>
          <w:lang w:val="es-CU"/>
        </w:rPr>
        <w:t>.</w:t>
      </w:r>
    </w:p>
    <w:p w:rsidR="00E26484" w:rsidRPr="00E26484" w:rsidRDefault="00E26484" w:rsidP="00E26484">
      <w:pPr>
        <w:numPr>
          <w:ilvl w:val="0"/>
          <w:numId w:val="9"/>
        </w:numPr>
        <w:spacing w:before="100" w:beforeAutospacing="1" w:after="100" w:afterAutospacing="1" w:line="240" w:lineRule="auto"/>
        <w:rPr>
          <w:lang w:val="es-CU"/>
        </w:rPr>
      </w:pPr>
      <w:r w:rsidRPr="00E26484">
        <w:rPr>
          <w:rStyle w:val="Textoennegrita"/>
          <w:lang w:val="es-CU"/>
        </w:rPr>
        <w:t>Compra de equipos (paneles solares y turbinas)</w:t>
      </w:r>
      <w:r w:rsidRPr="00E26484">
        <w:rPr>
          <w:lang w:val="es-CU"/>
        </w:rPr>
        <w:t>.</w:t>
      </w:r>
    </w:p>
    <w:p w:rsidR="00E26484" w:rsidRDefault="00E26484" w:rsidP="00E26484">
      <w:pPr>
        <w:numPr>
          <w:ilvl w:val="0"/>
          <w:numId w:val="9"/>
        </w:numPr>
        <w:spacing w:before="100" w:beforeAutospacing="1" w:after="100" w:afterAutospacing="1" w:line="240" w:lineRule="auto"/>
      </w:pPr>
      <w:proofErr w:type="spellStart"/>
      <w:r>
        <w:rPr>
          <w:rStyle w:val="Textoennegrita"/>
        </w:rPr>
        <w:t>Logística</w:t>
      </w:r>
      <w:proofErr w:type="spellEnd"/>
      <w:r>
        <w:rPr>
          <w:rStyle w:val="Textoennegrita"/>
        </w:rPr>
        <w:t xml:space="preserve"> e </w:t>
      </w:r>
      <w:proofErr w:type="spellStart"/>
      <w:r>
        <w:rPr>
          <w:rStyle w:val="Textoennegrita"/>
        </w:rPr>
        <w:t>importación</w:t>
      </w:r>
      <w:proofErr w:type="spellEnd"/>
      <w:r>
        <w:t>.</w:t>
      </w:r>
    </w:p>
    <w:p w:rsidR="00E26484" w:rsidRPr="00E26484" w:rsidRDefault="00E26484" w:rsidP="00E26484">
      <w:pPr>
        <w:numPr>
          <w:ilvl w:val="0"/>
          <w:numId w:val="9"/>
        </w:numPr>
        <w:spacing w:before="100" w:beforeAutospacing="1" w:after="100" w:afterAutospacing="1" w:line="240" w:lineRule="auto"/>
        <w:rPr>
          <w:lang w:val="es-CU"/>
        </w:rPr>
      </w:pPr>
      <w:r w:rsidRPr="00E26484">
        <w:rPr>
          <w:rStyle w:val="Textoennegrita"/>
          <w:lang w:val="es-CU"/>
        </w:rPr>
        <w:t>Instalación del sistema en el sitio del cliente</w:t>
      </w:r>
      <w:r w:rsidRPr="00E26484">
        <w:rPr>
          <w:lang w:val="es-CU"/>
        </w:rPr>
        <w:t>.</w:t>
      </w:r>
    </w:p>
    <w:p w:rsidR="00E26484" w:rsidRDefault="00E26484" w:rsidP="00E26484">
      <w:pPr>
        <w:numPr>
          <w:ilvl w:val="0"/>
          <w:numId w:val="9"/>
        </w:numPr>
        <w:spacing w:before="100" w:beforeAutospacing="1" w:after="100" w:afterAutospacing="1" w:line="240" w:lineRule="auto"/>
      </w:pPr>
      <w:proofErr w:type="spellStart"/>
      <w:r>
        <w:rPr>
          <w:rStyle w:val="Textoennegrita"/>
        </w:rPr>
        <w:t>Monitoreo</w:t>
      </w:r>
      <w:proofErr w:type="spellEnd"/>
      <w:r>
        <w:rPr>
          <w:rStyle w:val="Textoennegrita"/>
        </w:rPr>
        <w:t xml:space="preserve"> y </w:t>
      </w:r>
      <w:proofErr w:type="spellStart"/>
      <w:r>
        <w:rPr>
          <w:rStyle w:val="Textoennegrita"/>
        </w:rPr>
        <w:t>mantenimiento</w:t>
      </w:r>
      <w:proofErr w:type="spellEnd"/>
      <w:r>
        <w:t>.</w:t>
      </w:r>
    </w:p>
    <w:p w:rsidR="00E26484" w:rsidRPr="00E26484" w:rsidRDefault="009C7C55" w:rsidP="00E26484">
      <w:pPr>
        <w:pStyle w:val="NormalWeb"/>
        <w:rPr>
          <w:lang w:val="es-CU"/>
        </w:rPr>
      </w:pPr>
      <w:r>
        <w:rPr>
          <w:lang w:val="es-CU"/>
        </w:rPr>
        <w:t>Ahora, determinare</w:t>
      </w:r>
      <w:r w:rsidR="00E26484" w:rsidRPr="00E26484">
        <w:rPr>
          <w:lang w:val="es-CU"/>
        </w:rPr>
        <w:t xml:space="preserve">mos los </w:t>
      </w:r>
      <w:r w:rsidR="00E26484" w:rsidRPr="00E26484">
        <w:rPr>
          <w:rStyle w:val="Textoennegrita"/>
          <w:lang w:val="es-CU"/>
        </w:rPr>
        <w:t>costos totales</w:t>
      </w:r>
      <w:r w:rsidR="00E26484" w:rsidRPr="00E26484">
        <w:rPr>
          <w:lang w:val="es-CU"/>
        </w:rPr>
        <w:t>:</w:t>
      </w:r>
    </w:p>
    <w:p w:rsidR="00E26484" w:rsidRDefault="009264FC" w:rsidP="00E26484">
      <w:pPr>
        <w:pStyle w:val="Ttulo3"/>
      </w:pPr>
      <w:r>
        <w:rPr>
          <w:rStyle w:val="Textoennegrita"/>
          <w:b/>
          <w:bCs/>
        </w:rPr>
        <w:t>7</w:t>
      </w:r>
      <w:r w:rsidR="00E26484">
        <w:rPr>
          <w:rStyle w:val="Textoennegrita"/>
          <w:b/>
          <w:bCs/>
        </w:rPr>
        <w:t xml:space="preserve">. </w:t>
      </w:r>
      <w:proofErr w:type="spellStart"/>
      <w:r w:rsidR="00E26484">
        <w:rPr>
          <w:rStyle w:val="Textoennegrita"/>
          <w:b/>
          <w:bCs/>
        </w:rPr>
        <w:t>Costos</w:t>
      </w:r>
      <w:proofErr w:type="spellEnd"/>
      <w:r w:rsidR="00E26484">
        <w:rPr>
          <w:rStyle w:val="Textoennegrita"/>
          <w:b/>
          <w:bCs/>
        </w:rPr>
        <w:t xml:space="preserve"> </w:t>
      </w:r>
      <w:proofErr w:type="spellStart"/>
      <w:r w:rsidR="00E26484">
        <w:rPr>
          <w:rStyle w:val="Textoennegrita"/>
          <w:b/>
          <w:bCs/>
        </w:rPr>
        <w:t>fijos</w:t>
      </w:r>
      <w:proofErr w:type="spellEnd"/>
      <w:r w:rsidR="00E26484">
        <w:rPr>
          <w:rStyle w:val="Textoennegrita"/>
          <w:b/>
          <w:bCs/>
        </w:rPr>
        <w:t xml:space="preserve"> y variables</w:t>
      </w:r>
    </w:p>
    <w:p w:rsidR="00E26484" w:rsidRDefault="00E26484" w:rsidP="00E26484">
      <w:pPr>
        <w:numPr>
          <w:ilvl w:val="0"/>
          <w:numId w:val="10"/>
        </w:numPr>
        <w:spacing w:before="100" w:beforeAutospacing="1" w:after="100" w:afterAutospacing="1" w:line="240" w:lineRule="auto"/>
      </w:pPr>
      <w:proofErr w:type="spellStart"/>
      <w:r>
        <w:rPr>
          <w:rStyle w:val="Textoennegrita"/>
        </w:rPr>
        <w:t>Costos</w:t>
      </w:r>
      <w:proofErr w:type="spellEnd"/>
      <w:r>
        <w:rPr>
          <w:rStyle w:val="Textoennegrita"/>
        </w:rPr>
        <w:t xml:space="preserve"> </w:t>
      </w:r>
      <w:proofErr w:type="spellStart"/>
      <w:r>
        <w:rPr>
          <w:rStyle w:val="Textoennegrita"/>
        </w:rPr>
        <w:t>fijos</w:t>
      </w:r>
      <w:proofErr w:type="spellEnd"/>
      <w:r>
        <w:t>:</w:t>
      </w:r>
    </w:p>
    <w:p w:rsidR="00E26484" w:rsidRDefault="00E26484" w:rsidP="00E26484">
      <w:pPr>
        <w:numPr>
          <w:ilvl w:val="1"/>
          <w:numId w:val="10"/>
        </w:numPr>
        <w:spacing w:before="100" w:beforeAutospacing="1" w:after="100" w:afterAutospacing="1" w:line="240" w:lineRule="auto"/>
      </w:pPr>
      <w:proofErr w:type="spellStart"/>
      <w:r>
        <w:t>Alquiler</w:t>
      </w:r>
      <w:proofErr w:type="spellEnd"/>
      <w:r>
        <w:t xml:space="preserve"> de </w:t>
      </w:r>
      <w:proofErr w:type="spellStart"/>
      <w:r>
        <w:t>oficinas</w:t>
      </w:r>
      <w:proofErr w:type="spellEnd"/>
      <w:r>
        <w:t>.</w:t>
      </w:r>
    </w:p>
    <w:p w:rsidR="00E26484" w:rsidRPr="00E26484" w:rsidRDefault="00E26484" w:rsidP="00E26484">
      <w:pPr>
        <w:numPr>
          <w:ilvl w:val="1"/>
          <w:numId w:val="10"/>
        </w:numPr>
        <w:spacing w:before="100" w:beforeAutospacing="1" w:after="100" w:afterAutospacing="1" w:line="240" w:lineRule="auto"/>
        <w:rPr>
          <w:lang w:val="es-CU"/>
        </w:rPr>
      </w:pPr>
      <w:r w:rsidRPr="00E26484">
        <w:rPr>
          <w:lang w:val="es-CU"/>
        </w:rPr>
        <w:t>Salarios del personal administrativo, ingenieros y técnicos.</w:t>
      </w:r>
    </w:p>
    <w:p w:rsidR="00E26484" w:rsidRPr="00E26484" w:rsidRDefault="00E26484" w:rsidP="00E26484">
      <w:pPr>
        <w:numPr>
          <w:ilvl w:val="1"/>
          <w:numId w:val="10"/>
        </w:numPr>
        <w:spacing w:before="100" w:beforeAutospacing="1" w:after="100" w:afterAutospacing="1" w:line="240" w:lineRule="auto"/>
        <w:rPr>
          <w:lang w:val="es-CU"/>
        </w:rPr>
      </w:pPr>
      <w:r w:rsidRPr="00E26484">
        <w:rPr>
          <w:lang w:val="es-CU"/>
        </w:rPr>
        <w:t>Amortización de equipos y vehículos.</w:t>
      </w:r>
    </w:p>
    <w:p w:rsidR="00E26484" w:rsidRDefault="00E26484" w:rsidP="00E26484">
      <w:pPr>
        <w:numPr>
          <w:ilvl w:val="1"/>
          <w:numId w:val="10"/>
        </w:numPr>
        <w:spacing w:before="100" w:beforeAutospacing="1" w:after="100" w:afterAutospacing="1" w:line="240" w:lineRule="auto"/>
      </w:pPr>
      <w:proofErr w:type="spellStart"/>
      <w:r>
        <w:t>Gastos</w:t>
      </w:r>
      <w:proofErr w:type="spellEnd"/>
      <w:r>
        <w:t xml:space="preserve"> de </w:t>
      </w:r>
      <w:proofErr w:type="spellStart"/>
      <w:r>
        <w:t>mantenimiento</w:t>
      </w:r>
      <w:proofErr w:type="spellEnd"/>
      <w:r>
        <w:t xml:space="preserve"> </w:t>
      </w:r>
      <w:proofErr w:type="spellStart"/>
      <w:r>
        <w:t>preventivo</w:t>
      </w:r>
      <w:proofErr w:type="spellEnd"/>
      <w:r>
        <w:t>.</w:t>
      </w:r>
    </w:p>
    <w:p w:rsidR="00E26484" w:rsidRDefault="00E26484" w:rsidP="00E26484">
      <w:pPr>
        <w:numPr>
          <w:ilvl w:val="0"/>
          <w:numId w:val="10"/>
        </w:numPr>
        <w:spacing w:before="100" w:beforeAutospacing="1" w:after="100" w:afterAutospacing="1" w:line="240" w:lineRule="auto"/>
      </w:pPr>
      <w:proofErr w:type="spellStart"/>
      <w:r>
        <w:rPr>
          <w:rStyle w:val="Textoennegrita"/>
        </w:rPr>
        <w:t>Costos</w:t>
      </w:r>
      <w:proofErr w:type="spellEnd"/>
      <w:r>
        <w:rPr>
          <w:rStyle w:val="Textoennegrita"/>
        </w:rPr>
        <w:t xml:space="preserve"> variables</w:t>
      </w:r>
      <w:r>
        <w:t>:</w:t>
      </w:r>
    </w:p>
    <w:p w:rsidR="00E26484" w:rsidRPr="00E26484" w:rsidRDefault="00E26484" w:rsidP="00E26484">
      <w:pPr>
        <w:numPr>
          <w:ilvl w:val="1"/>
          <w:numId w:val="10"/>
        </w:numPr>
        <w:spacing w:before="100" w:beforeAutospacing="1" w:after="100" w:afterAutospacing="1" w:line="240" w:lineRule="auto"/>
        <w:rPr>
          <w:lang w:val="es-CU"/>
        </w:rPr>
      </w:pPr>
      <w:r w:rsidRPr="00E26484">
        <w:rPr>
          <w:lang w:val="es-CU"/>
        </w:rPr>
        <w:t>Compra de paneles solares y turbinas eólicas.</w:t>
      </w:r>
    </w:p>
    <w:p w:rsidR="00E26484" w:rsidRDefault="00E26484" w:rsidP="00E26484">
      <w:pPr>
        <w:numPr>
          <w:ilvl w:val="1"/>
          <w:numId w:val="10"/>
        </w:numPr>
        <w:spacing w:before="100" w:beforeAutospacing="1" w:after="100" w:afterAutospacing="1" w:line="240" w:lineRule="auto"/>
      </w:pPr>
      <w:proofErr w:type="spellStart"/>
      <w:r>
        <w:t>Transporte</w:t>
      </w:r>
      <w:proofErr w:type="spellEnd"/>
      <w:r>
        <w:t xml:space="preserve"> de </w:t>
      </w:r>
      <w:proofErr w:type="spellStart"/>
      <w:r>
        <w:t>los</w:t>
      </w:r>
      <w:proofErr w:type="spellEnd"/>
      <w:r>
        <w:t xml:space="preserve"> </w:t>
      </w:r>
      <w:proofErr w:type="spellStart"/>
      <w:r>
        <w:t>equipos</w:t>
      </w:r>
      <w:proofErr w:type="spellEnd"/>
      <w:r>
        <w:t>.</w:t>
      </w:r>
    </w:p>
    <w:p w:rsidR="00E26484" w:rsidRPr="00E26484" w:rsidRDefault="00E26484" w:rsidP="00E26484">
      <w:pPr>
        <w:numPr>
          <w:ilvl w:val="1"/>
          <w:numId w:val="10"/>
        </w:numPr>
        <w:spacing w:before="100" w:beforeAutospacing="1" w:after="100" w:afterAutospacing="1" w:line="240" w:lineRule="auto"/>
        <w:rPr>
          <w:lang w:val="es-CU"/>
        </w:rPr>
      </w:pPr>
      <w:r w:rsidRPr="00E26484">
        <w:rPr>
          <w:lang w:val="es-CU"/>
        </w:rPr>
        <w:t>Mano de obra para la instalación.</w:t>
      </w:r>
    </w:p>
    <w:p w:rsidR="00E26484" w:rsidRPr="00E26484" w:rsidRDefault="00E26484" w:rsidP="00E26484">
      <w:pPr>
        <w:numPr>
          <w:ilvl w:val="1"/>
          <w:numId w:val="10"/>
        </w:numPr>
        <w:spacing w:before="100" w:beforeAutospacing="1" w:after="100" w:afterAutospacing="1" w:line="240" w:lineRule="auto"/>
        <w:rPr>
          <w:lang w:val="es-CU"/>
        </w:rPr>
      </w:pPr>
      <w:r w:rsidRPr="00E26484">
        <w:rPr>
          <w:lang w:val="es-CU"/>
        </w:rPr>
        <w:t>Gastos de energía y materiales directos.</w:t>
      </w:r>
    </w:p>
    <w:p w:rsidR="00E26484" w:rsidRPr="00E26484" w:rsidRDefault="009264FC" w:rsidP="00E26484">
      <w:pPr>
        <w:pStyle w:val="Ttulo3"/>
        <w:rPr>
          <w:lang w:val="es-CU"/>
        </w:rPr>
      </w:pPr>
      <w:r>
        <w:rPr>
          <w:rStyle w:val="Textoennegrita"/>
          <w:b/>
          <w:bCs/>
          <w:lang w:val="es-CU"/>
        </w:rPr>
        <w:t>8</w:t>
      </w:r>
      <w:r w:rsidR="00E26484" w:rsidRPr="00E26484">
        <w:rPr>
          <w:rStyle w:val="Textoennegrita"/>
          <w:b/>
          <w:bCs/>
          <w:lang w:val="es-CU"/>
        </w:rPr>
        <w:t>. Determinación del costo unitario y punto de equilibrio</w:t>
      </w:r>
    </w:p>
    <w:p w:rsidR="00E26484" w:rsidRPr="00E26484" w:rsidRDefault="00971713" w:rsidP="00E26484">
      <w:pPr>
        <w:pStyle w:val="NormalWeb"/>
        <w:rPr>
          <w:lang w:val="es-CU"/>
        </w:rPr>
      </w:pPr>
      <w:r>
        <w:rPr>
          <w:lang w:val="es-CU"/>
        </w:rPr>
        <w:t>P</w:t>
      </w:r>
      <w:r w:rsidR="00E26484" w:rsidRPr="00E26484">
        <w:rPr>
          <w:lang w:val="es-CU"/>
        </w:rPr>
        <w:t>odemos plant</w:t>
      </w:r>
      <w:r>
        <w:rPr>
          <w:lang w:val="es-CU"/>
        </w:rPr>
        <w:t>ear el siguiente esquema para nuestra empresa.</w:t>
      </w:r>
    </w:p>
    <w:p w:rsidR="00E26484" w:rsidRPr="00971713" w:rsidRDefault="00E26484" w:rsidP="00E26484">
      <w:pPr>
        <w:pStyle w:val="NormalWeb"/>
        <w:rPr>
          <w:lang w:val="es-CU"/>
        </w:rPr>
      </w:pPr>
      <w:r w:rsidRPr="00971713">
        <w:rPr>
          <w:lang w:val="es-CU"/>
        </w:rPr>
        <w:t>Supongamos:</w:t>
      </w:r>
    </w:p>
    <w:p w:rsidR="00E26484" w:rsidRPr="00E26484" w:rsidRDefault="00E26484" w:rsidP="00E26484">
      <w:pPr>
        <w:numPr>
          <w:ilvl w:val="0"/>
          <w:numId w:val="11"/>
        </w:numPr>
        <w:spacing w:before="100" w:beforeAutospacing="1" w:after="100" w:afterAutospacing="1" w:line="240" w:lineRule="auto"/>
        <w:rPr>
          <w:lang w:val="es-CU"/>
        </w:rPr>
      </w:pPr>
      <w:r w:rsidRPr="00E26484">
        <w:rPr>
          <w:rStyle w:val="Textoennegrita"/>
          <w:lang w:val="es-CU"/>
        </w:rPr>
        <w:t>Ventas estimadas</w:t>
      </w:r>
      <w:r w:rsidRPr="00E26484">
        <w:rPr>
          <w:lang w:val="es-CU"/>
        </w:rPr>
        <w:t>: 50 instalaciones de paneles solares y 10 turbinas eólicas por mes.</w:t>
      </w:r>
    </w:p>
    <w:p w:rsidR="00E26484" w:rsidRPr="00E26484" w:rsidRDefault="00E26484" w:rsidP="00E26484">
      <w:pPr>
        <w:numPr>
          <w:ilvl w:val="0"/>
          <w:numId w:val="11"/>
        </w:numPr>
        <w:spacing w:before="100" w:beforeAutospacing="1" w:after="100" w:afterAutospacing="1" w:line="240" w:lineRule="auto"/>
        <w:rPr>
          <w:lang w:val="es-CU"/>
        </w:rPr>
      </w:pPr>
      <w:r w:rsidRPr="00E26484">
        <w:rPr>
          <w:rStyle w:val="Textoennegrita"/>
          <w:lang w:val="es-CU"/>
        </w:rPr>
        <w:t>Costo fijo mensual estimado</w:t>
      </w:r>
      <w:r w:rsidRPr="00E26484">
        <w:rPr>
          <w:lang w:val="es-CU"/>
        </w:rPr>
        <w:t>: $20,000 (salarios, alquiler, amortización, etc.).</w:t>
      </w:r>
    </w:p>
    <w:p w:rsidR="00E26484" w:rsidRPr="00E26484" w:rsidRDefault="00E26484" w:rsidP="00E26484">
      <w:pPr>
        <w:numPr>
          <w:ilvl w:val="0"/>
          <w:numId w:val="11"/>
        </w:numPr>
        <w:spacing w:before="100" w:beforeAutospacing="1" w:after="100" w:afterAutospacing="1" w:line="240" w:lineRule="auto"/>
        <w:rPr>
          <w:lang w:val="es-CU"/>
        </w:rPr>
      </w:pPr>
      <w:r w:rsidRPr="00E26484">
        <w:rPr>
          <w:rStyle w:val="Textoennegrita"/>
          <w:lang w:val="es-CU"/>
        </w:rPr>
        <w:t>Costo variable por instalación de paneles solares</w:t>
      </w:r>
      <w:r w:rsidRPr="00E26484">
        <w:rPr>
          <w:lang w:val="es-CU"/>
        </w:rPr>
        <w:t>: $3,000 por unidad (materiales y mano de obra).</w:t>
      </w:r>
    </w:p>
    <w:p w:rsidR="00E26484" w:rsidRPr="00E26484" w:rsidRDefault="00E26484" w:rsidP="00E26484">
      <w:pPr>
        <w:numPr>
          <w:ilvl w:val="0"/>
          <w:numId w:val="11"/>
        </w:numPr>
        <w:spacing w:before="100" w:beforeAutospacing="1" w:after="100" w:afterAutospacing="1" w:line="240" w:lineRule="auto"/>
        <w:rPr>
          <w:lang w:val="es-CU"/>
        </w:rPr>
      </w:pPr>
      <w:r w:rsidRPr="00E26484">
        <w:rPr>
          <w:rStyle w:val="Textoennegrita"/>
          <w:lang w:val="es-CU"/>
        </w:rPr>
        <w:t>Costo variable por instalación de turbinas eólicas</w:t>
      </w:r>
      <w:r w:rsidRPr="00E26484">
        <w:rPr>
          <w:lang w:val="es-CU"/>
        </w:rPr>
        <w:t>: $10,000 por unidad.</w:t>
      </w:r>
    </w:p>
    <w:p w:rsidR="00E26484" w:rsidRPr="00E26484" w:rsidRDefault="00E26484" w:rsidP="00E26484">
      <w:pPr>
        <w:numPr>
          <w:ilvl w:val="0"/>
          <w:numId w:val="11"/>
        </w:numPr>
        <w:spacing w:before="100" w:beforeAutospacing="1" w:after="100" w:afterAutospacing="1" w:line="240" w:lineRule="auto"/>
        <w:rPr>
          <w:lang w:val="es-CU"/>
        </w:rPr>
      </w:pPr>
      <w:r w:rsidRPr="00E26484">
        <w:rPr>
          <w:rStyle w:val="Textoennegrita"/>
          <w:lang w:val="es-CU"/>
        </w:rPr>
        <w:t>Precio de venta por instalación de paneles solares</w:t>
      </w:r>
      <w:r w:rsidRPr="00E26484">
        <w:rPr>
          <w:lang w:val="es-CU"/>
        </w:rPr>
        <w:t>: $5,500.</w:t>
      </w:r>
    </w:p>
    <w:p w:rsidR="00E26484" w:rsidRPr="00E26484" w:rsidRDefault="00E26484" w:rsidP="00E26484">
      <w:pPr>
        <w:numPr>
          <w:ilvl w:val="0"/>
          <w:numId w:val="11"/>
        </w:numPr>
        <w:spacing w:before="100" w:beforeAutospacing="1" w:after="100" w:afterAutospacing="1" w:line="240" w:lineRule="auto"/>
        <w:rPr>
          <w:lang w:val="es-CU"/>
        </w:rPr>
      </w:pPr>
      <w:r w:rsidRPr="00E26484">
        <w:rPr>
          <w:rStyle w:val="Textoennegrita"/>
          <w:lang w:val="es-CU"/>
        </w:rPr>
        <w:t>Precio de venta por instalación de turbinas eólicas</w:t>
      </w:r>
      <w:r w:rsidRPr="00E26484">
        <w:rPr>
          <w:lang w:val="es-CU"/>
        </w:rPr>
        <w:t>: $15,000.</w:t>
      </w:r>
    </w:p>
    <w:p w:rsidR="00E26484" w:rsidRPr="00E26484" w:rsidRDefault="00E26484" w:rsidP="00E26484">
      <w:pPr>
        <w:pStyle w:val="NormalWeb"/>
        <w:rPr>
          <w:lang w:val="es-CU"/>
        </w:rPr>
      </w:pPr>
      <w:r w:rsidRPr="00E26484">
        <w:rPr>
          <w:lang w:val="es-CU"/>
        </w:rPr>
        <w:t xml:space="preserve">El cálculo del </w:t>
      </w:r>
      <w:r w:rsidRPr="00E26484">
        <w:rPr>
          <w:rStyle w:val="Textoennegrita"/>
          <w:lang w:val="es-CU"/>
        </w:rPr>
        <w:t>punto de equilibrio</w:t>
      </w:r>
      <w:r w:rsidRPr="00E26484">
        <w:rPr>
          <w:lang w:val="es-CU"/>
        </w:rPr>
        <w:t xml:space="preserve"> sería:</w:t>
      </w:r>
    </w:p>
    <w:p w:rsidR="00971713" w:rsidRPr="00E26484" w:rsidRDefault="00E26484" w:rsidP="00971713">
      <w:pPr>
        <w:spacing w:before="100" w:beforeAutospacing="1" w:after="100" w:afterAutospacing="1" w:line="240" w:lineRule="auto"/>
        <w:ind w:left="720"/>
        <w:rPr>
          <w:lang w:val="es-CU"/>
        </w:rPr>
      </w:pPr>
      <w:r w:rsidRPr="00E26484">
        <w:rPr>
          <w:rStyle w:val="mord"/>
          <w:lang w:val="es-CU"/>
        </w:rPr>
        <w:t>Punto de equilibrio</w:t>
      </w:r>
      <w:r w:rsidRPr="00E26484">
        <w:rPr>
          <w:rStyle w:val="mrel"/>
          <w:lang w:val="es-CU"/>
        </w:rPr>
        <w:t>=</w:t>
      </w:r>
      <w:r w:rsidRPr="00E26484">
        <w:rPr>
          <w:rStyle w:val="mord"/>
          <w:lang w:val="es-CU"/>
        </w:rPr>
        <w:t xml:space="preserve"> Costos fijos</w:t>
      </w:r>
      <w:r w:rsidRPr="00E26484">
        <w:rPr>
          <w:rStyle w:val="vlist-s"/>
          <w:lang w:val="es-CU"/>
        </w:rPr>
        <w:t>​</w:t>
      </w:r>
      <w:r>
        <w:rPr>
          <w:rStyle w:val="vlist-s"/>
          <w:lang w:val="es-CU"/>
        </w:rPr>
        <w:t>/(</w:t>
      </w:r>
      <w:r w:rsidRPr="00E26484">
        <w:rPr>
          <w:rStyle w:val="mord"/>
          <w:lang w:val="es-CU"/>
        </w:rPr>
        <w:t>Precio unitario</w:t>
      </w:r>
      <w:r w:rsidRPr="00E26484">
        <w:rPr>
          <w:rStyle w:val="mbin"/>
          <w:lang w:val="es-CU"/>
        </w:rPr>
        <w:t>−</w:t>
      </w:r>
      <w:r w:rsidRPr="00E26484">
        <w:rPr>
          <w:rStyle w:val="mord"/>
          <w:lang w:val="es-CU"/>
        </w:rPr>
        <w:t>Costo variable unitario</w:t>
      </w:r>
      <w:r>
        <w:rPr>
          <w:rStyle w:val="mord"/>
          <w:lang w:val="es-C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7"/>
        <w:gridCol w:w="1702"/>
      </w:tblGrid>
      <w:tr w:rsidR="00E26484" w:rsidRPr="00E26484" w:rsidTr="00E26484">
        <w:trPr>
          <w:tblHeader/>
          <w:tblCellSpacing w:w="15" w:type="dxa"/>
        </w:trPr>
        <w:tc>
          <w:tcPr>
            <w:tcW w:w="0" w:type="auto"/>
            <w:vAlign w:val="center"/>
            <w:hideMark/>
          </w:tcPr>
          <w:p w:rsidR="00C819FF" w:rsidRPr="004F0854" w:rsidRDefault="00C819FF" w:rsidP="00E26484">
            <w:pPr>
              <w:spacing w:after="0" w:line="240" w:lineRule="auto"/>
              <w:jc w:val="center"/>
              <w:rPr>
                <w:rFonts w:ascii="Times New Roman" w:eastAsia="Times New Roman" w:hAnsi="Times New Roman" w:cs="Times New Roman"/>
                <w:b/>
                <w:bCs/>
                <w:sz w:val="24"/>
                <w:szCs w:val="24"/>
                <w:lang w:val="es-419"/>
              </w:rPr>
            </w:pPr>
          </w:p>
          <w:p w:rsidR="00E26484" w:rsidRPr="00E26484" w:rsidRDefault="00E26484" w:rsidP="00C819FF">
            <w:pPr>
              <w:spacing w:after="0" w:line="240" w:lineRule="auto"/>
              <w:jc w:val="center"/>
              <w:rPr>
                <w:rFonts w:ascii="Times New Roman" w:eastAsia="Times New Roman" w:hAnsi="Times New Roman" w:cs="Times New Roman"/>
                <w:b/>
                <w:bCs/>
                <w:sz w:val="24"/>
                <w:szCs w:val="24"/>
              </w:rPr>
            </w:pPr>
            <w:proofErr w:type="spellStart"/>
            <w:r w:rsidRPr="00E26484">
              <w:rPr>
                <w:rFonts w:ascii="Times New Roman" w:eastAsia="Times New Roman" w:hAnsi="Times New Roman" w:cs="Times New Roman"/>
                <w:b/>
                <w:bCs/>
                <w:sz w:val="24"/>
                <w:szCs w:val="24"/>
              </w:rPr>
              <w:t>Actividad</w:t>
            </w:r>
            <w:proofErr w:type="spellEnd"/>
          </w:p>
        </w:tc>
        <w:tc>
          <w:tcPr>
            <w:tcW w:w="0" w:type="auto"/>
            <w:vAlign w:val="center"/>
            <w:hideMark/>
          </w:tcPr>
          <w:p w:rsidR="00C819FF" w:rsidRDefault="00C819FF" w:rsidP="00E26484">
            <w:pPr>
              <w:spacing w:after="0" w:line="240" w:lineRule="auto"/>
              <w:jc w:val="center"/>
              <w:rPr>
                <w:rFonts w:ascii="Times New Roman" w:eastAsia="Times New Roman" w:hAnsi="Times New Roman" w:cs="Times New Roman"/>
                <w:b/>
                <w:bCs/>
                <w:sz w:val="24"/>
                <w:szCs w:val="24"/>
              </w:rPr>
            </w:pPr>
          </w:p>
          <w:p w:rsidR="00E26484" w:rsidRPr="00E26484" w:rsidRDefault="00E26484" w:rsidP="00C819FF">
            <w:pPr>
              <w:spacing w:after="0" w:line="240" w:lineRule="auto"/>
              <w:jc w:val="center"/>
              <w:rPr>
                <w:rFonts w:ascii="Times New Roman" w:eastAsia="Times New Roman" w:hAnsi="Times New Roman" w:cs="Times New Roman"/>
                <w:b/>
                <w:bCs/>
                <w:sz w:val="24"/>
                <w:szCs w:val="24"/>
              </w:rPr>
            </w:pPr>
            <w:proofErr w:type="spellStart"/>
            <w:r w:rsidRPr="00E26484">
              <w:rPr>
                <w:rFonts w:ascii="Times New Roman" w:eastAsia="Times New Roman" w:hAnsi="Times New Roman" w:cs="Times New Roman"/>
                <w:b/>
                <w:bCs/>
                <w:sz w:val="24"/>
                <w:szCs w:val="24"/>
              </w:rPr>
              <w:t>Valores</w:t>
            </w:r>
            <w:proofErr w:type="spellEnd"/>
            <w:r w:rsidRPr="00E26484">
              <w:rPr>
                <w:rFonts w:ascii="Times New Roman" w:eastAsia="Times New Roman" w:hAnsi="Times New Roman" w:cs="Times New Roman"/>
                <w:b/>
                <w:bCs/>
                <w:sz w:val="24"/>
                <w:szCs w:val="24"/>
              </w:rPr>
              <w:t xml:space="preserve"> </w:t>
            </w:r>
            <w:proofErr w:type="spellStart"/>
            <w:r w:rsidRPr="00E26484">
              <w:rPr>
                <w:rFonts w:ascii="Times New Roman" w:eastAsia="Times New Roman" w:hAnsi="Times New Roman" w:cs="Times New Roman"/>
                <w:b/>
                <w:bCs/>
                <w:sz w:val="24"/>
                <w:szCs w:val="24"/>
              </w:rPr>
              <w:t>en</w:t>
            </w:r>
            <w:proofErr w:type="spellEnd"/>
            <w:r w:rsidRPr="00E26484">
              <w:rPr>
                <w:rFonts w:ascii="Times New Roman" w:eastAsia="Times New Roman" w:hAnsi="Times New Roman" w:cs="Times New Roman"/>
                <w:b/>
                <w:bCs/>
                <w:sz w:val="24"/>
                <w:szCs w:val="24"/>
              </w:rPr>
              <w:t xml:space="preserve"> USD</w:t>
            </w:r>
          </w:p>
        </w:tc>
      </w:tr>
      <w:tr w:rsidR="00E26484" w:rsidRPr="00E26484" w:rsidTr="00E26484">
        <w:trPr>
          <w:tblCellSpacing w:w="15" w:type="dxa"/>
        </w:trPr>
        <w:tc>
          <w:tcPr>
            <w:tcW w:w="0" w:type="auto"/>
            <w:vAlign w:val="center"/>
            <w:hideMark/>
          </w:tcPr>
          <w:p w:rsidR="00C819FF" w:rsidRDefault="00C819FF" w:rsidP="00E26484">
            <w:pPr>
              <w:spacing w:after="0" w:line="240" w:lineRule="auto"/>
              <w:rPr>
                <w:rFonts w:ascii="Times New Roman" w:eastAsia="Times New Roman" w:hAnsi="Times New Roman" w:cs="Times New Roman"/>
                <w:b/>
                <w:bCs/>
                <w:sz w:val="24"/>
                <w:szCs w:val="24"/>
                <w:u w:val="single"/>
              </w:rPr>
            </w:pPr>
          </w:p>
          <w:p w:rsidR="00E26484" w:rsidRPr="00E26484" w:rsidRDefault="00E26484" w:rsidP="00E26484">
            <w:pPr>
              <w:spacing w:after="0" w:line="240" w:lineRule="auto"/>
              <w:rPr>
                <w:rFonts w:ascii="Times New Roman" w:eastAsia="Times New Roman" w:hAnsi="Times New Roman" w:cs="Times New Roman"/>
                <w:sz w:val="24"/>
                <w:szCs w:val="24"/>
                <w:u w:val="single"/>
              </w:rPr>
            </w:pPr>
            <w:proofErr w:type="spellStart"/>
            <w:r w:rsidRPr="00E26484">
              <w:rPr>
                <w:rFonts w:ascii="Times New Roman" w:eastAsia="Times New Roman" w:hAnsi="Times New Roman" w:cs="Times New Roman"/>
                <w:b/>
                <w:bCs/>
                <w:sz w:val="24"/>
                <w:szCs w:val="24"/>
                <w:u w:val="single"/>
              </w:rPr>
              <w:t>Costos</w:t>
            </w:r>
            <w:proofErr w:type="spellEnd"/>
            <w:r w:rsidRPr="00E26484">
              <w:rPr>
                <w:rFonts w:ascii="Times New Roman" w:eastAsia="Times New Roman" w:hAnsi="Times New Roman" w:cs="Times New Roman"/>
                <w:b/>
                <w:bCs/>
                <w:sz w:val="24"/>
                <w:szCs w:val="24"/>
                <w:u w:val="single"/>
              </w:rPr>
              <w:t xml:space="preserve"> </w:t>
            </w:r>
            <w:proofErr w:type="spellStart"/>
            <w:r w:rsidRPr="00E26484">
              <w:rPr>
                <w:rFonts w:ascii="Times New Roman" w:eastAsia="Times New Roman" w:hAnsi="Times New Roman" w:cs="Times New Roman"/>
                <w:b/>
                <w:bCs/>
                <w:sz w:val="24"/>
                <w:szCs w:val="24"/>
                <w:u w:val="single"/>
              </w:rPr>
              <w:t>Fijos</w:t>
            </w:r>
            <w:proofErr w:type="spellEnd"/>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proofErr w:type="spellStart"/>
            <w:r w:rsidRPr="00E26484">
              <w:rPr>
                <w:rFonts w:ascii="Times New Roman" w:eastAsia="Times New Roman" w:hAnsi="Times New Roman" w:cs="Times New Roman"/>
                <w:sz w:val="24"/>
                <w:szCs w:val="24"/>
              </w:rPr>
              <w:t>Alquiler</w:t>
            </w:r>
            <w:proofErr w:type="spellEnd"/>
            <w:r w:rsidRPr="00E26484">
              <w:rPr>
                <w:rFonts w:ascii="Times New Roman" w:eastAsia="Times New Roman" w:hAnsi="Times New Roman" w:cs="Times New Roman"/>
                <w:sz w:val="24"/>
                <w:szCs w:val="24"/>
              </w:rPr>
              <w:t xml:space="preserve"> de </w:t>
            </w:r>
            <w:proofErr w:type="spellStart"/>
            <w:r w:rsidRPr="00E26484">
              <w:rPr>
                <w:rFonts w:ascii="Times New Roman" w:eastAsia="Times New Roman" w:hAnsi="Times New Roman" w:cs="Times New Roman"/>
                <w:sz w:val="24"/>
                <w:szCs w:val="24"/>
              </w:rPr>
              <w:t>oficinas</w:t>
            </w:r>
            <w:proofErr w:type="spellEnd"/>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6484">
              <w:rPr>
                <w:rFonts w:ascii="Times New Roman" w:eastAsia="Times New Roman" w:hAnsi="Times New Roman" w:cs="Times New Roman"/>
                <w:sz w:val="24"/>
                <w:szCs w:val="24"/>
              </w:rPr>
              <w:t>1,500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sz w:val="24"/>
                <w:szCs w:val="24"/>
                <w:lang w:val="es-CU"/>
              </w:rPr>
              <w:t>Salarios del personal administrativo, ingenieros y técnicos</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061A28">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8,000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sz w:val="24"/>
                <w:szCs w:val="24"/>
                <w:lang w:val="es-CU"/>
              </w:rPr>
              <w:t>Amortización de equipos y vehículos</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061A28">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6,000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proofErr w:type="spellStart"/>
            <w:r w:rsidRPr="00E26484">
              <w:rPr>
                <w:rFonts w:ascii="Times New Roman" w:eastAsia="Times New Roman" w:hAnsi="Times New Roman" w:cs="Times New Roman"/>
                <w:sz w:val="24"/>
                <w:szCs w:val="24"/>
              </w:rPr>
              <w:t>Gastos</w:t>
            </w:r>
            <w:proofErr w:type="spellEnd"/>
            <w:r w:rsidRPr="00E26484">
              <w:rPr>
                <w:rFonts w:ascii="Times New Roman" w:eastAsia="Times New Roman" w:hAnsi="Times New Roman" w:cs="Times New Roman"/>
                <w:sz w:val="24"/>
                <w:szCs w:val="24"/>
              </w:rPr>
              <w:t xml:space="preserve"> de </w:t>
            </w:r>
            <w:proofErr w:type="spellStart"/>
            <w:r w:rsidRPr="00E26484">
              <w:rPr>
                <w:rFonts w:ascii="Times New Roman" w:eastAsia="Times New Roman" w:hAnsi="Times New Roman" w:cs="Times New Roman"/>
                <w:sz w:val="24"/>
                <w:szCs w:val="24"/>
              </w:rPr>
              <w:t>mantenimiento</w:t>
            </w:r>
            <w:proofErr w:type="spellEnd"/>
            <w:r w:rsidRPr="00E26484">
              <w:rPr>
                <w:rFonts w:ascii="Times New Roman" w:eastAsia="Times New Roman" w:hAnsi="Times New Roman" w:cs="Times New Roman"/>
                <w:sz w:val="24"/>
                <w:szCs w:val="24"/>
              </w:rPr>
              <w:t xml:space="preserve"> </w:t>
            </w:r>
            <w:proofErr w:type="spellStart"/>
            <w:r w:rsidRPr="00E26484">
              <w:rPr>
                <w:rFonts w:ascii="Times New Roman" w:eastAsia="Times New Roman" w:hAnsi="Times New Roman" w:cs="Times New Roman"/>
                <w:sz w:val="24"/>
                <w:szCs w:val="24"/>
              </w:rPr>
              <w:t>preventivo</w:t>
            </w:r>
            <w:proofErr w:type="spellEnd"/>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6484">
              <w:rPr>
                <w:rFonts w:ascii="Times New Roman" w:eastAsia="Times New Roman" w:hAnsi="Times New Roman" w:cs="Times New Roman"/>
                <w:sz w:val="24"/>
                <w:szCs w:val="24"/>
              </w:rPr>
              <w:t>4,500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u w:val="single"/>
              </w:rPr>
            </w:pPr>
            <w:proofErr w:type="spellStart"/>
            <w:r w:rsidRPr="00E26484">
              <w:rPr>
                <w:rFonts w:ascii="Times New Roman" w:eastAsia="Times New Roman" w:hAnsi="Times New Roman" w:cs="Times New Roman"/>
                <w:b/>
                <w:bCs/>
                <w:sz w:val="24"/>
                <w:szCs w:val="24"/>
                <w:u w:val="single"/>
              </w:rPr>
              <w:t>Costos</w:t>
            </w:r>
            <w:proofErr w:type="spellEnd"/>
            <w:r w:rsidRPr="00E26484">
              <w:rPr>
                <w:rFonts w:ascii="Times New Roman" w:eastAsia="Times New Roman" w:hAnsi="Times New Roman" w:cs="Times New Roman"/>
                <w:b/>
                <w:bCs/>
                <w:sz w:val="24"/>
                <w:szCs w:val="24"/>
                <w:u w:val="single"/>
              </w:rPr>
              <w:t xml:space="preserve"> Variables</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sz w:val="24"/>
                <w:szCs w:val="24"/>
                <w:lang w:val="es-CU"/>
              </w:rPr>
              <w:t>Compra de paneles solares por unidad</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E26484">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3,000</w:t>
            </w:r>
          </w:p>
        </w:tc>
      </w:tr>
      <w:tr w:rsidR="00E26484" w:rsidRPr="00E26484" w:rsidTr="00E26484">
        <w:trPr>
          <w:tblCellSpacing w:w="15" w:type="dxa"/>
        </w:trPr>
        <w:tc>
          <w:tcPr>
            <w:tcW w:w="0" w:type="auto"/>
            <w:vAlign w:val="center"/>
          </w:tcPr>
          <w:p w:rsidR="00E26484" w:rsidRPr="00E26484" w:rsidRDefault="00E26484" w:rsidP="00E26484">
            <w:pPr>
              <w:spacing w:after="0" w:line="240" w:lineRule="auto"/>
              <w:rPr>
                <w:rFonts w:ascii="Times New Roman" w:eastAsia="Times New Roman" w:hAnsi="Times New Roman" w:cs="Times New Roman"/>
                <w:sz w:val="24"/>
                <w:szCs w:val="24"/>
                <w:lang w:val="es-CU"/>
              </w:rPr>
            </w:pPr>
            <w:r>
              <w:rPr>
                <w:rFonts w:ascii="Times New Roman" w:eastAsia="Times New Roman" w:hAnsi="Times New Roman" w:cs="Times New Roman"/>
                <w:sz w:val="24"/>
                <w:szCs w:val="24"/>
                <w:lang w:val="es-CU"/>
              </w:rPr>
              <w:t>Compra de turbinas eólicas por unidad</w:t>
            </w:r>
          </w:p>
        </w:tc>
        <w:tc>
          <w:tcPr>
            <w:tcW w:w="0" w:type="auto"/>
            <w:vAlign w:val="center"/>
          </w:tcPr>
          <w:p w:rsidR="00E26484" w:rsidRPr="00E26484" w:rsidRDefault="00E26484" w:rsidP="00E26484">
            <w:pPr>
              <w:spacing w:after="0" w:line="240" w:lineRule="auto"/>
              <w:rPr>
                <w:rFonts w:ascii="Times New Roman" w:eastAsia="Times New Roman" w:hAnsi="Times New Roman" w:cs="Times New Roman"/>
                <w:sz w:val="24"/>
                <w:szCs w:val="24"/>
                <w:lang w:val="es-CU"/>
              </w:rPr>
            </w:pPr>
            <w:r>
              <w:rPr>
                <w:rFonts w:ascii="Times New Roman" w:eastAsia="Times New Roman" w:hAnsi="Times New Roman" w:cs="Times New Roman"/>
                <w:sz w:val="24"/>
                <w:szCs w:val="24"/>
                <w:lang w:val="es-CU"/>
              </w:rPr>
              <w:t xml:space="preserve">    </w:t>
            </w:r>
            <w:r w:rsidR="00971713">
              <w:rPr>
                <w:rFonts w:ascii="Times New Roman" w:eastAsia="Times New Roman" w:hAnsi="Times New Roman" w:cs="Times New Roman"/>
                <w:sz w:val="24"/>
                <w:szCs w:val="24"/>
                <w:lang w:val="es-CU"/>
              </w:rPr>
              <w:t>$10</w:t>
            </w:r>
            <w:r>
              <w:rPr>
                <w:rFonts w:ascii="Times New Roman" w:eastAsia="Times New Roman" w:hAnsi="Times New Roman" w:cs="Times New Roman"/>
                <w:sz w:val="24"/>
                <w:szCs w:val="24"/>
                <w:lang w:val="es-CU"/>
              </w:rPr>
              <w:t>,000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sz w:val="24"/>
                <w:szCs w:val="24"/>
                <w:lang w:val="es-CU"/>
              </w:rPr>
              <w:t>Transporte de los equipos por unidad</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E26484">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500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sz w:val="24"/>
                <w:szCs w:val="24"/>
                <w:lang w:val="es-CU"/>
              </w:rPr>
              <w:t>Mano de obra para instalación por unidad</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061A28">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1,000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sz w:val="24"/>
                <w:szCs w:val="24"/>
                <w:lang w:val="es-CU"/>
              </w:rPr>
              <w:t>Costo de energía y materiales directos por unidad</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061A28">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500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E26484">
              <w:rPr>
                <w:rFonts w:ascii="Times New Roman" w:eastAsia="Times New Roman" w:hAnsi="Times New Roman" w:cs="Times New Roman"/>
                <w:b/>
                <w:bCs/>
                <w:sz w:val="24"/>
                <w:szCs w:val="24"/>
              </w:rPr>
              <w:t xml:space="preserve">Total </w:t>
            </w:r>
            <w:proofErr w:type="spellStart"/>
            <w:r w:rsidRPr="00E26484">
              <w:rPr>
                <w:rFonts w:ascii="Times New Roman" w:eastAsia="Times New Roman" w:hAnsi="Times New Roman" w:cs="Times New Roman"/>
                <w:b/>
                <w:bCs/>
                <w:sz w:val="24"/>
                <w:szCs w:val="24"/>
              </w:rPr>
              <w:t>Costos</w:t>
            </w:r>
            <w:proofErr w:type="spellEnd"/>
            <w:r w:rsidRPr="00E26484">
              <w:rPr>
                <w:rFonts w:ascii="Times New Roman" w:eastAsia="Times New Roman" w:hAnsi="Times New Roman" w:cs="Times New Roman"/>
                <w:b/>
                <w:bCs/>
                <w:sz w:val="24"/>
                <w:szCs w:val="24"/>
              </w:rPr>
              <w:t xml:space="preserve"> </w:t>
            </w:r>
            <w:proofErr w:type="spellStart"/>
            <w:r w:rsidRPr="00E26484">
              <w:rPr>
                <w:rFonts w:ascii="Times New Roman" w:eastAsia="Times New Roman" w:hAnsi="Times New Roman" w:cs="Times New Roman"/>
                <w:b/>
                <w:bCs/>
                <w:sz w:val="24"/>
                <w:szCs w:val="24"/>
              </w:rPr>
              <w:t>Fijos</w:t>
            </w:r>
            <w:proofErr w:type="spellEnd"/>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6484">
              <w:rPr>
                <w:rFonts w:ascii="Times New Roman" w:eastAsia="Times New Roman" w:hAnsi="Times New Roman" w:cs="Times New Roman"/>
                <w:sz w:val="24"/>
                <w:szCs w:val="24"/>
              </w:rPr>
              <w:t>20,000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b/>
                <w:bCs/>
                <w:sz w:val="24"/>
                <w:szCs w:val="24"/>
                <w:lang w:val="es-CU"/>
              </w:rPr>
              <w:t>Precio de venta por instalación (paneles solares)</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061A28">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5,500</w:t>
            </w:r>
          </w:p>
        </w:tc>
      </w:tr>
      <w:tr w:rsidR="00E26484" w:rsidRPr="00E26484" w:rsidTr="00E26484">
        <w:trPr>
          <w:tblCellSpacing w:w="15" w:type="dxa"/>
        </w:trPr>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lang w:val="es-CU"/>
              </w:rPr>
            </w:pPr>
            <w:r w:rsidRPr="00E26484">
              <w:rPr>
                <w:rFonts w:ascii="Times New Roman" w:eastAsia="Times New Roman" w:hAnsi="Times New Roman" w:cs="Times New Roman"/>
                <w:b/>
                <w:bCs/>
                <w:sz w:val="24"/>
                <w:szCs w:val="24"/>
                <w:lang w:val="es-CU"/>
              </w:rPr>
              <w:t>Precio de venta por instalación (turbinas eólicas)</w:t>
            </w:r>
          </w:p>
        </w:tc>
        <w:tc>
          <w:tcPr>
            <w:tcW w:w="0" w:type="auto"/>
            <w:vAlign w:val="center"/>
            <w:hideMark/>
          </w:tcPr>
          <w:p w:rsidR="00E26484" w:rsidRPr="00E26484" w:rsidRDefault="00E26484" w:rsidP="00E26484">
            <w:pPr>
              <w:spacing w:after="0" w:line="240" w:lineRule="auto"/>
              <w:rPr>
                <w:rFonts w:ascii="Times New Roman" w:eastAsia="Times New Roman" w:hAnsi="Times New Roman" w:cs="Times New Roman"/>
                <w:sz w:val="24"/>
                <w:szCs w:val="24"/>
              </w:rPr>
            </w:pPr>
            <w:r w:rsidRPr="00061A28">
              <w:rPr>
                <w:rFonts w:ascii="Times New Roman" w:eastAsia="Times New Roman" w:hAnsi="Times New Roman" w:cs="Times New Roman"/>
                <w:sz w:val="24"/>
                <w:szCs w:val="24"/>
                <w:lang w:val="es-CU"/>
              </w:rPr>
              <w:t xml:space="preserve">    </w:t>
            </w:r>
            <w:r>
              <w:rPr>
                <w:rFonts w:ascii="Times New Roman" w:eastAsia="Times New Roman" w:hAnsi="Times New Roman" w:cs="Times New Roman"/>
                <w:sz w:val="24"/>
                <w:szCs w:val="24"/>
              </w:rPr>
              <w:t>$</w:t>
            </w:r>
            <w:r w:rsidRPr="00E26484">
              <w:rPr>
                <w:rFonts w:ascii="Times New Roman" w:eastAsia="Times New Roman" w:hAnsi="Times New Roman" w:cs="Times New Roman"/>
                <w:sz w:val="24"/>
                <w:szCs w:val="24"/>
              </w:rPr>
              <w:t>15,000</w:t>
            </w:r>
          </w:p>
        </w:tc>
      </w:tr>
      <w:tr w:rsidR="00B07229" w:rsidRPr="00E26484" w:rsidTr="00E26484">
        <w:trPr>
          <w:tblCellSpacing w:w="15" w:type="dxa"/>
        </w:trPr>
        <w:tc>
          <w:tcPr>
            <w:tcW w:w="0" w:type="auto"/>
            <w:vAlign w:val="center"/>
          </w:tcPr>
          <w:p w:rsidR="00B07229" w:rsidRPr="00E26484" w:rsidRDefault="00B07229" w:rsidP="00E26484">
            <w:pPr>
              <w:spacing w:after="0" w:line="240" w:lineRule="auto"/>
              <w:rPr>
                <w:rFonts w:ascii="Times New Roman" w:eastAsia="Times New Roman" w:hAnsi="Times New Roman" w:cs="Times New Roman"/>
                <w:b/>
                <w:bCs/>
                <w:sz w:val="24"/>
                <w:szCs w:val="24"/>
                <w:lang w:val="es-CU"/>
              </w:rPr>
            </w:pPr>
          </w:p>
        </w:tc>
        <w:tc>
          <w:tcPr>
            <w:tcW w:w="0" w:type="auto"/>
            <w:vAlign w:val="center"/>
          </w:tcPr>
          <w:p w:rsidR="00B07229" w:rsidRDefault="00B07229" w:rsidP="00E26484">
            <w:pPr>
              <w:spacing w:after="0" w:line="240" w:lineRule="auto"/>
              <w:rPr>
                <w:rFonts w:ascii="Times New Roman" w:eastAsia="Times New Roman" w:hAnsi="Times New Roman" w:cs="Times New Roman"/>
                <w:sz w:val="24"/>
                <w:szCs w:val="24"/>
              </w:rPr>
            </w:pPr>
          </w:p>
        </w:tc>
      </w:tr>
    </w:tbl>
    <w:p w:rsidR="00570A25" w:rsidRPr="00BA7E3C" w:rsidRDefault="00570A25" w:rsidP="00570A25">
      <w:pPr>
        <w:pStyle w:val="Ttulo3"/>
        <w:rPr>
          <w:u w:val="single"/>
          <w:lang w:val="es-CU"/>
        </w:rPr>
      </w:pPr>
      <w:r w:rsidRPr="00BA7E3C">
        <w:rPr>
          <w:rStyle w:val="Textoennegrita"/>
          <w:b/>
          <w:bCs/>
          <w:u w:val="single"/>
          <w:lang w:val="es-CU"/>
        </w:rPr>
        <w:t>1.</w:t>
      </w:r>
      <w:r w:rsidR="009264FC" w:rsidRPr="00BA7E3C">
        <w:rPr>
          <w:rStyle w:val="Textoennegrita"/>
          <w:b/>
          <w:bCs/>
          <w:u w:val="single"/>
          <w:lang w:val="es-CU"/>
        </w:rPr>
        <w:t>3</w:t>
      </w:r>
      <w:r w:rsidRPr="00BA7E3C">
        <w:rPr>
          <w:rStyle w:val="Textoennegrita"/>
          <w:b/>
          <w:bCs/>
          <w:u w:val="single"/>
          <w:lang w:val="es-CU"/>
        </w:rPr>
        <w:t xml:space="preserve"> Estimación de la producción requerida anual y trimestral</w:t>
      </w:r>
    </w:p>
    <w:p w:rsidR="00570A25" w:rsidRPr="00570A25" w:rsidRDefault="00570A25" w:rsidP="00570A25">
      <w:pPr>
        <w:pStyle w:val="NormalWeb"/>
        <w:rPr>
          <w:lang w:val="es-CU"/>
        </w:rPr>
      </w:pPr>
      <w:r w:rsidRPr="00570A25">
        <w:rPr>
          <w:lang w:val="es-CU"/>
        </w:rPr>
        <w:t>La producción requerida anual de paneles solares y turbinas eólicas puede estimarse en función de la dem</w:t>
      </w:r>
      <w:r>
        <w:rPr>
          <w:lang w:val="es-CU"/>
        </w:rPr>
        <w:t>anda esperada.</w:t>
      </w:r>
      <w:r w:rsidR="009C7C55">
        <w:rPr>
          <w:lang w:val="es-CU"/>
        </w:rPr>
        <w:t xml:space="preserve"> </w:t>
      </w:r>
      <w:r>
        <w:rPr>
          <w:lang w:val="es-CU"/>
        </w:rPr>
        <w:t>Si nuestra</w:t>
      </w:r>
      <w:r w:rsidRPr="00570A25">
        <w:rPr>
          <w:lang w:val="es-CU"/>
        </w:rPr>
        <w:t xml:space="preserve"> empresa tiene un objetivo de instalación de:</w:t>
      </w:r>
    </w:p>
    <w:p w:rsidR="00570A25" w:rsidRPr="00570A25" w:rsidRDefault="00570A25" w:rsidP="00570A25">
      <w:pPr>
        <w:numPr>
          <w:ilvl w:val="0"/>
          <w:numId w:val="12"/>
        </w:numPr>
        <w:spacing w:before="100" w:beforeAutospacing="1" w:after="100" w:afterAutospacing="1" w:line="240" w:lineRule="auto"/>
        <w:rPr>
          <w:lang w:val="es-CU"/>
        </w:rPr>
      </w:pPr>
      <w:r w:rsidRPr="00570A25">
        <w:rPr>
          <w:rStyle w:val="Textoennegrita"/>
          <w:lang w:val="es-CU"/>
        </w:rPr>
        <w:t>600 paneles solares</w:t>
      </w:r>
      <w:r w:rsidRPr="00570A25">
        <w:rPr>
          <w:lang w:val="es-CU"/>
        </w:rPr>
        <w:t xml:space="preserve"> por año (50 por mes).</w:t>
      </w:r>
    </w:p>
    <w:p w:rsidR="00570A25" w:rsidRPr="00570A25" w:rsidRDefault="00570A25" w:rsidP="00570A25">
      <w:pPr>
        <w:numPr>
          <w:ilvl w:val="0"/>
          <w:numId w:val="12"/>
        </w:numPr>
        <w:spacing w:before="100" w:beforeAutospacing="1" w:after="100" w:afterAutospacing="1" w:line="240" w:lineRule="auto"/>
        <w:rPr>
          <w:lang w:val="es-CU"/>
        </w:rPr>
      </w:pPr>
      <w:r w:rsidRPr="00570A25">
        <w:rPr>
          <w:rStyle w:val="Textoennegrita"/>
          <w:lang w:val="es-CU"/>
        </w:rPr>
        <w:t>120 turbinas eólicas</w:t>
      </w:r>
      <w:r w:rsidRPr="00570A25">
        <w:rPr>
          <w:lang w:val="es-CU"/>
        </w:rPr>
        <w:t xml:space="preserve"> por año (10 por mes).</w:t>
      </w:r>
    </w:p>
    <w:p w:rsidR="00570A25" w:rsidRPr="00570A25" w:rsidRDefault="00570A25" w:rsidP="00570A25">
      <w:pPr>
        <w:pStyle w:val="NormalWeb"/>
        <w:rPr>
          <w:lang w:val="es-CU"/>
        </w:rPr>
      </w:pPr>
      <w:r w:rsidRPr="00570A25">
        <w:rPr>
          <w:lang w:val="es-CU"/>
        </w:rPr>
        <w:t>La</w:t>
      </w:r>
      <w:r w:rsidR="004F0854">
        <w:rPr>
          <w:lang w:val="es-CU"/>
        </w:rPr>
        <w:t xml:space="preserve"> producción trimestral se </w:t>
      </w:r>
      <w:r w:rsidR="004F0854" w:rsidRPr="004F0854">
        <w:rPr>
          <w:lang w:val="es-CU"/>
        </w:rPr>
        <w:t>p</w:t>
      </w:r>
      <w:bookmarkStart w:id="0" w:name="_GoBack"/>
      <w:bookmarkEnd w:id="0"/>
      <w:r w:rsidRPr="004F0854">
        <w:rPr>
          <w:lang w:val="es-CU"/>
        </w:rPr>
        <w:t>uede</w:t>
      </w:r>
      <w:r w:rsidRPr="00570A25">
        <w:rPr>
          <w:lang w:val="es-CU"/>
        </w:rPr>
        <w:t xml:space="preserve"> dividir de la siguiente manera:</w:t>
      </w:r>
    </w:p>
    <w:p w:rsidR="00570A25" w:rsidRPr="00570A25" w:rsidRDefault="00570A25" w:rsidP="00570A25">
      <w:pPr>
        <w:numPr>
          <w:ilvl w:val="0"/>
          <w:numId w:val="13"/>
        </w:numPr>
        <w:spacing w:before="100" w:beforeAutospacing="1" w:after="100" w:afterAutospacing="1" w:line="240" w:lineRule="auto"/>
        <w:rPr>
          <w:lang w:val="es-CU"/>
        </w:rPr>
      </w:pPr>
      <w:r w:rsidRPr="00570A25">
        <w:rPr>
          <w:rStyle w:val="Textoennegrita"/>
          <w:lang w:val="es-CU"/>
        </w:rPr>
        <w:t>Primer trimestre</w:t>
      </w:r>
      <w:r w:rsidRPr="00570A25">
        <w:rPr>
          <w:lang w:val="es-CU"/>
        </w:rPr>
        <w:t>: 150 paneles solares y 30 turbinas eólicas.</w:t>
      </w:r>
    </w:p>
    <w:p w:rsidR="00570A25" w:rsidRPr="00570A25" w:rsidRDefault="00570A25" w:rsidP="00570A25">
      <w:pPr>
        <w:numPr>
          <w:ilvl w:val="0"/>
          <w:numId w:val="13"/>
        </w:numPr>
        <w:spacing w:before="100" w:beforeAutospacing="1" w:after="100" w:afterAutospacing="1" w:line="240" w:lineRule="auto"/>
        <w:rPr>
          <w:lang w:val="es-CU"/>
        </w:rPr>
      </w:pPr>
      <w:r w:rsidRPr="00570A25">
        <w:rPr>
          <w:rStyle w:val="Textoennegrita"/>
          <w:lang w:val="es-CU"/>
        </w:rPr>
        <w:t>Segundo trimestre</w:t>
      </w:r>
      <w:r w:rsidRPr="00570A25">
        <w:rPr>
          <w:lang w:val="es-CU"/>
        </w:rPr>
        <w:t>: 150 paneles solares y 30 turbinas eólicas.</w:t>
      </w:r>
    </w:p>
    <w:p w:rsidR="00570A25" w:rsidRPr="00570A25" w:rsidRDefault="00570A25" w:rsidP="00570A25">
      <w:pPr>
        <w:numPr>
          <w:ilvl w:val="0"/>
          <w:numId w:val="13"/>
        </w:numPr>
        <w:spacing w:before="100" w:beforeAutospacing="1" w:after="100" w:afterAutospacing="1" w:line="240" w:lineRule="auto"/>
        <w:rPr>
          <w:lang w:val="es-CU"/>
        </w:rPr>
      </w:pPr>
      <w:r w:rsidRPr="00570A25">
        <w:rPr>
          <w:rStyle w:val="Textoennegrita"/>
          <w:lang w:val="es-CU"/>
        </w:rPr>
        <w:t>Tercer trimestre</w:t>
      </w:r>
      <w:r w:rsidRPr="00570A25">
        <w:rPr>
          <w:lang w:val="es-CU"/>
        </w:rPr>
        <w:t>: 150 paneles solares y 30 turbinas eólicas.</w:t>
      </w:r>
    </w:p>
    <w:p w:rsidR="00570A25" w:rsidRPr="00570A25" w:rsidRDefault="00570A25" w:rsidP="00570A25">
      <w:pPr>
        <w:numPr>
          <w:ilvl w:val="0"/>
          <w:numId w:val="13"/>
        </w:numPr>
        <w:spacing w:before="100" w:beforeAutospacing="1" w:after="100" w:afterAutospacing="1" w:line="240" w:lineRule="auto"/>
        <w:rPr>
          <w:lang w:val="es-CU"/>
        </w:rPr>
      </w:pPr>
      <w:r w:rsidRPr="00570A25">
        <w:rPr>
          <w:rStyle w:val="Textoennegrita"/>
          <w:lang w:val="es-CU"/>
        </w:rPr>
        <w:t>Cuarto trimestre</w:t>
      </w:r>
      <w:r w:rsidRPr="00570A25">
        <w:rPr>
          <w:lang w:val="es-CU"/>
        </w:rPr>
        <w:t>: 150 paneles solares y 30 turbinas eólicas.</w:t>
      </w:r>
    </w:p>
    <w:p w:rsidR="00570A25" w:rsidRPr="00570A25" w:rsidRDefault="00570A25" w:rsidP="00570A25">
      <w:pPr>
        <w:pStyle w:val="Ttulo3"/>
        <w:rPr>
          <w:lang w:val="es-CU"/>
        </w:rPr>
      </w:pPr>
      <w:r w:rsidRPr="00570A25">
        <w:rPr>
          <w:rStyle w:val="Textoennegrita"/>
          <w:b/>
          <w:bCs/>
          <w:lang w:val="es-CU"/>
        </w:rPr>
        <w:t>2. Determinación del presupuesto</w:t>
      </w:r>
    </w:p>
    <w:p w:rsidR="00570A25" w:rsidRPr="00570A25" w:rsidRDefault="00570A25" w:rsidP="00570A25">
      <w:pPr>
        <w:pStyle w:val="NormalWeb"/>
        <w:rPr>
          <w:lang w:val="es-CU"/>
        </w:rPr>
      </w:pPr>
      <w:r w:rsidRPr="00570A25">
        <w:rPr>
          <w:lang w:val="es-CU"/>
        </w:rPr>
        <w:t>Vamos a definir</w:t>
      </w:r>
      <w:r>
        <w:rPr>
          <w:lang w:val="es-CU"/>
        </w:rPr>
        <w:t xml:space="preserve"> los presupuestos en una tabla:</w:t>
      </w:r>
    </w:p>
    <w:p w:rsidR="00570A25" w:rsidRPr="00570A25" w:rsidRDefault="00570A25" w:rsidP="00570A25">
      <w:pPr>
        <w:pStyle w:val="Ttulo3"/>
        <w:rPr>
          <w:lang w:val="es-CU"/>
        </w:rPr>
      </w:pPr>
      <w:r w:rsidRPr="00570A25">
        <w:rPr>
          <w:rStyle w:val="Textoennegrita"/>
          <w:b/>
          <w:bCs/>
          <w:lang w:val="es-CU"/>
        </w:rPr>
        <w:t>Tabla de Presupuestos Mensual y Anual</w:t>
      </w:r>
    </w:p>
    <w:p w:rsidR="00570A25" w:rsidRDefault="00570A25" w:rsidP="00570A25">
      <w:pPr>
        <w:pStyle w:val="Ttulo4"/>
      </w:pPr>
      <w:r>
        <w:rPr>
          <w:rStyle w:val="Textoennegrita"/>
          <w:b w:val="0"/>
          <w:bCs w:val="0"/>
        </w:rPr>
        <w:lastRenderedPageBreak/>
        <w:t xml:space="preserve">Ventas </w:t>
      </w:r>
      <w:proofErr w:type="spellStart"/>
      <w:r>
        <w:rPr>
          <w:rStyle w:val="Textoennegrita"/>
          <w:b w:val="0"/>
          <w:bCs w:val="0"/>
        </w:rPr>
        <w:t>mensuales</w:t>
      </w:r>
      <w:proofErr w:type="spellEnd"/>
      <w:r>
        <w:rPr>
          <w:rStyle w:val="Textoennegrita"/>
          <w:b w:val="0"/>
          <w:bCs w:val="0"/>
        </w:rPr>
        <w:t xml:space="preserve"> y </w:t>
      </w:r>
      <w:proofErr w:type="spellStart"/>
      <w:r>
        <w:rPr>
          <w:rStyle w:val="Textoennegrita"/>
          <w:b w:val="0"/>
          <w:bCs w:val="0"/>
        </w:rPr>
        <w:t>anuales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1716"/>
        <w:gridCol w:w="958"/>
        <w:gridCol w:w="1411"/>
        <w:gridCol w:w="1359"/>
        <w:gridCol w:w="976"/>
        <w:gridCol w:w="1426"/>
      </w:tblGrid>
      <w:tr w:rsidR="00570A25" w:rsidTr="00570A25">
        <w:trPr>
          <w:tblHeader/>
          <w:tblCellSpacing w:w="15" w:type="dxa"/>
        </w:trPr>
        <w:tc>
          <w:tcPr>
            <w:tcW w:w="0" w:type="auto"/>
            <w:vAlign w:val="center"/>
            <w:hideMark/>
          </w:tcPr>
          <w:p w:rsidR="00570A25" w:rsidRDefault="00570A25">
            <w:pPr>
              <w:jc w:val="center"/>
              <w:rPr>
                <w:b/>
                <w:bCs/>
              </w:rPr>
            </w:pPr>
            <w:proofErr w:type="spellStart"/>
            <w:r>
              <w:rPr>
                <w:b/>
                <w:bCs/>
              </w:rPr>
              <w:t>Mes</w:t>
            </w:r>
            <w:proofErr w:type="spellEnd"/>
          </w:p>
        </w:tc>
        <w:tc>
          <w:tcPr>
            <w:tcW w:w="0" w:type="auto"/>
            <w:vAlign w:val="center"/>
            <w:hideMark/>
          </w:tcPr>
          <w:p w:rsidR="00570A25" w:rsidRDefault="00570A25">
            <w:pPr>
              <w:jc w:val="center"/>
              <w:rPr>
                <w:b/>
                <w:bCs/>
              </w:rPr>
            </w:pPr>
            <w:proofErr w:type="spellStart"/>
            <w:r>
              <w:rPr>
                <w:b/>
                <w:bCs/>
              </w:rPr>
              <w:t>Paneles</w:t>
            </w:r>
            <w:proofErr w:type="spellEnd"/>
            <w:r>
              <w:rPr>
                <w:b/>
                <w:bCs/>
              </w:rPr>
              <w:t xml:space="preserve"> </w:t>
            </w:r>
            <w:proofErr w:type="spellStart"/>
            <w:r>
              <w:rPr>
                <w:b/>
                <w:bCs/>
              </w:rPr>
              <w:t>solares</w:t>
            </w:r>
            <w:proofErr w:type="spellEnd"/>
            <w:r>
              <w:rPr>
                <w:b/>
                <w:bCs/>
              </w:rPr>
              <w:t xml:space="preserve"> </w:t>
            </w:r>
            <w:proofErr w:type="spellStart"/>
            <w:r>
              <w:rPr>
                <w:b/>
                <w:bCs/>
              </w:rPr>
              <w:t>vendidos</w:t>
            </w:r>
            <w:proofErr w:type="spellEnd"/>
          </w:p>
        </w:tc>
        <w:tc>
          <w:tcPr>
            <w:tcW w:w="0" w:type="auto"/>
            <w:vAlign w:val="center"/>
            <w:hideMark/>
          </w:tcPr>
          <w:p w:rsidR="00570A25" w:rsidRDefault="00570A25">
            <w:pPr>
              <w:jc w:val="center"/>
              <w:rPr>
                <w:b/>
                <w:bCs/>
              </w:rPr>
            </w:pPr>
            <w:proofErr w:type="spellStart"/>
            <w:r>
              <w:rPr>
                <w:b/>
                <w:bCs/>
              </w:rPr>
              <w:t>Precio</w:t>
            </w:r>
            <w:proofErr w:type="spellEnd"/>
            <w:r>
              <w:rPr>
                <w:b/>
                <w:bCs/>
              </w:rPr>
              <w:t xml:space="preserve"> (USD)</w:t>
            </w:r>
          </w:p>
        </w:tc>
        <w:tc>
          <w:tcPr>
            <w:tcW w:w="0" w:type="auto"/>
            <w:vAlign w:val="center"/>
            <w:hideMark/>
          </w:tcPr>
          <w:p w:rsidR="00570A25" w:rsidRDefault="00570A25">
            <w:pPr>
              <w:jc w:val="center"/>
              <w:rPr>
                <w:b/>
                <w:bCs/>
              </w:rPr>
            </w:pPr>
            <w:r>
              <w:rPr>
                <w:b/>
                <w:bCs/>
              </w:rPr>
              <w:t xml:space="preserve">Total </w:t>
            </w:r>
            <w:proofErr w:type="spellStart"/>
            <w:r>
              <w:rPr>
                <w:b/>
                <w:bCs/>
              </w:rPr>
              <w:t>ventas</w:t>
            </w:r>
            <w:proofErr w:type="spellEnd"/>
            <w:r>
              <w:rPr>
                <w:b/>
                <w:bCs/>
              </w:rPr>
              <w:t xml:space="preserve"> (USD)</w:t>
            </w:r>
          </w:p>
        </w:tc>
        <w:tc>
          <w:tcPr>
            <w:tcW w:w="0" w:type="auto"/>
            <w:vAlign w:val="center"/>
            <w:hideMark/>
          </w:tcPr>
          <w:p w:rsidR="00570A25" w:rsidRDefault="00570A25">
            <w:pPr>
              <w:jc w:val="center"/>
              <w:rPr>
                <w:b/>
                <w:bCs/>
              </w:rPr>
            </w:pPr>
            <w:proofErr w:type="spellStart"/>
            <w:r>
              <w:rPr>
                <w:b/>
                <w:bCs/>
              </w:rPr>
              <w:t>Turbinas</w:t>
            </w:r>
            <w:proofErr w:type="spellEnd"/>
            <w:r>
              <w:rPr>
                <w:b/>
                <w:bCs/>
              </w:rPr>
              <w:t xml:space="preserve"> </w:t>
            </w:r>
            <w:proofErr w:type="spellStart"/>
            <w:r>
              <w:rPr>
                <w:b/>
                <w:bCs/>
              </w:rPr>
              <w:t>vendidas</w:t>
            </w:r>
            <w:proofErr w:type="spellEnd"/>
          </w:p>
        </w:tc>
        <w:tc>
          <w:tcPr>
            <w:tcW w:w="0" w:type="auto"/>
            <w:vAlign w:val="center"/>
            <w:hideMark/>
          </w:tcPr>
          <w:p w:rsidR="00570A25" w:rsidRDefault="00570A25">
            <w:pPr>
              <w:jc w:val="center"/>
              <w:rPr>
                <w:b/>
                <w:bCs/>
              </w:rPr>
            </w:pPr>
            <w:proofErr w:type="spellStart"/>
            <w:r>
              <w:rPr>
                <w:b/>
                <w:bCs/>
              </w:rPr>
              <w:t>Precio</w:t>
            </w:r>
            <w:proofErr w:type="spellEnd"/>
            <w:r>
              <w:rPr>
                <w:b/>
                <w:bCs/>
              </w:rPr>
              <w:t xml:space="preserve"> (USD)</w:t>
            </w:r>
          </w:p>
        </w:tc>
        <w:tc>
          <w:tcPr>
            <w:tcW w:w="0" w:type="auto"/>
            <w:vAlign w:val="center"/>
            <w:hideMark/>
          </w:tcPr>
          <w:p w:rsidR="00570A25" w:rsidRDefault="00570A25">
            <w:pPr>
              <w:jc w:val="center"/>
              <w:rPr>
                <w:b/>
                <w:bCs/>
              </w:rPr>
            </w:pPr>
            <w:r>
              <w:rPr>
                <w:b/>
                <w:bCs/>
              </w:rPr>
              <w:t xml:space="preserve">Total </w:t>
            </w:r>
            <w:proofErr w:type="spellStart"/>
            <w:r>
              <w:rPr>
                <w:b/>
                <w:bCs/>
              </w:rPr>
              <w:t>ventas</w:t>
            </w:r>
            <w:proofErr w:type="spellEnd"/>
            <w:r>
              <w:rPr>
                <w:b/>
                <w:bCs/>
              </w:rPr>
              <w:t xml:space="preserve"> (USD)</w:t>
            </w:r>
          </w:p>
        </w:tc>
      </w:tr>
      <w:tr w:rsidR="00570A25" w:rsidTr="00570A25">
        <w:trPr>
          <w:tblCellSpacing w:w="15" w:type="dxa"/>
        </w:trPr>
        <w:tc>
          <w:tcPr>
            <w:tcW w:w="0" w:type="auto"/>
            <w:vAlign w:val="center"/>
            <w:hideMark/>
          </w:tcPr>
          <w:p w:rsidR="00570A25" w:rsidRDefault="00570A25" w:rsidP="00C572BC">
            <w:pPr>
              <w:jc w:val="center"/>
            </w:pPr>
            <w:proofErr w:type="spellStart"/>
            <w:r>
              <w:t>Enero</w:t>
            </w:r>
            <w:proofErr w:type="spellEnd"/>
          </w:p>
        </w:tc>
        <w:tc>
          <w:tcPr>
            <w:tcW w:w="0" w:type="auto"/>
            <w:vAlign w:val="center"/>
            <w:hideMark/>
          </w:tcPr>
          <w:p w:rsidR="00570A25" w:rsidRDefault="00570A25" w:rsidP="00C572BC">
            <w:pPr>
              <w:jc w:val="center"/>
            </w:pPr>
            <w:r>
              <w:t>50</w:t>
            </w:r>
          </w:p>
        </w:tc>
        <w:tc>
          <w:tcPr>
            <w:tcW w:w="0" w:type="auto"/>
            <w:vAlign w:val="center"/>
            <w:hideMark/>
          </w:tcPr>
          <w:p w:rsidR="00570A25" w:rsidRDefault="00570A25" w:rsidP="00C572BC">
            <w:pPr>
              <w:jc w:val="center"/>
            </w:pPr>
            <w:r>
              <w:t>5,500</w:t>
            </w:r>
          </w:p>
        </w:tc>
        <w:tc>
          <w:tcPr>
            <w:tcW w:w="0" w:type="auto"/>
            <w:vAlign w:val="center"/>
            <w:hideMark/>
          </w:tcPr>
          <w:p w:rsidR="00570A25" w:rsidRDefault="00570A25" w:rsidP="00C572BC">
            <w:pPr>
              <w:jc w:val="center"/>
            </w:pPr>
            <w:r>
              <w:t>275,000</w:t>
            </w:r>
          </w:p>
        </w:tc>
        <w:tc>
          <w:tcPr>
            <w:tcW w:w="0" w:type="auto"/>
            <w:vAlign w:val="center"/>
            <w:hideMark/>
          </w:tcPr>
          <w:p w:rsidR="00570A25" w:rsidRDefault="00570A25" w:rsidP="00C572BC">
            <w:pPr>
              <w:jc w:val="center"/>
            </w:pPr>
            <w:r>
              <w:t>10</w:t>
            </w:r>
          </w:p>
        </w:tc>
        <w:tc>
          <w:tcPr>
            <w:tcW w:w="0" w:type="auto"/>
            <w:vAlign w:val="center"/>
            <w:hideMark/>
          </w:tcPr>
          <w:p w:rsidR="00570A25" w:rsidRDefault="00570A25" w:rsidP="00C572BC">
            <w:pPr>
              <w:jc w:val="center"/>
            </w:pPr>
            <w:r>
              <w:t>15,000</w:t>
            </w:r>
          </w:p>
        </w:tc>
        <w:tc>
          <w:tcPr>
            <w:tcW w:w="0" w:type="auto"/>
            <w:vAlign w:val="center"/>
            <w:hideMark/>
          </w:tcPr>
          <w:p w:rsidR="00570A25" w:rsidRDefault="00570A25" w:rsidP="00C572BC">
            <w:pPr>
              <w:jc w:val="center"/>
            </w:pPr>
            <w:r>
              <w:t>150,000</w:t>
            </w:r>
          </w:p>
        </w:tc>
      </w:tr>
      <w:tr w:rsidR="00570A25" w:rsidTr="00570A25">
        <w:trPr>
          <w:tblCellSpacing w:w="15" w:type="dxa"/>
        </w:trPr>
        <w:tc>
          <w:tcPr>
            <w:tcW w:w="0" w:type="auto"/>
            <w:vAlign w:val="center"/>
            <w:hideMark/>
          </w:tcPr>
          <w:p w:rsidR="00570A25" w:rsidRDefault="00570A25" w:rsidP="00C572BC">
            <w:pPr>
              <w:jc w:val="center"/>
            </w:pPr>
            <w:proofErr w:type="spellStart"/>
            <w:r>
              <w:t>Febrero</w:t>
            </w:r>
            <w:proofErr w:type="spellEnd"/>
          </w:p>
        </w:tc>
        <w:tc>
          <w:tcPr>
            <w:tcW w:w="0" w:type="auto"/>
            <w:vAlign w:val="center"/>
            <w:hideMark/>
          </w:tcPr>
          <w:p w:rsidR="00570A25" w:rsidRDefault="00570A25" w:rsidP="00C572BC">
            <w:pPr>
              <w:jc w:val="center"/>
            </w:pPr>
            <w:r>
              <w:t>50</w:t>
            </w:r>
          </w:p>
        </w:tc>
        <w:tc>
          <w:tcPr>
            <w:tcW w:w="0" w:type="auto"/>
            <w:vAlign w:val="center"/>
            <w:hideMark/>
          </w:tcPr>
          <w:p w:rsidR="00570A25" w:rsidRDefault="00570A25" w:rsidP="00C572BC">
            <w:pPr>
              <w:jc w:val="center"/>
            </w:pPr>
            <w:r>
              <w:t>5,500</w:t>
            </w:r>
          </w:p>
        </w:tc>
        <w:tc>
          <w:tcPr>
            <w:tcW w:w="0" w:type="auto"/>
            <w:vAlign w:val="center"/>
            <w:hideMark/>
          </w:tcPr>
          <w:p w:rsidR="00570A25" w:rsidRDefault="00570A25" w:rsidP="00C572BC">
            <w:pPr>
              <w:jc w:val="center"/>
            </w:pPr>
            <w:r>
              <w:t>275,000</w:t>
            </w:r>
          </w:p>
        </w:tc>
        <w:tc>
          <w:tcPr>
            <w:tcW w:w="0" w:type="auto"/>
            <w:vAlign w:val="center"/>
            <w:hideMark/>
          </w:tcPr>
          <w:p w:rsidR="00570A25" w:rsidRDefault="00570A25" w:rsidP="00C572BC">
            <w:pPr>
              <w:jc w:val="center"/>
            </w:pPr>
            <w:r>
              <w:t>10</w:t>
            </w:r>
          </w:p>
        </w:tc>
        <w:tc>
          <w:tcPr>
            <w:tcW w:w="0" w:type="auto"/>
            <w:vAlign w:val="center"/>
            <w:hideMark/>
          </w:tcPr>
          <w:p w:rsidR="00570A25" w:rsidRDefault="00570A25" w:rsidP="00C572BC">
            <w:pPr>
              <w:jc w:val="center"/>
            </w:pPr>
            <w:r>
              <w:t>15,000</w:t>
            </w:r>
          </w:p>
        </w:tc>
        <w:tc>
          <w:tcPr>
            <w:tcW w:w="0" w:type="auto"/>
            <w:vAlign w:val="center"/>
            <w:hideMark/>
          </w:tcPr>
          <w:p w:rsidR="00570A25" w:rsidRDefault="00570A25" w:rsidP="00C572BC">
            <w:pPr>
              <w:jc w:val="center"/>
            </w:pPr>
            <w:r>
              <w:t>150,000</w:t>
            </w:r>
          </w:p>
        </w:tc>
      </w:tr>
      <w:tr w:rsidR="00570A25" w:rsidTr="00570A25">
        <w:trPr>
          <w:tblCellSpacing w:w="15" w:type="dxa"/>
        </w:trPr>
        <w:tc>
          <w:tcPr>
            <w:tcW w:w="0" w:type="auto"/>
            <w:vAlign w:val="center"/>
            <w:hideMark/>
          </w:tcPr>
          <w:p w:rsidR="00570A25" w:rsidRDefault="00570A25" w:rsidP="00C572BC">
            <w:pPr>
              <w:jc w:val="center"/>
            </w:pPr>
            <w:proofErr w:type="spellStart"/>
            <w:r>
              <w:t>Marzo</w:t>
            </w:r>
            <w:proofErr w:type="spellEnd"/>
          </w:p>
        </w:tc>
        <w:tc>
          <w:tcPr>
            <w:tcW w:w="0" w:type="auto"/>
            <w:vAlign w:val="center"/>
            <w:hideMark/>
          </w:tcPr>
          <w:p w:rsidR="00570A25" w:rsidRDefault="00570A25" w:rsidP="00C572BC">
            <w:pPr>
              <w:jc w:val="center"/>
            </w:pPr>
            <w:r>
              <w:t>50</w:t>
            </w:r>
          </w:p>
        </w:tc>
        <w:tc>
          <w:tcPr>
            <w:tcW w:w="0" w:type="auto"/>
            <w:vAlign w:val="center"/>
            <w:hideMark/>
          </w:tcPr>
          <w:p w:rsidR="00570A25" w:rsidRDefault="00570A25" w:rsidP="00C572BC">
            <w:pPr>
              <w:jc w:val="center"/>
            </w:pPr>
            <w:r>
              <w:t>5,500</w:t>
            </w:r>
          </w:p>
        </w:tc>
        <w:tc>
          <w:tcPr>
            <w:tcW w:w="0" w:type="auto"/>
            <w:vAlign w:val="center"/>
            <w:hideMark/>
          </w:tcPr>
          <w:p w:rsidR="00570A25" w:rsidRDefault="00570A25" w:rsidP="00C572BC">
            <w:pPr>
              <w:jc w:val="center"/>
            </w:pPr>
            <w:r>
              <w:t>275,000</w:t>
            </w:r>
          </w:p>
        </w:tc>
        <w:tc>
          <w:tcPr>
            <w:tcW w:w="0" w:type="auto"/>
            <w:vAlign w:val="center"/>
            <w:hideMark/>
          </w:tcPr>
          <w:p w:rsidR="00570A25" w:rsidRDefault="00570A25" w:rsidP="00C572BC">
            <w:pPr>
              <w:jc w:val="center"/>
            </w:pPr>
            <w:r>
              <w:t>10</w:t>
            </w:r>
          </w:p>
        </w:tc>
        <w:tc>
          <w:tcPr>
            <w:tcW w:w="0" w:type="auto"/>
            <w:vAlign w:val="center"/>
            <w:hideMark/>
          </w:tcPr>
          <w:p w:rsidR="00570A25" w:rsidRDefault="00570A25" w:rsidP="00C572BC">
            <w:pPr>
              <w:jc w:val="center"/>
            </w:pPr>
            <w:r>
              <w:t>15,000</w:t>
            </w:r>
          </w:p>
        </w:tc>
        <w:tc>
          <w:tcPr>
            <w:tcW w:w="0" w:type="auto"/>
            <w:vAlign w:val="center"/>
            <w:hideMark/>
          </w:tcPr>
          <w:p w:rsidR="00570A25" w:rsidRDefault="00570A25" w:rsidP="00C572BC">
            <w:pPr>
              <w:jc w:val="center"/>
            </w:pPr>
            <w:r>
              <w:t>150,000</w:t>
            </w:r>
          </w:p>
        </w:tc>
      </w:tr>
      <w:tr w:rsidR="00570A25" w:rsidTr="00570A25">
        <w:trPr>
          <w:tblCellSpacing w:w="15" w:type="dxa"/>
        </w:trPr>
        <w:tc>
          <w:tcPr>
            <w:tcW w:w="0" w:type="auto"/>
            <w:vAlign w:val="center"/>
            <w:hideMark/>
          </w:tcPr>
          <w:p w:rsidR="00570A25" w:rsidRDefault="00570A25" w:rsidP="00C572BC">
            <w:pPr>
              <w:jc w:val="center"/>
            </w:pPr>
            <w:r>
              <w:t>...</w:t>
            </w:r>
          </w:p>
        </w:tc>
        <w:tc>
          <w:tcPr>
            <w:tcW w:w="0" w:type="auto"/>
            <w:vAlign w:val="center"/>
            <w:hideMark/>
          </w:tcPr>
          <w:p w:rsidR="00570A25" w:rsidRDefault="00570A25" w:rsidP="00C572BC">
            <w:pPr>
              <w:jc w:val="center"/>
            </w:pPr>
            <w:r>
              <w:t>...</w:t>
            </w:r>
          </w:p>
        </w:tc>
        <w:tc>
          <w:tcPr>
            <w:tcW w:w="0" w:type="auto"/>
            <w:vAlign w:val="center"/>
            <w:hideMark/>
          </w:tcPr>
          <w:p w:rsidR="00570A25" w:rsidRDefault="00570A25" w:rsidP="00C572BC">
            <w:pPr>
              <w:jc w:val="center"/>
            </w:pPr>
            <w:r>
              <w:t>...</w:t>
            </w:r>
          </w:p>
        </w:tc>
        <w:tc>
          <w:tcPr>
            <w:tcW w:w="0" w:type="auto"/>
            <w:vAlign w:val="center"/>
            <w:hideMark/>
          </w:tcPr>
          <w:p w:rsidR="00570A25" w:rsidRDefault="00570A25" w:rsidP="00C572BC">
            <w:pPr>
              <w:jc w:val="center"/>
            </w:pPr>
            <w:r>
              <w:t>...</w:t>
            </w:r>
          </w:p>
        </w:tc>
        <w:tc>
          <w:tcPr>
            <w:tcW w:w="0" w:type="auto"/>
            <w:vAlign w:val="center"/>
            <w:hideMark/>
          </w:tcPr>
          <w:p w:rsidR="00570A25" w:rsidRDefault="00570A25" w:rsidP="00C572BC">
            <w:pPr>
              <w:jc w:val="center"/>
            </w:pPr>
            <w:r>
              <w:t>...</w:t>
            </w:r>
          </w:p>
        </w:tc>
        <w:tc>
          <w:tcPr>
            <w:tcW w:w="0" w:type="auto"/>
            <w:vAlign w:val="center"/>
            <w:hideMark/>
          </w:tcPr>
          <w:p w:rsidR="00570A25" w:rsidRDefault="00570A25" w:rsidP="00C572BC">
            <w:pPr>
              <w:jc w:val="center"/>
            </w:pPr>
            <w:r>
              <w:t>...</w:t>
            </w:r>
          </w:p>
        </w:tc>
        <w:tc>
          <w:tcPr>
            <w:tcW w:w="0" w:type="auto"/>
            <w:vAlign w:val="center"/>
            <w:hideMark/>
          </w:tcPr>
          <w:p w:rsidR="00570A25" w:rsidRDefault="00570A25" w:rsidP="00C572BC">
            <w:pPr>
              <w:jc w:val="center"/>
            </w:pPr>
            <w:r>
              <w:t>...</w:t>
            </w:r>
          </w:p>
        </w:tc>
      </w:tr>
      <w:tr w:rsidR="00570A25" w:rsidTr="00570A25">
        <w:trPr>
          <w:tblCellSpacing w:w="15" w:type="dxa"/>
        </w:trPr>
        <w:tc>
          <w:tcPr>
            <w:tcW w:w="0" w:type="auto"/>
            <w:vAlign w:val="center"/>
            <w:hideMark/>
          </w:tcPr>
          <w:p w:rsidR="00570A25" w:rsidRDefault="00570A25" w:rsidP="00C572BC">
            <w:pPr>
              <w:jc w:val="center"/>
            </w:pPr>
            <w:proofErr w:type="spellStart"/>
            <w:r>
              <w:t>Diciembre</w:t>
            </w:r>
            <w:proofErr w:type="spellEnd"/>
          </w:p>
        </w:tc>
        <w:tc>
          <w:tcPr>
            <w:tcW w:w="0" w:type="auto"/>
            <w:vAlign w:val="center"/>
            <w:hideMark/>
          </w:tcPr>
          <w:p w:rsidR="00570A25" w:rsidRDefault="00570A25" w:rsidP="00C572BC">
            <w:pPr>
              <w:jc w:val="center"/>
            </w:pPr>
            <w:r>
              <w:t>50</w:t>
            </w:r>
          </w:p>
        </w:tc>
        <w:tc>
          <w:tcPr>
            <w:tcW w:w="0" w:type="auto"/>
            <w:vAlign w:val="center"/>
            <w:hideMark/>
          </w:tcPr>
          <w:p w:rsidR="00570A25" w:rsidRDefault="00570A25" w:rsidP="00B37753">
            <w:pPr>
              <w:jc w:val="center"/>
            </w:pPr>
            <w:r>
              <w:t>5,500</w:t>
            </w:r>
          </w:p>
        </w:tc>
        <w:tc>
          <w:tcPr>
            <w:tcW w:w="0" w:type="auto"/>
            <w:vAlign w:val="center"/>
            <w:hideMark/>
          </w:tcPr>
          <w:p w:rsidR="00570A25" w:rsidRDefault="00570A25" w:rsidP="00C572BC">
            <w:pPr>
              <w:jc w:val="center"/>
            </w:pPr>
            <w:r>
              <w:t>275,000</w:t>
            </w:r>
          </w:p>
        </w:tc>
        <w:tc>
          <w:tcPr>
            <w:tcW w:w="0" w:type="auto"/>
            <w:vAlign w:val="center"/>
            <w:hideMark/>
          </w:tcPr>
          <w:p w:rsidR="00570A25" w:rsidRDefault="00570A25" w:rsidP="00C572BC">
            <w:pPr>
              <w:jc w:val="center"/>
            </w:pPr>
            <w:r>
              <w:t>10</w:t>
            </w:r>
          </w:p>
        </w:tc>
        <w:tc>
          <w:tcPr>
            <w:tcW w:w="0" w:type="auto"/>
            <w:vAlign w:val="center"/>
            <w:hideMark/>
          </w:tcPr>
          <w:p w:rsidR="00570A25" w:rsidRDefault="00570A25" w:rsidP="00C572BC">
            <w:pPr>
              <w:jc w:val="center"/>
            </w:pPr>
            <w:r>
              <w:t>15,000</w:t>
            </w:r>
          </w:p>
        </w:tc>
        <w:tc>
          <w:tcPr>
            <w:tcW w:w="0" w:type="auto"/>
            <w:vAlign w:val="center"/>
            <w:hideMark/>
          </w:tcPr>
          <w:p w:rsidR="00570A25" w:rsidRDefault="00570A25" w:rsidP="00C572BC">
            <w:pPr>
              <w:jc w:val="center"/>
            </w:pPr>
            <w:r>
              <w:t>150,000</w:t>
            </w:r>
          </w:p>
        </w:tc>
      </w:tr>
      <w:tr w:rsidR="00570A25" w:rsidTr="00570A25">
        <w:trPr>
          <w:tblCellSpacing w:w="15" w:type="dxa"/>
        </w:trPr>
        <w:tc>
          <w:tcPr>
            <w:tcW w:w="0" w:type="auto"/>
            <w:vAlign w:val="center"/>
            <w:hideMark/>
          </w:tcPr>
          <w:p w:rsidR="00570A25" w:rsidRDefault="00570A25" w:rsidP="004D06C8">
            <w:pPr>
              <w:jc w:val="center"/>
            </w:pPr>
            <w:r>
              <w:rPr>
                <w:rStyle w:val="Textoennegrita"/>
              </w:rPr>
              <w:t>Total</w:t>
            </w:r>
          </w:p>
        </w:tc>
        <w:tc>
          <w:tcPr>
            <w:tcW w:w="0" w:type="auto"/>
            <w:vAlign w:val="center"/>
            <w:hideMark/>
          </w:tcPr>
          <w:p w:rsidR="00570A25" w:rsidRDefault="00570A25" w:rsidP="00C572BC">
            <w:pPr>
              <w:jc w:val="center"/>
            </w:pPr>
            <w:r>
              <w:t>600</w:t>
            </w:r>
          </w:p>
        </w:tc>
        <w:tc>
          <w:tcPr>
            <w:tcW w:w="0" w:type="auto"/>
            <w:vAlign w:val="center"/>
            <w:hideMark/>
          </w:tcPr>
          <w:p w:rsidR="00570A25" w:rsidRDefault="00570A25"/>
        </w:tc>
        <w:tc>
          <w:tcPr>
            <w:tcW w:w="0" w:type="auto"/>
            <w:vAlign w:val="center"/>
            <w:hideMark/>
          </w:tcPr>
          <w:p w:rsidR="00570A25" w:rsidRDefault="00570A25" w:rsidP="00C572BC">
            <w:pPr>
              <w:jc w:val="center"/>
              <w:rPr>
                <w:sz w:val="24"/>
                <w:szCs w:val="24"/>
              </w:rPr>
            </w:pPr>
            <w:r>
              <w:rPr>
                <w:rStyle w:val="Textoennegrita"/>
              </w:rPr>
              <w:t>3,300,000</w:t>
            </w:r>
          </w:p>
        </w:tc>
        <w:tc>
          <w:tcPr>
            <w:tcW w:w="0" w:type="auto"/>
            <w:vAlign w:val="center"/>
            <w:hideMark/>
          </w:tcPr>
          <w:p w:rsidR="00570A25" w:rsidRDefault="00570A25" w:rsidP="00C572BC">
            <w:pPr>
              <w:jc w:val="center"/>
            </w:pPr>
            <w:r>
              <w:t>120</w:t>
            </w:r>
          </w:p>
        </w:tc>
        <w:tc>
          <w:tcPr>
            <w:tcW w:w="0" w:type="auto"/>
            <w:vAlign w:val="center"/>
            <w:hideMark/>
          </w:tcPr>
          <w:p w:rsidR="00570A25" w:rsidRDefault="00570A25"/>
        </w:tc>
        <w:tc>
          <w:tcPr>
            <w:tcW w:w="0" w:type="auto"/>
            <w:vAlign w:val="center"/>
            <w:hideMark/>
          </w:tcPr>
          <w:p w:rsidR="00570A25" w:rsidRDefault="00570A25" w:rsidP="00C572BC">
            <w:pPr>
              <w:jc w:val="center"/>
              <w:rPr>
                <w:sz w:val="24"/>
                <w:szCs w:val="24"/>
              </w:rPr>
            </w:pPr>
            <w:r>
              <w:rPr>
                <w:rStyle w:val="Textoennegrita"/>
              </w:rPr>
              <w:t>1,800,000</w:t>
            </w:r>
          </w:p>
        </w:tc>
      </w:tr>
    </w:tbl>
    <w:p w:rsidR="00570A25" w:rsidRPr="00570A25" w:rsidRDefault="00570A25" w:rsidP="00570A25">
      <w:pPr>
        <w:pStyle w:val="Ttulo4"/>
        <w:rPr>
          <w:lang w:val="es-CU"/>
        </w:rPr>
      </w:pPr>
      <w:r w:rsidRPr="00570A25">
        <w:rPr>
          <w:rStyle w:val="Textoennegrita"/>
          <w:b w:val="0"/>
          <w:bCs w:val="0"/>
          <w:lang w:val="es-CU"/>
        </w:rPr>
        <w:t>Gastos de producción: materias primas y materiales directos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2036"/>
        <w:gridCol w:w="1425"/>
        <w:gridCol w:w="1115"/>
      </w:tblGrid>
      <w:tr w:rsidR="00570A25" w:rsidTr="00570A25">
        <w:trPr>
          <w:tblHeader/>
          <w:tblCellSpacing w:w="15" w:type="dxa"/>
        </w:trPr>
        <w:tc>
          <w:tcPr>
            <w:tcW w:w="0" w:type="auto"/>
            <w:vAlign w:val="center"/>
            <w:hideMark/>
          </w:tcPr>
          <w:p w:rsidR="00570A25" w:rsidRDefault="00570A25">
            <w:pPr>
              <w:jc w:val="center"/>
              <w:rPr>
                <w:b/>
                <w:bCs/>
              </w:rPr>
            </w:pPr>
            <w:proofErr w:type="spellStart"/>
            <w:r>
              <w:rPr>
                <w:b/>
                <w:bCs/>
              </w:rPr>
              <w:t>Mes</w:t>
            </w:r>
            <w:proofErr w:type="spellEnd"/>
          </w:p>
        </w:tc>
        <w:tc>
          <w:tcPr>
            <w:tcW w:w="0" w:type="auto"/>
            <w:vAlign w:val="center"/>
            <w:hideMark/>
          </w:tcPr>
          <w:p w:rsidR="00570A25" w:rsidRDefault="00570A25">
            <w:pPr>
              <w:jc w:val="center"/>
              <w:rPr>
                <w:b/>
                <w:bCs/>
              </w:rPr>
            </w:pPr>
            <w:proofErr w:type="spellStart"/>
            <w:r>
              <w:rPr>
                <w:b/>
                <w:bCs/>
              </w:rPr>
              <w:t>Paneles</w:t>
            </w:r>
            <w:proofErr w:type="spellEnd"/>
            <w:r>
              <w:rPr>
                <w:b/>
                <w:bCs/>
              </w:rPr>
              <w:t xml:space="preserve"> </w:t>
            </w:r>
            <w:proofErr w:type="spellStart"/>
            <w:r>
              <w:rPr>
                <w:b/>
                <w:bCs/>
              </w:rPr>
              <w:t>solares</w:t>
            </w:r>
            <w:proofErr w:type="spellEnd"/>
            <w:r>
              <w:rPr>
                <w:b/>
                <w:bCs/>
              </w:rPr>
              <w:t xml:space="preserve"> (USD)</w:t>
            </w:r>
          </w:p>
        </w:tc>
        <w:tc>
          <w:tcPr>
            <w:tcW w:w="0" w:type="auto"/>
            <w:vAlign w:val="center"/>
            <w:hideMark/>
          </w:tcPr>
          <w:p w:rsidR="00570A25" w:rsidRDefault="00570A25">
            <w:pPr>
              <w:jc w:val="center"/>
              <w:rPr>
                <w:b/>
                <w:bCs/>
              </w:rPr>
            </w:pPr>
            <w:proofErr w:type="spellStart"/>
            <w:r>
              <w:rPr>
                <w:b/>
                <w:bCs/>
              </w:rPr>
              <w:t>Turbinas</w:t>
            </w:r>
            <w:proofErr w:type="spellEnd"/>
            <w:r>
              <w:rPr>
                <w:b/>
                <w:bCs/>
              </w:rPr>
              <w:t xml:space="preserve"> (USD)</w:t>
            </w:r>
          </w:p>
        </w:tc>
        <w:tc>
          <w:tcPr>
            <w:tcW w:w="0" w:type="auto"/>
            <w:vAlign w:val="center"/>
            <w:hideMark/>
          </w:tcPr>
          <w:p w:rsidR="00570A25" w:rsidRDefault="00570A25">
            <w:pPr>
              <w:jc w:val="center"/>
              <w:rPr>
                <w:b/>
                <w:bCs/>
              </w:rPr>
            </w:pPr>
            <w:r>
              <w:rPr>
                <w:b/>
                <w:bCs/>
              </w:rPr>
              <w:t>Total (USD)</w:t>
            </w:r>
          </w:p>
        </w:tc>
      </w:tr>
      <w:tr w:rsidR="00570A25" w:rsidTr="00570A25">
        <w:trPr>
          <w:tblCellSpacing w:w="15" w:type="dxa"/>
        </w:trPr>
        <w:tc>
          <w:tcPr>
            <w:tcW w:w="0" w:type="auto"/>
            <w:vAlign w:val="center"/>
            <w:hideMark/>
          </w:tcPr>
          <w:p w:rsidR="00570A25" w:rsidRDefault="00570A25" w:rsidP="004D06C8">
            <w:pPr>
              <w:jc w:val="center"/>
            </w:pPr>
            <w:proofErr w:type="spellStart"/>
            <w:r>
              <w:t>Enero</w:t>
            </w:r>
            <w:proofErr w:type="spellEnd"/>
          </w:p>
        </w:tc>
        <w:tc>
          <w:tcPr>
            <w:tcW w:w="0" w:type="auto"/>
            <w:vAlign w:val="center"/>
            <w:hideMark/>
          </w:tcPr>
          <w:p w:rsidR="00570A25" w:rsidRDefault="00570A25" w:rsidP="004D06C8">
            <w:pPr>
              <w:jc w:val="center"/>
            </w:pPr>
            <w:r>
              <w:t>150,000</w:t>
            </w:r>
          </w:p>
        </w:tc>
        <w:tc>
          <w:tcPr>
            <w:tcW w:w="0" w:type="auto"/>
            <w:vAlign w:val="center"/>
            <w:hideMark/>
          </w:tcPr>
          <w:p w:rsidR="00570A25" w:rsidRDefault="00570A25" w:rsidP="004D06C8">
            <w:pPr>
              <w:jc w:val="center"/>
            </w:pPr>
            <w:r>
              <w:t>100,000</w:t>
            </w:r>
          </w:p>
        </w:tc>
        <w:tc>
          <w:tcPr>
            <w:tcW w:w="0" w:type="auto"/>
            <w:vAlign w:val="center"/>
            <w:hideMark/>
          </w:tcPr>
          <w:p w:rsidR="00570A25" w:rsidRDefault="00570A25" w:rsidP="004D06C8">
            <w:pPr>
              <w:jc w:val="center"/>
            </w:pPr>
            <w:r>
              <w:t>250,000</w:t>
            </w:r>
          </w:p>
        </w:tc>
      </w:tr>
      <w:tr w:rsidR="00570A25" w:rsidTr="00570A25">
        <w:trPr>
          <w:tblCellSpacing w:w="15" w:type="dxa"/>
        </w:trPr>
        <w:tc>
          <w:tcPr>
            <w:tcW w:w="0" w:type="auto"/>
            <w:vAlign w:val="center"/>
            <w:hideMark/>
          </w:tcPr>
          <w:p w:rsidR="00570A25" w:rsidRDefault="00570A25" w:rsidP="004D06C8">
            <w:pPr>
              <w:jc w:val="center"/>
            </w:pPr>
            <w:proofErr w:type="spellStart"/>
            <w:r>
              <w:t>Febrero</w:t>
            </w:r>
            <w:proofErr w:type="spellEnd"/>
          </w:p>
        </w:tc>
        <w:tc>
          <w:tcPr>
            <w:tcW w:w="0" w:type="auto"/>
            <w:vAlign w:val="center"/>
            <w:hideMark/>
          </w:tcPr>
          <w:p w:rsidR="00570A25" w:rsidRDefault="00570A25" w:rsidP="004D06C8">
            <w:pPr>
              <w:jc w:val="center"/>
            </w:pPr>
            <w:r>
              <w:t>150,000</w:t>
            </w:r>
          </w:p>
        </w:tc>
        <w:tc>
          <w:tcPr>
            <w:tcW w:w="0" w:type="auto"/>
            <w:vAlign w:val="center"/>
            <w:hideMark/>
          </w:tcPr>
          <w:p w:rsidR="00570A25" w:rsidRDefault="00570A25" w:rsidP="004D06C8">
            <w:pPr>
              <w:jc w:val="center"/>
            </w:pPr>
            <w:r>
              <w:t>100,000</w:t>
            </w:r>
          </w:p>
        </w:tc>
        <w:tc>
          <w:tcPr>
            <w:tcW w:w="0" w:type="auto"/>
            <w:vAlign w:val="center"/>
            <w:hideMark/>
          </w:tcPr>
          <w:p w:rsidR="00570A25" w:rsidRDefault="00570A25" w:rsidP="004D06C8">
            <w:pPr>
              <w:jc w:val="center"/>
            </w:pPr>
            <w:r>
              <w:t>250,000</w:t>
            </w:r>
          </w:p>
        </w:tc>
      </w:tr>
      <w:tr w:rsidR="00570A25" w:rsidTr="00570A25">
        <w:trPr>
          <w:tblCellSpacing w:w="15" w:type="dxa"/>
        </w:trPr>
        <w:tc>
          <w:tcPr>
            <w:tcW w:w="0" w:type="auto"/>
            <w:vAlign w:val="center"/>
            <w:hideMark/>
          </w:tcPr>
          <w:p w:rsidR="00570A25" w:rsidRDefault="00570A25" w:rsidP="004D06C8">
            <w:pPr>
              <w:jc w:val="center"/>
            </w:pPr>
            <w:proofErr w:type="spellStart"/>
            <w:r>
              <w:t>Marzo</w:t>
            </w:r>
            <w:proofErr w:type="spellEnd"/>
          </w:p>
        </w:tc>
        <w:tc>
          <w:tcPr>
            <w:tcW w:w="0" w:type="auto"/>
            <w:vAlign w:val="center"/>
            <w:hideMark/>
          </w:tcPr>
          <w:p w:rsidR="00570A25" w:rsidRDefault="00570A25" w:rsidP="004D06C8">
            <w:pPr>
              <w:jc w:val="center"/>
            </w:pPr>
            <w:r>
              <w:t>150,000</w:t>
            </w:r>
          </w:p>
        </w:tc>
        <w:tc>
          <w:tcPr>
            <w:tcW w:w="0" w:type="auto"/>
            <w:vAlign w:val="center"/>
            <w:hideMark/>
          </w:tcPr>
          <w:p w:rsidR="00570A25" w:rsidRDefault="00570A25" w:rsidP="004D06C8">
            <w:pPr>
              <w:jc w:val="center"/>
            </w:pPr>
            <w:r>
              <w:t>100,000</w:t>
            </w:r>
          </w:p>
        </w:tc>
        <w:tc>
          <w:tcPr>
            <w:tcW w:w="0" w:type="auto"/>
            <w:vAlign w:val="center"/>
            <w:hideMark/>
          </w:tcPr>
          <w:p w:rsidR="00570A25" w:rsidRDefault="00570A25" w:rsidP="004D06C8">
            <w:pPr>
              <w:jc w:val="center"/>
            </w:pPr>
            <w:r>
              <w:t>250,000</w:t>
            </w:r>
          </w:p>
        </w:tc>
      </w:tr>
      <w:tr w:rsidR="00570A25" w:rsidTr="00570A25">
        <w:trPr>
          <w:tblCellSpacing w:w="15" w:type="dxa"/>
        </w:trPr>
        <w:tc>
          <w:tcPr>
            <w:tcW w:w="0" w:type="auto"/>
            <w:vAlign w:val="center"/>
            <w:hideMark/>
          </w:tcPr>
          <w:p w:rsidR="00570A25" w:rsidRDefault="00570A25" w:rsidP="004D06C8">
            <w:pPr>
              <w:jc w:val="center"/>
            </w:pPr>
            <w:r>
              <w:t>...</w:t>
            </w:r>
          </w:p>
        </w:tc>
        <w:tc>
          <w:tcPr>
            <w:tcW w:w="0" w:type="auto"/>
            <w:vAlign w:val="center"/>
            <w:hideMark/>
          </w:tcPr>
          <w:p w:rsidR="00570A25" w:rsidRDefault="00570A25" w:rsidP="004D06C8">
            <w:pPr>
              <w:jc w:val="center"/>
            </w:pPr>
            <w:r>
              <w:t>...</w:t>
            </w:r>
          </w:p>
        </w:tc>
        <w:tc>
          <w:tcPr>
            <w:tcW w:w="0" w:type="auto"/>
            <w:vAlign w:val="center"/>
            <w:hideMark/>
          </w:tcPr>
          <w:p w:rsidR="00570A25" w:rsidRDefault="00570A25" w:rsidP="004D06C8">
            <w:pPr>
              <w:jc w:val="center"/>
            </w:pPr>
            <w:r>
              <w:t>...</w:t>
            </w:r>
          </w:p>
        </w:tc>
        <w:tc>
          <w:tcPr>
            <w:tcW w:w="0" w:type="auto"/>
            <w:vAlign w:val="center"/>
            <w:hideMark/>
          </w:tcPr>
          <w:p w:rsidR="00570A25" w:rsidRDefault="00570A25" w:rsidP="004D06C8">
            <w:pPr>
              <w:jc w:val="center"/>
            </w:pPr>
            <w:r>
              <w:t>...</w:t>
            </w:r>
          </w:p>
        </w:tc>
      </w:tr>
      <w:tr w:rsidR="00570A25" w:rsidTr="00570A25">
        <w:trPr>
          <w:tblCellSpacing w:w="15" w:type="dxa"/>
        </w:trPr>
        <w:tc>
          <w:tcPr>
            <w:tcW w:w="0" w:type="auto"/>
            <w:vAlign w:val="center"/>
            <w:hideMark/>
          </w:tcPr>
          <w:p w:rsidR="00570A25" w:rsidRDefault="00570A25" w:rsidP="004D06C8">
            <w:pPr>
              <w:jc w:val="center"/>
            </w:pPr>
            <w:proofErr w:type="spellStart"/>
            <w:r>
              <w:t>Diciembre</w:t>
            </w:r>
            <w:proofErr w:type="spellEnd"/>
          </w:p>
        </w:tc>
        <w:tc>
          <w:tcPr>
            <w:tcW w:w="0" w:type="auto"/>
            <w:vAlign w:val="center"/>
            <w:hideMark/>
          </w:tcPr>
          <w:p w:rsidR="00570A25" w:rsidRDefault="00570A25" w:rsidP="004D06C8">
            <w:pPr>
              <w:jc w:val="center"/>
            </w:pPr>
            <w:r>
              <w:t>150,000</w:t>
            </w:r>
          </w:p>
        </w:tc>
        <w:tc>
          <w:tcPr>
            <w:tcW w:w="0" w:type="auto"/>
            <w:vAlign w:val="center"/>
            <w:hideMark/>
          </w:tcPr>
          <w:p w:rsidR="00570A25" w:rsidRDefault="00570A25" w:rsidP="004D06C8">
            <w:pPr>
              <w:jc w:val="center"/>
            </w:pPr>
            <w:r>
              <w:t>100,000</w:t>
            </w:r>
          </w:p>
        </w:tc>
        <w:tc>
          <w:tcPr>
            <w:tcW w:w="0" w:type="auto"/>
            <w:vAlign w:val="center"/>
            <w:hideMark/>
          </w:tcPr>
          <w:p w:rsidR="00570A25" w:rsidRDefault="00570A25" w:rsidP="004D06C8">
            <w:pPr>
              <w:jc w:val="center"/>
            </w:pPr>
            <w:r>
              <w:t>250,000</w:t>
            </w:r>
          </w:p>
        </w:tc>
      </w:tr>
      <w:tr w:rsidR="00570A25" w:rsidTr="00570A25">
        <w:trPr>
          <w:tblCellSpacing w:w="15" w:type="dxa"/>
        </w:trPr>
        <w:tc>
          <w:tcPr>
            <w:tcW w:w="0" w:type="auto"/>
            <w:vAlign w:val="center"/>
            <w:hideMark/>
          </w:tcPr>
          <w:p w:rsidR="00570A25" w:rsidRDefault="00570A25" w:rsidP="004D06C8">
            <w:pPr>
              <w:jc w:val="center"/>
            </w:pPr>
            <w:r>
              <w:rPr>
                <w:rStyle w:val="Textoennegrita"/>
              </w:rPr>
              <w:t>Total</w:t>
            </w:r>
          </w:p>
        </w:tc>
        <w:tc>
          <w:tcPr>
            <w:tcW w:w="0" w:type="auto"/>
            <w:vAlign w:val="center"/>
            <w:hideMark/>
          </w:tcPr>
          <w:p w:rsidR="00570A25" w:rsidRDefault="00570A25" w:rsidP="004D06C8">
            <w:pPr>
              <w:jc w:val="center"/>
            </w:pPr>
            <w:r>
              <w:rPr>
                <w:rStyle w:val="Textoennegrita"/>
              </w:rPr>
              <w:t>1,800,000</w:t>
            </w:r>
          </w:p>
        </w:tc>
        <w:tc>
          <w:tcPr>
            <w:tcW w:w="0" w:type="auto"/>
            <w:vAlign w:val="center"/>
            <w:hideMark/>
          </w:tcPr>
          <w:p w:rsidR="00570A25" w:rsidRDefault="00570A25" w:rsidP="004D06C8">
            <w:pPr>
              <w:jc w:val="center"/>
            </w:pPr>
            <w:r>
              <w:rPr>
                <w:rStyle w:val="Textoennegrita"/>
              </w:rPr>
              <w:t>1,200,000</w:t>
            </w:r>
          </w:p>
        </w:tc>
        <w:tc>
          <w:tcPr>
            <w:tcW w:w="0" w:type="auto"/>
            <w:vAlign w:val="center"/>
            <w:hideMark/>
          </w:tcPr>
          <w:p w:rsidR="00570A25" w:rsidRDefault="00570A25" w:rsidP="004D06C8">
            <w:pPr>
              <w:jc w:val="center"/>
            </w:pPr>
            <w:r>
              <w:rPr>
                <w:rStyle w:val="Textoennegrita"/>
              </w:rPr>
              <w:t>3,000,000</w:t>
            </w:r>
          </w:p>
        </w:tc>
      </w:tr>
    </w:tbl>
    <w:p w:rsidR="00570A25" w:rsidRDefault="00570A25" w:rsidP="00570A25">
      <w:pPr>
        <w:pStyle w:val="Ttulo4"/>
      </w:pPr>
      <w:proofErr w:type="spellStart"/>
      <w:r>
        <w:rPr>
          <w:rStyle w:val="Textoennegrita"/>
          <w:b w:val="0"/>
          <w:bCs w:val="0"/>
        </w:rPr>
        <w:t>Fuerza</w:t>
      </w:r>
      <w:proofErr w:type="spellEnd"/>
      <w:r>
        <w:rPr>
          <w:rStyle w:val="Textoennegrita"/>
          <w:b w:val="0"/>
          <w:bCs w:val="0"/>
        </w:rPr>
        <w:t xml:space="preserve"> de </w:t>
      </w:r>
      <w:proofErr w:type="spellStart"/>
      <w:r>
        <w:rPr>
          <w:rStyle w:val="Textoennegrita"/>
          <w:b w:val="0"/>
          <w:bCs w:val="0"/>
        </w:rPr>
        <w:t>trabajo</w:t>
      </w:r>
      <w:proofErr w:type="spellEnd"/>
      <w:r>
        <w:rPr>
          <w:rStyle w:val="Textoennegrita"/>
          <w:b w:val="0"/>
          <w:bCs w:val="0"/>
        </w:rPr>
        <w:t xml:space="preserve"> </w:t>
      </w:r>
      <w:proofErr w:type="spellStart"/>
      <w:r>
        <w:rPr>
          <w:rStyle w:val="Textoennegrita"/>
          <w:b w:val="0"/>
          <w:bCs w:val="0"/>
        </w:rPr>
        <w:t>directa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2036"/>
        <w:gridCol w:w="1425"/>
        <w:gridCol w:w="1115"/>
      </w:tblGrid>
      <w:tr w:rsidR="00570A25" w:rsidTr="00570A25">
        <w:trPr>
          <w:tblHeader/>
          <w:tblCellSpacing w:w="15" w:type="dxa"/>
        </w:trPr>
        <w:tc>
          <w:tcPr>
            <w:tcW w:w="0" w:type="auto"/>
            <w:vAlign w:val="center"/>
            <w:hideMark/>
          </w:tcPr>
          <w:p w:rsidR="00570A25" w:rsidRDefault="00570A25">
            <w:pPr>
              <w:jc w:val="center"/>
              <w:rPr>
                <w:b/>
                <w:bCs/>
              </w:rPr>
            </w:pPr>
            <w:proofErr w:type="spellStart"/>
            <w:r>
              <w:rPr>
                <w:b/>
                <w:bCs/>
              </w:rPr>
              <w:t>Mes</w:t>
            </w:r>
            <w:proofErr w:type="spellEnd"/>
          </w:p>
        </w:tc>
        <w:tc>
          <w:tcPr>
            <w:tcW w:w="0" w:type="auto"/>
            <w:vAlign w:val="center"/>
            <w:hideMark/>
          </w:tcPr>
          <w:p w:rsidR="00570A25" w:rsidRDefault="00570A25">
            <w:pPr>
              <w:jc w:val="center"/>
              <w:rPr>
                <w:b/>
                <w:bCs/>
              </w:rPr>
            </w:pPr>
            <w:proofErr w:type="spellStart"/>
            <w:r>
              <w:rPr>
                <w:b/>
                <w:bCs/>
              </w:rPr>
              <w:t>Paneles</w:t>
            </w:r>
            <w:proofErr w:type="spellEnd"/>
            <w:r>
              <w:rPr>
                <w:b/>
                <w:bCs/>
              </w:rPr>
              <w:t xml:space="preserve"> </w:t>
            </w:r>
            <w:proofErr w:type="spellStart"/>
            <w:r>
              <w:rPr>
                <w:b/>
                <w:bCs/>
              </w:rPr>
              <w:t>solares</w:t>
            </w:r>
            <w:proofErr w:type="spellEnd"/>
            <w:r>
              <w:rPr>
                <w:b/>
                <w:bCs/>
              </w:rPr>
              <w:t xml:space="preserve"> (USD)</w:t>
            </w:r>
          </w:p>
        </w:tc>
        <w:tc>
          <w:tcPr>
            <w:tcW w:w="0" w:type="auto"/>
            <w:vAlign w:val="center"/>
            <w:hideMark/>
          </w:tcPr>
          <w:p w:rsidR="00570A25" w:rsidRDefault="00570A25">
            <w:pPr>
              <w:jc w:val="center"/>
              <w:rPr>
                <w:b/>
                <w:bCs/>
              </w:rPr>
            </w:pPr>
            <w:proofErr w:type="spellStart"/>
            <w:r>
              <w:rPr>
                <w:b/>
                <w:bCs/>
              </w:rPr>
              <w:t>Turbinas</w:t>
            </w:r>
            <w:proofErr w:type="spellEnd"/>
            <w:r>
              <w:rPr>
                <w:b/>
                <w:bCs/>
              </w:rPr>
              <w:t xml:space="preserve"> (USD)</w:t>
            </w:r>
          </w:p>
        </w:tc>
        <w:tc>
          <w:tcPr>
            <w:tcW w:w="0" w:type="auto"/>
            <w:vAlign w:val="center"/>
            <w:hideMark/>
          </w:tcPr>
          <w:p w:rsidR="00570A25" w:rsidRDefault="00570A25">
            <w:pPr>
              <w:jc w:val="center"/>
              <w:rPr>
                <w:b/>
                <w:bCs/>
              </w:rPr>
            </w:pPr>
            <w:r>
              <w:rPr>
                <w:b/>
                <w:bCs/>
              </w:rPr>
              <w:t>Total (USD)</w:t>
            </w:r>
          </w:p>
        </w:tc>
      </w:tr>
      <w:tr w:rsidR="00570A25" w:rsidTr="00570A25">
        <w:trPr>
          <w:tblCellSpacing w:w="15" w:type="dxa"/>
        </w:trPr>
        <w:tc>
          <w:tcPr>
            <w:tcW w:w="0" w:type="auto"/>
            <w:vAlign w:val="center"/>
            <w:hideMark/>
          </w:tcPr>
          <w:p w:rsidR="00570A25" w:rsidRDefault="00570A25" w:rsidP="007B1535">
            <w:pPr>
              <w:jc w:val="center"/>
            </w:pPr>
            <w:proofErr w:type="spellStart"/>
            <w:r>
              <w:t>Enero</w:t>
            </w:r>
            <w:proofErr w:type="spellEnd"/>
          </w:p>
        </w:tc>
        <w:tc>
          <w:tcPr>
            <w:tcW w:w="0" w:type="auto"/>
            <w:vAlign w:val="center"/>
            <w:hideMark/>
          </w:tcPr>
          <w:p w:rsidR="00570A25" w:rsidRDefault="00570A25" w:rsidP="007B1535">
            <w:pPr>
              <w:jc w:val="center"/>
            </w:pPr>
            <w:r>
              <w:t>25,000</w:t>
            </w:r>
          </w:p>
        </w:tc>
        <w:tc>
          <w:tcPr>
            <w:tcW w:w="0" w:type="auto"/>
            <w:vAlign w:val="center"/>
            <w:hideMark/>
          </w:tcPr>
          <w:p w:rsidR="00570A25" w:rsidRDefault="00570A25" w:rsidP="007B1535">
            <w:pPr>
              <w:jc w:val="center"/>
            </w:pPr>
            <w:r>
              <w:t>20,000</w:t>
            </w:r>
          </w:p>
        </w:tc>
        <w:tc>
          <w:tcPr>
            <w:tcW w:w="0" w:type="auto"/>
            <w:vAlign w:val="center"/>
            <w:hideMark/>
          </w:tcPr>
          <w:p w:rsidR="00570A25" w:rsidRDefault="00570A25" w:rsidP="007B1535">
            <w:pPr>
              <w:jc w:val="center"/>
            </w:pPr>
            <w:r>
              <w:t>45,000</w:t>
            </w:r>
          </w:p>
        </w:tc>
      </w:tr>
      <w:tr w:rsidR="00570A25" w:rsidTr="00570A25">
        <w:trPr>
          <w:tblCellSpacing w:w="15" w:type="dxa"/>
        </w:trPr>
        <w:tc>
          <w:tcPr>
            <w:tcW w:w="0" w:type="auto"/>
            <w:vAlign w:val="center"/>
            <w:hideMark/>
          </w:tcPr>
          <w:p w:rsidR="00570A25" w:rsidRDefault="00570A25" w:rsidP="007B1535">
            <w:pPr>
              <w:jc w:val="center"/>
            </w:pPr>
            <w:proofErr w:type="spellStart"/>
            <w:r>
              <w:t>Febrero</w:t>
            </w:r>
            <w:proofErr w:type="spellEnd"/>
          </w:p>
        </w:tc>
        <w:tc>
          <w:tcPr>
            <w:tcW w:w="0" w:type="auto"/>
            <w:vAlign w:val="center"/>
            <w:hideMark/>
          </w:tcPr>
          <w:p w:rsidR="00570A25" w:rsidRDefault="00570A25" w:rsidP="007B1535">
            <w:pPr>
              <w:jc w:val="center"/>
            </w:pPr>
            <w:r>
              <w:t>25,000</w:t>
            </w:r>
          </w:p>
        </w:tc>
        <w:tc>
          <w:tcPr>
            <w:tcW w:w="0" w:type="auto"/>
            <w:vAlign w:val="center"/>
            <w:hideMark/>
          </w:tcPr>
          <w:p w:rsidR="00570A25" w:rsidRDefault="00570A25" w:rsidP="007B1535">
            <w:pPr>
              <w:jc w:val="center"/>
            </w:pPr>
            <w:r>
              <w:t>20,000</w:t>
            </w:r>
          </w:p>
        </w:tc>
        <w:tc>
          <w:tcPr>
            <w:tcW w:w="0" w:type="auto"/>
            <w:vAlign w:val="center"/>
            <w:hideMark/>
          </w:tcPr>
          <w:p w:rsidR="00570A25" w:rsidRDefault="00570A25" w:rsidP="007B1535">
            <w:pPr>
              <w:jc w:val="center"/>
            </w:pPr>
            <w:r>
              <w:t>45,000</w:t>
            </w:r>
          </w:p>
        </w:tc>
      </w:tr>
      <w:tr w:rsidR="00570A25" w:rsidTr="00570A25">
        <w:trPr>
          <w:tblCellSpacing w:w="15" w:type="dxa"/>
        </w:trPr>
        <w:tc>
          <w:tcPr>
            <w:tcW w:w="0" w:type="auto"/>
            <w:vAlign w:val="center"/>
            <w:hideMark/>
          </w:tcPr>
          <w:p w:rsidR="00570A25" w:rsidRDefault="00570A25" w:rsidP="007B1535">
            <w:pPr>
              <w:jc w:val="center"/>
            </w:pPr>
            <w:proofErr w:type="spellStart"/>
            <w:r>
              <w:t>Marzo</w:t>
            </w:r>
            <w:proofErr w:type="spellEnd"/>
          </w:p>
        </w:tc>
        <w:tc>
          <w:tcPr>
            <w:tcW w:w="0" w:type="auto"/>
            <w:vAlign w:val="center"/>
            <w:hideMark/>
          </w:tcPr>
          <w:p w:rsidR="00570A25" w:rsidRDefault="00570A25" w:rsidP="007B1535">
            <w:pPr>
              <w:jc w:val="center"/>
            </w:pPr>
            <w:r>
              <w:t>25,000</w:t>
            </w:r>
          </w:p>
        </w:tc>
        <w:tc>
          <w:tcPr>
            <w:tcW w:w="0" w:type="auto"/>
            <w:vAlign w:val="center"/>
            <w:hideMark/>
          </w:tcPr>
          <w:p w:rsidR="00570A25" w:rsidRDefault="00570A25" w:rsidP="007B1535">
            <w:pPr>
              <w:jc w:val="center"/>
            </w:pPr>
            <w:r>
              <w:t>20,000</w:t>
            </w:r>
          </w:p>
        </w:tc>
        <w:tc>
          <w:tcPr>
            <w:tcW w:w="0" w:type="auto"/>
            <w:vAlign w:val="center"/>
            <w:hideMark/>
          </w:tcPr>
          <w:p w:rsidR="00570A25" w:rsidRDefault="00570A25" w:rsidP="007B1535">
            <w:pPr>
              <w:jc w:val="center"/>
            </w:pPr>
            <w:r>
              <w:t>45,000</w:t>
            </w:r>
          </w:p>
        </w:tc>
      </w:tr>
      <w:tr w:rsidR="00570A25" w:rsidTr="00570A25">
        <w:trPr>
          <w:tblCellSpacing w:w="15" w:type="dxa"/>
        </w:trPr>
        <w:tc>
          <w:tcPr>
            <w:tcW w:w="0" w:type="auto"/>
            <w:vAlign w:val="center"/>
            <w:hideMark/>
          </w:tcPr>
          <w:p w:rsidR="00570A25" w:rsidRDefault="00570A25" w:rsidP="007B1535">
            <w:pPr>
              <w:jc w:val="center"/>
            </w:pPr>
            <w:r>
              <w:t>...</w:t>
            </w:r>
          </w:p>
        </w:tc>
        <w:tc>
          <w:tcPr>
            <w:tcW w:w="0" w:type="auto"/>
            <w:vAlign w:val="center"/>
            <w:hideMark/>
          </w:tcPr>
          <w:p w:rsidR="00570A25" w:rsidRDefault="00570A25" w:rsidP="007B1535">
            <w:pPr>
              <w:jc w:val="center"/>
            </w:pPr>
            <w:r>
              <w:t>...</w:t>
            </w:r>
          </w:p>
        </w:tc>
        <w:tc>
          <w:tcPr>
            <w:tcW w:w="0" w:type="auto"/>
            <w:vAlign w:val="center"/>
            <w:hideMark/>
          </w:tcPr>
          <w:p w:rsidR="00570A25" w:rsidRDefault="00570A25" w:rsidP="007B1535">
            <w:pPr>
              <w:jc w:val="center"/>
            </w:pPr>
            <w:r>
              <w:t>...</w:t>
            </w:r>
          </w:p>
        </w:tc>
        <w:tc>
          <w:tcPr>
            <w:tcW w:w="0" w:type="auto"/>
            <w:vAlign w:val="center"/>
            <w:hideMark/>
          </w:tcPr>
          <w:p w:rsidR="00570A25" w:rsidRDefault="00570A25" w:rsidP="007B1535">
            <w:pPr>
              <w:jc w:val="center"/>
            </w:pPr>
            <w:r>
              <w:t>...</w:t>
            </w:r>
          </w:p>
        </w:tc>
      </w:tr>
      <w:tr w:rsidR="00570A25" w:rsidTr="00570A25">
        <w:trPr>
          <w:tblCellSpacing w:w="15" w:type="dxa"/>
        </w:trPr>
        <w:tc>
          <w:tcPr>
            <w:tcW w:w="0" w:type="auto"/>
            <w:vAlign w:val="center"/>
            <w:hideMark/>
          </w:tcPr>
          <w:p w:rsidR="00570A25" w:rsidRDefault="00570A25" w:rsidP="007B1535">
            <w:pPr>
              <w:jc w:val="center"/>
            </w:pPr>
            <w:proofErr w:type="spellStart"/>
            <w:r>
              <w:t>Diciembre</w:t>
            </w:r>
            <w:proofErr w:type="spellEnd"/>
          </w:p>
        </w:tc>
        <w:tc>
          <w:tcPr>
            <w:tcW w:w="0" w:type="auto"/>
            <w:vAlign w:val="center"/>
            <w:hideMark/>
          </w:tcPr>
          <w:p w:rsidR="00570A25" w:rsidRDefault="00570A25" w:rsidP="007B1535">
            <w:pPr>
              <w:jc w:val="center"/>
            </w:pPr>
            <w:r>
              <w:t>25,000</w:t>
            </w:r>
          </w:p>
        </w:tc>
        <w:tc>
          <w:tcPr>
            <w:tcW w:w="0" w:type="auto"/>
            <w:vAlign w:val="center"/>
            <w:hideMark/>
          </w:tcPr>
          <w:p w:rsidR="00570A25" w:rsidRDefault="00570A25" w:rsidP="007B1535">
            <w:pPr>
              <w:jc w:val="center"/>
            </w:pPr>
            <w:r>
              <w:t>20,000</w:t>
            </w:r>
          </w:p>
        </w:tc>
        <w:tc>
          <w:tcPr>
            <w:tcW w:w="0" w:type="auto"/>
            <w:vAlign w:val="center"/>
            <w:hideMark/>
          </w:tcPr>
          <w:p w:rsidR="00570A25" w:rsidRDefault="00570A25" w:rsidP="007B1535">
            <w:pPr>
              <w:jc w:val="center"/>
            </w:pPr>
            <w:r>
              <w:t>45,000</w:t>
            </w:r>
          </w:p>
        </w:tc>
      </w:tr>
      <w:tr w:rsidR="00570A25" w:rsidTr="00570A25">
        <w:trPr>
          <w:tblCellSpacing w:w="15" w:type="dxa"/>
        </w:trPr>
        <w:tc>
          <w:tcPr>
            <w:tcW w:w="0" w:type="auto"/>
            <w:vAlign w:val="center"/>
            <w:hideMark/>
          </w:tcPr>
          <w:p w:rsidR="00570A25" w:rsidRDefault="00570A25" w:rsidP="007B1535">
            <w:pPr>
              <w:jc w:val="center"/>
            </w:pPr>
            <w:r>
              <w:rPr>
                <w:rStyle w:val="Textoennegrita"/>
              </w:rPr>
              <w:t>Total</w:t>
            </w:r>
          </w:p>
        </w:tc>
        <w:tc>
          <w:tcPr>
            <w:tcW w:w="0" w:type="auto"/>
            <w:vAlign w:val="center"/>
            <w:hideMark/>
          </w:tcPr>
          <w:p w:rsidR="00570A25" w:rsidRDefault="00570A25" w:rsidP="007B1535">
            <w:pPr>
              <w:jc w:val="center"/>
            </w:pPr>
            <w:r>
              <w:rPr>
                <w:rStyle w:val="Textoennegrita"/>
              </w:rPr>
              <w:t>300,000</w:t>
            </w:r>
          </w:p>
        </w:tc>
        <w:tc>
          <w:tcPr>
            <w:tcW w:w="0" w:type="auto"/>
            <w:vAlign w:val="center"/>
            <w:hideMark/>
          </w:tcPr>
          <w:p w:rsidR="00570A25" w:rsidRDefault="00570A25" w:rsidP="007B1535">
            <w:pPr>
              <w:jc w:val="center"/>
            </w:pPr>
            <w:r>
              <w:rPr>
                <w:rStyle w:val="Textoennegrita"/>
              </w:rPr>
              <w:t>240,000</w:t>
            </w:r>
          </w:p>
        </w:tc>
        <w:tc>
          <w:tcPr>
            <w:tcW w:w="0" w:type="auto"/>
            <w:vAlign w:val="center"/>
            <w:hideMark/>
          </w:tcPr>
          <w:p w:rsidR="00570A25" w:rsidRDefault="00570A25" w:rsidP="007B1535">
            <w:pPr>
              <w:jc w:val="center"/>
            </w:pPr>
            <w:r>
              <w:rPr>
                <w:rStyle w:val="Textoennegrita"/>
              </w:rPr>
              <w:t>540,000</w:t>
            </w:r>
          </w:p>
        </w:tc>
      </w:tr>
    </w:tbl>
    <w:p w:rsidR="00570A25" w:rsidRPr="00570A25" w:rsidRDefault="00570A25" w:rsidP="00570A25">
      <w:pPr>
        <w:pStyle w:val="Ttulo4"/>
        <w:rPr>
          <w:lang w:val="es-CU"/>
        </w:rPr>
      </w:pPr>
      <w:r w:rsidRPr="00570A25">
        <w:rPr>
          <w:rStyle w:val="Textoennegrita"/>
          <w:b w:val="0"/>
          <w:bCs w:val="0"/>
          <w:lang w:val="es-CU"/>
        </w:rPr>
        <w:lastRenderedPageBreak/>
        <w:t>Gastos indirectos de producción (20% del total de gastos directos)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2225"/>
      </w:tblGrid>
      <w:tr w:rsidR="00570A25" w:rsidTr="00570A25">
        <w:trPr>
          <w:tblHeader/>
          <w:tblCellSpacing w:w="15" w:type="dxa"/>
        </w:trPr>
        <w:tc>
          <w:tcPr>
            <w:tcW w:w="0" w:type="auto"/>
            <w:vAlign w:val="center"/>
            <w:hideMark/>
          </w:tcPr>
          <w:p w:rsidR="00570A25" w:rsidRDefault="00570A25" w:rsidP="004B11DC">
            <w:pPr>
              <w:jc w:val="center"/>
              <w:rPr>
                <w:b/>
                <w:bCs/>
              </w:rPr>
            </w:pPr>
            <w:proofErr w:type="spellStart"/>
            <w:r>
              <w:rPr>
                <w:b/>
                <w:bCs/>
              </w:rPr>
              <w:t>Mes</w:t>
            </w:r>
            <w:proofErr w:type="spellEnd"/>
          </w:p>
        </w:tc>
        <w:tc>
          <w:tcPr>
            <w:tcW w:w="0" w:type="auto"/>
            <w:vAlign w:val="center"/>
            <w:hideMark/>
          </w:tcPr>
          <w:p w:rsidR="00570A25" w:rsidRDefault="00570A25" w:rsidP="004B11DC">
            <w:pPr>
              <w:rPr>
                <w:b/>
                <w:bCs/>
              </w:rPr>
            </w:pPr>
            <w:proofErr w:type="spellStart"/>
            <w:r>
              <w:rPr>
                <w:b/>
                <w:bCs/>
              </w:rPr>
              <w:t>Gastos</w:t>
            </w:r>
            <w:proofErr w:type="spellEnd"/>
            <w:r>
              <w:rPr>
                <w:b/>
                <w:bCs/>
              </w:rPr>
              <w:t xml:space="preserve"> </w:t>
            </w:r>
            <w:proofErr w:type="spellStart"/>
            <w:r>
              <w:rPr>
                <w:b/>
                <w:bCs/>
              </w:rPr>
              <w:t>indirectos</w:t>
            </w:r>
            <w:proofErr w:type="spellEnd"/>
            <w:r>
              <w:rPr>
                <w:b/>
                <w:bCs/>
              </w:rPr>
              <w:t xml:space="preserve"> (USD)</w:t>
            </w:r>
          </w:p>
        </w:tc>
      </w:tr>
      <w:tr w:rsidR="00570A25" w:rsidTr="00570A25">
        <w:trPr>
          <w:tblCellSpacing w:w="15" w:type="dxa"/>
        </w:trPr>
        <w:tc>
          <w:tcPr>
            <w:tcW w:w="0" w:type="auto"/>
            <w:vAlign w:val="center"/>
            <w:hideMark/>
          </w:tcPr>
          <w:p w:rsidR="00570A25" w:rsidRDefault="00570A25" w:rsidP="004B11DC">
            <w:pPr>
              <w:jc w:val="center"/>
            </w:pPr>
            <w:proofErr w:type="spellStart"/>
            <w:r>
              <w:t>Enero</w:t>
            </w:r>
            <w:proofErr w:type="spellEnd"/>
          </w:p>
        </w:tc>
        <w:tc>
          <w:tcPr>
            <w:tcW w:w="0" w:type="auto"/>
            <w:vAlign w:val="center"/>
            <w:hideMark/>
          </w:tcPr>
          <w:p w:rsidR="00570A25" w:rsidRDefault="00570A25" w:rsidP="004B11DC">
            <w:pPr>
              <w:jc w:val="center"/>
            </w:pPr>
            <w:r>
              <w:t>50,000</w:t>
            </w:r>
          </w:p>
        </w:tc>
      </w:tr>
      <w:tr w:rsidR="00570A25" w:rsidTr="00570A25">
        <w:trPr>
          <w:tblCellSpacing w:w="15" w:type="dxa"/>
        </w:trPr>
        <w:tc>
          <w:tcPr>
            <w:tcW w:w="0" w:type="auto"/>
            <w:vAlign w:val="center"/>
            <w:hideMark/>
          </w:tcPr>
          <w:p w:rsidR="00570A25" w:rsidRDefault="00570A25" w:rsidP="004B11DC">
            <w:pPr>
              <w:jc w:val="center"/>
            </w:pPr>
            <w:proofErr w:type="spellStart"/>
            <w:r>
              <w:t>Febrero</w:t>
            </w:r>
            <w:proofErr w:type="spellEnd"/>
          </w:p>
        </w:tc>
        <w:tc>
          <w:tcPr>
            <w:tcW w:w="0" w:type="auto"/>
            <w:vAlign w:val="center"/>
            <w:hideMark/>
          </w:tcPr>
          <w:p w:rsidR="00570A25" w:rsidRDefault="00570A25" w:rsidP="004B11DC">
            <w:pPr>
              <w:jc w:val="center"/>
            </w:pPr>
            <w:r>
              <w:t>50,000</w:t>
            </w:r>
          </w:p>
        </w:tc>
      </w:tr>
      <w:tr w:rsidR="00570A25" w:rsidTr="00570A25">
        <w:trPr>
          <w:tblCellSpacing w:w="15" w:type="dxa"/>
        </w:trPr>
        <w:tc>
          <w:tcPr>
            <w:tcW w:w="0" w:type="auto"/>
            <w:vAlign w:val="center"/>
            <w:hideMark/>
          </w:tcPr>
          <w:p w:rsidR="00570A25" w:rsidRDefault="00570A25" w:rsidP="004B11DC">
            <w:pPr>
              <w:jc w:val="center"/>
            </w:pPr>
            <w:proofErr w:type="spellStart"/>
            <w:r>
              <w:t>Marzo</w:t>
            </w:r>
            <w:proofErr w:type="spellEnd"/>
          </w:p>
        </w:tc>
        <w:tc>
          <w:tcPr>
            <w:tcW w:w="0" w:type="auto"/>
            <w:vAlign w:val="center"/>
            <w:hideMark/>
          </w:tcPr>
          <w:p w:rsidR="00570A25" w:rsidRDefault="00570A25" w:rsidP="004B11DC">
            <w:pPr>
              <w:jc w:val="center"/>
            </w:pPr>
            <w:r>
              <w:t>50,000</w:t>
            </w:r>
          </w:p>
        </w:tc>
      </w:tr>
      <w:tr w:rsidR="00570A25" w:rsidTr="00570A25">
        <w:trPr>
          <w:tblCellSpacing w:w="15" w:type="dxa"/>
        </w:trPr>
        <w:tc>
          <w:tcPr>
            <w:tcW w:w="0" w:type="auto"/>
            <w:vAlign w:val="center"/>
            <w:hideMark/>
          </w:tcPr>
          <w:p w:rsidR="00570A25" w:rsidRDefault="00570A25" w:rsidP="004B11DC">
            <w:pPr>
              <w:jc w:val="center"/>
            </w:pPr>
            <w:r>
              <w:t>...</w:t>
            </w:r>
          </w:p>
        </w:tc>
        <w:tc>
          <w:tcPr>
            <w:tcW w:w="0" w:type="auto"/>
            <w:vAlign w:val="center"/>
            <w:hideMark/>
          </w:tcPr>
          <w:p w:rsidR="00570A25" w:rsidRDefault="00570A25" w:rsidP="004B11DC">
            <w:pPr>
              <w:jc w:val="center"/>
            </w:pPr>
            <w:r>
              <w:t>...</w:t>
            </w:r>
          </w:p>
        </w:tc>
      </w:tr>
      <w:tr w:rsidR="00570A25" w:rsidTr="00570A25">
        <w:trPr>
          <w:tblCellSpacing w:w="15" w:type="dxa"/>
        </w:trPr>
        <w:tc>
          <w:tcPr>
            <w:tcW w:w="0" w:type="auto"/>
            <w:vAlign w:val="center"/>
            <w:hideMark/>
          </w:tcPr>
          <w:p w:rsidR="00570A25" w:rsidRDefault="00570A25" w:rsidP="004B11DC">
            <w:pPr>
              <w:jc w:val="center"/>
            </w:pPr>
            <w:proofErr w:type="spellStart"/>
            <w:r>
              <w:t>Diciembre</w:t>
            </w:r>
            <w:proofErr w:type="spellEnd"/>
          </w:p>
        </w:tc>
        <w:tc>
          <w:tcPr>
            <w:tcW w:w="0" w:type="auto"/>
            <w:vAlign w:val="center"/>
            <w:hideMark/>
          </w:tcPr>
          <w:p w:rsidR="00570A25" w:rsidRDefault="00570A25" w:rsidP="004B11DC">
            <w:pPr>
              <w:jc w:val="center"/>
            </w:pPr>
            <w:r>
              <w:t>50,000</w:t>
            </w:r>
          </w:p>
        </w:tc>
      </w:tr>
      <w:tr w:rsidR="00570A25" w:rsidTr="00570A25">
        <w:trPr>
          <w:tblCellSpacing w:w="15" w:type="dxa"/>
        </w:trPr>
        <w:tc>
          <w:tcPr>
            <w:tcW w:w="0" w:type="auto"/>
            <w:vAlign w:val="center"/>
            <w:hideMark/>
          </w:tcPr>
          <w:p w:rsidR="00570A25" w:rsidRDefault="00570A25" w:rsidP="004B11DC">
            <w:pPr>
              <w:jc w:val="center"/>
            </w:pPr>
            <w:r>
              <w:rPr>
                <w:rStyle w:val="Textoennegrita"/>
              </w:rPr>
              <w:t>Total</w:t>
            </w:r>
          </w:p>
        </w:tc>
        <w:tc>
          <w:tcPr>
            <w:tcW w:w="0" w:type="auto"/>
            <w:vAlign w:val="center"/>
            <w:hideMark/>
          </w:tcPr>
          <w:p w:rsidR="00570A25" w:rsidRDefault="00570A25" w:rsidP="004B11DC">
            <w:pPr>
              <w:jc w:val="center"/>
            </w:pPr>
            <w:r>
              <w:rPr>
                <w:rStyle w:val="Textoennegrita"/>
              </w:rPr>
              <w:t>600,000</w:t>
            </w:r>
          </w:p>
        </w:tc>
      </w:tr>
    </w:tbl>
    <w:p w:rsidR="00570A25" w:rsidRPr="00570A25" w:rsidRDefault="00570A25" w:rsidP="00570A25">
      <w:pPr>
        <w:pStyle w:val="Ttulo4"/>
        <w:rPr>
          <w:lang w:val="es-CU"/>
        </w:rPr>
      </w:pPr>
      <w:r w:rsidRPr="00570A25">
        <w:rPr>
          <w:rStyle w:val="Textoennegrita"/>
          <w:b w:val="0"/>
          <w:bCs w:val="0"/>
          <w:lang w:val="es-CU"/>
        </w:rPr>
        <w:t>Costo de ventas, gastos de ventas y gastos de administración</w:t>
      </w:r>
    </w:p>
    <w:p w:rsidR="00570A25" w:rsidRDefault="00570A25" w:rsidP="00570A25">
      <w:pPr>
        <w:numPr>
          <w:ilvl w:val="0"/>
          <w:numId w:val="14"/>
        </w:numPr>
        <w:spacing w:before="100" w:beforeAutospacing="1" w:after="100" w:afterAutospacing="1" w:line="240" w:lineRule="auto"/>
        <w:rPr>
          <w:lang w:val="es-CU"/>
        </w:rPr>
      </w:pPr>
      <w:r w:rsidRPr="00570A25">
        <w:rPr>
          <w:rStyle w:val="Textoennegrita"/>
          <w:lang w:val="es-CU"/>
        </w:rPr>
        <w:t>Costo de ventas</w:t>
      </w:r>
      <w:r w:rsidR="00F73039">
        <w:rPr>
          <w:rStyle w:val="Textoennegrita"/>
          <w:lang w:val="es-CU"/>
        </w:rPr>
        <w:t xml:space="preserve"> de paneles solares por unidad</w:t>
      </w:r>
      <w:r w:rsidRPr="00570A25">
        <w:rPr>
          <w:lang w:val="es-CU"/>
        </w:rPr>
        <w:t xml:space="preserve">: 85% del costo total. </w:t>
      </w:r>
      <w:r>
        <w:rPr>
          <w:lang w:val="es-CU"/>
        </w:rPr>
        <w:t>(</w:t>
      </w:r>
      <w:r w:rsidRPr="00F73039">
        <w:rPr>
          <w:lang w:val="es-CU"/>
        </w:rPr>
        <w:t>$4,250.)</w:t>
      </w:r>
    </w:p>
    <w:p w:rsidR="00F73039" w:rsidRPr="00F73039" w:rsidRDefault="00F73039" w:rsidP="00F73039">
      <w:pPr>
        <w:numPr>
          <w:ilvl w:val="0"/>
          <w:numId w:val="14"/>
        </w:numPr>
        <w:spacing w:before="100" w:beforeAutospacing="1" w:after="100" w:afterAutospacing="1" w:line="240" w:lineRule="auto"/>
        <w:rPr>
          <w:lang w:val="es-CU"/>
        </w:rPr>
      </w:pPr>
      <w:r w:rsidRPr="00570A25">
        <w:rPr>
          <w:rStyle w:val="Textoennegrita"/>
          <w:lang w:val="es-CU"/>
        </w:rPr>
        <w:t>Costo de ventas</w:t>
      </w:r>
      <w:r>
        <w:rPr>
          <w:rStyle w:val="Textoennegrita"/>
          <w:lang w:val="es-CU"/>
        </w:rPr>
        <w:t xml:space="preserve"> de turbinas eólicas por unidad: </w:t>
      </w:r>
      <w:r w:rsidRPr="00570A25">
        <w:rPr>
          <w:lang w:val="es-CU"/>
        </w:rPr>
        <w:t xml:space="preserve">85% del costo total. </w:t>
      </w:r>
      <w:r>
        <w:rPr>
          <w:lang w:val="es-CU"/>
        </w:rPr>
        <w:t>($8,500.</w:t>
      </w:r>
      <w:r w:rsidRPr="00F73039">
        <w:rPr>
          <w:lang w:val="es-CU"/>
        </w:rPr>
        <w:t>)</w:t>
      </w:r>
    </w:p>
    <w:p w:rsidR="00570A25" w:rsidRDefault="00570A25" w:rsidP="00570A25">
      <w:pPr>
        <w:numPr>
          <w:ilvl w:val="0"/>
          <w:numId w:val="14"/>
        </w:numPr>
        <w:spacing w:before="100" w:beforeAutospacing="1" w:after="100" w:afterAutospacing="1" w:line="240" w:lineRule="auto"/>
        <w:rPr>
          <w:lang w:val="es-CU"/>
        </w:rPr>
      </w:pPr>
      <w:r w:rsidRPr="00570A25">
        <w:rPr>
          <w:rStyle w:val="Textoennegrita"/>
          <w:lang w:val="es-CU"/>
        </w:rPr>
        <w:t>Gastos de ventas</w:t>
      </w:r>
      <w:r w:rsidR="00F73039">
        <w:rPr>
          <w:rStyle w:val="Textoennegrita"/>
          <w:lang w:val="es-CU"/>
        </w:rPr>
        <w:t xml:space="preserve"> de paneles solares por unidad</w:t>
      </w:r>
      <w:r w:rsidRPr="00570A25">
        <w:rPr>
          <w:lang w:val="es-CU"/>
        </w:rPr>
        <w:t>: 10% del costo total.</w:t>
      </w:r>
      <w:r w:rsidR="00F73039">
        <w:rPr>
          <w:lang w:val="es-CU"/>
        </w:rPr>
        <w:t>($500.)</w:t>
      </w:r>
    </w:p>
    <w:p w:rsidR="00F73039" w:rsidRPr="00F73039" w:rsidRDefault="00F73039" w:rsidP="00F73039">
      <w:pPr>
        <w:numPr>
          <w:ilvl w:val="0"/>
          <w:numId w:val="14"/>
        </w:numPr>
        <w:spacing w:before="100" w:beforeAutospacing="1" w:after="100" w:afterAutospacing="1" w:line="240" w:lineRule="auto"/>
        <w:rPr>
          <w:lang w:val="es-CU"/>
        </w:rPr>
      </w:pPr>
      <w:r w:rsidRPr="00570A25">
        <w:rPr>
          <w:rStyle w:val="Textoennegrita"/>
          <w:lang w:val="es-CU"/>
        </w:rPr>
        <w:t>Gastos de ventas</w:t>
      </w:r>
      <w:r>
        <w:rPr>
          <w:rStyle w:val="Textoennegrita"/>
          <w:lang w:val="es-CU"/>
        </w:rPr>
        <w:t xml:space="preserve"> d</w:t>
      </w:r>
      <w:r w:rsidR="009D1848">
        <w:rPr>
          <w:rStyle w:val="Textoennegrita"/>
          <w:lang w:val="es-CU"/>
        </w:rPr>
        <w:t>e turbinas eólicas</w:t>
      </w:r>
      <w:r>
        <w:rPr>
          <w:rStyle w:val="Textoennegrita"/>
          <w:lang w:val="es-CU"/>
        </w:rPr>
        <w:t xml:space="preserve"> por unidad</w:t>
      </w:r>
      <w:r w:rsidRPr="00570A25">
        <w:rPr>
          <w:lang w:val="es-CU"/>
        </w:rPr>
        <w:t>: 10% del costo total.</w:t>
      </w:r>
      <w:r>
        <w:rPr>
          <w:lang w:val="es-CU"/>
        </w:rPr>
        <w:t>($1,000.)</w:t>
      </w:r>
    </w:p>
    <w:p w:rsidR="00570A25" w:rsidRDefault="00570A25" w:rsidP="00570A25">
      <w:pPr>
        <w:numPr>
          <w:ilvl w:val="0"/>
          <w:numId w:val="14"/>
        </w:numPr>
        <w:spacing w:before="100" w:beforeAutospacing="1" w:after="100" w:afterAutospacing="1" w:line="240" w:lineRule="auto"/>
        <w:rPr>
          <w:lang w:val="es-CU"/>
        </w:rPr>
      </w:pPr>
      <w:r w:rsidRPr="00570A25">
        <w:rPr>
          <w:rStyle w:val="Textoennegrita"/>
          <w:lang w:val="es-CU"/>
        </w:rPr>
        <w:t>Gastos de administración</w:t>
      </w:r>
      <w:r w:rsidR="009D1848">
        <w:rPr>
          <w:rStyle w:val="Textoennegrita"/>
          <w:lang w:val="es-CU"/>
        </w:rPr>
        <w:t xml:space="preserve"> de paneles solares por unidad</w:t>
      </w:r>
      <w:r w:rsidRPr="00570A25">
        <w:rPr>
          <w:lang w:val="es-CU"/>
        </w:rPr>
        <w:t>: 5% del costo total.</w:t>
      </w:r>
      <w:r w:rsidR="009D1848">
        <w:rPr>
          <w:lang w:val="es-CU"/>
        </w:rPr>
        <w:t>($250.)</w:t>
      </w:r>
    </w:p>
    <w:p w:rsidR="009D1848" w:rsidRPr="009D1848" w:rsidRDefault="009D1848" w:rsidP="009D1848">
      <w:pPr>
        <w:numPr>
          <w:ilvl w:val="0"/>
          <w:numId w:val="14"/>
        </w:numPr>
        <w:spacing w:before="100" w:beforeAutospacing="1" w:after="100" w:afterAutospacing="1" w:line="240" w:lineRule="auto"/>
        <w:rPr>
          <w:lang w:val="es-CU"/>
        </w:rPr>
      </w:pPr>
      <w:r w:rsidRPr="00570A25">
        <w:rPr>
          <w:rStyle w:val="Textoennegrita"/>
          <w:lang w:val="es-CU"/>
        </w:rPr>
        <w:t>Gastos de administración</w:t>
      </w:r>
      <w:r>
        <w:rPr>
          <w:rStyle w:val="Textoennegrita"/>
          <w:lang w:val="es-CU"/>
        </w:rPr>
        <w:t xml:space="preserve"> de turbinas eólicas por unidad</w:t>
      </w:r>
      <w:r w:rsidRPr="00570A25">
        <w:rPr>
          <w:lang w:val="es-CU"/>
        </w:rPr>
        <w:t>: 5% del costo total.</w:t>
      </w:r>
      <w:r>
        <w:rPr>
          <w:lang w:val="es-CU"/>
        </w:rPr>
        <w:t>($500.)</w:t>
      </w:r>
    </w:p>
    <w:p w:rsidR="00B07229" w:rsidRPr="00E26484" w:rsidRDefault="00B07229" w:rsidP="00F6302F">
      <w:pPr>
        <w:spacing w:before="100" w:beforeAutospacing="1" w:after="100" w:afterAutospacing="1" w:line="240" w:lineRule="auto"/>
        <w:ind w:left="720"/>
        <w:rPr>
          <w:lang w:val="es-CU"/>
        </w:rPr>
      </w:pPr>
    </w:p>
    <w:p w:rsidR="00B20E36" w:rsidRPr="00475CB7" w:rsidRDefault="00B20E36" w:rsidP="00B20E36">
      <w:pPr>
        <w:pStyle w:val="NormalWeb"/>
        <w:ind w:left="720"/>
        <w:rPr>
          <w:lang w:val="es-CU"/>
        </w:rPr>
      </w:pPr>
    </w:p>
    <w:p w:rsidR="00475CB7" w:rsidRPr="00950D65" w:rsidRDefault="00475CB7" w:rsidP="00950D65">
      <w:pPr>
        <w:spacing w:before="100" w:beforeAutospacing="1" w:after="100" w:afterAutospacing="1" w:line="240" w:lineRule="auto"/>
        <w:rPr>
          <w:rFonts w:ascii="Times New Roman" w:eastAsia="Times New Roman" w:hAnsi="Times New Roman" w:cs="Times New Roman"/>
          <w:sz w:val="24"/>
          <w:szCs w:val="24"/>
          <w:lang w:val="es-CU"/>
        </w:rPr>
      </w:pPr>
    </w:p>
    <w:p w:rsidR="00C15CAA" w:rsidRPr="00950D65" w:rsidRDefault="00C15CAA">
      <w:pPr>
        <w:rPr>
          <w:lang w:val="es-CU"/>
        </w:rPr>
      </w:pPr>
    </w:p>
    <w:sectPr w:rsidR="00C15CAA" w:rsidRPr="00950D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23A"/>
    <w:multiLevelType w:val="multilevel"/>
    <w:tmpl w:val="130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616F4"/>
    <w:multiLevelType w:val="multilevel"/>
    <w:tmpl w:val="A4B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453F5"/>
    <w:multiLevelType w:val="multilevel"/>
    <w:tmpl w:val="398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70CDE"/>
    <w:multiLevelType w:val="multilevel"/>
    <w:tmpl w:val="AFF4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16B92"/>
    <w:multiLevelType w:val="multilevel"/>
    <w:tmpl w:val="FE42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27EA3"/>
    <w:multiLevelType w:val="multilevel"/>
    <w:tmpl w:val="0F0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C4FF2"/>
    <w:multiLevelType w:val="multilevel"/>
    <w:tmpl w:val="7A9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70573"/>
    <w:multiLevelType w:val="multilevel"/>
    <w:tmpl w:val="9732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A2BEA"/>
    <w:multiLevelType w:val="multilevel"/>
    <w:tmpl w:val="D35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169C9"/>
    <w:multiLevelType w:val="multilevel"/>
    <w:tmpl w:val="1DC2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C4974"/>
    <w:multiLevelType w:val="multilevel"/>
    <w:tmpl w:val="68D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920E8"/>
    <w:multiLevelType w:val="multilevel"/>
    <w:tmpl w:val="4C56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64478"/>
    <w:multiLevelType w:val="multilevel"/>
    <w:tmpl w:val="08761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1F2623"/>
    <w:multiLevelType w:val="multilevel"/>
    <w:tmpl w:val="9B8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C068D"/>
    <w:multiLevelType w:val="multilevel"/>
    <w:tmpl w:val="1586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3185D"/>
    <w:multiLevelType w:val="multilevel"/>
    <w:tmpl w:val="B066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2"/>
  </w:num>
  <w:num w:numId="4">
    <w:abstractNumId w:val="10"/>
  </w:num>
  <w:num w:numId="5">
    <w:abstractNumId w:val="6"/>
  </w:num>
  <w:num w:numId="6">
    <w:abstractNumId w:val="11"/>
  </w:num>
  <w:num w:numId="7">
    <w:abstractNumId w:val="4"/>
  </w:num>
  <w:num w:numId="8">
    <w:abstractNumId w:val="8"/>
  </w:num>
  <w:num w:numId="9">
    <w:abstractNumId w:val="15"/>
  </w:num>
  <w:num w:numId="10">
    <w:abstractNumId w:val="3"/>
  </w:num>
  <w:num w:numId="11">
    <w:abstractNumId w:val="14"/>
  </w:num>
  <w:num w:numId="12">
    <w:abstractNumId w:val="5"/>
  </w:num>
  <w:num w:numId="13">
    <w:abstractNumId w:val="0"/>
  </w:num>
  <w:num w:numId="14">
    <w:abstractNumId w:val="7"/>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FF"/>
    <w:rsid w:val="00061A28"/>
    <w:rsid w:val="003A32FF"/>
    <w:rsid w:val="00475CB7"/>
    <w:rsid w:val="004B11DC"/>
    <w:rsid w:val="004D06C8"/>
    <w:rsid w:val="004F0854"/>
    <w:rsid w:val="00570A25"/>
    <w:rsid w:val="00764915"/>
    <w:rsid w:val="007B1535"/>
    <w:rsid w:val="009264FC"/>
    <w:rsid w:val="00950D65"/>
    <w:rsid w:val="00971713"/>
    <w:rsid w:val="009C7C55"/>
    <w:rsid w:val="009D1848"/>
    <w:rsid w:val="00B07229"/>
    <w:rsid w:val="00B20E36"/>
    <w:rsid w:val="00B37753"/>
    <w:rsid w:val="00B46F05"/>
    <w:rsid w:val="00BA7E3C"/>
    <w:rsid w:val="00C15CAA"/>
    <w:rsid w:val="00C572BC"/>
    <w:rsid w:val="00C819FF"/>
    <w:rsid w:val="00E26484"/>
    <w:rsid w:val="00E659BC"/>
    <w:rsid w:val="00EC3510"/>
    <w:rsid w:val="00EE1B79"/>
    <w:rsid w:val="00F41A66"/>
    <w:rsid w:val="00F6302F"/>
    <w:rsid w:val="00F7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E82F"/>
  <w15:chartTrackingRefBased/>
  <w15:docId w15:val="{15D50FFB-105C-409B-BBA3-2FBB011D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50D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570A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50D65"/>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950D65"/>
    <w:rPr>
      <w:b/>
      <w:bCs/>
    </w:rPr>
  </w:style>
  <w:style w:type="paragraph" w:styleId="NormalWeb">
    <w:name w:val="Normal (Web)"/>
    <w:basedOn w:val="Normal"/>
    <w:uiPriority w:val="99"/>
    <w:semiHidden/>
    <w:unhideWhenUsed/>
    <w:rsid w:val="00950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Fuentedeprrafopredeter"/>
    <w:rsid w:val="00E26484"/>
  </w:style>
  <w:style w:type="character" w:customStyle="1" w:styleId="mrel">
    <w:name w:val="mrel"/>
    <w:basedOn w:val="Fuentedeprrafopredeter"/>
    <w:rsid w:val="00E26484"/>
  </w:style>
  <w:style w:type="character" w:customStyle="1" w:styleId="mbin">
    <w:name w:val="mbin"/>
    <w:basedOn w:val="Fuentedeprrafopredeter"/>
    <w:rsid w:val="00E26484"/>
  </w:style>
  <w:style w:type="character" w:customStyle="1" w:styleId="vlist-s">
    <w:name w:val="vlist-s"/>
    <w:basedOn w:val="Fuentedeprrafopredeter"/>
    <w:rsid w:val="00E26484"/>
  </w:style>
  <w:style w:type="character" w:customStyle="1" w:styleId="Ttulo4Car">
    <w:name w:val="Título 4 Car"/>
    <w:basedOn w:val="Fuentedeprrafopredeter"/>
    <w:link w:val="Ttulo4"/>
    <w:uiPriority w:val="9"/>
    <w:semiHidden/>
    <w:rsid w:val="00570A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50752">
      <w:bodyDiv w:val="1"/>
      <w:marLeft w:val="0"/>
      <w:marRight w:val="0"/>
      <w:marTop w:val="0"/>
      <w:marBottom w:val="0"/>
      <w:divBdr>
        <w:top w:val="none" w:sz="0" w:space="0" w:color="auto"/>
        <w:left w:val="none" w:sz="0" w:space="0" w:color="auto"/>
        <w:bottom w:val="none" w:sz="0" w:space="0" w:color="auto"/>
        <w:right w:val="none" w:sz="0" w:space="0" w:color="auto"/>
      </w:divBdr>
    </w:div>
    <w:div w:id="1045759461">
      <w:bodyDiv w:val="1"/>
      <w:marLeft w:val="0"/>
      <w:marRight w:val="0"/>
      <w:marTop w:val="0"/>
      <w:marBottom w:val="0"/>
      <w:divBdr>
        <w:top w:val="none" w:sz="0" w:space="0" w:color="auto"/>
        <w:left w:val="none" w:sz="0" w:space="0" w:color="auto"/>
        <w:bottom w:val="none" w:sz="0" w:space="0" w:color="auto"/>
        <w:right w:val="none" w:sz="0" w:space="0" w:color="auto"/>
      </w:divBdr>
    </w:div>
    <w:div w:id="1240821370">
      <w:bodyDiv w:val="1"/>
      <w:marLeft w:val="0"/>
      <w:marRight w:val="0"/>
      <w:marTop w:val="0"/>
      <w:marBottom w:val="0"/>
      <w:divBdr>
        <w:top w:val="none" w:sz="0" w:space="0" w:color="auto"/>
        <w:left w:val="none" w:sz="0" w:space="0" w:color="auto"/>
        <w:bottom w:val="none" w:sz="0" w:space="0" w:color="auto"/>
        <w:right w:val="none" w:sz="0" w:space="0" w:color="auto"/>
      </w:divBdr>
    </w:div>
    <w:div w:id="1380520504">
      <w:bodyDiv w:val="1"/>
      <w:marLeft w:val="0"/>
      <w:marRight w:val="0"/>
      <w:marTop w:val="0"/>
      <w:marBottom w:val="0"/>
      <w:divBdr>
        <w:top w:val="none" w:sz="0" w:space="0" w:color="auto"/>
        <w:left w:val="none" w:sz="0" w:space="0" w:color="auto"/>
        <w:bottom w:val="none" w:sz="0" w:space="0" w:color="auto"/>
        <w:right w:val="none" w:sz="0" w:space="0" w:color="auto"/>
      </w:divBdr>
    </w:div>
    <w:div w:id="1420255935">
      <w:bodyDiv w:val="1"/>
      <w:marLeft w:val="0"/>
      <w:marRight w:val="0"/>
      <w:marTop w:val="0"/>
      <w:marBottom w:val="0"/>
      <w:divBdr>
        <w:top w:val="none" w:sz="0" w:space="0" w:color="auto"/>
        <w:left w:val="none" w:sz="0" w:space="0" w:color="auto"/>
        <w:bottom w:val="none" w:sz="0" w:space="0" w:color="auto"/>
        <w:right w:val="none" w:sz="0" w:space="0" w:color="auto"/>
      </w:divBdr>
    </w:div>
    <w:div w:id="1474105610">
      <w:bodyDiv w:val="1"/>
      <w:marLeft w:val="0"/>
      <w:marRight w:val="0"/>
      <w:marTop w:val="0"/>
      <w:marBottom w:val="0"/>
      <w:divBdr>
        <w:top w:val="none" w:sz="0" w:space="0" w:color="auto"/>
        <w:left w:val="none" w:sz="0" w:space="0" w:color="auto"/>
        <w:bottom w:val="none" w:sz="0" w:space="0" w:color="auto"/>
        <w:right w:val="none" w:sz="0" w:space="0" w:color="auto"/>
      </w:divBdr>
    </w:div>
    <w:div w:id="1646810034">
      <w:bodyDiv w:val="1"/>
      <w:marLeft w:val="0"/>
      <w:marRight w:val="0"/>
      <w:marTop w:val="0"/>
      <w:marBottom w:val="0"/>
      <w:divBdr>
        <w:top w:val="none" w:sz="0" w:space="0" w:color="auto"/>
        <w:left w:val="none" w:sz="0" w:space="0" w:color="auto"/>
        <w:bottom w:val="none" w:sz="0" w:space="0" w:color="auto"/>
        <w:right w:val="none" w:sz="0" w:space="0" w:color="auto"/>
      </w:divBdr>
    </w:div>
    <w:div w:id="1891725677">
      <w:bodyDiv w:val="1"/>
      <w:marLeft w:val="0"/>
      <w:marRight w:val="0"/>
      <w:marTop w:val="0"/>
      <w:marBottom w:val="0"/>
      <w:divBdr>
        <w:top w:val="none" w:sz="0" w:space="0" w:color="auto"/>
        <w:left w:val="none" w:sz="0" w:space="0" w:color="auto"/>
        <w:bottom w:val="none" w:sz="0" w:space="0" w:color="auto"/>
        <w:right w:val="none" w:sz="0" w:space="0" w:color="auto"/>
      </w:divBdr>
    </w:div>
    <w:div w:id="21258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2373</Words>
  <Characters>13055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User</cp:lastModifiedBy>
  <cp:revision>29</cp:revision>
  <dcterms:created xsi:type="dcterms:W3CDTF">2024-09-11T23:13:00Z</dcterms:created>
  <dcterms:modified xsi:type="dcterms:W3CDTF">2024-09-20T19:48:00Z</dcterms:modified>
</cp:coreProperties>
</file>